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22" w:rsidRDefault="006B4822"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40787A">
      <w:pPr>
        <w:tabs>
          <w:tab w:val="left" w:pos="3405"/>
        </w:tabs>
      </w:pPr>
      <w:r>
        <w:tab/>
      </w:r>
    </w:p>
    <w:p w:rsidR="0040787A" w:rsidRPr="0040787A" w:rsidRDefault="0040787A" w:rsidP="0040787A">
      <w:pPr>
        <w:pStyle w:val="Titre4"/>
      </w:pPr>
    </w:p>
    <w:p w:rsidR="0040787A" w:rsidRPr="0040787A" w:rsidRDefault="0040787A" w:rsidP="0040787A">
      <w:pPr>
        <w:pStyle w:val="Titre4"/>
      </w:pPr>
    </w:p>
    <w:sdt>
      <w:sdtPr>
        <w:rPr>
          <w:sz w:val="32"/>
        </w:rPr>
        <w:alias w:val="Titre"/>
        <w:tag w:val=""/>
        <w:id w:val="-1877529696"/>
        <w:dataBinding w:prefixMappings="xmlns:ns0='http://purl.org/dc/elements/1.1/' xmlns:ns1='http://schemas.openxmlformats.org/package/2006/metadata/core-properties' " w:xpath="/ns1:coreProperties[1]/ns0:title[1]" w:storeItemID="{6C3C8BC8-F283-45AE-878A-BAB7291924A1}"/>
        <w:text/>
      </w:sdtPr>
      <w:sdtEndPr/>
      <w:sdtContent>
        <w:p w:rsidR="0040787A" w:rsidRPr="0040787A" w:rsidRDefault="00A919C1" w:rsidP="0040787A">
          <w:pPr>
            <w:pStyle w:val="Titre4"/>
            <w:rPr>
              <w:sz w:val="32"/>
            </w:rPr>
          </w:pPr>
          <w:r>
            <w:rPr>
              <w:sz w:val="32"/>
            </w:rPr>
            <w:t>PROjet services protocoles script</w:t>
          </w:r>
        </w:p>
      </w:sdtContent>
    </w:sdt>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95343C" w:rsidP="001F4874">
      <w:r>
        <w:rPr>
          <w:noProof/>
          <w:lang w:val="en-GB" w:eastAsia="en-GB"/>
        </w:rPr>
        <w:lastRenderedPageBreak/>
        <w:drawing>
          <wp:anchor distT="0" distB="0" distL="114300" distR="114300" simplePos="0" relativeHeight="251659264" behindDoc="1" locked="0" layoutInCell="1" allowOverlap="1" wp14:anchorId="2E44A82F" wp14:editId="1AF4E858">
            <wp:simplePos x="0" y="0"/>
            <wp:positionH relativeFrom="column">
              <wp:posOffset>3362325</wp:posOffset>
            </wp:positionH>
            <wp:positionV relativeFrom="paragraph">
              <wp:posOffset>-408305</wp:posOffset>
            </wp:positionV>
            <wp:extent cx="2466975" cy="1292860"/>
            <wp:effectExtent l="0" t="0" r="9525" b="2540"/>
            <wp:wrapTight wrapText="bothSides">
              <wp:wrapPolygon edited="0">
                <wp:start x="0" y="0"/>
                <wp:lineTo x="0" y="21324"/>
                <wp:lineTo x="21517" y="21324"/>
                <wp:lineTo x="21517"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87A" w:rsidRDefault="0040787A" w:rsidP="001F4874"/>
    <w:p w:rsidR="0040787A" w:rsidRDefault="0040787A" w:rsidP="001F4874"/>
    <w:sdt>
      <w:sdtPr>
        <w:rPr>
          <w:caps w:val="0"/>
          <w:color w:val="auto"/>
          <w:spacing w:val="0"/>
          <w:sz w:val="20"/>
          <w:szCs w:val="20"/>
        </w:rPr>
        <w:id w:val="-2012132012"/>
        <w:docPartObj>
          <w:docPartGallery w:val="Table of Contents"/>
          <w:docPartUnique/>
        </w:docPartObj>
      </w:sdtPr>
      <w:sdtEndPr>
        <w:rPr>
          <w:b/>
          <w:bCs/>
        </w:rPr>
      </w:sdtEndPr>
      <w:sdtContent>
        <w:p w:rsidR="0040787A" w:rsidRDefault="0040787A">
          <w:pPr>
            <w:pStyle w:val="En-ttedetabledesmatires"/>
          </w:pPr>
          <w:r>
            <w:t>Table des matières</w:t>
          </w:r>
        </w:p>
        <w:p w:rsidR="00AE5395" w:rsidRDefault="0040787A">
          <w:pPr>
            <w:pStyle w:val="TM1"/>
            <w:tabs>
              <w:tab w:val="right" w:leader="dot" w:pos="9062"/>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469046246" w:history="1">
            <w:r w:rsidR="00AE5395" w:rsidRPr="00BB6DE3">
              <w:rPr>
                <w:rStyle w:val="Lienhypertexte"/>
                <w:noProof/>
              </w:rPr>
              <w:t>contraintes</w:t>
            </w:r>
            <w:r w:rsidR="00AE5395">
              <w:rPr>
                <w:noProof/>
                <w:webHidden/>
              </w:rPr>
              <w:tab/>
            </w:r>
            <w:r w:rsidR="00AE5395">
              <w:rPr>
                <w:noProof/>
                <w:webHidden/>
              </w:rPr>
              <w:fldChar w:fldCharType="begin"/>
            </w:r>
            <w:r w:rsidR="00AE5395">
              <w:rPr>
                <w:noProof/>
                <w:webHidden/>
              </w:rPr>
              <w:instrText xml:space="preserve"> PAGEREF _Toc469046246 \h </w:instrText>
            </w:r>
            <w:r w:rsidR="00AE5395">
              <w:rPr>
                <w:noProof/>
                <w:webHidden/>
              </w:rPr>
            </w:r>
            <w:r w:rsidR="00AE5395">
              <w:rPr>
                <w:noProof/>
                <w:webHidden/>
              </w:rPr>
              <w:fldChar w:fldCharType="separate"/>
            </w:r>
            <w:r w:rsidR="00AE5395">
              <w:rPr>
                <w:noProof/>
                <w:webHidden/>
              </w:rPr>
              <w:t>3</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47" w:history="1">
            <w:r w:rsidR="00AE5395" w:rsidRPr="00BB6DE3">
              <w:rPr>
                <w:rStyle w:val="Lienhypertexte"/>
                <w:noProof/>
              </w:rPr>
              <w:t>PBS</w:t>
            </w:r>
            <w:r w:rsidR="00AE5395">
              <w:rPr>
                <w:noProof/>
                <w:webHidden/>
              </w:rPr>
              <w:tab/>
            </w:r>
            <w:r w:rsidR="00AE5395">
              <w:rPr>
                <w:noProof/>
                <w:webHidden/>
              </w:rPr>
              <w:fldChar w:fldCharType="begin"/>
            </w:r>
            <w:r w:rsidR="00AE5395">
              <w:rPr>
                <w:noProof/>
                <w:webHidden/>
              </w:rPr>
              <w:instrText xml:space="preserve"> PAGEREF _Toc469046247 \h </w:instrText>
            </w:r>
            <w:r w:rsidR="00AE5395">
              <w:rPr>
                <w:noProof/>
                <w:webHidden/>
              </w:rPr>
            </w:r>
            <w:r w:rsidR="00AE5395">
              <w:rPr>
                <w:noProof/>
                <w:webHidden/>
              </w:rPr>
              <w:fldChar w:fldCharType="separate"/>
            </w:r>
            <w:r w:rsidR="00AE5395">
              <w:rPr>
                <w:noProof/>
                <w:webHidden/>
              </w:rPr>
              <w:t>3</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48" w:history="1">
            <w:r w:rsidR="00AE5395" w:rsidRPr="00BB6DE3">
              <w:rPr>
                <w:rStyle w:val="Lienhypertexte"/>
                <w:noProof/>
              </w:rPr>
              <w:t>obs</w:t>
            </w:r>
            <w:r w:rsidR="00AE5395">
              <w:rPr>
                <w:noProof/>
                <w:webHidden/>
              </w:rPr>
              <w:tab/>
            </w:r>
            <w:r w:rsidR="00AE5395">
              <w:rPr>
                <w:noProof/>
                <w:webHidden/>
              </w:rPr>
              <w:fldChar w:fldCharType="begin"/>
            </w:r>
            <w:r w:rsidR="00AE5395">
              <w:rPr>
                <w:noProof/>
                <w:webHidden/>
              </w:rPr>
              <w:instrText xml:space="preserve"> PAGEREF _Toc469046248 \h </w:instrText>
            </w:r>
            <w:r w:rsidR="00AE5395">
              <w:rPr>
                <w:noProof/>
                <w:webHidden/>
              </w:rPr>
            </w:r>
            <w:r w:rsidR="00AE5395">
              <w:rPr>
                <w:noProof/>
                <w:webHidden/>
              </w:rPr>
              <w:fldChar w:fldCharType="separate"/>
            </w:r>
            <w:r w:rsidR="00AE5395">
              <w:rPr>
                <w:noProof/>
                <w:webHidden/>
              </w:rPr>
              <w:t>4</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49" w:history="1">
            <w:r w:rsidR="00AE5395" w:rsidRPr="00BB6DE3">
              <w:rPr>
                <w:rStyle w:val="Lienhypertexte"/>
                <w:noProof/>
              </w:rPr>
              <w:t>wbs</w:t>
            </w:r>
            <w:r w:rsidR="00AE5395">
              <w:rPr>
                <w:noProof/>
                <w:webHidden/>
              </w:rPr>
              <w:tab/>
            </w:r>
            <w:r w:rsidR="00AE5395">
              <w:rPr>
                <w:noProof/>
                <w:webHidden/>
              </w:rPr>
              <w:fldChar w:fldCharType="begin"/>
            </w:r>
            <w:r w:rsidR="00AE5395">
              <w:rPr>
                <w:noProof/>
                <w:webHidden/>
              </w:rPr>
              <w:instrText xml:space="preserve"> PAGEREF _Toc469046249 \h </w:instrText>
            </w:r>
            <w:r w:rsidR="00AE5395">
              <w:rPr>
                <w:noProof/>
                <w:webHidden/>
              </w:rPr>
            </w:r>
            <w:r w:rsidR="00AE5395">
              <w:rPr>
                <w:noProof/>
                <w:webHidden/>
              </w:rPr>
              <w:fldChar w:fldCharType="separate"/>
            </w:r>
            <w:r w:rsidR="00AE5395">
              <w:rPr>
                <w:noProof/>
                <w:webHidden/>
              </w:rPr>
              <w:t>5</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50" w:history="1">
            <w:r w:rsidR="00AE5395" w:rsidRPr="00BB6DE3">
              <w:rPr>
                <w:rStyle w:val="Lienhypertexte"/>
                <w:noProof/>
              </w:rPr>
              <w:t>RACI</w:t>
            </w:r>
            <w:r w:rsidR="00AE5395">
              <w:rPr>
                <w:noProof/>
                <w:webHidden/>
              </w:rPr>
              <w:tab/>
            </w:r>
            <w:r w:rsidR="00AE5395">
              <w:rPr>
                <w:noProof/>
                <w:webHidden/>
              </w:rPr>
              <w:fldChar w:fldCharType="begin"/>
            </w:r>
            <w:r w:rsidR="00AE5395">
              <w:rPr>
                <w:noProof/>
                <w:webHidden/>
              </w:rPr>
              <w:instrText xml:space="preserve"> PAGEREF _Toc469046250 \h </w:instrText>
            </w:r>
            <w:r w:rsidR="00AE5395">
              <w:rPr>
                <w:noProof/>
                <w:webHidden/>
              </w:rPr>
            </w:r>
            <w:r w:rsidR="00AE5395">
              <w:rPr>
                <w:noProof/>
                <w:webHidden/>
              </w:rPr>
              <w:fldChar w:fldCharType="separate"/>
            </w:r>
            <w:r w:rsidR="00AE5395">
              <w:rPr>
                <w:noProof/>
                <w:webHidden/>
              </w:rPr>
              <w:t>6</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51" w:history="1">
            <w:r w:rsidR="00AE5395" w:rsidRPr="00BB6DE3">
              <w:rPr>
                <w:rStyle w:val="Lienhypertexte"/>
                <w:noProof/>
              </w:rPr>
              <w:t>REPARTITION DES TACHES</w:t>
            </w:r>
            <w:r w:rsidR="00AE5395">
              <w:rPr>
                <w:noProof/>
                <w:webHidden/>
              </w:rPr>
              <w:tab/>
            </w:r>
            <w:r w:rsidR="00AE5395">
              <w:rPr>
                <w:noProof/>
                <w:webHidden/>
              </w:rPr>
              <w:fldChar w:fldCharType="begin"/>
            </w:r>
            <w:r w:rsidR="00AE5395">
              <w:rPr>
                <w:noProof/>
                <w:webHidden/>
              </w:rPr>
              <w:instrText xml:space="preserve"> PAGEREF _Toc469046251 \h </w:instrText>
            </w:r>
            <w:r w:rsidR="00AE5395">
              <w:rPr>
                <w:noProof/>
                <w:webHidden/>
              </w:rPr>
            </w:r>
            <w:r w:rsidR="00AE5395">
              <w:rPr>
                <w:noProof/>
                <w:webHidden/>
              </w:rPr>
              <w:fldChar w:fldCharType="separate"/>
            </w:r>
            <w:r w:rsidR="00AE5395">
              <w:rPr>
                <w:noProof/>
                <w:webHidden/>
              </w:rPr>
              <w:t>7</w:t>
            </w:r>
            <w:r w:rsidR="00AE5395">
              <w:rPr>
                <w:noProof/>
                <w:webHidden/>
              </w:rPr>
              <w:fldChar w:fldCharType="end"/>
            </w:r>
          </w:hyperlink>
        </w:p>
        <w:p w:rsidR="00AE5395" w:rsidRDefault="007E3951">
          <w:pPr>
            <w:pStyle w:val="TM1"/>
            <w:tabs>
              <w:tab w:val="right" w:leader="dot" w:pos="9062"/>
            </w:tabs>
            <w:rPr>
              <w:rFonts w:cstheme="minorBidi"/>
              <w:b w:val="0"/>
              <w:bCs w:val="0"/>
              <w:caps w:val="0"/>
              <w:noProof/>
              <w:sz w:val="22"/>
              <w:szCs w:val="22"/>
              <w:lang w:val="en-GB" w:eastAsia="en-GB"/>
            </w:rPr>
          </w:pPr>
          <w:hyperlink w:anchor="_Toc469046252" w:history="1">
            <w:r w:rsidR="00AE5395" w:rsidRPr="00BB6DE3">
              <w:rPr>
                <w:rStyle w:val="Lienhypertexte"/>
                <w:noProof/>
              </w:rPr>
              <w:t>PLANNING / ORGANISATION HEBDOMADAIRE</w:t>
            </w:r>
            <w:r w:rsidR="00AE5395">
              <w:rPr>
                <w:noProof/>
                <w:webHidden/>
              </w:rPr>
              <w:tab/>
            </w:r>
            <w:r w:rsidR="00AE5395">
              <w:rPr>
                <w:noProof/>
                <w:webHidden/>
              </w:rPr>
              <w:fldChar w:fldCharType="begin"/>
            </w:r>
            <w:r w:rsidR="00AE5395">
              <w:rPr>
                <w:noProof/>
                <w:webHidden/>
              </w:rPr>
              <w:instrText xml:space="preserve"> PAGEREF _Toc469046252 \h </w:instrText>
            </w:r>
            <w:r w:rsidR="00AE5395">
              <w:rPr>
                <w:noProof/>
                <w:webHidden/>
              </w:rPr>
            </w:r>
            <w:r w:rsidR="00AE5395">
              <w:rPr>
                <w:noProof/>
                <w:webHidden/>
              </w:rPr>
              <w:fldChar w:fldCharType="separate"/>
            </w:r>
            <w:r w:rsidR="00AE5395">
              <w:rPr>
                <w:noProof/>
                <w:webHidden/>
              </w:rPr>
              <w:t>8</w:t>
            </w:r>
            <w:r w:rsidR="00AE5395">
              <w:rPr>
                <w:noProof/>
                <w:webHidden/>
              </w:rPr>
              <w:fldChar w:fldCharType="end"/>
            </w:r>
          </w:hyperlink>
        </w:p>
        <w:p w:rsidR="0040787A" w:rsidRDefault="0040787A">
          <w:r>
            <w:fldChar w:fldCharType="end"/>
          </w:r>
        </w:p>
      </w:sdtContent>
    </w:sdt>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A955A8" w:rsidRDefault="00A955A8" w:rsidP="00A955A8">
      <w:pPr>
        <w:autoSpaceDE w:val="0"/>
        <w:autoSpaceDN w:val="0"/>
        <w:adjustRightInd w:val="0"/>
        <w:spacing w:before="0" w:after="0" w:line="240" w:lineRule="auto"/>
        <w:rPr>
          <w:rFonts w:ascii="Calibri" w:hAnsi="Calibri" w:cs="Calibri"/>
        </w:rPr>
      </w:pPr>
    </w:p>
    <w:p w:rsidR="00A955A8" w:rsidRPr="00A955A8" w:rsidRDefault="00A955A8" w:rsidP="00A955A8">
      <w:pPr>
        <w:autoSpaceDE w:val="0"/>
        <w:autoSpaceDN w:val="0"/>
        <w:adjustRightInd w:val="0"/>
        <w:spacing w:before="0" w:after="0" w:line="240" w:lineRule="auto"/>
        <w:rPr>
          <w:rFonts w:ascii="Calibri" w:hAnsi="Calibri" w:cs="Calibri"/>
        </w:rPr>
      </w:pPr>
    </w:p>
    <w:p w:rsidR="00A955A8" w:rsidRDefault="00A955A8" w:rsidP="00A955A8">
      <w:pPr>
        <w:pStyle w:val="Titre1"/>
      </w:pPr>
      <w:bookmarkStart w:id="0" w:name="_Toc469046246"/>
      <w:r>
        <w:lastRenderedPageBreak/>
        <w:t>contraintes</w:t>
      </w:r>
      <w:bookmarkEnd w:id="0"/>
    </w:p>
    <w:p w:rsidR="00C94BB1" w:rsidRDefault="00514C7E" w:rsidP="00C94BB1">
      <w:proofErr w:type="spellStart"/>
      <w:r>
        <w:t>T.O.H.E</w:t>
      </w:r>
      <w:proofErr w:type="spellEnd"/>
      <w:r>
        <w:t>.</w:t>
      </w:r>
    </w:p>
    <w:p w:rsidR="00514C7E" w:rsidRDefault="00514C7E" w:rsidP="00C94BB1">
      <w:r>
        <w:t>T : Technique</w:t>
      </w:r>
      <w:r w:rsidR="001C2646">
        <w:t xml:space="preserve"> : Le </w:t>
      </w:r>
      <w:r w:rsidR="00A919C1">
        <w:t xml:space="preserve">serveur </w:t>
      </w:r>
      <w:r w:rsidR="001C2646">
        <w:t xml:space="preserve">doit être autonome et répondre aux attentes pour réaliser les </w:t>
      </w:r>
      <w:r w:rsidR="00A919C1">
        <w:t>tâches demandée</w:t>
      </w:r>
      <w:r w:rsidR="001C2646">
        <w:t>s.</w:t>
      </w:r>
    </w:p>
    <w:p w:rsidR="00514C7E" w:rsidRDefault="00514C7E" w:rsidP="00C94BB1">
      <w:r>
        <w:t>O : Organisationnelle</w:t>
      </w:r>
      <w:r w:rsidR="001C2646">
        <w:t> : S’organiser et communiquer entre nous.</w:t>
      </w:r>
    </w:p>
    <w:p w:rsidR="0041786A" w:rsidRDefault="00514C7E" w:rsidP="00C94BB1">
      <w:r>
        <w:t>H : Humaine</w:t>
      </w:r>
      <w:r w:rsidR="001C2646">
        <w:t> : Travailler en groupe.</w:t>
      </w:r>
    </w:p>
    <w:p w:rsidR="001C2646" w:rsidRDefault="00514C7E" w:rsidP="00C94BB1">
      <w:r>
        <w:t>E : Economique</w:t>
      </w:r>
      <w:r w:rsidR="001C2646">
        <w:t xml:space="preserve"> : </w:t>
      </w:r>
      <w:r w:rsidR="00A919C1" w:rsidRPr="00A919C1">
        <w:t>Ø</w:t>
      </w:r>
      <w:r w:rsidR="001C2646">
        <w:t>.</w:t>
      </w:r>
    </w:p>
    <w:p w:rsidR="0041786A" w:rsidRPr="00254E74" w:rsidRDefault="0041786A" w:rsidP="00C94BB1"/>
    <w:p w:rsidR="001F4874" w:rsidRDefault="00514C7E" w:rsidP="00902AC0">
      <w:pPr>
        <w:pStyle w:val="Titre1"/>
      </w:pPr>
      <w:bookmarkStart w:id="1" w:name="_Toc465933500"/>
      <w:bookmarkStart w:id="2" w:name="_Toc465933546"/>
      <w:bookmarkStart w:id="3" w:name="_Toc469046247"/>
      <w:r>
        <w:t>PBS</w:t>
      </w:r>
      <w:bookmarkEnd w:id="1"/>
      <w:bookmarkEnd w:id="2"/>
      <w:bookmarkEnd w:id="3"/>
    </w:p>
    <w:p w:rsidR="00E9506A" w:rsidRPr="00A33FBB" w:rsidRDefault="00E9506A" w:rsidP="00E9506A">
      <w:r w:rsidRPr="00A33FBB">
        <w:rPr>
          <w:b/>
          <w:i/>
        </w:rPr>
        <w:t>Livrables du projet :</w:t>
      </w:r>
    </w:p>
    <w:p w:rsidR="0041786A" w:rsidRPr="00514C7E" w:rsidRDefault="00130039" w:rsidP="00514C7E">
      <w:r>
        <w:rPr>
          <w:noProof/>
          <w:lang w:val="en-GB" w:eastAsia="en-GB"/>
        </w:rPr>
        <w:drawing>
          <wp:inline distT="0" distB="0" distL="0" distR="0" wp14:anchorId="3FFBC359" wp14:editId="0260D0CA">
            <wp:extent cx="4323118" cy="54959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861" cy="5584588"/>
                    </a:xfrm>
                    <a:prstGeom prst="rect">
                      <a:avLst/>
                    </a:prstGeom>
                  </pic:spPr>
                </pic:pic>
              </a:graphicData>
            </a:graphic>
          </wp:inline>
        </w:drawing>
      </w:r>
    </w:p>
    <w:p w:rsidR="001F4874" w:rsidRDefault="00514C7E" w:rsidP="00902AC0">
      <w:pPr>
        <w:pStyle w:val="Titre1"/>
      </w:pPr>
      <w:bookmarkStart w:id="4" w:name="_Toc465933501"/>
      <w:bookmarkStart w:id="5" w:name="_Toc465933547"/>
      <w:bookmarkStart w:id="6" w:name="_Toc469046248"/>
      <w:proofErr w:type="spellStart"/>
      <w:r>
        <w:lastRenderedPageBreak/>
        <w:t>obs</w:t>
      </w:r>
      <w:bookmarkEnd w:id="4"/>
      <w:bookmarkEnd w:id="5"/>
      <w:bookmarkEnd w:id="6"/>
      <w:proofErr w:type="spellEnd"/>
    </w:p>
    <w:p w:rsidR="0040787A" w:rsidRDefault="0040787A" w:rsidP="0040787A"/>
    <w:p w:rsidR="00E9506A" w:rsidRDefault="00E9506A" w:rsidP="0040787A">
      <w:r>
        <w:rPr>
          <w:noProof/>
          <w:lang w:val="en-GB" w:eastAsia="en-GB"/>
        </w:rPr>
        <w:drawing>
          <wp:inline distT="114300" distB="114300" distL="114300" distR="114300" wp14:anchorId="1F8A7486" wp14:editId="1DA4F812">
            <wp:extent cx="5731200" cy="295910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E9506A" w:rsidRPr="0040787A" w:rsidRDefault="00E9506A" w:rsidP="0040787A"/>
    <w:p w:rsidR="001F4874" w:rsidRDefault="00514C7E" w:rsidP="00902AC0">
      <w:pPr>
        <w:pStyle w:val="Titre1"/>
      </w:pPr>
      <w:bookmarkStart w:id="7" w:name="_Toc465933502"/>
      <w:bookmarkStart w:id="8" w:name="_Toc465933548"/>
      <w:bookmarkStart w:id="9" w:name="_Toc469046249"/>
      <w:r>
        <w:t>wbs</w:t>
      </w:r>
      <w:bookmarkEnd w:id="7"/>
      <w:bookmarkEnd w:id="8"/>
      <w:bookmarkEnd w:id="9"/>
    </w:p>
    <w:p w:rsidR="00E9506A" w:rsidRPr="00A33FBB" w:rsidRDefault="00E9506A" w:rsidP="00E9506A">
      <w:pPr>
        <w:ind w:left="380" w:hanging="360"/>
      </w:pPr>
      <w:bookmarkStart w:id="10" w:name="_Toc465933503"/>
      <w:bookmarkStart w:id="11" w:name="_Toc465933549"/>
      <w:r w:rsidRPr="00A33FBB">
        <w:rPr>
          <w:b/>
          <w:i/>
        </w:rPr>
        <w:t>1)</w:t>
      </w:r>
      <w:r w:rsidRPr="00A33FBB">
        <w:rPr>
          <w:sz w:val="14"/>
          <w:szCs w:val="14"/>
        </w:rPr>
        <w:t xml:space="preserve">  </w:t>
      </w:r>
      <w:r w:rsidRPr="00A33FBB">
        <w:rPr>
          <w:sz w:val="14"/>
          <w:szCs w:val="14"/>
        </w:rPr>
        <w:tab/>
      </w:r>
      <w:r w:rsidRPr="00A33FBB">
        <w:rPr>
          <w:b/>
          <w:i/>
        </w:rPr>
        <w:t>Dossier document projet</w:t>
      </w:r>
    </w:p>
    <w:p w:rsidR="00E9506A" w:rsidRPr="00A33FBB" w:rsidRDefault="00E9506A" w:rsidP="00E9506A">
      <w:r w:rsidRPr="00A33FBB">
        <w:rPr>
          <w:b/>
          <w:i/>
        </w:rPr>
        <w:t>-      PBS</w:t>
      </w:r>
    </w:p>
    <w:p w:rsidR="00E9506A" w:rsidRDefault="00E9506A" w:rsidP="00E9506A">
      <w:pPr>
        <w:ind w:left="380" w:hanging="360"/>
      </w:pPr>
      <w:r>
        <w:t>-</w:t>
      </w:r>
      <w:r>
        <w:rPr>
          <w:sz w:val="14"/>
          <w:szCs w:val="14"/>
        </w:rPr>
        <w:t xml:space="preserve">          </w:t>
      </w:r>
      <w:proofErr w:type="spellStart"/>
      <w:r>
        <w:rPr>
          <w:b/>
          <w:i/>
        </w:rPr>
        <w:t>OBS</w:t>
      </w:r>
      <w:proofErr w:type="spellEnd"/>
    </w:p>
    <w:p w:rsidR="00E9506A" w:rsidRDefault="00E9506A" w:rsidP="00E9506A">
      <w:pPr>
        <w:ind w:left="380" w:hanging="360"/>
      </w:pPr>
      <w:r>
        <w:t>-</w:t>
      </w:r>
      <w:r>
        <w:rPr>
          <w:sz w:val="14"/>
          <w:szCs w:val="14"/>
        </w:rPr>
        <w:t xml:space="preserve">          </w:t>
      </w:r>
      <w:r>
        <w:rPr>
          <w:b/>
          <w:i/>
        </w:rPr>
        <w:t>WBS</w:t>
      </w:r>
    </w:p>
    <w:p w:rsidR="00E9506A" w:rsidRDefault="00E9506A" w:rsidP="00E9506A">
      <w:pPr>
        <w:ind w:left="380" w:hanging="360"/>
      </w:pPr>
      <w:r>
        <w:rPr>
          <w:b/>
          <w:i/>
        </w:rPr>
        <w:t xml:space="preserve">-      </w:t>
      </w:r>
      <w:proofErr w:type="spellStart"/>
      <w:r>
        <w:rPr>
          <w:b/>
          <w:i/>
        </w:rPr>
        <w:t>RACI</w:t>
      </w:r>
      <w:proofErr w:type="spellEnd"/>
    </w:p>
    <w:p w:rsidR="00E9506A" w:rsidRDefault="00E9506A" w:rsidP="00E9506A">
      <w:pPr>
        <w:ind w:left="380" w:hanging="360"/>
      </w:pPr>
      <w:r>
        <w:t>-</w:t>
      </w:r>
      <w:r>
        <w:rPr>
          <w:sz w:val="14"/>
          <w:szCs w:val="14"/>
        </w:rPr>
        <w:t xml:space="preserve">          </w:t>
      </w:r>
      <w:r>
        <w:rPr>
          <w:b/>
          <w:i/>
        </w:rPr>
        <w:t>Organisation</w:t>
      </w:r>
    </w:p>
    <w:p w:rsidR="00E9506A" w:rsidRDefault="00E9506A" w:rsidP="00E9506A">
      <w:pPr>
        <w:ind w:left="380" w:hanging="360"/>
      </w:pPr>
      <w:r>
        <w:t>-</w:t>
      </w:r>
      <w:r>
        <w:rPr>
          <w:sz w:val="14"/>
          <w:szCs w:val="14"/>
        </w:rPr>
        <w:t xml:space="preserve">          </w:t>
      </w:r>
      <w:r>
        <w:rPr>
          <w:b/>
          <w:i/>
        </w:rPr>
        <w:t>Planning</w:t>
      </w:r>
    </w:p>
    <w:p w:rsidR="00E9506A" w:rsidRDefault="00E9506A" w:rsidP="00E9506A">
      <w:pPr>
        <w:ind w:left="380" w:hanging="360"/>
      </w:pPr>
      <w:r>
        <w:t>-</w:t>
      </w:r>
      <w:r>
        <w:rPr>
          <w:sz w:val="14"/>
          <w:szCs w:val="14"/>
        </w:rPr>
        <w:t xml:space="preserve">          </w:t>
      </w:r>
      <w:r>
        <w:rPr>
          <w:b/>
          <w:i/>
        </w:rPr>
        <w:t>Feedback du groupe</w:t>
      </w:r>
    </w:p>
    <w:p w:rsidR="00E9506A" w:rsidRDefault="00E9506A" w:rsidP="00E9506A">
      <w:pPr>
        <w:ind w:left="380" w:hanging="360"/>
      </w:pPr>
      <w:r>
        <w:t>-</w:t>
      </w:r>
      <w:r>
        <w:rPr>
          <w:sz w:val="14"/>
          <w:szCs w:val="14"/>
        </w:rPr>
        <w:t xml:space="preserve">          </w:t>
      </w:r>
      <w:r>
        <w:rPr>
          <w:b/>
          <w:i/>
        </w:rPr>
        <w:t>Feedback individuel</w:t>
      </w:r>
    </w:p>
    <w:p w:rsidR="00E9506A" w:rsidRDefault="00E9506A" w:rsidP="00E9506A">
      <w:pPr>
        <w:ind w:left="380" w:hanging="360"/>
      </w:pPr>
    </w:p>
    <w:p w:rsidR="00E9506A" w:rsidRDefault="00E9506A" w:rsidP="00E9506A">
      <w:pPr>
        <w:ind w:left="380" w:hanging="360"/>
      </w:pPr>
    </w:p>
    <w:p w:rsidR="00E9506A" w:rsidRDefault="00E9506A" w:rsidP="00E9506A">
      <w:pPr>
        <w:ind w:left="380" w:hanging="360"/>
      </w:pPr>
      <w:r>
        <w:rPr>
          <w:b/>
          <w:i/>
        </w:rPr>
        <w:t>2)</w:t>
      </w:r>
      <w:r>
        <w:rPr>
          <w:sz w:val="14"/>
          <w:szCs w:val="14"/>
        </w:rPr>
        <w:t xml:space="preserve">  </w:t>
      </w:r>
      <w:r>
        <w:rPr>
          <w:sz w:val="14"/>
          <w:szCs w:val="14"/>
        </w:rPr>
        <w:tab/>
      </w:r>
      <w:r>
        <w:rPr>
          <w:b/>
          <w:i/>
        </w:rPr>
        <w:t xml:space="preserve">Code Source </w:t>
      </w:r>
    </w:p>
    <w:p w:rsidR="00E9506A" w:rsidRDefault="00E9506A" w:rsidP="00E9506A">
      <w:pPr>
        <w:numPr>
          <w:ilvl w:val="0"/>
          <w:numId w:val="25"/>
        </w:numPr>
        <w:spacing w:before="0" w:after="0"/>
        <w:ind w:hanging="360"/>
        <w:contextualSpacing/>
        <w:rPr>
          <w:b/>
          <w:i/>
        </w:rPr>
      </w:pPr>
      <w:r>
        <w:rPr>
          <w:b/>
          <w:i/>
        </w:rPr>
        <w:t xml:space="preserve">Mettre en place </w:t>
      </w:r>
      <w:proofErr w:type="spellStart"/>
      <w:r>
        <w:rPr>
          <w:b/>
          <w:i/>
        </w:rPr>
        <w:t>GitHub</w:t>
      </w:r>
      <w:proofErr w:type="spellEnd"/>
    </w:p>
    <w:p w:rsidR="00E9506A" w:rsidRDefault="00E9506A" w:rsidP="00E9506A">
      <w:pPr>
        <w:spacing w:after="460"/>
      </w:pPr>
    </w:p>
    <w:p w:rsidR="00E9506A" w:rsidRDefault="00E9506A" w:rsidP="00E9506A">
      <w:pPr>
        <w:numPr>
          <w:ilvl w:val="0"/>
          <w:numId w:val="25"/>
        </w:numPr>
        <w:spacing w:before="0" w:after="460"/>
        <w:ind w:hanging="360"/>
        <w:contextualSpacing/>
        <w:rPr>
          <w:b/>
          <w:i/>
        </w:rPr>
      </w:pPr>
      <w:r>
        <w:rPr>
          <w:b/>
          <w:i/>
        </w:rPr>
        <w:lastRenderedPageBreak/>
        <w:t xml:space="preserve">Serveur fichier </w:t>
      </w:r>
    </w:p>
    <w:p w:rsidR="00E9506A" w:rsidRDefault="00E9506A" w:rsidP="00E9506A">
      <w:pPr>
        <w:numPr>
          <w:ilvl w:val="1"/>
          <w:numId w:val="25"/>
        </w:numPr>
        <w:spacing w:before="0" w:after="460"/>
        <w:ind w:hanging="360"/>
        <w:contextualSpacing/>
        <w:rPr>
          <w:b/>
          <w:i/>
        </w:rPr>
      </w:pPr>
      <w:r>
        <w:rPr>
          <w:b/>
          <w:i/>
        </w:rPr>
        <w:t>Environnement Microsoft</w:t>
      </w:r>
    </w:p>
    <w:p w:rsidR="00E9506A" w:rsidRPr="00A33FBB" w:rsidRDefault="00E9506A" w:rsidP="00E9506A">
      <w:pPr>
        <w:numPr>
          <w:ilvl w:val="1"/>
          <w:numId w:val="25"/>
        </w:numPr>
        <w:spacing w:before="0" w:after="460"/>
        <w:ind w:hanging="360"/>
        <w:contextualSpacing/>
        <w:rPr>
          <w:b/>
          <w:i/>
        </w:rPr>
      </w:pPr>
      <w:r w:rsidRPr="00A33FBB">
        <w:rPr>
          <w:b/>
          <w:i/>
        </w:rPr>
        <w:t>SCRIPT</w:t>
      </w:r>
      <w:r>
        <w:rPr>
          <w:b/>
          <w:i/>
        </w:rPr>
        <w:t xml:space="preserve"> </w:t>
      </w:r>
      <w:proofErr w:type="gramStart"/>
      <w:r>
        <w:rPr>
          <w:b/>
          <w:i/>
        </w:rPr>
        <w:t>:Si</w:t>
      </w:r>
      <w:proofErr w:type="gramEnd"/>
      <w:r>
        <w:rPr>
          <w:b/>
          <w:i/>
        </w:rPr>
        <w:t xml:space="preserve"> possible script qui copie</w:t>
      </w:r>
      <w:r w:rsidRPr="00A33FBB">
        <w:rPr>
          <w:b/>
          <w:i/>
        </w:rPr>
        <w:t xml:space="preserve"> une archive de chaque site chaque soir dans le </w:t>
      </w:r>
      <w:r w:rsidRPr="00A33FBB">
        <w:rPr>
          <w:rFonts w:ascii="Calibri" w:eastAsia="Calibri" w:hAnsi="Calibri" w:cs="Calibri"/>
          <w:b/>
          <w:i/>
          <w:sz w:val="24"/>
          <w:szCs w:val="24"/>
        </w:rPr>
        <w:t>répertoire c:\Projects\nomprojetsite (possibilité de compresser le site si nécessaire)</w:t>
      </w:r>
    </w:p>
    <w:p w:rsidR="00E9506A" w:rsidRPr="00A33FBB" w:rsidRDefault="00E9506A" w:rsidP="00E9506A">
      <w:pPr>
        <w:numPr>
          <w:ilvl w:val="1"/>
          <w:numId w:val="25"/>
        </w:numPr>
        <w:spacing w:before="0" w:after="460"/>
        <w:ind w:hanging="360"/>
        <w:contextualSpacing/>
        <w:rPr>
          <w:b/>
          <w:i/>
        </w:rPr>
      </w:pPr>
      <w:r w:rsidRPr="00A33FBB">
        <w:rPr>
          <w:b/>
          <w:i/>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w:t>
      </w:r>
      <w:proofErr w:type="gramStart"/>
      <w:r w:rsidRPr="00A33FBB">
        <w:rPr>
          <w:b/>
          <w:i/>
        </w:rPr>
        <w:t>visible</w:t>
      </w:r>
      <w:proofErr w:type="gramEnd"/>
      <w:r w:rsidRPr="00A33FBB">
        <w:rPr>
          <w:b/>
          <w:i/>
        </w:rPr>
        <w:t xml:space="preserve"> depuis le </w:t>
      </w:r>
      <w:proofErr w:type="spellStart"/>
      <w:r w:rsidRPr="00A33FBB">
        <w:rPr>
          <w:b/>
          <w:i/>
        </w:rPr>
        <w:t>VPN</w:t>
      </w:r>
      <w:proofErr w:type="spellEnd"/>
      <w:r w:rsidRPr="00A33FBB">
        <w:rPr>
          <w:b/>
          <w:i/>
        </w:rPr>
        <w:t xml:space="preserve"> ou non</w:t>
      </w:r>
    </w:p>
    <w:p w:rsidR="00E9506A" w:rsidRPr="00A33FBB" w:rsidRDefault="00E9506A" w:rsidP="00E9506A">
      <w:pPr>
        <w:numPr>
          <w:ilvl w:val="1"/>
          <w:numId w:val="25"/>
        </w:numPr>
        <w:spacing w:before="0" w:after="460"/>
        <w:ind w:hanging="360"/>
        <w:contextualSpacing/>
        <w:rPr>
          <w:b/>
          <w:i/>
        </w:rPr>
      </w:pPr>
      <w:r w:rsidRPr="00A33FBB">
        <w:rPr>
          <w:b/>
          <w:i/>
        </w:rPr>
        <w:t>un site doit être accessible depuis le réseau local (réseau interne de l’entreprise)</w:t>
      </w:r>
    </w:p>
    <w:p w:rsidR="00E9506A" w:rsidRPr="00A33FBB" w:rsidRDefault="00E9506A" w:rsidP="00E9506A">
      <w:pPr>
        <w:numPr>
          <w:ilvl w:val="1"/>
          <w:numId w:val="25"/>
        </w:numPr>
        <w:spacing w:before="0" w:after="0"/>
        <w:ind w:hanging="360"/>
        <w:contextualSpacing/>
        <w:rPr>
          <w:b/>
          <w:i/>
        </w:rPr>
      </w:pPr>
      <w:r w:rsidRPr="00A33FBB">
        <w:rPr>
          <w:b/>
          <w:i/>
        </w:rPr>
        <w:t xml:space="preserve">centraliser et sauvegarder l’historique des sites réalisés par l’entreprise. </w:t>
      </w:r>
    </w:p>
    <w:p w:rsidR="00E9506A" w:rsidRPr="00A33FBB" w:rsidRDefault="00E9506A" w:rsidP="00E9506A">
      <w:pPr>
        <w:numPr>
          <w:ilvl w:val="1"/>
          <w:numId w:val="25"/>
        </w:numPr>
        <w:spacing w:before="0" w:after="460"/>
        <w:ind w:hanging="360"/>
        <w:contextualSpacing/>
        <w:rPr>
          <w:b/>
          <w:i/>
        </w:rPr>
      </w:pPr>
      <w:r w:rsidRPr="00A33FBB">
        <w:rPr>
          <w:b/>
          <w:i/>
        </w:rPr>
        <w:t xml:space="preserve">Le script pousse </w:t>
      </w:r>
      <w:r w:rsidRPr="00A33FBB">
        <w:rPr>
          <w:rFonts w:ascii="Calibri" w:eastAsia="Calibri" w:hAnsi="Calibri" w:cs="Calibri"/>
          <w:b/>
          <w:i/>
          <w:sz w:val="24"/>
          <w:szCs w:val="24"/>
        </w:rPr>
        <w:t xml:space="preserve">le fichier décrit précédemment sur le serveur HTTP et le serveur DNS maître de l’entreprise grâce au protocole </w:t>
      </w:r>
      <w:proofErr w:type="spellStart"/>
      <w:r w:rsidRPr="00A33FBB">
        <w:rPr>
          <w:rFonts w:ascii="Calibri" w:eastAsia="Calibri" w:hAnsi="Calibri" w:cs="Calibri"/>
          <w:b/>
          <w:i/>
          <w:sz w:val="24"/>
          <w:szCs w:val="24"/>
        </w:rPr>
        <w:t>SSH</w:t>
      </w:r>
      <w:proofErr w:type="spellEnd"/>
    </w:p>
    <w:p w:rsidR="00E9506A" w:rsidRPr="00A33FBB" w:rsidRDefault="00E9506A" w:rsidP="00E9506A">
      <w:pPr>
        <w:numPr>
          <w:ilvl w:val="1"/>
          <w:numId w:val="25"/>
        </w:numPr>
        <w:spacing w:before="0" w:after="460"/>
        <w:ind w:hanging="360"/>
        <w:contextualSpacing/>
        <w:rPr>
          <w:rFonts w:ascii="Calibri" w:eastAsia="Calibri" w:hAnsi="Calibri" w:cs="Calibri"/>
          <w:b/>
          <w:i/>
          <w:sz w:val="24"/>
          <w:szCs w:val="24"/>
        </w:rPr>
      </w:pPr>
      <w:r w:rsidRPr="00A33FBB">
        <w:rPr>
          <w:rFonts w:ascii="Calibri" w:eastAsia="Calibri" w:hAnsi="Calibri" w:cs="Calibri"/>
          <w:b/>
          <w:i/>
          <w:sz w:val="24"/>
          <w:szCs w:val="24"/>
        </w:rPr>
        <w:t xml:space="preserve">Installer le protocole </w:t>
      </w:r>
      <w:proofErr w:type="spellStart"/>
      <w:r w:rsidRPr="00A33FBB">
        <w:rPr>
          <w:rFonts w:ascii="Calibri" w:eastAsia="Calibri" w:hAnsi="Calibri" w:cs="Calibri"/>
          <w:b/>
          <w:i/>
          <w:sz w:val="24"/>
          <w:szCs w:val="24"/>
        </w:rPr>
        <w:t>SSH</w:t>
      </w:r>
      <w:proofErr w:type="spellEnd"/>
      <w:r w:rsidRPr="00A33FBB">
        <w:rPr>
          <w:rFonts w:ascii="Calibri" w:eastAsia="Calibri" w:hAnsi="Calibri" w:cs="Calibri"/>
          <w:b/>
          <w:i/>
          <w:sz w:val="24"/>
          <w:szCs w:val="24"/>
        </w:rPr>
        <w:t xml:space="preserve"> sur les serveurs à l’aide d’un script</w:t>
      </w:r>
    </w:p>
    <w:p w:rsidR="00E9506A" w:rsidRPr="00A33FBB" w:rsidRDefault="00E9506A" w:rsidP="00E9506A">
      <w:pPr>
        <w:spacing w:after="460"/>
        <w:ind w:left="720"/>
      </w:pPr>
    </w:p>
    <w:p w:rsidR="00E9506A" w:rsidRDefault="00E9506A" w:rsidP="00E9506A">
      <w:pPr>
        <w:numPr>
          <w:ilvl w:val="0"/>
          <w:numId w:val="25"/>
        </w:numPr>
        <w:spacing w:before="0" w:after="460"/>
        <w:ind w:hanging="360"/>
        <w:contextualSpacing/>
        <w:rPr>
          <w:b/>
          <w:i/>
        </w:rPr>
      </w:pPr>
      <w:r>
        <w:rPr>
          <w:b/>
          <w:i/>
        </w:rPr>
        <w:t>Serveur HTTP de Pré Production</w:t>
      </w:r>
    </w:p>
    <w:p w:rsidR="00E9506A" w:rsidRDefault="00E9506A" w:rsidP="00E9506A">
      <w:pPr>
        <w:numPr>
          <w:ilvl w:val="1"/>
          <w:numId w:val="25"/>
        </w:numPr>
        <w:spacing w:before="0" w:after="460"/>
        <w:ind w:hanging="360"/>
        <w:contextualSpacing/>
        <w:rPr>
          <w:b/>
          <w:i/>
        </w:rPr>
      </w:pPr>
      <w:r>
        <w:rPr>
          <w:b/>
          <w:i/>
        </w:rPr>
        <w:t>Système Debian avec Apache 2.4</w:t>
      </w:r>
    </w:p>
    <w:p w:rsidR="00E9506A" w:rsidRPr="00A33FBB" w:rsidRDefault="00E9506A" w:rsidP="00E9506A">
      <w:pPr>
        <w:numPr>
          <w:ilvl w:val="1"/>
          <w:numId w:val="25"/>
        </w:numPr>
        <w:spacing w:before="0" w:after="460"/>
        <w:ind w:hanging="360"/>
        <w:contextualSpacing/>
        <w:rPr>
          <w:b/>
          <w:i/>
        </w:rPr>
      </w:pPr>
      <w:proofErr w:type="spellStart"/>
      <w:r w:rsidRPr="00A33FBB">
        <w:rPr>
          <w:b/>
          <w:i/>
        </w:rPr>
        <w:t>VPN</w:t>
      </w:r>
      <w:proofErr w:type="spellEnd"/>
      <w:r w:rsidRPr="00A33FBB">
        <w:rPr>
          <w:b/>
          <w:i/>
        </w:rPr>
        <w:t xml:space="preserve"> (accès à ce site depuis Internet)</w:t>
      </w:r>
    </w:p>
    <w:p w:rsidR="00E9506A" w:rsidRPr="00A33FBB" w:rsidRDefault="00E9506A" w:rsidP="00E9506A">
      <w:pPr>
        <w:numPr>
          <w:ilvl w:val="1"/>
          <w:numId w:val="25"/>
        </w:numPr>
        <w:spacing w:before="0" w:after="460"/>
        <w:ind w:hanging="360"/>
        <w:contextualSpacing/>
        <w:rPr>
          <w:b/>
          <w:i/>
        </w:rPr>
      </w:pPr>
      <w:r w:rsidRPr="00A33FBB">
        <w:rPr>
          <w:b/>
          <w:i/>
        </w:rPr>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t xml:space="preserve">SCRIPT : </w:t>
      </w:r>
      <w:r w:rsidRPr="00A33FBB">
        <w:rPr>
          <w:rFonts w:ascii="Calibri" w:eastAsia="Calibri" w:hAnsi="Calibri" w:cs="Calibri"/>
          <w:b/>
          <w:i/>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A33FBB" w:rsidRDefault="00E9506A" w:rsidP="00E9506A">
      <w:pPr>
        <w:spacing w:after="460"/>
      </w:pPr>
    </w:p>
    <w:p w:rsidR="00E9506A" w:rsidRDefault="00E9506A" w:rsidP="00E9506A">
      <w:pPr>
        <w:numPr>
          <w:ilvl w:val="0"/>
          <w:numId w:val="25"/>
        </w:numPr>
        <w:spacing w:before="0" w:after="0"/>
        <w:ind w:hanging="360"/>
        <w:contextualSpacing/>
        <w:rPr>
          <w:b/>
          <w:i/>
        </w:rPr>
      </w:pPr>
      <w:r>
        <w:rPr>
          <w:b/>
          <w:i/>
        </w:rPr>
        <w:t>Serveur DNS</w:t>
      </w:r>
    </w:p>
    <w:p w:rsidR="00E9506A" w:rsidRPr="00A33FBB" w:rsidRDefault="00E9506A" w:rsidP="00E9506A">
      <w:pPr>
        <w:numPr>
          <w:ilvl w:val="1"/>
          <w:numId w:val="25"/>
        </w:numPr>
        <w:spacing w:before="0" w:after="460"/>
        <w:ind w:hanging="360"/>
        <w:contextualSpacing/>
        <w:rPr>
          <w:b/>
          <w:i/>
        </w:rPr>
      </w:pPr>
      <w:r w:rsidRPr="00A33FBB">
        <w:rPr>
          <w:b/>
          <w:i/>
        </w:rPr>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t xml:space="preserve">créer les entrées DNS nécessaires pour un accès par nom depuis le </w:t>
      </w:r>
      <w:proofErr w:type="spellStart"/>
      <w:r w:rsidRPr="00A33FBB">
        <w:rPr>
          <w:b/>
          <w:i/>
        </w:rPr>
        <w:t>VPN</w:t>
      </w:r>
      <w:proofErr w:type="spellEnd"/>
      <w:r w:rsidRPr="00A33FBB">
        <w:rPr>
          <w:b/>
          <w:i/>
        </w:rPr>
        <w:t xml:space="preserve"> et le réseau local</w:t>
      </w:r>
    </w:p>
    <w:p w:rsidR="00E9506A" w:rsidRPr="00A33FBB" w:rsidRDefault="00E9506A" w:rsidP="00E9506A">
      <w:pPr>
        <w:numPr>
          <w:ilvl w:val="1"/>
          <w:numId w:val="25"/>
        </w:numPr>
        <w:spacing w:before="0" w:after="460"/>
        <w:ind w:hanging="360"/>
        <w:contextualSpacing/>
        <w:rPr>
          <w:b/>
          <w:i/>
        </w:rPr>
      </w:pPr>
      <w:r w:rsidRPr="00A33FBB">
        <w:rPr>
          <w:b/>
          <w:i/>
        </w:rPr>
        <w:t>Configuration et déploiement des sites Web sur le serveur pré-production</w:t>
      </w:r>
    </w:p>
    <w:p w:rsidR="00E9506A" w:rsidRPr="00A33FBB" w:rsidRDefault="00E9506A" w:rsidP="00E9506A">
      <w:pPr>
        <w:numPr>
          <w:ilvl w:val="1"/>
          <w:numId w:val="25"/>
        </w:numPr>
        <w:spacing w:before="0" w:after="460"/>
        <w:ind w:hanging="360"/>
        <w:contextualSpacing/>
        <w:rPr>
          <w:b/>
          <w:i/>
        </w:rPr>
      </w:pPr>
      <w:r w:rsidRPr="00A33FBB">
        <w:rPr>
          <w:b/>
          <w:i/>
        </w:rPr>
        <w:t xml:space="preserve">SCRIPT : Sur le serveur DNS maître, un script traite le fichier pour créer les entrées automatiquement dans le serveur DNS : 2 zones devront être gérées : une pour les clients sur le </w:t>
      </w:r>
      <w:proofErr w:type="spellStart"/>
      <w:r w:rsidRPr="00A33FBB">
        <w:rPr>
          <w:b/>
          <w:i/>
        </w:rPr>
        <w:t>VPN</w:t>
      </w:r>
      <w:proofErr w:type="spellEnd"/>
      <w:r w:rsidRPr="00A33FBB">
        <w:rPr>
          <w:b/>
          <w:i/>
        </w:rPr>
        <w:t xml:space="preserve"> et une pour notre usage interne.  </w:t>
      </w:r>
    </w:p>
    <w:p w:rsidR="00E9506A" w:rsidRDefault="00E9506A" w:rsidP="00E9506A">
      <w:pPr>
        <w:spacing w:after="460"/>
        <w:rPr>
          <w:b/>
          <w:i/>
        </w:rPr>
      </w:pPr>
    </w:p>
    <w:p w:rsidR="00031092" w:rsidRDefault="00031092" w:rsidP="00E9506A">
      <w:pPr>
        <w:spacing w:after="460"/>
        <w:rPr>
          <w:b/>
          <w:i/>
        </w:rPr>
      </w:pPr>
    </w:p>
    <w:p w:rsidR="00031092" w:rsidRDefault="00031092" w:rsidP="00E9506A">
      <w:pPr>
        <w:spacing w:after="460"/>
        <w:rPr>
          <w:b/>
          <w:i/>
        </w:rPr>
      </w:pPr>
    </w:p>
    <w:p w:rsidR="00031092" w:rsidRDefault="00031092" w:rsidP="00E9506A">
      <w:pPr>
        <w:spacing w:after="460"/>
        <w:rPr>
          <w:b/>
          <w:i/>
        </w:rPr>
      </w:pPr>
      <w:bookmarkStart w:id="12" w:name="_GoBack"/>
      <w:bookmarkEnd w:id="12"/>
    </w:p>
    <w:p w:rsidR="001D417C" w:rsidRDefault="00E9506A" w:rsidP="00A22670">
      <w:pPr>
        <w:pStyle w:val="Titre1"/>
      </w:pPr>
      <w:bookmarkStart w:id="13" w:name="_Toc469046250"/>
      <w:bookmarkEnd w:id="10"/>
      <w:bookmarkEnd w:id="11"/>
      <w:proofErr w:type="spellStart"/>
      <w:r>
        <w:lastRenderedPageBreak/>
        <w:t>RACI</w:t>
      </w:r>
      <w:bookmarkEnd w:id="13"/>
      <w:proofErr w:type="spellEnd"/>
    </w:p>
    <w:p w:rsidR="00E9506A" w:rsidRPr="00E9506A" w:rsidRDefault="00E9506A" w:rsidP="00E9506A"/>
    <w:p w:rsidR="00A22670" w:rsidRDefault="00E9506A" w:rsidP="00A22670">
      <w:pPr>
        <w:rPr>
          <w:rFonts w:ascii="Arial" w:hAnsi="Arial" w:cs="Arial"/>
          <w:sz w:val="24"/>
          <w:szCs w:val="24"/>
        </w:rPr>
      </w:pPr>
      <w:r>
        <w:rPr>
          <w:noProof/>
          <w:lang w:val="en-GB" w:eastAsia="en-GB"/>
        </w:rPr>
        <w:drawing>
          <wp:inline distT="114300" distB="114300" distL="114300" distR="114300" wp14:anchorId="12641A1B" wp14:editId="254A4943">
            <wp:extent cx="4552950" cy="19431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552950" cy="1943100"/>
                    </a:xfrm>
                    <a:prstGeom prst="rect">
                      <a:avLst/>
                    </a:prstGeom>
                    <a:ln/>
                  </pic:spPr>
                </pic:pic>
              </a:graphicData>
            </a:graphic>
          </wp:inline>
        </w:drawing>
      </w:r>
    </w:p>
    <w:p w:rsidR="00672E95" w:rsidRDefault="00672E95" w:rsidP="00514C7E"/>
    <w:p w:rsidR="0041786A" w:rsidRDefault="0041786A" w:rsidP="00514C7E"/>
    <w:p w:rsidR="0041786A" w:rsidRDefault="0041786A" w:rsidP="00514C7E"/>
    <w:p w:rsidR="00B648D2" w:rsidRPr="00254E74" w:rsidRDefault="00B648D2" w:rsidP="00514C7E"/>
    <w:p w:rsidR="00514C7E" w:rsidRDefault="00E9506A" w:rsidP="00514C7E">
      <w:pPr>
        <w:pStyle w:val="Titre1"/>
      </w:pPr>
      <w:bookmarkStart w:id="14" w:name="_Toc469046251"/>
      <w:r>
        <w:t>REPARTITION DES TACHES</w:t>
      </w:r>
      <w:bookmarkEnd w:id="14"/>
    </w:p>
    <w:p w:rsidR="00E9506A" w:rsidRPr="009B5948" w:rsidRDefault="00E9506A" w:rsidP="00E9506A">
      <w:pPr>
        <w:rPr>
          <w:b/>
          <w:i/>
          <w:color w:val="00B050"/>
        </w:rPr>
      </w:pPr>
      <w:bookmarkStart w:id="15" w:name="_gq3cjdgg9ujr" w:colFirst="0" w:colLast="0"/>
      <w:bookmarkEnd w:id="15"/>
      <w:r w:rsidRPr="009B5948">
        <w:rPr>
          <w:b/>
          <w:i/>
          <w:color w:val="00B050"/>
        </w:rPr>
        <w:t>Vert : Réalisé</w:t>
      </w:r>
    </w:p>
    <w:p w:rsidR="00E9506A" w:rsidRPr="009B5948" w:rsidRDefault="00E9506A" w:rsidP="00E9506A">
      <w:pPr>
        <w:rPr>
          <w:b/>
          <w:i/>
          <w:color w:val="FFC000"/>
        </w:rPr>
      </w:pPr>
      <w:r w:rsidRPr="009B5948">
        <w:rPr>
          <w:b/>
          <w:i/>
          <w:color w:val="FFC000"/>
        </w:rPr>
        <w:t>Jaune : Non réalisé / optionnel</w:t>
      </w:r>
    </w:p>
    <w:p w:rsidR="00E9506A" w:rsidRPr="00A33FBB" w:rsidRDefault="00E9506A" w:rsidP="00E9506A">
      <w:r>
        <w:rPr>
          <w:b/>
          <w:i/>
          <w:color w:val="FF0000"/>
        </w:rPr>
        <w:t>Rouge : Non réalisé</w:t>
      </w:r>
      <w:bookmarkStart w:id="16" w:name="_tz3qm67lj3oy" w:colFirst="0" w:colLast="0"/>
      <w:bookmarkEnd w:id="16"/>
      <w:r w:rsidRPr="00A33FBB">
        <w:rPr>
          <w:b/>
          <w:i/>
          <w:sz w:val="24"/>
          <w:szCs w:val="24"/>
          <w:u w:val="single"/>
        </w:rPr>
        <w:t xml:space="preserve"> </w:t>
      </w:r>
    </w:p>
    <w:p w:rsidR="00E9506A" w:rsidRPr="00A33FBB" w:rsidRDefault="00E9506A" w:rsidP="00E9506A"/>
    <w:p w:rsidR="00E9506A" w:rsidRPr="00A33FBB" w:rsidRDefault="00E9506A" w:rsidP="00E9506A">
      <w:r>
        <w:rPr>
          <w:b/>
          <w:i/>
          <w:u w:val="single"/>
        </w:rPr>
        <w:t>Lucas :</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 xml:space="preserve">Serveur fichier </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(Environnement Microsoft)</w:t>
      </w:r>
    </w:p>
    <w:p w:rsidR="00E9506A" w:rsidRPr="001D3782" w:rsidRDefault="00E9506A" w:rsidP="00E9506A">
      <w:pPr>
        <w:numPr>
          <w:ilvl w:val="1"/>
          <w:numId w:val="25"/>
        </w:numPr>
        <w:spacing w:before="0" w:after="460"/>
        <w:ind w:hanging="360"/>
        <w:contextualSpacing/>
        <w:rPr>
          <w:b/>
          <w:i/>
          <w:color w:val="FF0000"/>
        </w:rPr>
      </w:pPr>
      <w:r w:rsidRPr="001D3782">
        <w:rPr>
          <w:b/>
          <w:i/>
          <w:color w:val="FF0000"/>
        </w:rPr>
        <w:t xml:space="preserve">SCRIPT 3 </w:t>
      </w:r>
      <w:proofErr w:type="gramStart"/>
      <w:r w:rsidRPr="001D3782">
        <w:rPr>
          <w:b/>
          <w:i/>
          <w:color w:val="FF0000"/>
        </w:rPr>
        <w:t>:Si</w:t>
      </w:r>
      <w:proofErr w:type="gramEnd"/>
      <w:r w:rsidRPr="001D3782">
        <w:rPr>
          <w:b/>
          <w:i/>
          <w:color w:val="FF0000"/>
        </w:rPr>
        <w:t xml:space="preserve"> possible script qui copient une archive de chaque site chaque soir dans le </w:t>
      </w:r>
      <w:r w:rsidRPr="001D3782">
        <w:rPr>
          <w:rFonts w:ascii="Calibri" w:eastAsia="Calibri" w:hAnsi="Calibri" w:cs="Calibri"/>
          <w:b/>
          <w:i/>
          <w:color w:val="FF0000"/>
          <w:sz w:val="24"/>
          <w:szCs w:val="24"/>
        </w:rPr>
        <w:t>répertoire c:\Projects\nomprojetsite (possibilité de compresser le site si nécessaire)</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visibles depuis le </w:t>
      </w:r>
      <w:proofErr w:type="spellStart"/>
      <w:r w:rsidRPr="00A33FBB">
        <w:rPr>
          <w:b/>
          <w:i/>
        </w:rPr>
        <w:t>VPN</w:t>
      </w:r>
      <w:proofErr w:type="spellEnd"/>
      <w:r w:rsidRPr="00A33FBB">
        <w:rPr>
          <w:b/>
          <w:i/>
        </w:rPr>
        <w:t xml:space="preserve"> ou non un site doit être accessible depuis le réseau local (réseau interne de l’entreprise)</w:t>
      </w:r>
    </w:p>
    <w:p w:rsidR="00E9506A" w:rsidRPr="00604324" w:rsidRDefault="00E9506A" w:rsidP="00E9506A">
      <w:pPr>
        <w:numPr>
          <w:ilvl w:val="1"/>
          <w:numId w:val="25"/>
        </w:numPr>
        <w:spacing w:before="0" w:after="0"/>
        <w:ind w:hanging="360"/>
        <w:contextualSpacing/>
        <w:rPr>
          <w:b/>
          <w:i/>
          <w:color w:val="FF0000"/>
        </w:rPr>
      </w:pPr>
      <w:r>
        <w:rPr>
          <w:b/>
          <w:i/>
          <w:color w:val="FF0000"/>
        </w:rPr>
        <w:t xml:space="preserve">Script </w:t>
      </w:r>
      <w:r w:rsidRPr="00604324">
        <w:rPr>
          <w:b/>
          <w:i/>
          <w:color w:val="FF0000"/>
        </w:rPr>
        <w:t xml:space="preserve">centraliser et sauvegarder l’historique des sites réalisés par l’entreprise. </w:t>
      </w:r>
    </w:p>
    <w:p w:rsidR="00E9506A" w:rsidRPr="0014147D" w:rsidRDefault="00E9506A" w:rsidP="00E9506A">
      <w:pPr>
        <w:numPr>
          <w:ilvl w:val="1"/>
          <w:numId w:val="25"/>
        </w:numPr>
        <w:spacing w:before="0" w:after="460"/>
        <w:ind w:hanging="360"/>
        <w:contextualSpacing/>
        <w:rPr>
          <w:b/>
          <w:i/>
          <w:color w:val="FF0000"/>
        </w:rPr>
      </w:pPr>
      <w:r w:rsidRPr="0014147D">
        <w:rPr>
          <w:b/>
          <w:i/>
          <w:color w:val="FF0000"/>
        </w:rPr>
        <w:t xml:space="preserve">Le script pousse </w:t>
      </w:r>
      <w:r w:rsidRPr="0014147D">
        <w:rPr>
          <w:rFonts w:ascii="Calibri" w:eastAsia="Calibri" w:hAnsi="Calibri" w:cs="Calibri"/>
          <w:b/>
          <w:i/>
          <w:color w:val="FF0000"/>
          <w:sz w:val="24"/>
          <w:szCs w:val="24"/>
        </w:rPr>
        <w:t xml:space="preserve">le fichier décrit précédemment sur le serveur HTTP et le serveur DNS maître de l’entreprise grâce au protocole </w:t>
      </w:r>
      <w:proofErr w:type="spellStart"/>
      <w:r w:rsidRPr="0014147D">
        <w:rPr>
          <w:rFonts w:ascii="Calibri" w:eastAsia="Calibri" w:hAnsi="Calibri" w:cs="Calibri"/>
          <w:b/>
          <w:i/>
          <w:color w:val="FF0000"/>
          <w:sz w:val="24"/>
          <w:szCs w:val="24"/>
        </w:rPr>
        <w:t>SSH</w:t>
      </w:r>
      <w:proofErr w:type="spellEnd"/>
    </w:p>
    <w:p w:rsidR="00E9506A" w:rsidRPr="009B5948" w:rsidRDefault="00E9506A" w:rsidP="00E9506A">
      <w:pPr>
        <w:numPr>
          <w:ilvl w:val="1"/>
          <w:numId w:val="25"/>
        </w:numPr>
        <w:spacing w:before="0" w:after="460"/>
        <w:ind w:hanging="360"/>
        <w:contextualSpacing/>
        <w:rPr>
          <w:rFonts w:ascii="Calibri" w:eastAsia="Calibri" w:hAnsi="Calibri" w:cs="Calibri"/>
          <w:b/>
          <w:i/>
          <w:color w:val="FFC000"/>
          <w:sz w:val="24"/>
          <w:szCs w:val="24"/>
        </w:rPr>
      </w:pPr>
      <w:r w:rsidRPr="009B5948">
        <w:rPr>
          <w:rFonts w:ascii="Calibri" w:eastAsia="Calibri" w:hAnsi="Calibri" w:cs="Calibri"/>
          <w:b/>
          <w:i/>
          <w:color w:val="FFC000"/>
          <w:sz w:val="24"/>
          <w:szCs w:val="24"/>
        </w:rPr>
        <w:t xml:space="preserve">Utiliser le protocole </w:t>
      </w:r>
      <w:proofErr w:type="spellStart"/>
      <w:r w:rsidRPr="009B5948">
        <w:rPr>
          <w:rFonts w:ascii="Calibri" w:eastAsia="Calibri" w:hAnsi="Calibri" w:cs="Calibri"/>
          <w:b/>
          <w:i/>
          <w:color w:val="FFC000"/>
          <w:sz w:val="24"/>
          <w:szCs w:val="24"/>
        </w:rPr>
        <w:t>SSH</w:t>
      </w:r>
      <w:proofErr w:type="spellEnd"/>
      <w:r w:rsidRPr="009B5948">
        <w:rPr>
          <w:rFonts w:ascii="Calibri" w:eastAsia="Calibri" w:hAnsi="Calibri" w:cs="Calibri"/>
          <w:b/>
          <w:i/>
          <w:color w:val="FFC000"/>
          <w:sz w:val="24"/>
          <w:szCs w:val="24"/>
        </w:rPr>
        <w:t>*</w:t>
      </w:r>
    </w:p>
    <w:p w:rsidR="00E9506A" w:rsidRDefault="00E9506A" w:rsidP="00E9506A">
      <w:pPr>
        <w:spacing w:after="460"/>
        <w:contextualSpacing/>
        <w:rPr>
          <w:rFonts w:ascii="Calibri" w:eastAsia="Calibri" w:hAnsi="Calibri" w:cs="Calibri"/>
          <w:b/>
          <w:i/>
          <w:sz w:val="24"/>
          <w:szCs w:val="24"/>
        </w:rPr>
      </w:pPr>
    </w:p>
    <w:p w:rsidR="00E9506A" w:rsidRDefault="00E9506A" w:rsidP="00E9506A">
      <w:pPr>
        <w:spacing w:after="460"/>
        <w:contextualSpacing/>
        <w:rPr>
          <w:rFonts w:ascii="Calibri" w:eastAsia="Calibri" w:hAnsi="Calibri" w:cs="Calibri"/>
          <w:b/>
          <w:i/>
          <w:sz w:val="24"/>
          <w:szCs w:val="24"/>
        </w:rPr>
      </w:pPr>
    </w:p>
    <w:p w:rsidR="00E9506A" w:rsidRPr="0071121C" w:rsidRDefault="00E9506A" w:rsidP="00E9506A">
      <w:pPr>
        <w:spacing w:after="460"/>
        <w:contextualSpacing/>
        <w:rPr>
          <w:rFonts w:ascii="Calibri" w:eastAsia="Calibri" w:hAnsi="Calibri" w:cs="Calibri"/>
          <w:b/>
          <w:i/>
          <w:sz w:val="24"/>
          <w:szCs w:val="24"/>
        </w:rPr>
      </w:pPr>
    </w:p>
    <w:p w:rsidR="00E9506A" w:rsidRPr="00E9506A" w:rsidRDefault="00E9506A" w:rsidP="00E9506A">
      <w:pPr>
        <w:pStyle w:val="Paragraphedeliste"/>
        <w:numPr>
          <w:ilvl w:val="0"/>
          <w:numId w:val="26"/>
        </w:numPr>
        <w:spacing w:before="0" w:after="0"/>
        <w:rPr>
          <w:b/>
          <w:i/>
          <w:color w:val="00B050"/>
        </w:rPr>
      </w:pPr>
      <w:r w:rsidRPr="009B5948">
        <w:rPr>
          <w:b/>
          <w:i/>
          <w:color w:val="00B050"/>
        </w:rPr>
        <w:t>Dossier document projet</w:t>
      </w:r>
    </w:p>
    <w:p w:rsidR="00E9506A" w:rsidRPr="009B5948" w:rsidRDefault="00E9506A" w:rsidP="00E9506A">
      <w:pPr>
        <w:ind w:left="380" w:hanging="360"/>
        <w:rPr>
          <w:color w:val="00B050"/>
        </w:rPr>
      </w:pPr>
      <w:r w:rsidRPr="009B5948">
        <w:rPr>
          <w:b/>
          <w:i/>
          <w:color w:val="00B050"/>
        </w:rPr>
        <w:t xml:space="preserve">-      </w:t>
      </w:r>
      <w:proofErr w:type="spellStart"/>
      <w:r w:rsidRPr="009B5948">
        <w:rPr>
          <w:b/>
          <w:i/>
          <w:color w:val="00B050"/>
        </w:rPr>
        <w:t>RACI</w:t>
      </w:r>
      <w:proofErr w:type="spellEnd"/>
    </w:p>
    <w:p w:rsidR="00E9506A" w:rsidRDefault="00E9506A" w:rsidP="00E9506A">
      <w:pPr>
        <w:ind w:left="380" w:hanging="360"/>
      </w:pPr>
    </w:p>
    <w:p w:rsidR="00E9506A" w:rsidRDefault="00E9506A" w:rsidP="00E9506A"/>
    <w:p w:rsidR="00E9506A" w:rsidRDefault="00E9506A" w:rsidP="00E9506A">
      <w:proofErr w:type="spellStart"/>
      <w:r>
        <w:rPr>
          <w:b/>
          <w:i/>
          <w:u w:val="single"/>
        </w:rPr>
        <w:t>Yvar</w:t>
      </w:r>
      <w:proofErr w:type="spellEnd"/>
      <w:r>
        <w:rPr>
          <w:b/>
          <w:i/>
          <w:u w:val="single"/>
        </w:rPr>
        <w:t xml:space="preserve"> :</w:t>
      </w:r>
    </w:p>
    <w:p w:rsidR="00E9506A" w:rsidRPr="00E9506A" w:rsidRDefault="00E9506A" w:rsidP="00E9506A">
      <w:pPr>
        <w:numPr>
          <w:ilvl w:val="0"/>
          <w:numId w:val="25"/>
        </w:numPr>
        <w:spacing w:before="0" w:after="460"/>
        <w:ind w:hanging="360"/>
        <w:contextualSpacing/>
        <w:rPr>
          <w:b/>
          <w:i/>
          <w:color w:val="FFC000"/>
        </w:rPr>
      </w:pPr>
      <w:r w:rsidRPr="009B5948">
        <w:rPr>
          <w:b/>
          <w:i/>
          <w:color w:val="FFC000"/>
        </w:rPr>
        <w:t>Configuration du DNS esclave (clone)</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Réalisation scripts: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SCRIPT 1: </w:t>
      </w:r>
      <w:r w:rsidRPr="009B5948">
        <w:rPr>
          <w:rFonts w:ascii="Calibri" w:eastAsia="Calibri" w:hAnsi="Calibri" w:cs="Calibri"/>
          <w:b/>
          <w:i/>
          <w:color w:val="00B050"/>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E9506A" w:rsidRDefault="00E9506A" w:rsidP="00E9506A">
      <w:pPr>
        <w:numPr>
          <w:ilvl w:val="1"/>
          <w:numId w:val="25"/>
        </w:numPr>
        <w:spacing w:before="0" w:after="460"/>
        <w:ind w:hanging="360"/>
        <w:contextualSpacing/>
        <w:rPr>
          <w:b/>
          <w:i/>
          <w:color w:val="00B050"/>
        </w:rPr>
      </w:pPr>
      <w:r w:rsidRPr="009B5948">
        <w:rPr>
          <w:b/>
          <w:i/>
          <w:color w:val="00B050"/>
        </w:rPr>
        <w:t xml:space="preserve">SCRIPT 2: Sur le serveur DNS maître, un script traite le fichier pour créer les entrées automatiquement dans le serveur DNS : 2 zones devront être gérées : une pour les clients sur le </w:t>
      </w:r>
      <w:proofErr w:type="spellStart"/>
      <w:r w:rsidRPr="009B5948">
        <w:rPr>
          <w:b/>
          <w:i/>
          <w:color w:val="00B050"/>
        </w:rPr>
        <w:t>VPN</w:t>
      </w:r>
      <w:proofErr w:type="spellEnd"/>
      <w:r w:rsidRPr="009B5948">
        <w:rPr>
          <w:b/>
          <w:i/>
          <w:color w:val="00B050"/>
        </w:rPr>
        <w:t xml:space="preserve"> et une pour notre usage interne.  </w:t>
      </w:r>
    </w:p>
    <w:p w:rsidR="00EB4E5D" w:rsidRDefault="00EB4E5D" w:rsidP="00E9506A">
      <w:pPr>
        <w:rPr>
          <w:b/>
          <w:i/>
          <w:u w:val="single"/>
        </w:rPr>
      </w:pPr>
    </w:p>
    <w:p w:rsidR="00E9506A" w:rsidRDefault="00E9506A" w:rsidP="00E9506A">
      <w:pPr>
        <w:rPr>
          <w:b/>
          <w:i/>
          <w:u w:val="single"/>
        </w:rPr>
      </w:pPr>
      <w:r>
        <w:rPr>
          <w:b/>
          <w:i/>
          <w:u w:val="single"/>
        </w:rPr>
        <w:t>Cédric</w:t>
      </w:r>
    </w:p>
    <w:p w:rsidR="00E9506A" w:rsidRDefault="00E9506A" w:rsidP="00E9506A"/>
    <w:p w:rsidR="00E9506A" w:rsidRPr="009B5948" w:rsidRDefault="00E9506A" w:rsidP="00E9506A">
      <w:pPr>
        <w:numPr>
          <w:ilvl w:val="0"/>
          <w:numId w:val="25"/>
        </w:numPr>
        <w:spacing w:before="0" w:after="0"/>
        <w:ind w:hanging="360"/>
        <w:contextualSpacing/>
        <w:rPr>
          <w:b/>
          <w:i/>
          <w:color w:val="00B050"/>
        </w:rPr>
      </w:pPr>
      <w:r w:rsidRPr="009B5948">
        <w:rPr>
          <w:b/>
          <w:i/>
          <w:color w:val="00B050"/>
        </w:rPr>
        <w:t>Serveur DNS/ DHCP</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d’un serveur maître DNS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 serveur DHCP et pré production</w:t>
      </w:r>
    </w:p>
    <w:p w:rsidR="00E9506A" w:rsidRPr="009B5948" w:rsidRDefault="00E9506A" w:rsidP="00E9506A">
      <w:pPr>
        <w:numPr>
          <w:ilvl w:val="1"/>
          <w:numId w:val="25"/>
        </w:numPr>
        <w:spacing w:before="0" w:after="460"/>
        <w:ind w:hanging="360"/>
        <w:contextualSpacing/>
        <w:rPr>
          <w:b/>
          <w:i/>
          <w:color w:val="FFC000"/>
        </w:rPr>
      </w:pPr>
      <w:r w:rsidRPr="009B5948">
        <w:rPr>
          <w:b/>
          <w:i/>
          <w:color w:val="FFC000"/>
        </w:rPr>
        <w:t xml:space="preserve">2 cartes réseaux avec adressage différent (Une pour l’accès </w:t>
      </w:r>
      <w:proofErr w:type="spellStart"/>
      <w:r w:rsidRPr="009B5948">
        <w:rPr>
          <w:b/>
          <w:i/>
          <w:color w:val="FFC000"/>
        </w:rPr>
        <w:t>VPN</w:t>
      </w:r>
      <w:proofErr w:type="spellEnd"/>
      <w:r w:rsidRPr="009B5948">
        <w:rPr>
          <w:b/>
          <w:i/>
          <w:color w:val="FFC000"/>
        </w:rPr>
        <w:t xml:space="preserve"> et l’autre pour l’accès depuis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créer les entrées DNS nécessaires pour un accès par nom depuis le </w:t>
      </w:r>
      <w:proofErr w:type="spellStart"/>
      <w:r w:rsidRPr="009B5948">
        <w:rPr>
          <w:b/>
          <w:i/>
          <w:color w:val="00B050"/>
        </w:rPr>
        <w:t>VPN</w:t>
      </w:r>
      <w:proofErr w:type="spellEnd"/>
      <w:r w:rsidRPr="009B5948">
        <w:rPr>
          <w:b/>
          <w:i/>
          <w:color w:val="00B050"/>
        </w:rPr>
        <w:t xml:space="preserve"> et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Configuration et déploiement des sites Web sur le serveur pré-production</w:t>
      </w:r>
    </w:p>
    <w:p w:rsidR="00E9506A" w:rsidRPr="009B5948" w:rsidRDefault="00E9506A" w:rsidP="00E9506A">
      <w:pPr>
        <w:spacing w:after="460"/>
        <w:ind w:left="720"/>
        <w:rPr>
          <w:color w:val="00B050"/>
        </w:rPr>
      </w:pP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Serveur HTTP de Pré Production</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Système Debian avec Apache 2.4</w:t>
      </w:r>
    </w:p>
    <w:p w:rsidR="00E9506A" w:rsidRPr="009B5948" w:rsidRDefault="00E9506A" w:rsidP="00E9506A">
      <w:pPr>
        <w:ind w:left="380" w:hanging="360"/>
        <w:rPr>
          <w:b/>
          <w:i/>
          <w:color w:val="00B050"/>
        </w:rPr>
      </w:pPr>
    </w:p>
    <w:p w:rsidR="00E9506A" w:rsidRPr="009B5948" w:rsidRDefault="00E9506A" w:rsidP="00E9506A">
      <w:pPr>
        <w:ind w:left="380" w:hanging="360"/>
        <w:rPr>
          <w:color w:val="00B050"/>
        </w:rPr>
      </w:pPr>
      <w:r w:rsidRPr="009B5948">
        <w:rPr>
          <w:b/>
          <w:i/>
          <w:color w:val="00B050"/>
        </w:rPr>
        <w:t>1)</w:t>
      </w:r>
      <w:r w:rsidRPr="009B5948">
        <w:rPr>
          <w:color w:val="00B050"/>
          <w:sz w:val="14"/>
          <w:szCs w:val="14"/>
        </w:rPr>
        <w:t xml:space="preserve">  </w:t>
      </w:r>
      <w:r w:rsidRPr="009B5948">
        <w:rPr>
          <w:color w:val="00B050"/>
          <w:sz w:val="14"/>
          <w:szCs w:val="14"/>
        </w:rPr>
        <w:tab/>
      </w:r>
      <w:r w:rsidRPr="009B5948">
        <w:rPr>
          <w:b/>
          <w:i/>
          <w:color w:val="00B050"/>
        </w:rPr>
        <w:t>Dossier document projet</w:t>
      </w:r>
    </w:p>
    <w:p w:rsidR="00E9506A" w:rsidRPr="009B5948" w:rsidRDefault="00E9506A" w:rsidP="00E9506A">
      <w:pPr>
        <w:rPr>
          <w:color w:val="00B050"/>
        </w:rPr>
      </w:pPr>
      <w:r w:rsidRPr="009B5948">
        <w:rPr>
          <w:b/>
          <w:i/>
          <w:color w:val="00B050"/>
        </w:rPr>
        <w:t>-      PBS</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proofErr w:type="spellStart"/>
      <w:r w:rsidRPr="009B5948">
        <w:rPr>
          <w:b/>
          <w:i/>
          <w:color w:val="00B050"/>
        </w:rPr>
        <w:t>OBS</w:t>
      </w:r>
      <w:proofErr w:type="spellEnd"/>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WBS</w:t>
      </w:r>
    </w:p>
    <w:p w:rsidR="00E9506A" w:rsidRPr="009B5948" w:rsidRDefault="00E9506A" w:rsidP="00E9506A">
      <w:pPr>
        <w:rPr>
          <w:color w:val="00B050"/>
        </w:rPr>
      </w:pPr>
      <w:r w:rsidRPr="009B5948">
        <w:rPr>
          <w:color w:val="00B050"/>
        </w:rPr>
        <w:t>-</w:t>
      </w:r>
      <w:r w:rsidRPr="009B5948">
        <w:rPr>
          <w:color w:val="00B050"/>
          <w:sz w:val="14"/>
          <w:szCs w:val="14"/>
        </w:rPr>
        <w:t xml:space="preserve">          </w:t>
      </w:r>
      <w:r w:rsidRPr="009B5948">
        <w:rPr>
          <w:b/>
          <w:i/>
          <w:color w:val="00B050"/>
        </w:rPr>
        <w:t>Organisation / Répartition des tâches</w:t>
      </w:r>
    </w:p>
    <w:p w:rsidR="00E9506A" w:rsidRPr="009B5948" w:rsidRDefault="00E9506A" w:rsidP="00E9506A">
      <w:pPr>
        <w:ind w:left="380" w:hanging="360"/>
        <w:rPr>
          <w:color w:val="00B050"/>
        </w:rPr>
      </w:pPr>
      <w:r w:rsidRPr="009B5948">
        <w:rPr>
          <w:color w:val="00B050"/>
        </w:rPr>
        <w:lastRenderedPageBreak/>
        <w:t>-</w:t>
      </w:r>
      <w:r w:rsidRPr="009B5948">
        <w:rPr>
          <w:color w:val="00B050"/>
          <w:sz w:val="14"/>
          <w:szCs w:val="14"/>
        </w:rPr>
        <w:t xml:space="preserve">          </w:t>
      </w:r>
      <w:r w:rsidRPr="009B5948">
        <w:rPr>
          <w:b/>
          <w:i/>
          <w:color w:val="00B050"/>
        </w:rPr>
        <w:t>Planning prévisionnel</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du groupe</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individuel</w:t>
      </w:r>
    </w:p>
    <w:p w:rsidR="00DF1B12" w:rsidRDefault="00DF1B12" w:rsidP="00E9506A">
      <w:pPr>
        <w:jc w:val="both"/>
      </w:pPr>
    </w:p>
    <w:p w:rsidR="00E9506A" w:rsidRDefault="00E9506A" w:rsidP="00E9506A">
      <w:pPr>
        <w:jc w:val="both"/>
      </w:pPr>
    </w:p>
    <w:p w:rsidR="00E9506A" w:rsidRPr="00254E74" w:rsidRDefault="00E9506A" w:rsidP="00E9506A"/>
    <w:p w:rsidR="00E9506A" w:rsidRDefault="00E9506A" w:rsidP="00E9506A">
      <w:pPr>
        <w:pStyle w:val="Titre1"/>
      </w:pPr>
      <w:bookmarkStart w:id="17" w:name="_Toc469046252"/>
      <w:r>
        <w:t>PLANNING / ORGANISATION HEBDOMADAIRE</w:t>
      </w:r>
      <w:bookmarkEnd w:id="17"/>
      <w:r>
        <w:t xml:space="preserve"> </w:t>
      </w:r>
    </w:p>
    <w:p w:rsidR="00DF1B12" w:rsidRPr="007857F0" w:rsidRDefault="00E9506A" w:rsidP="00E9506A">
      <w:pPr>
        <w:jc w:val="both"/>
      </w:pPr>
      <w:r w:rsidRPr="00F63163">
        <w:rPr>
          <w:noProof/>
          <w:lang w:val="en-GB" w:eastAsia="en-GB"/>
        </w:rPr>
        <w:drawing>
          <wp:inline distT="0" distB="0" distL="0" distR="0" wp14:anchorId="3089F18E" wp14:editId="37049AA5">
            <wp:extent cx="5733415" cy="1255734"/>
            <wp:effectExtent l="0" t="0" r="635" b="1905"/>
            <wp:docPr id="10" name="Image 10" descr="D:\EXIA CESI A2\3 - Projets\Projet 2 Serveur Web\Git\Pictures\Planning (mis en 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IA CESI A2\3 - Projets\Projet 2 Serveur Web\Git\Pictures\Planning (mis en for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255734"/>
                    </a:xfrm>
                    <a:prstGeom prst="rect">
                      <a:avLst/>
                    </a:prstGeom>
                    <a:noFill/>
                    <a:ln>
                      <a:noFill/>
                    </a:ln>
                  </pic:spPr>
                </pic:pic>
              </a:graphicData>
            </a:graphic>
          </wp:inline>
        </w:drawing>
      </w:r>
    </w:p>
    <w:sectPr w:rsidR="00DF1B12" w:rsidRPr="007857F0" w:rsidSect="001174CC">
      <w:headerReference w:type="even" r:id="rId13"/>
      <w:headerReference w:type="default" r:id="rId14"/>
      <w:footerReference w:type="default" r:id="rId15"/>
      <w:headerReference w:type="firs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951" w:rsidRDefault="007E3951" w:rsidP="0086786A">
      <w:pPr>
        <w:spacing w:before="0" w:after="0" w:line="240" w:lineRule="auto"/>
      </w:pPr>
      <w:r>
        <w:separator/>
      </w:r>
    </w:p>
  </w:endnote>
  <w:endnote w:type="continuationSeparator" w:id="0">
    <w:p w:rsidR="007E3951" w:rsidRDefault="007E3951"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6EC" w:rsidRDefault="007E3951">
    <w:pPr>
      <w:pStyle w:val="Pieddepage"/>
      <w:jc w:val="right"/>
    </w:pPr>
    <w:sdt>
      <w:sdtPr>
        <w:id w:val="1167051704"/>
        <w:docPartObj>
          <w:docPartGallery w:val="Page Numbers (Bottom of Page)"/>
          <w:docPartUnique/>
        </w:docPartObj>
      </w:sdtPr>
      <w:sdtEndPr/>
      <w:sdtContent>
        <w:r w:rsidR="002C56EC">
          <w:fldChar w:fldCharType="begin"/>
        </w:r>
        <w:r w:rsidR="002C56EC">
          <w:instrText>PAGE   \* MERGEFORMAT</w:instrText>
        </w:r>
        <w:r w:rsidR="002C56EC">
          <w:fldChar w:fldCharType="separate"/>
        </w:r>
        <w:r w:rsidR="00031092">
          <w:rPr>
            <w:noProof/>
          </w:rPr>
          <w:t>8</w:t>
        </w:r>
        <w:r w:rsidR="002C56EC">
          <w:fldChar w:fldCharType="end"/>
        </w:r>
      </w:sdtContent>
    </w:sdt>
  </w:p>
  <w:p w:rsidR="00A919C1" w:rsidRPr="00A919C1" w:rsidRDefault="00A919C1" w:rsidP="00A919C1">
    <w:pPr>
      <w:jc w:val="center"/>
      <w:rPr>
        <w:rFonts w:ascii="Arial" w:hAnsi="Arial" w:cs="Arial"/>
      </w:rPr>
    </w:pPr>
    <w:r>
      <w:t>Projet Services Protocoles Script</w:t>
    </w:r>
    <w:r w:rsidR="00BD5660" w:rsidRPr="00A919C1">
      <w:t xml:space="preserve"> – </w:t>
    </w:r>
    <w:proofErr w:type="spellStart"/>
    <w:r w:rsidRPr="00A919C1">
      <w:rPr>
        <w:rFonts w:ascii="Arial" w:hAnsi="Arial" w:cs="Arial"/>
      </w:rPr>
      <w:t>Yvar</w:t>
    </w:r>
    <w:proofErr w:type="spellEnd"/>
    <w:r w:rsidRPr="00A919C1">
      <w:rPr>
        <w:rFonts w:ascii="Arial" w:hAnsi="Arial" w:cs="Arial"/>
      </w:rPr>
      <w:t xml:space="preserve"> De </w:t>
    </w:r>
    <w:proofErr w:type="spellStart"/>
    <w:r w:rsidRPr="00A919C1">
      <w:rPr>
        <w:rFonts w:ascii="Arial" w:hAnsi="Arial" w:cs="Arial"/>
      </w:rPr>
      <w:t>Goffau</w:t>
    </w:r>
    <w:proofErr w:type="spellEnd"/>
    <w:r>
      <w:rPr>
        <w:rFonts w:ascii="Arial" w:hAnsi="Arial" w:cs="Arial"/>
      </w:rPr>
      <w:t xml:space="preserve">, Cédric Montes, </w:t>
    </w:r>
    <w:r w:rsidRPr="00A919C1">
      <w:rPr>
        <w:rFonts w:ascii="Arial" w:hAnsi="Arial" w:cs="Arial"/>
      </w:rPr>
      <w:t>Lucas Fleury</w:t>
    </w:r>
  </w:p>
  <w:p w:rsidR="00DA79E3" w:rsidRPr="00A919C1" w:rsidRDefault="00DA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951" w:rsidRDefault="007E3951" w:rsidP="0086786A">
      <w:pPr>
        <w:spacing w:before="0" w:after="0" w:line="240" w:lineRule="auto"/>
      </w:pPr>
      <w:r>
        <w:separator/>
      </w:r>
    </w:p>
  </w:footnote>
  <w:footnote w:type="continuationSeparator" w:id="0">
    <w:p w:rsidR="007E3951" w:rsidRDefault="007E3951"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7E395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val="en-GB" w:eastAsia="en-GB"/>
      </w:rPr>
      <mc:AlternateContent>
        <mc:Choice Requires="wps">
          <w:drawing>
            <wp:anchor distT="0" distB="0" distL="118745" distR="118745" simplePos="0" relativeHeight="251665408" behindDoc="1" locked="0" layoutInCell="1" allowOverlap="0" wp14:anchorId="12828182" wp14:editId="33AF2002">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28182"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7D9681EA" wp14:editId="1202DA6F">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681EA"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v:textbox>
              <w10:wrap type="square"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7E395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09781C"/>
    <w:multiLevelType w:val="hybridMultilevel"/>
    <w:tmpl w:val="3B966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020775"/>
    <w:multiLevelType w:val="hybridMultilevel"/>
    <w:tmpl w:val="4D983C94"/>
    <w:lvl w:ilvl="0" w:tplc="585405EA">
      <w:numFmt w:val="bullet"/>
      <w:lvlText w:val="-"/>
      <w:lvlJc w:val="left"/>
      <w:pPr>
        <w:ind w:left="2055" w:hanging="360"/>
      </w:pPr>
      <w:rPr>
        <w:rFonts w:ascii="Arial" w:eastAsiaTheme="minorEastAsia" w:hAnsi="Arial" w:cs="Aria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1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326B78"/>
    <w:multiLevelType w:val="hybridMultilevel"/>
    <w:tmpl w:val="4BA8E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4">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2FE2A96"/>
    <w:multiLevelType w:val="hybridMultilevel"/>
    <w:tmpl w:val="92067816"/>
    <w:lvl w:ilvl="0" w:tplc="B192A99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8">
    <w:nsid w:val="56FA0227"/>
    <w:multiLevelType w:val="hybridMultilevel"/>
    <w:tmpl w:val="F5B83C32"/>
    <w:lvl w:ilvl="0" w:tplc="D1402E5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E87182"/>
    <w:multiLevelType w:val="hybridMultilevel"/>
    <w:tmpl w:val="C486B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0082D3C"/>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0"/>
  </w:num>
  <w:num w:numId="2">
    <w:abstractNumId w:val="7"/>
  </w:num>
  <w:num w:numId="3">
    <w:abstractNumId w:val="1"/>
  </w:num>
  <w:num w:numId="4">
    <w:abstractNumId w:val="22"/>
  </w:num>
  <w:num w:numId="5">
    <w:abstractNumId w:val="3"/>
  </w:num>
  <w:num w:numId="6">
    <w:abstractNumId w:val="13"/>
  </w:num>
  <w:num w:numId="7">
    <w:abstractNumId w:val="17"/>
  </w:num>
  <w:num w:numId="8">
    <w:abstractNumId w:val="16"/>
  </w:num>
  <w:num w:numId="9">
    <w:abstractNumId w:val="0"/>
  </w:num>
  <w:num w:numId="10">
    <w:abstractNumId w:val="4"/>
  </w:num>
  <w:num w:numId="11">
    <w:abstractNumId w:val="21"/>
  </w:num>
  <w:num w:numId="12">
    <w:abstractNumId w:val="5"/>
  </w:num>
  <w:num w:numId="13">
    <w:abstractNumId w:val="8"/>
  </w:num>
  <w:num w:numId="14">
    <w:abstractNumId w:val="12"/>
  </w:num>
  <w:num w:numId="15">
    <w:abstractNumId w:val="10"/>
  </w:num>
  <w:num w:numId="16">
    <w:abstractNumId w:val="6"/>
  </w:num>
  <w:num w:numId="17">
    <w:abstractNumId w:val="11"/>
  </w:num>
  <w:num w:numId="18">
    <w:abstractNumId w:val="19"/>
  </w:num>
  <w:num w:numId="19">
    <w:abstractNumId w:val="15"/>
  </w:num>
  <w:num w:numId="20">
    <w:abstractNumId w:val="24"/>
  </w:num>
  <w:num w:numId="21">
    <w:abstractNumId w:val="18"/>
  </w:num>
  <w:num w:numId="22">
    <w:abstractNumId w:val="9"/>
  </w:num>
  <w:num w:numId="23">
    <w:abstractNumId w:val="23"/>
  </w:num>
  <w:num w:numId="24">
    <w:abstractNumId w:val="14"/>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1DA8"/>
    <w:rsid w:val="000066D2"/>
    <w:rsid w:val="00031092"/>
    <w:rsid w:val="000332FD"/>
    <w:rsid w:val="000404C4"/>
    <w:rsid w:val="0007143E"/>
    <w:rsid w:val="00071E45"/>
    <w:rsid w:val="000775DC"/>
    <w:rsid w:val="00085832"/>
    <w:rsid w:val="000971D1"/>
    <w:rsid w:val="000A483C"/>
    <w:rsid w:val="000D310E"/>
    <w:rsid w:val="000D38DB"/>
    <w:rsid w:val="000D4478"/>
    <w:rsid w:val="000E03A7"/>
    <w:rsid w:val="000E1380"/>
    <w:rsid w:val="000F33DC"/>
    <w:rsid w:val="00106F1B"/>
    <w:rsid w:val="001174CC"/>
    <w:rsid w:val="00123023"/>
    <w:rsid w:val="00130039"/>
    <w:rsid w:val="001364D5"/>
    <w:rsid w:val="001509C3"/>
    <w:rsid w:val="00160EDE"/>
    <w:rsid w:val="00165D73"/>
    <w:rsid w:val="00170AD8"/>
    <w:rsid w:val="00190A61"/>
    <w:rsid w:val="00191E06"/>
    <w:rsid w:val="00194BF3"/>
    <w:rsid w:val="001960B6"/>
    <w:rsid w:val="001A4388"/>
    <w:rsid w:val="001B1405"/>
    <w:rsid w:val="001B78C2"/>
    <w:rsid w:val="001C2646"/>
    <w:rsid w:val="001D2E72"/>
    <w:rsid w:val="001D417C"/>
    <w:rsid w:val="001E15E2"/>
    <w:rsid w:val="001F4874"/>
    <w:rsid w:val="002225C7"/>
    <w:rsid w:val="0024477B"/>
    <w:rsid w:val="002505CA"/>
    <w:rsid w:val="00254E74"/>
    <w:rsid w:val="002610E8"/>
    <w:rsid w:val="00274219"/>
    <w:rsid w:val="0027577D"/>
    <w:rsid w:val="002830A2"/>
    <w:rsid w:val="00293696"/>
    <w:rsid w:val="00293C45"/>
    <w:rsid w:val="002C2AB6"/>
    <w:rsid w:val="002C4220"/>
    <w:rsid w:val="002C56EC"/>
    <w:rsid w:val="002E0E52"/>
    <w:rsid w:val="002E5597"/>
    <w:rsid w:val="002F125D"/>
    <w:rsid w:val="00323DC3"/>
    <w:rsid w:val="003355DF"/>
    <w:rsid w:val="00336AB9"/>
    <w:rsid w:val="00343A84"/>
    <w:rsid w:val="00346151"/>
    <w:rsid w:val="00357377"/>
    <w:rsid w:val="00360929"/>
    <w:rsid w:val="003638B7"/>
    <w:rsid w:val="00365015"/>
    <w:rsid w:val="00371798"/>
    <w:rsid w:val="00393F0F"/>
    <w:rsid w:val="00395ED5"/>
    <w:rsid w:val="003A2AB4"/>
    <w:rsid w:val="003B5584"/>
    <w:rsid w:val="003D19CE"/>
    <w:rsid w:val="003E527F"/>
    <w:rsid w:val="004000CA"/>
    <w:rsid w:val="0040787A"/>
    <w:rsid w:val="0041786A"/>
    <w:rsid w:val="00430772"/>
    <w:rsid w:val="0043190D"/>
    <w:rsid w:val="004456F4"/>
    <w:rsid w:val="00451018"/>
    <w:rsid w:val="00484140"/>
    <w:rsid w:val="00494C85"/>
    <w:rsid w:val="004A0863"/>
    <w:rsid w:val="004C5DEE"/>
    <w:rsid w:val="004E553D"/>
    <w:rsid w:val="004F6EE1"/>
    <w:rsid w:val="004F7E34"/>
    <w:rsid w:val="0050338B"/>
    <w:rsid w:val="00513F82"/>
    <w:rsid w:val="00514C7E"/>
    <w:rsid w:val="00530A12"/>
    <w:rsid w:val="00550DC8"/>
    <w:rsid w:val="005944E6"/>
    <w:rsid w:val="005B4CF4"/>
    <w:rsid w:val="005B4EC3"/>
    <w:rsid w:val="005C281B"/>
    <w:rsid w:val="005E3A19"/>
    <w:rsid w:val="00602CB1"/>
    <w:rsid w:val="0061442F"/>
    <w:rsid w:val="00626555"/>
    <w:rsid w:val="00635830"/>
    <w:rsid w:val="0065410A"/>
    <w:rsid w:val="00661520"/>
    <w:rsid w:val="00672E95"/>
    <w:rsid w:val="00694B11"/>
    <w:rsid w:val="006A42E8"/>
    <w:rsid w:val="006B2366"/>
    <w:rsid w:val="006B4822"/>
    <w:rsid w:val="006E5E67"/>
    <w:rsid w:val="00706FBC"/>
    <w:rsid w:val="00730006"/>
    <w:rsid w:val="0073150D"/>
    <w:rsid w:val="0074393B"/>
    <w:rsid w:val="00745ED7"/>
    <w:rsid w:val="007857F0"/>
    <w:rsid w:val="007A3E63"/>
    <w:rsid w:val="007A63F7"/>
    <w:rsid w:val="007A7704"/>
    <w:rsid w:val="007B20AF"/>
    <w:rsid w:val="007D4DC1"/>
    <w:rsid w:val="007D5201"/>
    <w:rsid w:val="007D5C81"/>
    <w:rsid w:val="007E3502"/>
    <w:rsid w:val="007E3951"/>
    <w:rsid w:val="007F47A4"/>
    <w:rsid w:val="007F63A5"/>
    <w:rsid w:val="00810362"/>
    <w:rsid w:val="008160B2"/>
    <w:rsid w:val="00835406"/>
    <w:rsid w:val="00846778"/>
    <w:rsid w:val="00851CD3"/>
    <w:rsid w:val="00855013"/>
    <w:rsid w:val="00867788"/>
    <w:rsid w:val="0086786A"/>
    <w:rsid w:val="008C3496"/>
    <w:rsid w:val="008D34AD"/>
    <w:rsid w:val="008E474D"/>
    <w:rsid w:val="008E6ADB"/>
    <w:rsid w:val="008F0725"/>
    <w:rsid w:val="008F366D"/>
    <w:rsid w:val="008F6CAC"/>
    <w:rsid w:val="00902AC0"/>
    <w:rsid w:val="00913F81"/>
    <w:rsid w:val="00916606"/>
    <w:rsid w:val="00923C78"/>
    <w:rsid w:val="00936710"/>
    <w:rsid w:val="0095343C"/>
    <w:rsid w:val="00957041"/>
    <w:rsid w:val="009611D0"/>
    <w:rsid w:val="00962371"/>
    <w:rsid w:val="009738DE"/>
    <w:rsid w:val="0099313C"/>
    <w:rsid w:val="009F3598"/>
    <w:rsid w:val="00A0382F"/>
    <w:rsid w:val="00A06244"/>
    <w:rsid w:val="00A22670"/>
    <w:rsid w:val="00A335E0"/>
    <w:rsid w:val="00A366F2"/>
    <w:rsid w:val="00A37FF9"/>
    <w:rsid w:val="00A4740A"/>
    <w:rsid w:val="00A477C5"/>
    <w:rsid w:val="00A56BE3"/>
    <w:rsid w:val="00A67C2F"/>
    <w:rsid w:val="00A70A4C"/>
    <w:rsid w:val="00A7421B"/>
    <w:rsid w:val="00A919C1"/>
    <w:rsid w:val="00A933A9"/>
    <w:rsid w:val="00A93A08"/>
    <w:rsid w:val="00A955A8"/>
    <w:rsid w:val="00A97FAE"/>
    <w:rsid w:val="00AA5682"/>
    <w:rsid w:val="00AB5716"/>
    <w:rsid w:val="00AC0EB6"/>
    <w:rsid w:val="00AD13F8"/>
    <w:rsid w:val="00AD74BE"/>
    <w:rsid w:val="00AE08A6"/>
    <w:rsid w:val="00AE3521"/>
    <w:rsid w:val="00AE3D8B"/>
    <w:rsid w:val="00AE5395"/>
    <w:rsid w:val="00AF17BC"/>
    <w:rsid w:val="00B026FD"/>
    <w:rsid w:val="00B13B14"/>
    <w:rsid w:val="00B16937"/>
    <w:rsid w:val="00B312B0"/>
    <w:rsid w:val="00B33C6F"/>
    <w:rsid w:val="00B40CC1"/>
    <w:rsid w:val="00B4259B"/>
    <w:rsid w:val="00B46BAB"/>
    <w:rsid w:val="00B50307"/>
    <w:rsid w:val="00B52835"/>
    <w:rsid w:val="00B608D9"/>
    <w:rsid w:val="00B648D2"/>
    <w:rsid w:val="00B67635"/>
    <w:rsid w:val="00B7134D"/>
    <w:rsid w:val="00B808CB"/>
    <w:rsid w:val="00B85717"/>
    <w:rsid w:val="00BA0557"/>
    <w:rsid w:val="00BB50F5"/>
    <w:rsid w:val="00BC286E"/>
    <w:rsid w:val="00BC5521"/>
    <w:rsid w:val="00BD4242"/>
    <w:rsid w:val="00BD5660"/>
    <w:rsid w:val="00BF1AFA"/>
    <w:rsid w:val="00C24797"/>
    <w:rsid w:val="00C308C8"/>
    <w:rsid w:val="00C65022"/>
    <w:rsid w:val="00C720F5"/>
    <w:rsid w:val="00C72FE2"/>
    <w:rsid w:val="00C77FCA"/>
    <w:rsid w:val="00C81045"/>
    <w:rsid w:val="00C82BBD"/>
    <w:rsid w:val="00C9380F"/>
    <w:rsid w:val="00C94BB1"/>
    <w:rsid w:val="00CA0182"/>
    <w:rsid w:val="00CD47F4"/>
    <w:rsid w:val="00CE0DAE"/>
    <w:rsid w:val="00D02034"/>
    <w:rsid w:val="00D12226"/>
    <w:rsid w:val="00D20A03"/>
    <w:rsid w:val="00D319EA"/>
    <w:rsid w:val="00D40A5D"/>
    <w:rsid w:val="00D45ED0"/>
    <w:rsid w:val="00D81643"/>
    <w:rsid w:val="00D95EAD"/>
    <w:rsid w:val="00DA79E3"/>
    <w:rsid w:val="00DB75B1"/>
    <w:rsid w:val="00DC6651"/>
    <w:rsid w:val="00DD1565"/>
    <w:rsid w:val="00DD5C6E"/>
    <w:rsid w:val="00DE2B73"/>
    <w:rsid w:val="00DF1B12"/>
    <w:rsid w:val="00E0077A"/>
    <w:rsid w:val="00E044CA"/>
    <w:rsid w:val="00E16900"/>
    <w:rsid w:val="00E20F31"/>
    <w:rsid w:val="00E312B7"/>
    <w:rsid w:val="00E376CB"/>
    <w:rsid w:val="00E54C06"/>
    <w:rsid w:val="00E66287"/>
    <w:rsid w:val="00E87C71"/>
    <w:rsid w:val="00E9506A"/>
    <w:rsid w:val="00EB063D"/>
    <w:rsid w:val="00EB4E5D"/>
    <w:rsid w:val="00EB6B6E"/>
    <w:rsid w:val="00ED1D5F"/>
    <w:rsid w:val="00EE4FC5"/>
    <w:rsid w:val="00F00CA9"/>
    <w:rsid w:val="00F06FF6"/>
    <w:rsid w:val="00F27123"/>
    <w:rsid w:val="00F45D73"/>
    <w:rsid w:val="00F51656"/>
    <w:rsid w:val="00F8562B"/>
    <w:rsid w:val="00F85816"/>
    <w:rsid w:val="00F943D5"/>
    <w:rsid w:val="00FC22B9"/>
    <w:rsid w:val="00FF209A"/>
    <w:rsid w:val="00FF4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A0E7A9F-DC70-4FDC-BAD4-EA2CCDB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Marquedecommentaire">
    <w:name w:val="annotation reference"/>
    <w:basedOn w:val="Policepardfaut"/>
    <w:uiPriority w:val="99"/>
    <w:semiHidden/>
    <w:unhideWhenUsed/>
    <w:rsid w:val="00B67635"/>
    <w:rPr>
      <w:sz w:val="16"/>
      <w:szCs w:val="16"/>
    </w:rPr>
  </w:style>
  <w:style w:type="paragraph" w:styleId="Commentaire">
    <w:name w:val="annotation text"/>
    <w:basedOn w:val="Normal"/>
    <w:link w:val="CommentaireCar"/>
    <w:uiPriority w:val="99"/>
    <w:semiHidden/>
    <w:unhideWhenUsed/>
    <w:rsid w:val="00B67635"/>
    <w:pPr>
      <w:spacing w:line="240" w:lineRule="auto"/>
    </w:pPr>
  </w:style>
  <w:style w:type="character" w:customStyle="1" w:styleId="CommentaireCar">
    <w:name w:val="Commentaire Car"/>
    <w:basedOn w:val="Policepardfaut"/>
    <w:link w:val="Commentaire"/>
    <w:uiPriority w:val="99"/>
    <w:semiHidden/>
    <w:rsid w:val="00B67635"/>
  </w:style>
  <w:style w:type="paragraph" w:styleId="Objetducommentaire">
    <w:name w:val="annotation subject"/>
    <w:basedOn w:val="Commentaire"/>
    <w:next w:val="Commentaire"/>
    <w:link w:val="ObjetducommentaireCar"/>
    <w:uiPriority w:val="99"/>
    <w:semiHidden/>
    <w:unhideWhenUsed/>
    <w:rsid w:val="00B67635"/>
    <w:rPr>
      <w:b/>
      <w:bCs/>
    </w:rPr>
  </w:style>
  <w:style w:type="character" w:customStyle="1" w:styleId="ObjetducommentaireCar">
    <w:name w:val="Objet du commentaire Car"/>
    <w:basedOn w:val="CommentaireCar"/>
    <w:link w:val="Objetducommentaire"/>
    <w:uiPriority w:val="99"/>
    <w:semiHidden/>
    <w:rsid w:val="00B67635"/>
    <w:rPr>
      <w:b/>
      <w:bCs/>
    </w:rPr>
  </w:style>
  <w:style w:type="paragraph" w:styleId="TM1">
    <w:name w:val="toc 1"/>
    <w:basedOn w:val="Normal"/>
    <w:next w:val="Normal"/>
    <w:autoRedefine/>
    <w:uiPriority w:val="39"/>
    <w:unhideWhenUsed/>
    <w:rsid w:val="00902AC0"/>
    <w:pPr>
      <w:spacing w:before="120" w:after="120"/>
    </w:pPr>
    <w:rPr>
      <w:rFonts w:cstheme="minorHAnsi"/>
      <w:b/>
      <w:bCs/>
      <w:caps/>
    </w:rPr>
  </w:style>
  <w:style w:type="paragraph" w:styleId="TM2">
    <w:name w:val="toc 2"/>
    <w:basedOn w:val="Normal"/>
    <w:next w:val="Normal"/>
    <w:autoRedefine/>
    <w:uiPriority w:val="39"/>
    <w:unhideWhenUsed/>
    <w:rsid w:val="00902AC0"/>
    <w:pPr>
      <w:spacing w:before="0" w:after="0"/>
      <w:ind w:left="200"/>
    </w:pPr>
    <w:rPr>
      <w:rFonts w:cstheme="minorHAnsi"/>
      <w:smallCaps/>
    </w:rPr>
  </w:style>
  <w:style w:type="paragraph" w:customStyle="1" w:styleId="footnotedescription">
    <w:name w:val="footnote description"/>
    <w:next w:val="Normal"/>
    <w:link w:val="footnotedescriptionChar"/>
    <w:hidden/>
    <w:rsid w:val="000D310E"/>
    <w:pPr>
      <w:spacing w:before="0" w:after="0" w:line="240" w:lineRule="auto"/>
    </w:pPr>
    <w:rPr>
      <w:rFonts w:ascii="Times New Roman" w:eastAsia="Times New Roman" w:hAnsi="Times New Roman" w:cs="Times New Roman"/>
      <w:color w:val="000000"/>
      <w:sz w:val="19"/>
      <w:szCs w:val="22"/>
      <w:lang w:eastAsia="fr-FR"/>
    </w:rPr>
  </w:style>
  <w:style w:type="character" w:customStyle="1" w:styleId="footnotedescriptionChar">
    <w:name w:val="footnote description Char"/>
    <w:link w:val="footnotedescription"/>
    <w:rsid w:val="000D310E"/>
    <w:rPr>
      <w:rFonts w:ascii="Times New Roman" w:eastAsia="Times New Roman" w:hAnsi="Times New Roman" w:cs="Times New Roman"/>
      <w:color w:val="000000"/>
      <w:sz w:val="19"/>
      <w:szCs w:val="22"/>
      <w:lang w:eastAsia="fr-FR"/>
    </w:rPr>
  </w:style>
  <w:style w:type="character" w:customStyle="1" w:styleId="footnotemark">
    <w:name w:val="footnote mark"/>
    <w:hidden/>
    <w:rsid w:val="000D310E"/>
    <w:rPr>
      <w:rFonts w:ascii="Times New Roman" w:eastAsia="Times New Roman" w:hAnsi="Times New Roman" w:cs="Times New Roman"/>
      <w:color w:val="000000"/>
      <w:sz w:val="19"/>
      <w:vertAlign w:val="superscript"/>
    </w:rPr>
  </w:style>
  <w:style w:type="paragraph" w:styleId="TM3">
    <w:name w:val="toc 3"/>
    <w:basedOn w:val="Normal"/>
    <w:next w:val="Normal"/>
    <w:autoRedefine/>
    <w:uiPriority w:val="39"/>
    <w:unhideWhenUsed/>
    <w:rsid w:val="0040787A"/>
    <w:pPr>
      <w:spacing w:before="0" w:after="0"/>
      <w:ind w:left="400"/>
    </w:pPr>
    <w:rPr>
      <w:rFonts w:cstheme="minorHAnsi"/>
      <w:i/>
      <w:iCs/>
    </w:rPr>
  </w:style>
  <w:style w:type="paragraph" w:styleId="TM4">
    <w:name w:val="toc 4"/>
    <w:basedOn w:val="Normal"/>
    <w:next w:val="Normal"/>
    <w:autoRedefine/>
    <w:uiPriority w:val="39"/>
    <w:unhideWhenUsed/>
    <w:rsid w:val="0040787A"/>
    <w:pPr>
      <w:spacing w:before="0" w:after="0"/>
      <w:ind w:left="600"/>
    </w:pPr>
    <w:rPr>
      <w:rFonts w:cstheme="minorHAnsi"/>
      <w:sz w:val="18"/>
      <w:szCs w:val="18"/>
    </w:rPr>
  </w:style>
  <w:style w:type="paragraph" w:styleId="TM5">
    <w:name w:val="toc 5"/>
    <w:basedOn w:val="Normal"/>
    <w:next w:val="Normal"/>
    <w:autoRedefine/>
    <w:uiPriority w:val="39"/>
    <w:unhideWhenUsed/>
    <w:rsid w:val="0040787A"/>
    <w:pPr>
      <w:spacing w:before="0" w:after="0"/>
      <w:ind w:left="800"/>
    </w:pPr>
    <w:rPr>
      <w:rFonts w:cstheme="minorHAnsi"/>
      <w:sz w:val="18"/>
      <w:szCs w:val="18"/>
    </w:rPr>
  </w:style>
  <w:style w:type="paragraph" w:styleId="TM6">
    <w:name w:val="toc 6"/>
    <w:basedOn w:val="Normal"/>
    <w:next w:val="Normal"/>
    <w:autoRedefine/>
    <w:uiPriority w:val="39"/>
    <w:unhideWhenUsed/>
    <w:rsid w:val="0040787A"/>
    <w:pPr>
      <w:spacing w:before="0" w:after="0"/>
      <w:ind w:left="1000"/>
    </w:pPr>
    <w:rPr>
      <w:rFonts w:cstheme="minorHAnsi"/>
      <w:sz w:val="18"/>
      <w:szCs w:val="18"/>
    </w:rPr>
  </w:style>
  <w:style w:type="paragraph" w:styleId="TM7">
    <w:name w:val="toc 7"/>
    <w:basedOn w:val="Normal"/>
    <w:next w:val="Normal"/>
    <w:autoRedefine/>
    <w:uiPriority w:val="39"/>
    <w:unhideWhenUsed/>
    <w:rsid w:val="0040787A"/>
    <w:pPr>
      <w:spacing w:before="0" w:after="0"/>
      <w:ind w:left="1200"/>
    </w:pPr>
    <w:rPr>
      <w:rFonts w:cstheme="minorHAnsi"/>
      <w:sz w:val="18"/>
      <w:szCs w:val="18"/>
    </w:rPr>
  </w:style>
  <w:style w:type="paragraph" w:styleId="TM8">
    <w:name w:val="toc 8"/>
    <w:basedOn w:val="Normal"/>
    <w:next w:val="Normal"/>
    <w:autoRedefine/>
    <w:uiPriority w:val="39"/>
    <w:unhideWhenUsed/>
    <w:rsid w:val="0040787A"/>
    <w:pPr>
      <w:spacing w:before="0" w:after="0"/>
      <w:ind w:left="1400"/>
    </w:pPr>
    <w:rPr>
      <w:rFonts w:cstheme="minorHAnsi"/>
      <w:sz w:val="18"/>
      <w:szCs w:val="18"/>
    </w:rPr>
  </w:style>
  <w:style w:type="paragraph" w:styleId="TM9">
    <w:name w:val="toc 9"/>
    <w:basedOn w:val="Normal"/>
    <w:next w:val="Normal"/>
    <w:autoRedefine/>
    <w:uiPriority w:val="39"/>
    <w:unhideWhenUsed/>
    <w:rsid w:val="0040787A"/>
    <w:pPr>
      <w:spacing w:before="0" w:after="0"/>
      <w:ind w:left="1600"/>
    </w:pPr>
    <w:rPr>
      <w:rFonts w:cstheme="minorHAnsi"/>
      <w:sz w:val="18"/>
      <w:szCs w:val="18"/>
    </w:rPr>
  </w:style>
  <w:style w:type="paragraph" w:styleId="NormalWeb">
    <w:name w:val="Normal (Web)"/>
    <w:basedOn w:val="Normal"/>
    <w:uiPriority w:val="99"/>
    <w:semiHidden/>
    <w:unhideWhenUsed/>
    <w:rsid w:val="0040787A"/>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Policepardfaut"/>
    <w:rsid w:val="0095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100">
      <w:bodyDiv w:val="1"/>
      <w:marLeft w:val="0"/>
      <w:marRight w:val="0"/>
      <w:marTop w:val="0"/>
      <w:marBottom w:val="0"/>
      <w:divBdr>
        <w:top w:val="none" w:sz="0" w:space="0" w:color="auto"/>
        <w:left w:val="none" w:sz="0" w:space="0" w:color="auto"/>
        <w:bottom w:val="none" w:sz="0" w:space="0" w:color="auto"/>
        <w:right w:val="none" w:sz="0" w:space="0" w:color="auto"/>
      </w:divBdr>
      <w:divsChild>
        <w:div w:id="536937542">
          <w:marLeft w:val="375"/>
          <w:marRight w:val="0"/>
          <w:marTop w:val="225"/>
          <w:marBottom w:val="0"/>
          <w:divBdr>
            <w:top w:val="none" w:sz="0" w:space="0" w:color="auto"/>
            <w:left w:val="none" w:sz="0" w:space="0" w:color="auto"/>
            <w:bottom w:val="none" w:sz="0" w:space="0" w:color="auto"/>
            <w:right w:val="none" w:sz="0" w:space="0" w:color="auto"/>
          </w:divBdr>
          <w:divsChild>
            <w:div w:id="1061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869">
      <w:bodyDiv w:val="1"/>
      <w:marLeft w:val="0"/>
      <w:marRight w:val="0"/>
      <w:marTop w:val="0"/>
      <w:marBottom w:val="0"/>
      <w:divBdr>
        <w:top w:val="none" w:sz="0" w:space="0" w:color="auto"/>
        <w:left w:val="none" w:sz="0" w:space="0" w:color="auto"/>
        <w:bottom w:val="none" w:sz="0" w:space="0" w:color="auto"/>
        <w:right w:val="none" w:sz="0" w:space="0" w:color="auto"/>
      </w:divBdr>
    </w:div>
    <w:div w:id="440539260">
      <w:bodyDiv w:val="1"/>
      <w:marLeft w:val="0"/>
      <w:marRight w:val="0"/>
      <w:marTop w:val="0"/>
      <w:marBottom w:val="0"/>
      <w:divBdr>
        <w:top w:val="none" w:sz="0" w:space="0" w:color="auto"/>
        <w:left w:val="none" w:sz="0" w:space="0" w:color="auto"/>
        <w:bottom w:val="none" w:sz="0" w:space="0" w:color="auto"/>
        <w:right w:val="none" w:sz="0" w:space="0" w:color="auto"/>
      </w:divBdr>
    </w:div>
    <w:div w:id="533271957">
      <w:bodyDiv w:val="1"/>
      <w:marLeft w:val="0"/>
      <w:marRight w:val="0"/>
      <w:marTop w:val="0"/>
      <w:marBottom w:val="0"/>
      <w:divBdr>
        <w:top w:val="none" w:sz="0" w:space="0" w:color="auto"/>
        <w:left w:val="none" w:sz="0" w:space="0" w:color="auto"/>
        <w:bottom w:val="none" w:sz="0" w:space="0" w:color="auto"/>
        <w:right w:val="none" w:sz="0" w:space="0" w:color="auto"/>
      </w:divBdr>
    </w:div>
    <w:div w:id="600063813">
      <w:bodyDiv w:val="1"/>
      <w:marLeft w:val="0"/>
      <w:marRight w:val="0"/>
      <w:marTop w:val="0"/>
      <w:marBottom w:val="0"/>
      <w:divBdr>
        <w:top w:val="none" w:sz="0" w:space="0" w:color="auto"/>
        <w:left w:val="none" w:sz="0" w:space="0" w:color="auto"/>
        <w:bottom w:val="none" w:sz="0" w:space="0" w:color="auto"/>
        <w:right w:val="none" w:sz="0" w:space="0" w:color="auto"/>
      </w:divBdr>
    </w:div>
    <w:div w:id="684212792">
      <w:bodyDiv w:val="1"/>
      <w:marLeft w:val="0"/>
      <w:marRight w:val="0"/>
      <w:marTop w:val="0"/>
      <w:marBottom w:val="0"/>
      <w:divBdr>
        <w:top w:val="none" w:sz="0" w:space="0" w:color="auto"/>
        <w:left w:val="none" w:sz="0" w:space="0" w:color="auto"/>
        <w:bottom w:val="none" w:sz="0" w:space="0" w:color="auto"/>
        <w:right w:val="none" w:sz="0" w:space="0" w:color="auto"/>
      </w:divBdr>
    </w:div>
    <w:div w:id="1034696851">
      <w:bodyDiv w:val="1"/>
      <w:marLeft w:val="0"/>
      <w:marRight w:val="0"/>
      <w:marTop w:val="0"/>
      <w:marBottom w:val="0"/>
      <w:divBdr>
        <w:top w:val="none" w:sz="0" w:space="0" w:color="auto"/>
        <w:left w:val="none" w:sz="0" w:space="0" w:color="auto"/>
        <w:bottom w:val="none" w:sz="0" w:space="0" w:color="auto"/>
        <w:right w:val="none" w:sz="0" w:space="0" w:color="auto"/>
      </w:divBdr>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475560864">
      <w:bodyDiv w:val="1"/>
      <w:marLeft w:val="0"/>
      <w:marRight w:val="0"/>
      <w:marTop w:val="0"/>
      <w:marBottom w:val="0"/>
      <w:divBdr>
        <w:top w:val="none" w:sz="0" w:space="0" w:color="auto"/>
        <w:left w:val="none" w:sz="0" w:space="0" w:color="auto"/>
        <w:bottom w:val="none" w:sz="0" w:space="0" w:color="auto"/>
        <w:right w:val="none" w:sz="0" w:space="0" w:color="auto"/>
      </w:divBdr>
    </w:div>
    <w:div w:id="1674991774">
      <w:bodyDiv w:val="1"/>
      <w:marLeft w:val="0"/>
      <w:marRight w:val="0"/>
      <w:marTop w:val="0"/>
      <w:marBottom w:val="0"/>
      <w:divBdr>
        <w:top w:val="none" w:sz="0" w:space="0" w:color="auto"/>
        <w:left w:val="none" w:sz="0" w:space="0" w:color="auto"/>
        <w:bottom w:val="none" w:sz="0" w:space="0" w:color="auto"/>
        <w:right w:val="none" w:sz="0" w:space="0" w:color="auto"/>
      </w:divBdr>
    </w:div>
    <w:div w:id="1744831075">
      <w:bodyDiv w:val="1"/>
      <w:marLeft w:val="0"/>
      <w:marRight w:val="0"/>
      <w:marTop w:val="0"/>
      <w:marBottom w:val="0"/>
      <w:divBdr>
        <w:top w:val="none" w:sz="0" w:space="0" w:color="auto"/>
        <w:left w:val="none" w:sz="0" w:space="0" w:color="auto"/>
        <w:bottom w:val="none" w:sz="0" w:space="0" w:color="auto"/>
        <w:right w:val="none" w:sz="0" w:space="0" w:color="auto"/>
      </w:divBdr>
    </w:div>
    <w:div w:id="1957908917">
      <w:bodyDiv w:val="1"/>
      <w:marLeft w:val="0"/>
      <w:marRight w:val="0"/>
      <w:marTop w:val="0"/>
      <w:marBottom w:val="0"/>
      <w:divBdr>
        <w:top w:val="none" w:sz="0" w:space="0" w:color="auto"/>
        <w:left w:val="none" w:sz="0" w:space="0" w:color="auto"/>
        <w:bottom w:val="none" w:sz="0" w:space="0" w:color="auto"/>
        <w:right w:val="none" w:sz="0" w:space="0" w:color="auto"/>
      </w:divBdr>
    </w:div>
    <w:div w:id="2030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18A17-3FF8-4F13-925D-AB4CD97E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742</Words>
  <Characters>4231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PROjet services protocoles script</vt:lpstr>
    </vt:vector>
  </TitlesOfParts>
  <Company>Cesi Nord-Ouest</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script</dc:title>
  <dc:creator>Boutillier, Maggy</dc:creator>
  <cp:lastModifiedBy>C3DRIC</cp:lastModifiedBy>
  <cp:revision>64</cp:revision>
  <dcterms:created xsi:type="dcterms:W3CDTF">2016-01-14T17:37:00Z</dcterms:created>
  <dcterms:modified xsi:type="dcterms:W3CDTF">2016-12-11T21:41:00Z</dcterms:modified>
</cp:coreProperties>
</file>