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4F49D8" w14:paraId="33212484" w14:textId="77777777" w:rsidTr="00AA059E">
        <w:trPr>
          <w:trHeight w:val="1977"/>
        </w:trPr>
        <w:tc>
          <w:tcPr>
            <w:tcW w:w="2970" w:type="dxa"/>
          </w:tcPr>
          <w:p w14:paraId="50ED234F" w14:textId="77777777" w:rsidR="00AA059E" w:rsidRPr="004F49D8" w:rsidRDefault="00AA059E" w:rsidP="00036450">
            <w:r w:rsidRPr="004F49D8">
              <w:rPr>
                <w:noProof/>
                <w:lang w:val="en-AU" w:eastAsia="en-AU"/>
              </w:rPr>
              <w:drawing>
                <wp:anchor distT="0" distB="0" distL="114300" distR="114300" simplePos="0" relativeHeight="251695104" behindDoc="1" locked="1" layoutInCell="1" allowOverlap="0" wp14:anchorId="05871076" wp14:editId="298F3976">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630" w:type="dxa"/>
          </w:tcPr>
          <w:p w14:paraId="34707B78" w14:textId="77777777" w:rsidR="00AA059E" w:rsidRPr="004F49D8" w:rsidRDefault="00AA059E" w:rsidP="00833FF6">
            <w:pPr>
              <w:spacing w:line="360" w:lineRule="auto"/>
              <w:outlineLvl w:val="0"/>
            </w:pPr>
          </w:p>
        </w:tc>
        <w:tc>
          <w:tcPr>
            <w:tcW w:w="7830" w:type="dxa"/>
          </w:tcPr>
          <w:p w14:paraId="5A3D8867" w14:textId="7D5CB218" w:rsidR="00AA059E" w:rsidRPr="007246A9" w:rsidRDefault="007F05FD" w:rsidP="00833FF6">
            <w:pPr>
              <w:pStyle w:val="Title"/>
              <w:spacing w:line="360" w:lineRule="auto"/>
              <w:outlineLvl w:val="0"/>
            </w:pPr>
            <w:bookmarkStart w:id="0" w:name="_Toc95065575"/>
            <w:r>
              <w:t>Assignment</w:t>
            </w:r>
            <w:bookmarkEnd w:id="0"/>
          </w:p>
          <w:p w14:paraId="05A6C125" w14:textId="1F52F099" w:rsidR="00AA059E" w:rsidRPr="004F49D8" w:rsidRDefault="007F05FD" w:rsidP="00833FF6">
            <w:pPr>
              <w:pStyle w:val="CoverInfo"/>
              <w:spacing w:line="360" w:lineRule="auto"/>
              <w:outlineLvl w:val="0"/>
              <w:rPr>
                <w:b/>
                <w:spacing w:val="80"/>
                <w:sz w:val="60"/>
              </w:rPr>
            </w:pPr>
            <w:bookmarkStart w:id="1" w:name="_Toc95056270"/>
            <w:bookmarkStart w:id="2" w:name="_Toc95065576"/>
            <w:r>
              <w:t xml:space="preserve">Cedric Hermans </w:t>
            </w:r>
            <w:sdt>
              <w:sdtPr>
                <w:id w:val="1878201221"/>
                <w:placeholder>
                  <w:docPart w:val="1E45BD4EDA5C477F8A81F979AEAB3A1E"/>
                </w:placeholder>
                <w:temporary/>
                <w:showingPlcHdr/>
                <w15:appearance w15:val="hidden"/>
              </w:sdtPr>
              <w:sdtEndPr/>
              <w:sdtContent>
                <w:r w:rsidR="007246A9" w:rsidRPr="004F49D8">
                  <w:t>/</w:t>
                </w:r>
              </w:sdtContent>
            </w:sdt>
            <w:r w:rsidR="007246A9">
              <w:t xml:space="preserve">  </w:t>
            </w:r>
            <w:proofErr w:type="spellStart"/>
            <w:r>
              <w:t>MLOps@Home</w:t>
            </w:r>
            <w:proofErr w:type="spellEnd"/>
            <w:r w:rsidR="007246A9">
              <w:t xml:space="preserve">  </w:t>
            </w:r>
            <w:sdt>
              <w:sdtPr>
                <w:id w:val="1932164169"/>
                <w:placeholder>
                  <w:docPart w:val="3B5B2D4685D0420799AD8C8D41AFCEB0"/>
                </w:placeholder>
                <w:temporary/>
                <w:showingPlcHdr/>
                <w15:appearance w15:val="hidden"/>
              </w:sdtPr>
              <w:sdtEndPr/>
              <w:sdtContent>
                <w:r w:rsidR="007246A9" w:rsidRPr="004F49D8">
                  <w:t>/</w:t>
                </w:r>
              </w:sdtContent>
            </w:sdt>
            <w:r w:rsidR="00AA059E" w:rsidRPr="004F49D8">
              <w:t xml:space="preserve"> </w:t>
            </w:r>
            <w:r w:rsidR="007246A9">
              <w:t xml:space="preserve"> </w:t>
            </w:r>
            <w:r>
              <w:t>06-02-2022</w:t>
            </w:r>
            <w:bookmarkEnd w:id="1"/>
            <w:bookmarkEnd w:id="2"/>
          </w:p>
        </w:tc>
        <w:tc>
          <w:tcPr>
            <w:tcW w:w="810" w:type="dxa"/>
          </w:tcPr>
          <w:p w14:paraId="694C673B" w14:textId="77777777" w:rsidR="00AA059E" w:rsidRPr="004F49D8" w:rsidRDefault="00AA059E" w:rsidP="00833FF6">
            <w:pPr>
              <w:spacing w:line="360" w:lineRule="auto"/>
              <w:outlineLvl w:val="0"/>
            </w:pPr>
          </w:p>
        </w:tc>
      </w:tr>
      <w:tr w:rsidR="00AA059E" w:rsidRPr="004F49D8" w14:paraId="1D4B4985" w14:textId="77777777" w:rsidTr="00AA059E">
        <w:trPr>
          <w:trHeight w:val="718"/>
        </w:trPr>
        <w:tc>
          <w:tcPr>
            <w:tcW w:w="2970" w:type="dxa"/>
          </w:tcPr>
          <w:p w14:paraId="1982ACE1" w14:textId="77777777" w:rsidR="00AA059E" w:rsidRPr="004F49D8" w:rsidRDefault="00AA059E" w:rsidP="00EF0DB8">
            <w:pPr>
              <w:spacing w:line="360" w:lineRule="auto"/>
              <w:rPr>
                <w:noProof/>
              </w:rPr>
            </w:pPr>
          </w:p>
        </w:tc>
        <w:tc>
          <w:tcPr>
            <w:tcW w:w="630" w:type="dxa"/>
          </w:tcPr>
          <w:p w14:paraId="452EEDCF" w14:textId="77777777" w:rsidR="00AA059E" w:rsidRPr="004F49D8" w:rsidRDefault="00AA059E" w:rsidP="00EF0DB8">
            <w:pPr>
              <w:spacing w:line="360" w:lineRule="auto"/>
            </w:pPr>
          </w:p>
        </w:tc>
        <w:tc>
          <w:tcPr>
            <w:tcW w:w="7830" w:type="dxa"/>
          </w:tcPr>
          <w:p w14:paraId="3465EF46" w14:textId="77777777" w:rsidR="00AA059E" w:rsidRPr="004F49D8" w:rsidRDefault="00AA059E" w:rsidP="00EF0DB8">
            <w:pPr>
              <w:spacing w:line="360" w:lineRule="auto"/>
            </w:pPr>
          </w:p>
        </w:tc>
        <w:tc>
          <w:tcPr>
            <w:tcW w:w="810" w:type="dxa"/>
          </w:tcPr>
          <w:p w14:paraId="45991870" w14:textId="77777777" w:rsidR="00AA059E" w:rsidRPr="004F49D8" w:rsidRDefault="00AA059E" w:rsidP="00EF0DB8">
            <w:pPr>
              <w:spacing w:line="360" w:lineRule="auto"/>
            </w:pPr>
          </w:p>
        </w:tc>
      </w:tr>
      <w:tr w:rsidR="00AA059E" w:rsidRPr="004F49D8" w14:paraId="5D1D66B0" w14:textId="77777777" w:rsidTr="00A665BC">
        <w:trPr>
          <w:trHeight w:val="10944"/>
        </w:trPr>
        <w:tc>
          <w:tcPr>
            <w:tcW w:w="12240" w:type="dxa"/>
            <w:gridSpan w:val="4"/>
          </w:tcPr>
          <w:p w14:paraId="6C503C12" w14:textId="77777777" w:rsidR="00AA059E" w:rsidRPr="004F49D8" w:rsidRDefault="007246A9" w:rsidP="00833FF6">
            <w:r>
              <w:rPr>
                <w:noProof/>
                <w:lang w:val="en-AU" w:eastAsia="en-AU"/>
              </w:rPr>
              <w:drawing>
                <wp:anchor distT="0" distB="0" distL="114300" distR="114300" simplePos="0" relativeHeight="251696128" behindDoc="1" locked="1" layoutInCell="1" allowOverlap="1" wp14:anchorId="769C3F5A" wp14:editId="0344140B">
                  <wp:simplePos x="0" y="0"/>
                  <wp:positionH relativeFrom="page">
                    <wp:posOffset>0</wp:posOffset>
                  </wp:positionH>
                  <wp:positionV relativeFrom="paragraph">
                    <wp:posOffset>2174875</wp:posOffset>
                  </wp:positionV>
                  <wp:extent cx="7772400" cy="3377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72400" cy="337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BF95A5C" w14:textId="77777777" w:rsidR="00AA059E" w:rsidRDefault="00AA059E" w:rsidP="00EF0DB8">
      <w:pPr>
        <w:spacing w:line="360" w:lineRule="auto"/>
      </w:pPr>
    </w:p>
    <w:p w14:paraId="380C4EE5" w14:textId="77777777" w:rsidR="00AA059E" w:rsidRDefault="00AA059E" w:rsidP="00EF0DB8">
      <w:pPr>
        <w:spacing w:line="360" w:lineRule="auto"/>
        <w:sectPr w:rsidR="00AA059E" w:rsidSect="00622B1B">
          <w:footerReference w:type="default" r:id="rId13"/>
          <w:type w:val="continuous"/>
          <w:pgSz w:w="12240" w:h="15840" w:code="1"/>
          <w:pgMar w:top="641" w:right="720" w:bottom="284" w:left="720" w:header="709" w:footer="288" w:gutter="0"/>
          <w:cols w:space="708"/>
          <w:titlePg/>
          <w:docGrid w:linePitch="360"/>
        </w:sectPr>
      </w:pPr>
    </w:p>
    <w:tbl>
      <w:tblPr>
        <w:tblW w:w="11355" w:type="dxa"/>
        <w:tblInd w:w="-720" w:type="dxa"/>
        <w:tblLayout w:type="fixed"/>
        <w:tblCellMar>
          <w:left w:w="0" w:type="dxa"/>
          <w:right w:w="0" w:type="dxa"/>
        </w:tblCellMar>
        <w:tblLook w:val="0600" w:firstRow="0" w:lastRow="0" w:firstColumn="0" w:lastColumn="0" w:noHBand="1" w:noVBand="1"/>
      </w:tblPr>
      <w:tblGrid>
        <w:gridCol w:w="4406"/>
        <w:gridCol w:w="54"/>
        <w:gridCol w:w="6827"/>
        <w:gridCol w:w="60"/>
        <w:gridCol w:w="8"/>
      </w:tblGrid>
      <w:tr w:rsidR="00AA059E" w14:paraId="372C5D09" w14:textId="77777777" w:rsidTr="00833FF6">
        <w:trPr>
          <w:gridAfter w:val="1"/>
          <w:wAfter w:w="8" w:type="dxa"/>
          <w:trHeight w:val="1800"/>
        </w:trPr>
        <w:tc>
          <w:tcPr>
            <w:tcW w:w="4406" w:type="dxa"/>
          </w:tcPr>
          <w:p w14:paraId="4B3B6801" w14:textId="77777777" w:rsidR="00AA059E" w:rsidRDefault="00AA059E" w:rsidP="00EF0DB8">
            <w:pPr>
              <w:spacing w:line="360" w:lineRule="auto"/>
            </w:pPr>
          </w:p>
        </w:tc>
        <w:tc>
          <w:tcPr>
            <w:tcW w:w="54" w:type="dxa"/>
          </w:tcPr>
          <w:p w14:paraId="4111CCC6" w14:textId="77777777" w:rsidR="00AA059E" w:rsidRDefault="00AA059E" w:rsidP="00EF0DB8">
            <w:pPr>
              <w:spacing w:line="360" w:lineRule="auto"/>
            </w:pPr>
          </w:p>
        </w:tc>
        <w:tc>
          <w:tcPr>
            <w:tcW w:w="6887" w:type="dxa"/>
            <w:gridSpan w:val="2"/>
          </w:tcPr>
          <w:p w14:paraId="62E99CAC" w14:textId="77777777" w:rsidR="00AA059E" w:rsidRDefault="00AA059E" w:rsidP="00EF0DB8">
            <w:pPr>
              <w:spacing w:line="360" w:lineRule="auto"/>
            </w:pPr>
            <w:r>
              <w:rPr>
                <w:noProof/>
                <w:lang w:val="en-AU" w:eastAsia="en-AU"/>
              </w:rPr>
              <w:drawing>
                <wp:anchor distT="0" distB="0" distL="114300" distR="114300" simplePos="0" relativeHeight="251683840" behindDoc="1" locked="0" layoutInCell="1" allowOverlap="1" wp14:anchorId="5D27BA95" wp14:editId="582DBC98">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7DECB9D9" w14:textId="77777777" w:rsidTr="00833FF6">
        <w:trPr>
          <w:trHeight w:val="4858"/>
        </w:trPr>
        <w:tc>
          <w:tcPr>
            <w:tcW w:w="4406" w:type="dxa"/>
          </w:tcPr>
          <w:p w14:paraId="3BF9E0FC" w14:textId="77777777" w:rsidR="00AA059E" w:rsidRDefault="00AA059E" w:rsidP="00EF0DB8">
            <w:pPr>
              <w:spacing w:line="360" w:lineRule="auto"/>
            </w:pPr>
          </w:p>
        </w:tc>
        <w:tc>
          <w:tcPr>
            <w:tcW w:w="54" w:type="dxa"/>
          </w:tcPr>
          <w:p w14:paraId="7C38FEA8" w14:textId="77777777" w:rsidR="00AA059E" w:rsidRDefault="00AA059E" w:rsidP="00EF0DB8">
            <w:pPr>
              <w:spacing w:line="360" w:lineRule="auto"/>
            </w:pPr>
          </w:p>
        </w:tc>
        <w:tc>
          <w:tcPr>
            <w:tcW w:w="6827" w:type="dxa"/>
          </w:tcPr>
          <w:p w14:paraId="318E6E70" w14:textId="3E98806E" w:rsidR="00AA059E" w:rsidRPr="00036450" w:rsidRDefault="00036450" w:rsidP="00036450">
            <w:pPr>
              <w:pStyle w:val="Subhead"/>
              <w:rPr>
                <w:caps/>
                <w:sz w:val="72"/>
                <w:szCs w:val="48"/>
              </w:rPr>
            </w:pPr>
            <w:r w:rsidRPr="00036450">
              <w:rPr>
                <w:caps/>
                <w:sz w:val="72"/>
                <w:szCs w:val="48"/>
              </w:rPr>
              <w:t>Table of contents</w:t>
            </w:r>
          </w:p>
        </w:tc>
        <w:tc>
          <w:tcPr>
            <w:tcW w:w="68" w:type="dxa"/>
            <w:gridSpan w:val="2"/>
          </w:tcPr>
          <w:p w14:paraId="402F9ED2" w14:textId="77777777" w:rsidR="00AA059E" w:rsidRDefault="00AA059E" w:rsidP="00EF0DB8">
            <w:pPr>
              <w:spacing w:line="360" w:lineRule="auto"/>
            </w:pPr>
          </w:p>
        </w:tc>
      </w:tr>
      <w:tr w:rsidR="00AA059E" w14:paraId="1216A0CE" w14:textId="77777777" w:rsidTr="00833FF6">
        <w:trPr>
          <w:trHeight w:val="6928"/>
        </w:trPr>
        <w:tc>
          <w:tcPr>
            <w:tcW w:w="4406" w:type="dxa"/>
          </w:tcPr>
          <w:p w14:paraId="7DA2B8AF" w14:textId="77777777" w:rsidR="00AA059E" w:rsidRPr="00833FF6" w:rsidRDefault="00AA059E" w:rsidP="00EF0DB8">
            <w:pPr>
              <w:spacing w:line="360" w:lineRule="auto"/>
              <w:rPr>
                <w:rFonts w:asciiTheme="majorHAnsi" w:hAnsiTheme="majorHAnsi"/>
                <w:color w:val="4354A2" w:themeColor="accent1"/>
                <w:sz w:val="32"/>
                <w:szCs w:val="32"/>
              </w:rPr>
            </w:pPr>
          </w:p>
        </w:tc>
        <w:tc>
          <w:tcPr>
            <w:tcW w:w="54" w:type="dxa"/>
          </w:tcPr>
          <w:p w14:paraId="6693FF58" w14:textId="77777777" w:rsidR="00AA059E" w:rsidRPr="00833FF6" w:rsidRDefault="00AA059E" w:rsidP="00EF0DB8">
            <w:pPr>
              <w:spacing w:line="360" w:lineRule="auto"/>
              <w:rPr>
                <w:rFonts w:asciiTheme="majorHAnsi" w:hAnsiTheme="majorHAnsi"/>
                <w:color w:val="4354A2" w:themeColor="accent1"/>
                <w:sz w:val="32"/>
                <w:szCs w:val="32"/>
              </w:rPr>
            </w:pPr>
          </w:p>
        </w:tc>
        <w:tc>
          <w:tcPr>
            <w:tcW w:w="6827" w:type="dxa"/>
          </w:tcPr>
          <w:sdt>
            <w:sdtPr>
              <w:rPr>
                <w:rFonts w:eastAsiaTheme="minorHAnsi" w:cstheme="minorBidi"/>
                <w:color w:val="4354A2" w:themeColor="accent1"/>
                <w:sz w:val="36"/>
                <w:szCs w:val="36"/>
              </w:rPr>
              <w:id w:val="-1078902548"/>
              <w:docPartObj>
                <w:docPartGallery w:val="Table of Contents"/>
                <w:docPartUnique/>
              </w:docPartObj>
            </w:sdtPr>
            <w:sdtEndPr>
              <w:rPr>
                <w:b/>
                <w:bCs/>
                <w:noProof/>
              </w:rPr>
            </w:sdtEndPr>
            <w:sdtContent>
              <w:p w14:paraId="67C73BA6" w14:textId="7C012654" w:rsidR="00833FF6" w:rsidRPr="00036450" w:rsidRDefault="00833FF6" w:rsidP="00833FF6">
                <w:pPr>
                  <w:pStyle w:val="TOCHeading"/>
                  <w:rPr>
                    <w:color w:val="4354A2" w:themeColor="accent1"/>
                    <w:sz w:val="36"/>
                    <w:szCs w:val="36"/>
                  </w:rPr>
                </w:pPr>
              </w:p>
              <w:p w14:paraId="3FBD64E0" w14:textId="4CC21318" w:rsidR="00036450" w:rsidRPr="00036450" w:rsidRDefault="00036450">
                <w:pPr>
                  <w:pStyle w:val="TOC1"/>
                  <w:tabs>
                    <w:tab w:val="right" w:leader="dot" w:pos="10790"/>
                  </w:tabs>
                  <w:rPr>
                    <w:rFonts w:asciiTheme="majorHAnsi" w:eastAsiaTheme="minorEastAsia" w:hAnsiTheme="majorHAnsi"/>
                    <w:noProof/>
                    <w:color w:val="4354A2" w:themeColor="accent1"/>
                    <w:sz w:val="36"/>
                    <w:szCs w:val="36"/>
                  </w:rPr>
                </w:pPr>
                <w:r w:rsidRPr="00036450">
                  <w:rPr>
                    <w:rFonts w:asciiTheme="majorHAnsi" w:hAnsiTheme="majorHAnsi"/>
                    <w:color w:val="4354A2" w:themeColor="accent1"/>
                    <w:sz w:val="36"/>
                    <w:szCs w:val="36"/>
                  </w:rPr>
                  <w:fldChar w:fldCharType="begin"/>
                </w:r>
                <w:r w:rsidRPr="00036450">
                  <w:rPr>
                    <w:rFonts w:asciiTheme="majorHAnsi" w:hAnsiTheme="majorHAnsi"/>
                    <w:color w:val="4354A2" w:themeColor="accent1"/>
                    <w:sz w:val="36"/>
                    <w:szCs w:val="36"/>
                  </w:rPr>
                  <w:instrText xml:space="preserve"> TOC \o "1-1" \h \z \u </w:instrText>
                </w:r>
                <w:r w:rsidRPr="00036450">
                  <w:rPr>
                    <w:rFonts w:asciiTheme="majorHAnsi" w:hAnsiTheme="majorHAnsi"/>
                    <w:color w:val="4354A2" w:themeColor="accent1"/>
                    <w:sz w:val="36"/>
                    <w:szCs w:val="36"/>
                  </w:rPr>
                  <w:fldChar w:fldCharType="separate"/>
                </w:r>
                <w:hyperlink w:anchor="_Toc95065577" w:history="1">
                  <w:r w:rsidRPr="00036450">
                    <w:rPr>
                      <w:rStyle w:val="Hyperlink"/>
                      <w:rFonts w:asciiTheme="majorHAnsi" w:hAnsiTheme="majorHAnsi"/>
                      <w:noProof/>
                      <w:color w:val="4354A2" w:themeColor="accent1"/>
                      <w:sz w:val="36"/>
                      <w:szCs w:val="36"/>
                    </w:rPr>
                    <w:t>Introduction</w:t>
                  </w:r>
                  <w:r w:rsidRPr="00036450">
                    <w:rPr>
                      <w:rFonts w:asciiTheme="majorHAnsi" w:hAnsiTheme="majorHAnsi"/>
                      <w:noProof/>
                      <w:webHidden/>
                      <w:color w:val="4354A2" w:themeColor="accent1"/>
                      <w:sz w:val="36"/>
                      <w:szCs w:val="36"/>
                    </w:rPr>
                    <w:tab/>
                  </w:r>
                  <w:r w:rsidRPr="00036450">
                    <w:rPr>
                      <w:rFonts w:asciiTheme="majorHAnsi" w:hAnsiTheme="majorHAnsi"/>
                      <w:noProof/>
                      <w:webHidden/>
                      <w:color w:val="4354A2" w:themeColor="accent1"/>
                      <w:sz w:val="36"/>
                      <w:szCs w:val="36"/>
                    </w:rPr>
                    <w:fldChar w:fldCharType="begin"/>
                  </w:r>
                  <w:r w:rsidRPr="00036450">
                    <w:rPr>
                      <w:rFonts w:asciiTheme="majorHAnsi" w:hAnsiTheme="majorHAnsi"/>
                      <w:noProof/>
                      <w:webHidden/>
                      <w:color w:val="4354A2" w:themeColor="accent1"/>
                      <w:sz w:val="36"/>
                      <w:szCs w:val="36"/>
                    </w:rPr>
                    <w:instrText xml:space="preserve"> PAGEREF _Toc95065577 \h </w:instrText>
                  </w:r>
                  <w:r w:rsidRPr="00036450">
                    <w:rPr>
                      <w:rFonts w:asciiTheme="majorHAnsi" w:hAnsiTheme="majorHAnsi"/>
                      <w:noProof/>
                      <w:webHidden/>
                      <w:color w:val="4354A2" w:themeColor="accent1"/>
                      <w:sz w:val="36"/>
                      <w:szCs w:val="36"/>
                    </w:rPr>
                  </w:r>
                  <w:r w:rsidRPr="00036450">
                    <w:rPr>
                      <w:rFonts w:asciiTheme="majorHAnsi" w:hAnsiTheme="majorHAnsi"/>
                      <w:noProof/>
                      <w:webHidden/>
                      <w:color w:val="4354A2" w:themeColor="accent1"/>
                      <w:sz w:val="36"/>
                      <w:szCs w:val="36"/>
                    </w:rPr>
                    <w:fldChar w:fldCharType="separate"/>
                  </w:r>
                  <w:r w:rsidRPr="00036450">
                    <w:rPr>
                      <w:rFonts w:asciiTheme="majorHAnsi" w:hAnsiTheme="majorHAnsi"/>
                      <w:noProof/>
                      <w:webHidden/>
                      <w:color w:val="4354A2" w:themeColor="accent1"/>
                      <w:sz w:val="36"/>
                      <w:szCs w:val="36"/>
                    </w:rPr>
                    <w:t>3</w:t>
                  </w:r>
                  <w:r w:rsidRPr="00036450">
                    <w:rPr>
                      <w:rFonts w:asciiTheme="majorHAnsi" w:hAnsiTheme="majorHAnsi"/>
                      <w:noProof/>
                      <w:webHidden/>
                      <w:color w:val="4354A2" w:themeColor="accent1"/>
                      <w:sz w:val="36"/>
                      <w:szCs w:val="36"/>
                    </w:rPr>
                    <w:fldChar w:fldCharType="end"/>
                  </w:r>
                </w:hyperlink>
              </w:p>
              <w:p w14:paraId="5FD3CECC" w14:textId="5FFC6A58" w:rsidR="00036450" w:rsidRPr="00036450" w:rsidRDefault="00036450">
                <w:pPr>
                  <w:pStyle w:val="TOC1"/>
                  <w:tabs>
                    <w:tab w:val="right" w:leader="dot" w:pos="10790"/>
                  </w:tabs>
                  <w:rPr>
                    <w:rFonts w:asciiTheme="majorHAnsi" w:eastAsiaTheme="minorEastAsia" w:hAnsiTheme="majorHAnsi"/>
                    <w:noProof/>
                    <w:color w:val="4354A2" w:themeColor="accent1"/>
                    <w:sz w:val="36"/>
                    <w:szCs w:val="36"/>
                  </w:rPr>
                </w:pPr>
                <w:hyperlink w:anchor="_Toc95065578" w:history="1">
                  <w:r w:rsidRPr="00036450">
                    <w:rPr>
                      <w:rStyle w:val="Hyperlink"/>
                      <w:rFonts w:asciiTheme="majorHAnsi" w:hAnsiTheme="majorHAnsi"/>
                      <w:noProof/>
                      <w:color w:val="4354A2" w:themeColor="accent1"/>
                      <w:sz w:val="36"/>
                      <w:szCs w:val="36"/>
                    </w:rPr>
                    <w:t>Method</w:t>
                  </w:r>
                  <w:r w:rsidRPr="00036450">
                    <w:rPr>
                      <w:rFonts w:asciiTheme="majorHAnsi" w:hAnsiTheme="majorHAnsi"/>
                      <w:noProof/>
                      <w:webHidden/>
                      <w:color w:val="4354A2" w:themeColor="accent1"/>
                      <w:sz w:val="36"/>
                      <w:szCs w:val="36"/>
                    </w:rPr>
                    <w:tab/>
                  </w:r>
                  <w:r w:rsidRPr="00036450">
                    <w:rPr>
                      <w:rFonts w:asciiTheme="majorHAnsi" w:hAnsiTheme="majorHAnsi"/>
                      <w:noProof/>
                      <w:webHidden/>
                      <w:color w:val="4354A2" w:themeColor="accent1"/>
                      <w:sz w:val="36"/>
                      <w:szCs w:val="36"/>
                    </w:rPr>
                    <w:fldChar w:fldCharType="begin"/>
                  </w:r>
                  <w:r w:rsidRPr="00036450">
                    <w:rPr>
                      <w:rFonts w:asciiTheme="majorHAnsi" w:hAnsiTheme="majorHAnsi"/>
                      <w:noProof/>
                      <w:webHidden/>
                      <w:color w:val="4354A2" w:themeColor="accent1"/>
                      <w:sz w:val="36"/>
                      <w:szCs w:val="36"/>
                    </w:rPr>
                    <w:instrText xml:space="preserve"> PAGEREF _Toc95065578 \h </w:instrText>
                  </w:r>
                  <w:r w:rsidRPr="00036450">
                    <w:rPr>
                      <w:rFonts w:asciiTheme="majorHAnsi" w:hAnsiTheme="majorHAnsi"/>
                      <w:noProof/>
                      <w:webHidden/>
                      <w:color w:val="4354A2" w:themeColor="accent1"/>
                      <w:sz w:val="36"/>
                      <w:szCs w:val="36"/>
                    </w:rPr>
                  </w:r>
                  <w:r w:rsidRPr="00036450">
                    <w:rPr>
                      <w:rFonts w:asciiTheme="majorHAnsi" w:hAnsiTheme="majorHAnsi"/>
                      <w:noProof/>
                      <w:webHidden/>
                      <w:color w:val="4354A2" w:themeColor="accent1"/>
                      <w:sz w:val="36"/>
                      <w:szCs w:val="36"/>
                    </w:rPr>
                    <w:fldChar w:fldCharType="separate"/>
                  </w:r>
                  <w:r w:rsidRPr="00036450">
                    <w:rPr>
                      <w:rFonts w:asciiTheme="majorHAnsi" w:hAnsiTheme="majorHAnsi"/>
                      <w:noProof/>
                      <w:webHidden/>
                      <w:color w:val="4354A2" w:themeColor="accent1"/>
                      <w:sz w:val="36"/>
                      <w:szCs w:val="36"/>
                    </w:rPr>
                    <w:t>5</w:t>
                  </w:r>
                  <w:r w:rsidRPr="00036450">
                    <w:rPr>
                      <w:rFonts w:asciiTheme="majorHAnsi" w:hAnsiTheme="majorHAnsi"/>
                      <w:noProof/>
                      <w:webHidden/>
                      <w:color w:val="4354A2" w:themeColor="accent1"/>
                      <w:sz w:val="36"/>
                      <w:szCs w:val="36"/>
                    </w:rPr>
                    <w:fldChar w:fldCharType="end"/>
                  </w:r>
                </w:hyperlink>
              </w:p>
              <w:p w14:paraId="5BB157C0" w14:textId="35AF1A1D" w:rsidR="00036450" w:rsidRPr="00036450" w:rsidRDefault="00036450">
                <w:pPr>
                  <w:pStyle w:val="TOC1"/>
                  <w:tabs>
                    <w:tab w:val="right" w:leader="dot" w:pos="10790"/>
                  </w:tabs>
                  <w:rPr>
                    <w:rFonts w:asciiTheme="majorHAnsi" w:eastAsiaTheme="minorEastAsia" w:hAnsiTheme="majorHAnsi"/>
                    <w:noProof/>
                    <w:color w:val="4354A2" w:themeColor="accent1"/>
                    <w:sz w:val="36"/>
                    <w:szCs w:val="36"/>
                  </w:rPr>
                </w:pPr>
                <w:hyperlink w:anchor="_Toc95065579" w:history="1">
                  <w:r w:rsidRPr="00036450">
                    <w:rPr>
                      <w:rStyle w:val="Hyperlink"/>
                      <w:rFonts w:asciiTheme="majorHAnsi" w:hAnsiTheme="majorHAnsi"/>
                      <w:noProof/>
                      <w:color w:val="4354A2" w:themeColor="accent1"/>
                      <w:sz w:val="36"/>
                      <w:szCs w:val="36"/>
                    </w:rPr>
                    <w:t>Conclusion and Future prospects</w:t>
                  </w:r>
                  <w:r w:rsidRPr="00036450">
                    <w:rPr>
                      <w:rFonts w:asciiTheme="majorHAnsi" w:hAnsiTheme="majorHAnsi"/>
                      <w:noProof/>
                      <w:webHidden/>
                      <w:color w:val="4354A2" w:themeColor="accent1"/>
                      <w:sz w:val="36"/>
                      <w:szCs w:val="36"/>
                    </w:rPr>
                    <w:tab/>
                  </w:r>
                  <w:r w:rsidRPr="00036450">
                    <w:rPr>
                      <w:rFonts w:asciiTheme="majorHAnsi" w:hAnsiTheme="majorHAnsi"/>
                      <w:noProof/>
                      <w:webHidden/>
                      <w:color w:val="4354A2" w:themeColor="accent1"/>
                      <w:sz w:val="36"/>
                      <w:szCs w:val="36"/>
                    </w:rPr>
                    <w:fldChar w:fldCharType="begin"/>
                  </w:r>
                  <w:r w:rsidRPr="00036450">
                    <w:rPr>
                      <w:rFonts w:asciiTheme="majorHAnsi" w:hAnsiTheme="majorHAnsi"/>
                      <w:noProof/>
                      <w:webHidden/>
                      <w:color w:val="4354A2" w:themeColor="accent1"/>
                      <w:sz w:val="36"/>
                      <w:szCs w:val="36"/>
                    </w:rPr>
                    <w:instrText xml:space="preserve"> PAGEREF _Toc95065579 \h </w:instrText>
                  </w:r>
                  <w:r w:rsidRPr="00036450">
                    <w:rPr>
                      <w:rFonts w:asciiTheme="majorHAnsi" w:hAnsiTheme="majorHAnsi"/>
                      <w:noProof/>
                      <w:webHidden/>
                      <w:color w:val="4354A2" w:themeColor="accent1"/>
                      <w:sz w:val="36"/>
                      <w:szCs w:val="36"/>
                    </w:rPr>
                  </w:r>
                  <w:r w:rsidRPr="00036450">
                    <w:rPr>
                      <w:rFonts w:asciiTheme="majorHAnsi" w:hAnsiTheme="majorHAnsi"/>
                      <w:noProof/>
                      <w:webHidden/>
                      <w:color w:val="4354A2" w:themeColor="accent1"/>
                      <w:sz w:val="36"/>
                      <w:szCs w:val="36"/>
                    </w:rPr>
                    <w:fldChar w:fldCharType="separate"/>
                  </w:r>
                  <w:r w:rsidRPr="00036450">
                    <w:rPr>
                      <w:rFonts w:asciiTheme="majorHAnsi" w:hAnsiTheme="majorHAnsi"/>
                      <w:noProof/>
                      <w:webHidden/>
                      <w:color w:val="4354A2" w:themeColor="accent1"/>
                      <w:sz w:val="36"/>
                      <w:szCs w:val="36"/>
                    </w:rPr>
                    <w:t>10</w:t>
                  </w:r>
                  <w:r w:rsidRPr="00036450">
                    <w:rPr>
                      <w:rFonts w:asciiTheme="majorHAnsi" w:hAnsiTheme="majorHAnsi"/>
                      <w:noProof/>
                      <w:webHidden/>
                      <w:color w:val="4354A2" w:themeColor="accent1"/>
                      <w:sz w:val="36"/>
                      <w:szCs w:val="36"/>
                    </w:rPr>
                    <w:fldChar w:fldCharType="end"/>
                  </w:r>
                </w:hyperlink>
              </w:p>
              <w:p w14:paraId="7F682037" w14:textId="3D805351" w:rsidR="00833FF6" w:rsidRPr="00036450" w:rsidRDefault="00036450">
                <w:pPr>
                  <w:rPr>
                    <w:rFonts w:asciiTheme="majorHAnsi" w:hAnsiTheme="majorHAnsi"/>
                    <w:color w:val="4354A2" w:themeColor="accent1"/>
                    <w:sz w:val="36"/>
                    <w:szCs w:val="36"/>
                  </w:rPr>
                </w:pPr>
                <w:r w:rsidRPr="00036450">
                  <w:rPr>
                    <w:rFonts w:asciiTheme="majorHAnsi" w:hAnsiTheme="majorHAnsi"/>
                    <w:color w:val="4354A2" w:themeColor="accent1"/>
                    <w:sz w:val="36"/>
                    <w:szCs w:val="36"/>
                  </w:rPr>
                  <w:fldChar w:fldCharType="end"/>
                </w:r>
              </w:p>
            </w:sdtContent>
          </w:sdt>
          <w:p w14:paraId="5B7B3E97" w14:textId="7056AA9B" w:rsidR="009A38E6" w:rsidRPr="00036450" w:rsidRDefault="009A38E6" w:rsidP="00EF0DB8">
            <w:pPr>
              <w:pStyle w:val="TableOfContent"/>
              <w:spacing w:line="360" w:lineRule="auto"/>
              <w:rPr>
                <w:rFonts w:asciiTheme="majorHAnsi" w:hAnsiTheme="majorHAnsi"/>
                <w:sz w:val="36"/>
                <w:szCs w:val="36"/>
              </w:rPr>
            </w:pPr>
          </w:p>
          <w:p w14:paraId="221D1A9F" w14:textId="77777777" w:rsidR="00AA059E" w:rsidRPr="00036450" w:rsidRDefault="009A38E6" w:rsidP="00EF0DB8">
            <w:pPr>
              <w:pStyle w:val="TableOfContent"/>
              <w:spacing w:line="360" w:lineRule="auto"/>
              <w:rPr>
                <w:rFonts w:asciiTheme="majorHAnsi" w:hAnsiTheme="majorHAnsi"/>
                <w:sz w:val="36"/>
                <w:szCs w:val="36"/>
              </w:rPr>
            </w:pPr>
            <w:r w:rsidRPr="00036450">
              <w:rPr>
                <w:rFonts w:asciiTheme="majorHAnsi" w:hAnsiTheme="majorHAnsi"/>
                <w:sz w:val="36"/>
                <w:szCs w:val="36"/>
              </w:rPr>
              <w:t xml:space="preserve"> </w:t>
            </w:r>
          </w:p>
        </w:tc>
        <w:tc>
          <w:tcPr>
            <w:tcW w:w="68" w:type="dxa"/>
            <w:gridSpan w:val="2"/>
          </w:tcPr>
          <w:p w14:paraId="51931197" w14:textId="77777777" w:rsidR="00AA059E" w:rsidRPr="00036450" w:rsidRDefault="00AA059E" w:rsidP="00EF0DB8">
            <w:pPr>
              <w:spacing w:line="360" w:lineRule="auto"/>
              <w:rPr>
                <w:rFonts w:asciiTheme="majorHAnsi" w:hAnsiTheme="majorHAnsi"/>
                <w:color w:val="4354A2" w:themeColor="accent1"/>
                <w:sz w:val="36"/>
                <w:szCs w:val="36"/>
              </w:rPr>
            </w:pPr>
          </w:p>
        </w:tc>
      </w:tr>
    </w:tbl>
    <w:p w14:paraId="0923B53D" w14:textId="77777777" w:rsidR="00AA059E" w:rsidRDefault="00AA059E" w:rsidP="00EF0DB8">
      <w:pPr>
        <w:spacing w:line="360" w:lineRule="auto"/>
      </w:pPr>
      <w:r>
        <w:rPr>
          <w:noProof/>
          <w:lang w:val="en-AU" w:eastAsia="en-AU"/>
        </w:rPr>
        <w:drawing>
          <wp:anchor distT="0" distB="0" distL="114300" distR="114300" simplePos="0" relativeHeight="251685888" behindDoc="1" locked="1" layoutInCell="1" allowOverlap="1" wp14:anchorId="6DA90495" wp14:editId="1A8F6018">
            <wp:simplePos x="0" y="0"/>
            <wp:positionH relativeFrom="column">
              <wp:posOffset>-457200</wp:posOffset>
            </wp:positionH>
            <wp:positionV relativeFrom="paragraph">
              <wp:posOffset>-9375140</wp:posOffset>
            </wp:positionV>
            <wp:extent cx="2760980" cy="10426700"/>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0980" cy="1042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93B1" w14:textId="77777777" w:rsidR="00AA059E" w:rsidRDefault="00AA059E" w:rsidP="00EF0DB8">
      <w:pPr>
        <w:spacing w:line="360" w:lineRule="auto"/>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67B7E166" w14:textId="77777777" w:rsidTr="00AA059E">
        <w:trPr>
          <w:trHeight w:val="1799"/>
        </w:trPr>
        <w:tc>
          <w:tcPr>
            <w:tcW w:w="8626" w:type="dxa"/>
          </w:tcPr>
          <w:p w14:paraId="43EABF6C" w14:textId="58141D5C" w:rsidR="00AA059E" w:rsidRPr="00281E4D" w:rsidRDefault="00281E4D" w:rsidP="00EF0DB8">
            <w:pPr>
              <w:pStyle w:val="Heading1"/>
              <w:spacing w:line="360" w:lineRule="auto"/>
              <w:rPr>
                <w:caps w:val="0"/>
              </w:rPr>
            </w:pPr>
            <w:bookmarkStart w:id="3" w:name="_Toc95065577"/>
            <w:r w:rsidRPr="00281E4D">
              <w:rPr>
                <w:caps w:val="0"/>
              </w:rPr>
              <w:lastRenderedPageBreak/>
              <w:t>Introduction</w:t>
            </w:r>
            <w:bookmarkEnd w:id="3"/>
          </w:p>
        </w:tc>
        <w:tc>
          <w:tcPr>
            <w:tcW w:w="2894" w:type="dxa"/>
            <w:gridSpan w:val="2"/>
          </w:tcPr>
          <w:p w14:paraId="1FBE6F13" w14:textId="77777777" w:rsidR="00AA059E" w:rsidRPr="00BE5602" w:rsidRDefault="00AA059E" w:rsidP="00EF0DB8">
            <w:pPr>
              <w:spacing w:line="360" w:lineRule="auto"/>
              <w:rPr>
                <w:szCs w:val="20"/>
                <w:lang w:bidi="en-US"/>
              </w:rPr>
            </w:pPr>
            <w:r>
              <w:rPr>
                <w:noProof/>
                <w:szCs w:val="20"/>
                <w:lang w:val="en-AU" w:eastAsia="en-AU"/>
              </w:rPr>
              <w:drawing>
                <wp:anchor distT="0" distB="0" distL="114300" distR="114300" simplePos="0" relativeHeight="251687936" behindDoc="1" locked="1" layoutInCell="1" allowOverlap="1" wp14:anchorId="1209A253" wp14:editId="16A4F491">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E1BAC4A" w14:textId="77777777" w:rsidTr="00EF0DB8">
        <w:trPr>
          <w:trHeight w:val="1564"/>
        </w:trPr>
        <w:tc>
          <w:tcPr>
            <w:tcW w:w="10793" w:type="dxa"/>
            <w:gridSpan w:val="2"/>
          </w:tcPr>
          <w:p w14:paraId="144EFA6C" w14:textId="1CC5A498" w:rsidR="00AA059E" w:rsidRDefault="00AA059E" w:rsidP="00EF0DB8">
            <w:pPr>
              <w:spacing w:line="360" w:lineRule="auto"/>
            </w:pPr>
          </w:p>
          <w:p w14:paraId="34E9B815" w14:textId="79E63E75" w:rsidR="00AA059E" w:rsidRDefault="007F05FD" w:rsidP="00EF0DB8">
            <w:pPr>
              <w:spacing w:line="360" w:lineRule="auto"/>
            </w:pPr>
            <w:r>
              <w:t>This project focuses on an AI model that can differentiate two different protein famil</w:t>
            </w:r>
            <w:r w:rsidR="004F54B6">
              <w:t>ie</w:t>
            </w:r>
            <w:r>
              <w:t>s based on the occurrence of amino acids in the protein sequences. The two proteins that will be studied in this assignment are of the non-ribosomal peptide synthase (NRPS) family and of the polyketide synthase (PKS) family.</w:t>
            </w:r>
          </w:p>
          <w:p w14:paraId="3BA1A38E" w14:textId="188EAE4B" w:rsidR="007F05FD" w:rsidRDefault="007F05FD" w:rsidP="00EF0DB8">
            <w:pPr>
              <w:spacing w:line="360" w:lineRule="auto"/>
            </w:pPr>
          </w:p>
          <w:p w14:paraId="3F49C8E1" w14:textId="0136B9E4" w:rsidR="004F54B6" w:rsidRDefault="00CB74F9" w:rsidP="00EF0DB8">
            <w:pPr>
              <w:spacing w:line="360" w:lineRule="auto"/>
            </w:pPr>
            <w:r>
              <w:rPr>
                <w:noProof/>
              </w:rPr>
              <mc:AlternateContent>
                <mc:Choice Requires="wps">
                  <w:drawing>
                    <wp:anchor distT="0" distB="0" distL="114300" distR="114300" simplePos="0" relativeHeight="251698176" behindDoc="0" locked="0" layoutInCell="1" allowOverlap="1" wp14:anchorId="7FE86D0E" wp14:editId="2841682D">
                      <wp:simplePos x="0" y="0"/>
                      <wp:positionH relativeFrom="margin">
                        <wp:posOffset>4978234</wp:posOffset>
                      </wp:positionH>
                      <wp:positionV relativeFrom="margin">
                        <wp:posOffset>1707515</wp:posOffset>
                      </wp:positionV>
                      <wp:extent cx="1875790" cy="5803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75790" cy="580390"/>
                              </a:xfrm>
                              <a:prstGeom prst="rect">
                                <a:avLst/>
                              </a:prstGeom>
                              <a:noFill/>
                              <a:ln w="6350">
                                <a:noFill/>
                              </a:ln>
                            </wps:spPr>
                            <wps:txbx>
                              <w:txbxContent>
                                <w:p w14:paraId="662E77F5" w14:textId="77777777" w:rsidR="00CB74F9" w:rsidRDefault="00CB74F9" w:rsidP="00CB74F9">
                                  <w:pPr>
                                    <w:pStyle w:val="Caption"/>
                                    <w:keepNext/>
                                  </w:pPr>
                                  <w:bookmarkStart w:id="4" w:name="_Ref94973063"/>
                                  <w:r w:rsidRPr="004F54B6">
                                    <w:t xml:space="preserve">Table </w:t>
                                  </w:r>
                                  <w:r w:rsidRPr="004F54B6">
                                    <w:fldChar w:fldCharType="begin"/>
                                  </w:r>
                                  <w:r w:rsidRPr="004F54B6">
                                    <w:instrText xml:space="preserve"> SEQ Table \* ARABIC </w:instrText>
                                  </w:r>
                                  <w:r w:rsidRPr="004F54B6">
                                    <w:fldChar w:fldCharType="separate"/>
                                  </w:r>
                                  <w:r w:rsidRPr="004F54B6">
                                    <w:t>1</w:t>
                                  </w:r>
                                  <w:r w:rsidRPr="004F54B6">
                                    <w:fldChar w:fldCharType="end"/>
                                  </w:r>
                                  <w:r w:rsidRPr="004F54B6">
                                    <w:t>: an overview of the 20 basic amino acids with their one-letter abbreviation</w:t>
                                  </w:r>
                                </w:p>
                                <w:p w14:paraId="1FBCD882" w14:textId="77777777" w:rsidR="004F54B6" w:rsidRDefault="004F54B6"/>
                                <w:tbl>
                                  <w:tblPr>
                                    <w:tblStyle w:val="TableGrid"/>
                                    <w:tblW w:w="2928" w:type="dxa"/>
                                    <w:tblInd w:w="-5" w:type="dxa"/>
                                    <w:tblLayout w:type="fixed"/>
                                    <w:tblLook w:val="04A0" w:firstRow="1" w:lastRow="0" w:firstColumn="1" w:lastColumn="0" w:noHBand="0" w:noVBand="1"/>
                                  </w:tblPr>
                                  <w:tblGrid>
                                    <w:gridCol w:w="1595"/>
                                    <w:gridCol w:w="1333"/>
                                  </w:tblGrid>
                                  <w:tr w:rsidR="00DE4A8A" w14:paraId="1FE609B5" w14:textId="77777777" w:rsidTr="00DE4A8A">
                                    <w:trPr>
                                      <w:trHeight w:val="646"/>
                                    </w:trPr>
                                    <w:tc>
                                      <w:tcPr>
                                        <w:tcW w:w="1595" w:type="dxa"/>
                                      </w:tcPr>
                                      <w:p w14:paraId="5C415562"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51756665"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17B63E07" w14:textId="77777777" w:rsidTr="00DE4A8A">
                                    <w:trPr>
                                      <w:trHeight w:val="323"/>
                                    </w:trPr>
                                    <w:tc>
                                      <w:tcPr>
                                        <w:tcW w:w="1595" w:type="dxa"/>
                                      </w:tcPr>
                                      <w:p w14:paraId="570F368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7DAAACD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2EE2B7B8" w14:textId="77777777" w:rsidTr="00DE4A8A">
                                    <w:trPr>
                                      <w:trHeight w:val="323"/>
                                    </w:trPr>
                                    <w:tc>
                                      <w:tcPr>
                                        <w:tcW w:w="1595" w:type="dxa"/>
                                      </w:tcPr>
                                      <w:p w14:paraId="45765EB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691D94C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377EB2C3" w14:textId="77777777" w:rsidTr="00DE4A8A">
                                    <w:trPr>
                                      <w:trHeight w:val="323"/>
                                    </w:trPr>
                                    <w:tc>
                                      <w:tcPr>
                                        <w:tcW w:w="1595" w:type="dxa"/>
                                      </w:tcPr>
                                      <w:p w14:paraId="4AAEE49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32851B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42FE3EDA" w14:textId="77777777" w:rsidTr="00DE4A8A">
                                    <w:trPr>
                                      <w:trHeight w:val="323"/>
                                    </w:trPr>
                                    <w:tc>
                                      <w:tcPr>
                                        <w:tcW w:w="1595" w:type="dxa"/>
                                      </w:tcPr>
                                      <w:p w14:paraId="129CA1B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1DF45F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4F7C53C5" w14:textId="77777777" w:rsidTr="00DE4A8A">
                                    <w:trPr>
                                      <w:trHeight w:val="323"/>
                                    </w:trPr>
                                    <w:tc>
                                      <w:tcPr>
                                        <w:tcW w:w="1595" w:type="dxa"/>
                                      </w:tcPr>
                                      <w:p w14:paraId="2EBE120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4CC57D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49AB16A3" w14:textId="77777777" w:rsidTr="00DE4A8A">
                                    <w:trPr>
                                      <w:trHeight w:val="323"/>
                                    </w:trPr>
                                    <w:tc>
                                      <w:tcPr>
                                        <w:tcW w:w="1595" w:type="dxa"/>
                                      </w:tcPr>
                                      <w:p w14:paraId="6FA69DA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65FA2D5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73BFC848" w14:textId="77777777" w:rsidTr="00DE4A8A">
                                    <w:trPr>
                                      <w:trHeight w:val="323"/>
                                    </w:trPr>
                                    <w:tc>
                                      <w:tcPr>
                                        <w:tcW w:w="1595" w:type="dxa"/>
                                      </w:tcPr>
                                      <w:p w14:paraId="43903A7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0F20ADF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9D63106" w14:textId="77777777" w:rsidTr="00DE4A8A">
                                    <w:trPr>
                                      <w:trHeight w:val="323"/>
                                    </w:trPr>
                                    <w:tc>
                                      <w:tcPr>
                                        <w:tcW w:w="1595" w:type="dxa"/>
                                      </w:tcPr>
                                      <w:p w14:paraId="1F73584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270EB2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756127F9" w14:textId="77777777" w:rsidTr="00DE4A8A">
                                    <w:trPr>
                                      <w:trHeight w:val="323"/>
                                    </w:trPr>
                                    <w:tc>
                                      <w:tcPr>
                                        <w:tcW w:w="1595" w:type="dxa"/>
                                      </w:tcPr>
                                      <w:p w14:paraId="2923BAB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5ABF3BA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378A52CE" w14:textId="77777777" w:rsidTr="00DE4A8A">
                                    <w:trPr>
                                      <w:trHeight w:val="323"/>
                                    </w:trPr>
                                    <w:tc>
                                      <w:tcPr>
                                        <w:tcW w:w="1595" w:type="dxa"/>
                                      </w:tcPr>
                                      <w:p w14:paraId="2B476A4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6DC4F2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9B89552" w14:textId="77777777" w:rsidTr="00DE4A8A">
                                    <w:trPr>
                                      <w:trHeight w:val="323"/>
                                    </w:trPr>
                                    <w:tc>
                                      <w:tcPr>
                                        <w:tcW w:w="1595" w:type="dxa"/>
                                      </w:tcPr>
                                      <w:p w14:paraId="509768E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5BA0250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32C3135A" w14:textId="77777777" w:rsidTr="00DE4A8A">
                                    <w:trPr>
                                      <w:trHeight w:val="323"/>
                                    </w:trPr>
                                    <w:tc>
                                      <w:tcPr>
                                        <w:tcW w:w="1595" w:type="dxa"/>
                                      </w:tcPr>
                                      <w:p w14:paraId="29452B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5D98320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17E620C7" w14:textId="77777777" w:rsidTr="00DE4A8A">
                                    <w:trPr>
                                      <w:trHeight w:val="323"/>
                                    </w:trPr>
                                    <w:tc>
                                      <w:tcPr>
                                        <w:tcW w:w="1595" w:type="dxa"/>
                                      </w:tcPr>
                                      <w:p w14:paraId="00CA260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6620EB0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548CC1A2" w14:textId="77777777" w:rsidTr="00DE4A8A">
                                    <w:trPr>
                                      <w:trHeight w:val="323"/>
                                    </w:trPr>
                                    <w:tc>
                                      <w:tcPr>
                                        <w:tcW w:w="1595" w:type="dxa"/>
                                      </w:tcPr>
                                      <w:p w14:paraId="7284231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52424CE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768CD027" w14:textId="77777777" w:rsidTr="00DE4A8A">
                                    <w:trPr>
                                      <w:trHeight w:val="323"/>
                                    </w:trPr>
                                    <w:tc>
                                      <w:tcPr>
                                        <w:tcW w:w="1595" w:type="dxa"/>
                                      </w:tcPr>
                                      <w:p w14:paraId="36ED58E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A77F20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789DCCC6" w14:textId="77777777" w:rsidTr="00DE4A8A">
                                    <w:trPr>
                                      <w:trHeight w:val="323"/>
                                    </w:trPr>
                                    <w:tc>
                                      <w:tcPr>
                                        <w:tcW w:w="1595" w:type="dxa"/>
                                      </w:tcPr>
                                      <w:p w14:paraId="131A71A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887463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5BF4C5F" w14:textId="77777777" w:rsidTr="00DE4A8A">
                                    <w:trPr>
                                      <w:trHeight w:val="323"/>
                                    </w:trPr>
                                    <w:tc>
                                      <w:tcPr>
                                        <w:tcW w:w="1595" w:type="dxa"/>
                                      </w:tcPr>
                                      <w:p w14:paraId="58C5C0A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57C1F0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333CC914" w14:textId="77777777" w:rsidTr="00DE4A8A">
                                    <w:trPr>
                                      <w:trHeight w:val="323"/>
                                    </w:trPr>
                                    <w:tc>
                                      <w:tcPr>
                                        <w:tcW w:w="1595" w:type="dxa"/>
                                      </w:tcPr>
                                      <w:p w14:paraId="46E1C9E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5F0A8F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2831252" w14:textId="77777777" w:rsidTr="00DE4A8A">
                                    <w:trPr>
                                      <w:trHeight w:val="323"/>
                                    </w:trPr>
                                    <w:tc>
                                      <w:tcPr>
                                        <w:tcW w:w="1595" w:type="dxa"/>
                                      </w:tcPr>
                                      <w:p w14:paraId="3DFAD0E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5A2D9A3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04C36879" w14:textId="77777777" w:rsidTr="00DE4A8A">
                                    <w:trPr>
                                      <w:trHeight w:val="323"/>
                                    </w:trPr>
                                    <w:tc>
                                      <w:tcPr>
                                        <w:tcW w:w="1595" w:type="dxa"/>
                                      </w:tcPr>
                                      <w:p w14:paraId="196286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73CC6EC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5E47BB92" w14:textId="578B8DD9" w:rsidR="00CB74F9" w:rsidRDefault="00DE4A8A" w:rsidP="00CB74F9">
                                  <w:pPr>
                                    <w:pStyle w:val="Caption"/>
                                    <w:keepNext/>
                                  </w:pPr>
                                  <w:r w:rsidRPr="004F54B6">
                                    <w:t xml:space="preserve"> </w:t>
                                  </w:r>
                                  <w:r w:rsidR="00CB74F9" w:rsidRPr="004F54B6">
                                    <w:t xml:space="preserve">Table </w:t>
                                  </w:r>
                                  <w:r w:rsidR="00CB74F9" w:rsidRPr="004F54B6">
                                    <w:fldChar w:fldCharType="begin"/>
                                  </w:r>
                                  <w:r w:rsidR="00CB74F9" w:rsidRPr="004F54B6">
                                    <w:instrText xml:space="preserve"> SEQ Table \* ARABIC </w:instrText>
                                  </w:r>
                                  <w:r w:rsidR="00CB74F9" w:rsidRPr="004F54B6">
                                    <w:fldChar w:fldCharType="separate"/>
                                  </w:r>
                                  <w:r w:rsidR="00CB74F9" w:rsidRPr="004F54B6">
                                    <w:t>1</w:t>
                                  </w:r>
                                  <w:r w:rsidR="00CB74F9" w:rsidRPr="004F54B6">
                                    <w:fldChar w:fldCharType="end"/>
                                  </w:r>
                                  <w:bookmarkEnd w:id="4"/>
                                  <w:r w:rsidR="00CB74F9" w:rsidRPr="004F54B6">
                                    <w:t>: an overview of the 20 basic amino acids with their one-letter abbreviation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86D0E" id="_x0000_t202" coordsize="21600,21600" o:spt="202" path="m,l,21600r21600,l21600,xe">
                      <v:stroke joinstyle="miter"/>
                      <v:path gradientshapeok="t" o:connecttype="rect"/>
                    </v:shapetype>
                    <v:shape id="Text Box 3" o:spid="_x0000_s1026" type="#_x0000_t202" style="position:absolute;margin-left:392pt;margin-top:134.45pt;width:147.7pt;height:45.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" filled="f" stroked="f" strokeweight=".5pt">
                      <v:textbox>
                        <w:txbxContent>
                          <w:p w14:paraId="662E77F5" w14:textId="77777777" w:rsidR="00CB74F9" w:rsidRDefault="00CB74F9" w:rsidP="00CB74F9">
                            <w:pPr>
                              <w:pStyle w:val="Caption"/>
                              <w:keepNext/>
                            </w:pPr>
                            <w:bookmarkStart w:id="5" w:name="_Ref94973063"/>
                            <w:r w:rsidRPr="004F54B6">
                              <w:t xml:space="preserve">Table </w:t>
                            </w:r>
                            <w:r w:rsidRPr="004F54B6">
                              <w:fldChar w:fldCharType="begin"/>
                            </w:r>
                            <w:r w:rsidRPr="004F54B6">
                              <w:instrText xml:space="preserve"> SEQ Table \* ARABIC </w:instrText>
                            </w:r>
                            <w:r w:rsidRPr="004F54B6">
                              <w:fldChar w:fldCharType="separate"/>
                            </w:r>
                            <w:r w:rsidRPr="004F54B6">
                              <w:t>1</w:t>
                            </w:r>
                            <w:r w:rsidRPr="004F54B6">
                              <w:fldChar w:fldCharType="end"/>
                            </w:r>
                            <w:r w:rsidRPr="004F54B6">
                              <w:t>: an overview of the 20 basic amino acids with their one-letter abbreviation</w:t>
                            </w:r>
                          </w:p>
                          <w:p w14:paraId="1FBCD882" w14:textId="77777777" w:rsidR="004F54B6" w:rsidRDefault="004F54B6"/>
                          <w:tbl>
                            <w:tblPr>
                              <w:tblStyle w:val="TableGrid"/>
                              <w:tblW w:w="2928" w:type="dxa"/>
                              <w:tblInd w:w="-5" w:type="dxa"/>
                              <w:tblLayout w:type="fixed"/>
                              <w:tblLook w:val="04A0" w:firstRow="1" w:lastRow="0" w:firstColumn="1" w:lastColumn="0" w:noHBand="0" w:noVBand="1"/>
                            </w:tblPr>
                            <w:tblGrid>
                              <w:gridCol w:w="1595"/>
                              <w:gridCol w:w="1333"/>
                            </w:tblGrid>
                            <w:tr w:rsidR="00DE4A8A" w14:paraId="1FE609B5" w14:textId="77777777" w:rsidTr="00DE4A8A">
                              <w:trPr>
                                <w:trHeight w:val="646"/>
                              </w:trPr>
                              <w:tc>
                                <w:tcPr>
                                  <w:tcW w:w="1595" w:type="dxa"/>
                                </w:tcPr>
                                <w:p w14:paraId="5C415562"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51756665"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17B63E07" w14:textId="77777777" w:rsidTr="00DE4A8A">
                              <w:trPr>
                                <w:trHeight w:val="323"/>
                              </w:trPr>
                              <w:tc>
                                <w:tcPr>
                                  <w:tcW w:w="1595" w:type="dxa"/>
                                </w:tcPr>
                                <w:p w14:paraId="570F368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7DAAACD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2EE2B7B8" w14:textId="77777777" w:rsidTr="00DE4A8A">
                              <w:trPr>
                                <w:trHeight w:val="323"/>
                              </w:trPr>
                              <w:tc>
                                <w:tcPr>
                                  <w:tcW w:w="1595" w:type="dxa"/>
                                </w:tcPr>
                                <w:p w14:paraId="45765EB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691D94C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377EB2C3" w14:textId="77777777" w:rsidTr="00DE4A8A">
                              <w:trPr>
                                <w:trHeight w:val="323"/>
                              </w:trPr>
                              <w:tc>
                                <w:tcPr>
                                  <w:tcW w:w="1595" w:type="dxa"/>
                                </w:tcPr>
                                <w:p w14:paraId="4AAEE49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32851B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42FE3EDA" w14:textId="77777777" w:rsidTr="00DE4A8A">
                              <w:trPr>
                                <w:trHeight w:val="323"/>
                              </w:trPr>
                              <w:tc>
                                <w:tcPr>
                                  <w:tcW w:w="1595" w:type="dxa"/>
                                </w:tcPr>
                                <w:p w14:paraId="129CA1B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1DF45F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4F7C53C5" w14:textId="77777777" w:rsidTr="00DE4A8A">
                              <w:trPr>
                                <w:trHeight w:val="323"/>
                              </w:trPr>
                              <w:tc>
                                <w:tcPr>
                                  <w:tcW w:w="1595" w:type="dxa"/>
                                </w:tcPr>
                                <w:p w14:paraId="2EBE120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4CC57D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49AB16A3" w14:textId="77777777" w:rsidTr="00DE4A8A">
                              <w:trPr>
                                <w:trHeight w:val="323"/>
                              </w:trPr>
                              <w:tc>
                                <w:tcPr>
                                  <w:tcW w:w="1595" w:type="dxa"/>
                                </w:tcPr>
                                <w:p w14:paraId="6FA69DA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65FA2D5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73BFC848" w14:textId="77777777" w:rsidTr="00DE4A8A">
                              <w:trPr>
                                <w:trHeight w:val="323"/>
                              </w:trPr>
                              <w:tc>
                                <w:tcPr>
                                  <w:tcW w:w="1595" w:type="dxa"/>
                                </w:tcPr>
                                <w:p w14:paraId="43903A7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0F20ADF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9D63106" w14:textId="77777777" w:rsidTr="00DE4A8A">
                              <w:trPr>
                                <w:trHeight w:val="323"/>
                              </w:trPr>
                              <w:tc>
                                <w:tcPr>
                                  <w:tcW w:w="1595" w:type="dxa"/>
                                </w:tcPr>
                                <w:p w14:paraId="1F73584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270EB2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756127F9" w14:textId="77777777" w:rsidTr="00DE4A8A">
                              <w:trPr>
                                <w:trHeight w:val="323"/>
                              </w:trPr>
                              <w:tc>
                                <w:tcPr>
                                  <w:tcW w:w="1595" w:type="dxa"/>
                                </w:tcPr>
                                <w:p w14:paraId="2923BAB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5ABF3BA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378A52CE" w14:textId="77777777" w:rsidTr="00DE4A8A">
                              <w:trPr>
                                <w:trHeight w:val="323"/>
                              </w:trPr>
                              <w:tc>
                                <w:tcPr>
                                  <w:tcW w:w="1595" w:type="dxa"/>
                                </w:tcPr>
                                <w:p w14:paraId="2B476A4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6DC4F2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9B89552" w14:textId="77777777" w:rsidTr="00DE4A8A">
                              <w:trPr>
                                <w:trHeight w:val="323"/>
                              </w:trPr>
                              <w:tc>
                                <w:tcPr>
                                  <w:tcW w:w="1595" w:type="dxa"/>
                                </w:tcPr>
                                <w:p w14:paraId="509768E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5BA0250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32C3135A" w14:textId="77777777" w:rsidTr="00DE4A8A">
                              <w:trPr>
                                <w:trHeight w:val="323"/>
                              </w:trPr>
                              <w:tc>
                                <w:tcPr>
                                  <w:tcW w:w="1595" w:type="dxa"/>
                                </w:tcPr>
                                <w:p w14:paraId="29452B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5D98320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17E620C7" w14:textId="77777777" w:rsidTr="00DE4A8A">
                              <w:trPr>
                                <w:trHeight w:val="323"/>
                              </w:trPr>
                              <w:tc>
                                <w:tcPr>
                                  <w:tcW w:w="1595" w:type="dxa"/>
                                </w:tcPr>
                                <w:p w14:paraId="00CA260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6620EB0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548CC1A2" w14:textId="77777777" w:rsidTr="00DE4A8A">
                              <w:trPr>
                                <w:trHeight w:val="323"/>
                              </w:trPr>
                              <w:tc>
                                <w:tcPr>
                                  <w:tcW w:w="1595" w:type="dxa"/>
                                </w:tcPr>
                                <w:p w14:paraId="7284231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52424CE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768CD027" w14:textId="77777777" w:rsidTr="00DE4A8A">
                              <w:trPr>
                                <w:trHeight w:val="323"/>
                              </w:trPr>
                              <w:tc>
                                <w:tcPr>
                                  <w:tcW w:w="1595" w:type="dxa"/>
                                </w:tcPr>
                                <w:p w14:paraId="36ED58E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A77F20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789DCCC6" w14:textId="77777777" w:rsidTr="00DE4A8A">
                              <w:trPr>
                                <w:trHeight w:val="323"/>
                              </w:trPr>
                              <w:tc>
                                <w:tcPr>
                                  <w:tcW w:w="1595" w:type="dxa"/>
                                </w:tcPr>
                                <w:p w14:paraId="131A71A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887463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5BF4C5F" w14:textId="77777777" w:rsidTr="00DE4A8A">
                              <w:trPr>
                                <w:trHeight w:val="323"/>
                              </w:trPr>
                              <w:tc>
                                <w:tcPr>
                                  <w:tcW w:w="1595" w:type="dxa"/>
                                </w:tcPr>
                                <w:p w14:paraId="58C5C0A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57C1F0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333CC914" w14:textId="77777777" w:rsidTr="00DE4A8A">
                              <w:trPr>
                                <w:trHeight w:val="323"/>
                              </w:trPr>
                              <w:tc>
                                <w:tcPr>
                                  <w:tcW w:w="1595" w:type="dxa"/>
                                </w:tcPr>
                                <w:p w14:paraId="46E1C9E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5F0A8F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2831252" w14:textId="77777777" w:rsidTr="00DE4A8A">
                              <w:trPr>
                                <w:trHeight w:val="323"/>
                              </w:trPr>
                              <w:tc>
                                <w:tcPr>
                                  <w:tcW w:w="1595" w:type="dxa"/>
                                </w:tcPr>
                                <w:p w14:paraId="3DFAD0E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5A2D9A3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04C36879" w14:textId="77777777" w:rsidTr="00DE4A8A">
                              <w:trPr>
                                <w:trHeight w:val="323"/>
                              </w:trPr>
                              <w:tc>
                                <w:tcPr>
                                  <w:tcW w:w="1595" w:type="dxa"/>
                                </w:tcPr>
                                <w:p w14:paraId="196286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73CC6EC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5E47BB92" w14:textId="578B8DD9" w:rsidR="00CB74F9" w:rsidRDefault="00DE4A8A" w:rsidP="00CB74F9">
                            <w:pPr>
                              <w:pStyle w:val="Caption"/>
                              <w:keepNext/>
                            </w:pPr>
                            <w:r w:rsidRPr="004F54B6">
                              <w:t xml:space="preserve"> </w:t>
                            </w:r>
                            <w:r w:rsidR="00CB74F9" w:rsidRPr="004F54B6">
                              <w:t xml:space="preserve">Table </w:t>
                            </w:r>
                            <w:r w:rsidR="00CB74F9" w:rsidRPr="004F54B6">
                              <w:fldChar w:fldCharType="begin"/>
                            </w:r>
                            <w:r w:rsidR="00CB74F9" w:rsidRPr="004F54B6">
                              <w:instrText xml:space="preserve"> SEQ Table \* ARABIC </w:instrText>
                            </w:r>
                            <w:r w:rsidR="00CB74F9" w:rsidRPr="004F54B6">
                              <w:fldChar w:fldCharType="separate"/>
                            </w:r>
                            <w:r w:rsidR="00CB74F9" w:rsidRPr="004F54B6">
                              <w:t>1</w:t>
                            </w:r>
                            <w:r w:rsidR="00CB74F9" w:rsidRPr="004F54B6">
                              <w:fldChar w:fldCharType="end"/>
                            </w:r>
                            <w:bookmarkEnd w:id="5"/>
                            <w:r w:rsidR="00CB74F9" w:rsidRPr="004F54B6">
                              <w:t>: an overview of the 20 basic amino acids with their one-letter abbreviation</w:t>
                            </w:r>
                          </w:p>
                        </w:txbxContent>
                      </v:textbox>
                      <w10:wrap type="square" anchorx="margin" anchory="margin"/>
                    </v:shape>
                  </w:pict>
                </mc:Fallback>
              </mc:AlternateContent>
            </w:r>
            <w:r w:rsidR="007F05FD">
              <w:t xml:space="preserve">Proteins are some of the basic building blocks of living organisms. They are </w:t>
            </w:r>
            <w:r w:rsidR="00DE4A8A">
              <w:t xml:space="preserve">in most cases </w:t>
            </w:r>
            <w:r w:rsidR="007F05FD">
              <w:t>biologically encoded by the DNA. The DNA first gets transcribed into RNA and finally is translated into proteins. Proteins consist out of 20 different amino acids each with specific properties. In bioinformatics, we write down the amino acids in a one-letter code. An example would be the amino acid valine that has the one-letter code V.</w:t>
            </w:r>
            <w:r w:rsidR="004F54B6">
              <w:t xml:space="preserve"> An overview of all basic amino acids with their letter is given in </w:t>
            </w:r>
            <w:r w:rsidR="004F54B6">
              <w:fldChar w:fldCharType="begin"/>
            </w:r>
            <w:r w:rsidR="004F54B6">
              <w:instrText xml:space="preserve"> REF _Ref94973063 \h </w:instrText>
            </w:r>
            <w:r w:rsidR="00EF0DB8">
              <w:instrText xml:space="preserve"> \* MERGEFORMAT </w:instrText>
            </w:r>
            <w:r w:rsidR="004F54B6">
              <w:fldChar w:fldCharType="separate"/>
            </w:r>
            <w:r w:rsidR="004F54B6">
              <w:t xml:space="preserve">Table </w:t>
            </w:r>
            <w:r w:rsidR="004F54B6">
              <w:rPr>
                <w:noProof/>
              </w:rPr>
              <w:t>1</w:t>
            </w:r>
            <w:r w:rsidR="004F54B6">
              <w:fldChar w:fldCharType="end"/>
            </w:r>
            <w:r w:rsidR="004F54B6">
              <w:t>.</w:t>
            </w:r>
          </w:p>
          <w:p w14:paraId="10667795" w14:textId="46063D82" w:rsidR="00CB74F9" w:rsidRDefault="00CB74F9" w:rsidP="00EF0DB8">
            <w:pPr>
              <w:spacing w:line="360" w:lineRule="auto"/>
            </w:pPr>
          </w:p>
          <w:tbl>
            <w:tblPr>
              <w:tblStyle w:val="TableGrid"/>
              <w:tblpPr w:leftFromText="181" w:rightFromText="181" w:vertAnchor="text" w:horzAnchor="margin" w:tblpXSpec="right" w:tblpY="1"/>
              <w:tblOverlap w:val="never"/>
              <w:tblW w:w="2928" w:type="dxa"/>
              <w:tblLayout w:type="fixed"/>
              <w:tblLook w:val="04A0" w:firstRow="1" w:lastRow="0" w:firstColumn="1" w:lastColumn="0" w:noHBand="0" w:noVBand="1"/>
            </w:tblPr>
            <w:tblGrid>
              <w:gridCol w:w="1595"/>
              <w:gridCol w:w="1333"/>
            </w:tblGrid>
            <w:tr w:rsidR="00DE4A8A" w14:paraId="5A8F811E" w14:textId="77777777" w:rsidTr="00625487">
              <w:trPr>
                <w:trHeight w:val="646"/>
              </w:trPr>
              <w:tc>
                <w:tcPr>
                  <w:tcW w:w="1595" w:type="dxa"/>
                </w:tcPr>
                <w:p w14:paraId="2F8AFC5C" w14:textId="77777777" w:rsidR="00DE4A8A" w:rsidRDefault="00DE4A8A" w:rsidP="00EF0DB8">
                  <w:pPr>
                    <w:spacing w:line="360" w:lineRule="auto"/>
                  </w:pPr>
                  <w:r w:rsidRPr="007F05FD">
                    <w:rPr>
                      <w:rFonts w:ascii="Calibri Light" w:hAnsi="Calibri Light" w:cs="Calibri Light"/>
                      <w:b/>
                      <w:bCs/>
                      <w:sz w:val="16"/>
                      <w:szCs w:val="16"/>
                    </w:rPr>
                    <w:t>Amino acid</w:t>
                  </w:r>
                </w:p>
              </w:tc>
              <w:tc>
                <w:tcPr>
                  <w:tcW w:w="1333" w:type="dxa"/>
                </w:tcPr>
                <w:p w14:paraId="020024C6" w14:textId="77777777" w:rsidR="00DE4A8A" w:rsidRDefault="00DE4A8A" w:rsidP="00EF0DB8">
                  <w:pPr>
                    <w:spacing w:line="360" w:lineRule="auto"/>
                  </w:pPr>
                  <w:r w:rsidRPr="007F05FD">
                    <w:rPr>
                      <w:rFonts w:ascii="Calibri Light" w:hAnsi="Calibri Light" w:cs="Calibri Light"/>
                      <w:b/>
                      <w:bCs/>
                      <w:sz w:val="16"/>
                      <w:szCs w:val="16"/>
                    </w:rPr>
                    <w:t>Single letter abbreviation</w:t>
                  </w:r>
                </w:p>
              </w:tc>
            </w:tr>
            <w:tr w:rsidR="00DE4A8A" w14:paraId="0ADB8A0A" w14:textId="77777777" w:rsidTr="00625487">
              <w:trPr>
                <w:trHeight w:val="323"/>
              </w:trPr>
              <w:tc>
                <w:tcPr>
                  <w:tcW w:w="1595" w:type="dxa"/>
                </w:tcPr>
                <w:p w14:paraId="4E5936CA"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4F97BA86"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55596FF3" w14:textId="77777777" w:rsidTr="00625487">
              <w:trPr>
                <w:trHeight w:val="323"/>
              </w:trPr>
              <w:tc>
                <w:tcPr>
                  <w:tcW w:w="1595" w:type="dxa"/>
                </w:tcPr>
                <w:p w14:paraId="234B4F91"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1B382E6B"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6412F8D9" w14:textId="77777777" w:rsidTr="00625487">
              <w:trPr>
                <w:trHeight w:val="323"/>
              </w:trPr>
              <w:tc>
                <w:tcPr>
                  <w:tcW w:w="1595" w:type="dxa"/>
                </w:tcPr>
                <w:p w14:paraId="6328962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2714CD41"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201C7DFF" w14:textId="77777777" w:rsidTr="00625487">
              <w:trPr>
                <w:trHeight w:val="323"/>
              </w:trPr>
              <w:tc>
                <w:tcPr>
                  <w:tcW w:w="1595" w:type="dxa"/>
                </w:tcPr>
                <w:p w14:paraId="46E18C8D"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55D9D06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78C972EB" w14:textId="77777777" w:rsidTr="00625487">
              <w:trPr>
                <w:trHeight w:val="323"/>
              </w:trPr>
              <w:tc>
                <w:tcPr>
                  <w:tcW w:w="1595" w:type="dxa"/>
                </w:tcPr>
                <w:p w14:paraId="001A682C"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101B0CDF"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36F82C11" w14:textId="77777777" w:rsidTr="00625487">
              <w:trPr>
                <w:trHeight w:val="323"/>
              </w:trPr>
              <w:tc>
                <w:tcPr>
                  <w:tcW w:w="1595" w:type="dxa"/>
                </w:tcPr>
                <w:p w14:paraId="634A9A82"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40166A48"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17079202" w14:textId="77777777" w:rsidTr="00625487">
              <w:trPr>
                <w:trHeight w:val="323"/>
              </w:trPr>
              <w:tc>
                <w:tcPr>
                  <w:tcW w:w="1595" w:type="dxa"/>
                </w:tcPr>
                <w:p w14:paraId="69BF4ED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6B40263B"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A40248C" w14:textId="77777777" w:rsidTr="00625487">
              <w:trPr>
                <w:trHeight w:val="323"/>
              </w:trPr>
              <w:tc>
                <w:tcPr>
                  <w:tcW w:w="1595" w:type="dxa"/>
                </w:tcPr>
                <w:p w14:paraId="187911D9"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77AE715E"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5348895D" w14:textId="77777777" w:rsidTr="00625487">
              <w:trPr>
                <w:trHeight w:val="323"/>
              </w:trPr>
              <w:tc>
                <w:tcPr>
                  <w:tcW w:w="1595" w:type="dxa"/>
                </w:tcPr>
                <w:p w14:paraId="09C70360"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32D93EBC"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4EE4B8C8" w14:textId="77777777" w:rsidTr="00625487">
              <w:trPr>
                <w:trHeight w:val="323"/>
              </w:trPr>
              <w:tc>
                <w:tcPr>
                  <w:tcW w:w="1595" w:type="dxa"/>
                </w:tcPr>
                <w:p w14:paraId="20CA912D"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16301D67"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7F461F3" w14:textId="77777777" w:rsidTr="00625487">
              <w:trPr>
                <w:trHeight w:val="323"/>
              </w:trPr>
              <w:tc>
                <w:tcPr>
                  <w:tcW w:w="1595" w:type="dxa"/>
                </w:tcPr>
                <w:p w14:paraId="3791AB9F"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6A71B9DE"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27BBFC2D" w14:textId="77777777" w:rsidTr="00625487">
              <w:trPr>
                <w:trHeight w:val="323"/>
              </w:trPr>
              <w:tc>
                <w:tcPr>
                  <w:tcW w:w="1595" w:type="dxa"/>
                </w:tcPr>
                <w:p w14:paraId="655E7B1F"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74A637EA"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4B610727" w14:textId="77777777" w:rsidTr="00625487">
              <w:trPr>
                <w:trHeight w:val="323"/>
              </w:trPr>
              <w:tc>
                <w:tcPr>
                  <w:tcW w:w="1595" w:type="dxa"/>
                </w:tcPr>
                <w:p w14:paraId="71C62109"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58EE5C8A"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1C37BB60" w14:textId="77777777" w:rsidTr="00625487">
              <w:trPr>
                <w:trHeight w:val="323"/>
              </w:trPr>
              <w:tc>
                <w:tcPr>
                  <w:tcW w:w="1595" w:type="dxa"/>
                </w:tcPr>
                <w:p w14:paraId="645C480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4343D46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0FA2531B" w14:textId="77777777" w:rsidTr="00625487">
              <w:trPr>
                <w:trHeight w:val="323"/>
              </w:trPr>
              <w:tc>
                <w:tcPr>
                  <w:tcW w:w="1595" w:type="dxa"/>
                </w:tcPr>
                <w:p w14:paraId="211C0A7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BC9969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5090C6F6" w14:textId="77777777" w:rsidTr="00625487">
              <w:trPr>
                <w:trHeight w:val="323"/>
              </w:trPr>
              <w:tc>
                <w:tcPr>
                  <w:tcW w:w="1595" w:type="dxa"/>
                </w:tcPr>
                <w:p w14:paraId="615AF42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955184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CB1F00E" w14:textId="77777777" w:rsidTr="00625487">
              <w:trPr>
                <w:trHeight w:val="323"/>
              </w:trPr>
              <w:tc>
                <w:tcPr>
                  <w:tcW w:w="1595" w:type="dxa"/>
                </w:tcPr>
                <w:p w14:paraId="5D2DB8B0"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E13124D"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6CD2C6BE" w14:textId="77777777" w:rsidTr="00625487">
              <w:trPr>
                <w:trHeight w:val="323"/>
              </w:trPr>
              <w:tc>
                <w:tcPr>
                  <w:tcW w:w="1595" w:type="dxa"/>
                </w:tcPr>
                <w:p w14:paraId="5153525B"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048B3DE9"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3EDA624" w14:textId="77777777" w:rsidTr="00625487">
              <w:trPr>
                <w:trHeight w:val="323"/>
              </w:trPr>
              <w:tc>
                <w:tcPr>
                  <w:tcW w:w="1595" w:type="dxa"/>
                </w:tcPr>
                <w:p w14:paraId="6D1F629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6815B5D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57D21125" w14:textId="77777777" w:rsidTr="00625487">
              <w:trPr>
                <w:trHeight w:val="323"/>
              </w:trPr>
              <w:tc>
                <w:tcPr>
                  <w:tcW w:w="1595" w:type="dxa"/>
                </w:tcPr>
                <w:p w14:paraId="6F0B6CEC"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245E7C4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3A398BC4" w14:textId="603D7891" w:rsidR="00CB74F9" w:rsidRDefault="00CB74F9" w:rsidP="00EF0DB8">
            <w:pPr>
              <w:spacing w:line="360" w:lineRule="auto"/>
            </w:pPr>
            <w:r>
              <w:t>The two protein families that will be used here are synthases. Meaning that they synthetize a specific molecule. PKS enzymes will produce polyketides. These are a large class of secondary metabolites that are mainly produced in bacteria, fungi and plants but have also been observed in a few animal lineages. Secondary metabolites are molecules that do not have an immediate role in the normal growth of the organism. They often play an important role in the defense against other organisms. A common example of secondary metabolites are toxins.</w:t>
            </w:r>
          </w:p>
          <w:p w14:paraId="27771AD9" w14:textId="77777777" w:rsidR="00CB74F9" w:rsidRDefault="00CB74F9" w:rsidP="00EF0DB8">
            <w:pPr>
              <w:spacing w:line="360" w:lineRule="auto"/>
            </w:pPr>
          </w:p>
          <w:p w14:paraId="7B95191F" w14:textId="31473E0D" w:rsidR="00DE4A8A" w:rsidRDefault="00CB74F9" w:rsidP="00EF0DB8">
            <w:pPr>
              <w:spacing w:line="360" w:lineRule="auto"/>
            </w:pPr>
            <w:r>
              <w:t xml:space="preserve">The NRPS family are a class of peptide secondary metabolites that are usually produced by </w:t>
            </w:r>
            <w:r w:rsidR="00DE4A8A">
              <w:t xml:space="preserve">microorganisms like </w:t>
            </w:r>
            <w:r>
              <w:t>bacteria or fungi.</w:t>
            </w:r>
            <w:r w:rsidR="00DE4A8A">
              <w:t xml:space="preserve"> Normally, to produce a peptide, an mRNA molecule is needed that will be processed by a ribosome. As the name of the NRPS implies, there is no ribosome (or mRNA) required for the NRPS to produce a peptide. The non-ribosomal peptides that get formed by NRPS enzymes often have different properties than the peptides produced by a ribosome. For example, cyclization or specific modifications can occur what is normally not the case for normal peptides.</w:t>
            </w:r>
          </w:p>
          <w:p w14:paraId="1524375E" w14:textId="296CBEEE" w:rsidR="00DE4A8A" w:rsidRDefault="00DE4A8A" w:rsidP="00EF0DB8">
            <w:pPr>
              <w:spacing w:line="360" w:lineRule="auto"/>
            </w:pPr>
          </w:p>
          <w:p w14:paraId="4BE589A0" w14:textId="2B860B70" w:rsidR="00DE4A8A" w:rsidRDefault="00DE4A8A" w:rsidP="00EF0DB8">
            <w:pPr>
              <w:spacing w:line="360" w:lineRule="auto"/>
            </w:pPr>
            <w:r>
              <w:t xml:space="preserve">Both families often consist out of multiple domains. These are </w:t>
            </w:r>
            <w:r w:rsidR="00627AD3">
              <w:t>regions of the protein that are self-stabilizing and fold independently from the rest of the protein. This is often the case for parts of the protein that have a specific function in the workings of the protein.</w:t>
            </w:r>
            <w:r w:rsidR="00D33F38">
              <w:t xml:space="preserve"> A 3D structure for one of the proteins of both families is given in </w:t>
            </w:r>
            <w:r w:rsidR="00A46620">
              <w:fldChar w:fldCharType="begin"/>
            </w:r>
            <w:r w:rsidR="00A46620">
              <w:instrText xml:space="preserve"> REF _Ref94975940 \h </w:instrText>
            </w:r>
            <w:r w:rsidR="00EF0DB8">
              <w:instrText xml:space="preserve"> \* MERGEFORMAT </w:instrText>
            </w:r>
            <w:r w:rsidR="00A46620">
              <w:fldChar w:fldCharType="separate"/>
            </w:r>
            <w:r w:rsidR="00A46620">
              <w:t xml:space="preserve">Figure </w:t>
            </w:r>
            <w:r w:rsidR="00A46620">
              <w:rPr>
                <w:noProof/>
              </w:rPr>
              <w:t>1</w:t>
            </w:r>
            <w:r w:rsidR="00A46620">
              <w:fldChar w:fldCharType="end"/>
            </w:r>
            <w:r w:rsidR="00A46620">
              <w:t>.</w:t>
            </w:r>
          </w:p>
          <w:p w14:paraId="4F88B00D" w14:textId="77777777" w:rsidR="00DE4A8A" w:rsidRDefault="00DE4A8A" w:rsidP="00EF0DB8">
            <w:pPr>
              <w:spacing w:line="360" w:lineRule="auto"/>
            </w:pPr>
          </w:p>
          <w:p w14:paraId="1813DA5E" w14:textId="77777777" w:rsidR="00627AD3" w:rsidRDefault="00DE4A8A" w:rsidP="00EF0DB8">
            <w:pPr>
              <w:spacing w:line="360" w:lineRule="auto"/>
            </w:pPr>
            <w:r>
              <w:t xml:space="preserve">Due to an ongoing research project in the Bioinformatics Knowledge Center (BiKC). </w:t>
            </w:r>
            <w:r w:rsidR="00627AD3">
              <w:t xml:space="preserve">We are interested in the different domains that these PKS and NRPS families have and the substrates and products that each of these enzymes have. However, due to limited time this project will first set a baseline for a potential future application that can predict this based on the peptide sequence. Here the goal will be to be able to upload a protein sequence to predict if the sequence belongs to the PKS or NRPS family. </w:t>
            </w:r>
          </w:p>
          <w:p w14:paraId="232F9B72" w14:textId="77777777" w:rsidR="00627AD3" w:rsidRDefault="00627AD3" w:rsidP="00EF0DB8">
            <w:pPr>
              <w:spacing w:line="360" w:lineRule="auto"/>
            </w:pPr>
          </w:p>
          <w:p w14:paraId="02580C49" w14:textId="6CCDFD3D" w:rsidR="00DE4A8A" w:rsidRDefault="00627AD3" w:rsidP="00EF0DB8">
            <w:pPr>
              <w:spacing w:line="360" w:lineRule="auto"/>
            </w:pPr>
            <w:r>
              <w:lastRenderedPageBreak/>
              <w:t xml:space="preserve">The model will be a basic dense Neural Network that was first trained on a personal laptop and afterwards transferred to Azure Machine Learning Studio to test out multiple hyperparameters so the best model can be picked. The best model will be picked and exported to the personal laptop where it will be integrated with an API (implemented with the </w:t>
            </w:r>
            <w:proofErr w:type="spellStart"/>
            <w:r>
              <w:t>FastAPI</w:t>
            </w:r>
            <w:proofErr w:type="spellEnd"/>
            <w:r>
              <w:t xml:space="preserve"> framework). Finally, it will be </w:t>
            </w:r>
            <w:r w:rsidR="00D33F38">
              <w:t>converted to a docker and stored on GitHub where it can be used to be deployed on a Kubernetes cluster.</w:t>
            </w:r>
          </w:p>
        </w:tc>
        <w:tc>
          <w:tcPr>
            <w:tcW w:w="727" w:type="dxa"/>
          </w:tcPr>
          <w:p w14:paraId="06DBECE4" w14:textId="77777777" w:rsidR="00AA059E" w:rsidRDefault="00AA059E" w:rsidP="00EF0DB8">
            <w:pPr>
              <w:spacing w:line="360" w:lineRule="auto"/>
            </w:pPr>
          </w:p>
        </w:tc>
      </w:tr>
      <w:tr w:rsidR="00AA059E" w14:paraId="3BC07B09" w14:textId="77777777" w:rsidTr="00AA059E">
        <w:trPr>
          <w:trHeight w:val="3959"/>
        </w:trPr>
        <w:tc>
          <w:tcPr>
            <w:tcW w:w="10793" w:type="dxa"/>
            <w:gridSpan w:val="2"/>
          </w:tcPr>
          <w:p w14:paraId="282295F7" w14:textId="77777777" w:rsidR="00D33F38" w:rsidRDefault="00AA059E" w:rsidP="00EF0DB8">
            <w:pPr>
              <w:keepNext/>
              <w:spacing w:line="360" w:lineRule="auto"/>
            </w:pPr>
            <w:r w:rsidRPr="008E573F">
              <w:rPr>
                <w:noProof/>
                <w:lang w:eastAsia="en-AU"/>
              </w:rPr>
              <w:drawing>
                <wp:inline distT="0" distB="0" distL="0" distR="0" wp14:anchorId="51470ACF" wp14:editId="34C2C443">
                  <wp:extent cx="6856337" cy="2851156"/>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7" cstate="print">
                            <a:extLst>
                              <a:ext uri="{28A0092B-C50C-407E-A947-70E740481C1C}">
                                <a14:useLocalDpi xmlns:a14="http://schemas.microsoft.com/office/drawing/2010/main" val="0"/>
                              </a:ext>
                            </a:extLst>
                          </a:blip>
                          <a:srcRect t="8219" b="8219"/>
                          <a:stretch>
                            <a:fillRect/>
                          </a:stretch>
                        </pic:blipFill>
                        <pic:spPr bwMode="auto">
                          <a:xfrm>
                            <a:off x="0" y="0"/>
                            <a:ext cx="6856337" cy="2851156"/>
                          </a:xfrm>
                          <a:prstGeom prst="rect">
                            <a:avLst/>
                          </a:prstGeom>
                          <a:ln>
                            <a:noFill/>
                          </a:ln>
                          <a:extLst>
                            <a:ext uri="{53640926-AAD7-44D8-BBD7-CCE9431645EC}">
                              <a14:shadowObscured xmlns:a14="http://schemas.microsoft.com/office/drawing/2010/main"/>
                            </a:ext>
                          </a:extLst>
                        </pic:spPr>
                      </pic:pic>
                    </a:graphicData>
                  </a:graphic>
                </wp:inline>
              </w:drawing>
            </w:r>
          </w:p>
          <w:p w14:paraId="46AD6BF7" w14:textId="12CB3382" w:rsidR="00AA059E" w:rsidRDefault="00D33F38" w:rsidP="00EF0DB8">
            <w:pPr>
              <w:pStyle w:val="Caption"/>
              <w:spacing w:line="360" w:lineRule="auto"/>
            </w:pPr>
            <w:bookmarkStart w:id="6" w:name="_Ref94975940"/>
            <w:r>
              <w:t xml:space="preserve">Figure </w:t>
            </w:r>
            <w:r>
              <w:fldChar w:fldCharType="begin"/>
            </w:r>
            <w:r>
              <w:instrText xml:space="preserve"> SEQ Figure \* ARABIC </w:instrText>
            </w:r>
            <w:r>
              <w:fldChar w:fldCharType="separate"/>
            </w:r>
            <w:r w:rsidR="00F43D87">
              <w:rPr>
                <w:noProof/>
              </w:rPr>
              <w:t>1</w:t>
            </w:r>
            <w:r>
              <w:fldChar w:fldCharType="end"/>
            </w:r>
            <w:bookmarkEnd w:id="6"/>
            <w:r>
              <w:t>: 3D structure of one protein from both protein families of interest. Left: a PKS</w:t>
            </w:r>
            <w:r>
              <w:rPr>
                <w:noProof/>
              </w:rPr>
              <w:t xml:space="preserve"> from Streptomyces albus (PDB: 4OPF). Right: a NRPS from an unnames Streptomyces specie (PDB: 6LTA)</w:t>
            </w:r>
          </w:p>
        </w:tc>
        <w:tc>
          <w:tcPr>
            <w:tcW w:w="727" w:type="dxa"/>
          </w:tcPr>
          <w:p w14:paraId="0613AC2A" w14:textId="77777777" w:rsidR="00AA059E" w:rsidRDefault="00AA059E" w:rsidP="00EF0DB8">
            <w:pPr>
              <w:spacing w:line="360" w:lineRule="auto"/>
            </w:pPr>
          </w:p>
        </w:tc>
      </w:tr>
    </w:tbl>
    <w:p w14:paraId="5210B0AD" w14:textId="77777777" w:rsidR="00E872FA" w:rsidRDefault="00E872FA" w:rsidP="00EF0DB8">
      <w:pPr>
        <w:spacing w:line="360" w:lineRule="auto"/>
        <w:sectPr w:rsidR="00E872FA"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3A762BDA" w14:textId="77777777" w:rsidTr="00E21F10">
        <w:trPr>
          <w:trHeight w:val="1142"/>
        </w:trPr>
        <w:tc>
          <w:tcPr>
            <w:tcW w:w="8626" w:type="dxa"/>
          </w:tcPr>
          <w:bookmarkStart w:id="7" w:name="_Toc95065578"/>
          <w:p w14:paraId="6556C539" w14:textId="2FDBC48D" w:rsidR="00AA059E" w:rsidRPr="00831F6E" w:rsidRDefault="00A61434" w:rsidP="00EF0DB8">
            <w:pPr>
              <w:pStyle w:val="Heading1"/>
              <w:spacing w:line="360" w:lineRule="auto"/>
            </w:pPr>
            <w:sdt>
              <w:sdtPr>
                <w:id w:val="-1199005063"/>
                <w:placeholder>
                  <w:docPart w:val="315B397513F14FA9B5E3690DE536483D"/>
                </w:placeholder>
                <w:temporary/>
                <w:showingPlcHdr/>
                <w15:appearance w15:val="hidden"/>
              </w:sdtPr>
              <w:sdtEndPr/>
              <w:sdtContent>
                <w:r w:rsidR="008D5E3D" w:rsidRPr="00097B64">
                  <w:t>Method</w:t>
                </w:r>
              </w:sdtContent>
            </w:sdt>
            <w:bookmarkEnd w:id="7"/>
          </w:p>
        </w:tc>
        <w:tc>
          <w:tcPr>
            <w:tcW w:w="2894" w:type="dxa"/>
            <w:gridSpan w:val="2"/>
          </w:tcPr>
          <w:p w14:paraId="4CD8F685" w14:textId="77777777" w:rsidR="00AA059E" w:rsidRPr="00BE5602" w:rsidRDefault="00AA059E" w:rsidP="00EF0DB8">
            <w:pPr>
              <w:spacing w:line="360" w:lineRule="auto"/>
              <w:rPr>
                <w:szCs w:val="20"/>
                <w:lang w:bidi="en-US"/>
              </w:rPr>
            </w:pPr>
            <w:r>
              <w:rPr>
                <w:noProof/>
                <w:szCs w:val="20"/>
                <w:lang w:val="en-AU" w:eastAsia="en-AU"/>
              </w:rPr>
              <w:drawing>
                <wp:anchor distT="0" distB="0" distL="114300" distR="114300" simplePos="0" relativeHeight="251688960" behindDoc="1" locked="1" layoutInCell="1" allowOverlap="1" wp14:anchorId="362D0F36" wp14:editId="3B0EC2B8">
                  <wp:simplePos x="5930900" y="406400"/>
                  <wp:positionH relativeFrom="margin">
                    <wp:align>left</wp:align>
                  </wp:positionH>
                  <wp:positionV relativeFrom="margin">
                    <wp:align>bottom</wp:align>
                  </wp:positionV>
                  <wp:extent cx="1838325" cy="914400"/>
                  <wp:effectExtent l="0" t="0" r="952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43195" cy="916611"/>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6080ABF" w14:textId="77777777" w:rsidTr="00AA059E">
        <w:trPr>
          <w:trHeight w:val="5806"/>
        </w:trPr>
        <w:tc>
          <w:tcPr>
            <w:tcW w:w="10793" w:type="dxa"/>
            <w:gridSpan w:val="2"/>
          </w:tcPr>
          <w:p w14:paraId="738379F8" w14:textId="52F14411" w:rsidR="008D5E3D" w:rsidRPr="005E152A" w:rsidRDefault="00A61434" w:rsidP="00EF0DB8">
            <w:pPr>
              <w:pStyle w:val="Subhead"/>
            </w:pPr>
            <w:sdt>
              <w:sdtPr>
                <w:id w:val="597528413"/>
                <w:placeholder>
                  <w:docPart w:val="75240E5876A14FB794B645CD46E4448D"/>
                </w:placeholder>
                <w15:appearance w15:val="hidden"/>
              </w:sdtPr>
              <w:sdtEndPr/>
              <w:sdtContent>
                <w:r w:rsidR="00A46620">
                  <w:t>Data retrieval</w:t>
                </w:r>
              </w:sdtContent>
            </w:sdt>
          </w:p>
          <w:p w14:paraId="74E37D65" w14:textId="1B3384DF" w:rsidR="00AA059E" w:rsidRDefault="00A46620" w:rsidP="00EF0DB8">
            <w:pPr>
              <w:spacing w:line="360" w:lineRule="auto"/>
            </w:pPr>
            <w:r>
              <w:t>The data was downloaded from NCBI using a custom script</w:t>
            </w:r>
            <w:r w:rsidR="00522BC9">
              <w:t xml:space="preserve"> called download_sequences.py</w:t>
            </w:r>
            <w:r>
              <w:t>.</w:t>
            </w:r>
            <w:r w:rsidR="00522BC9">
              <w:t xml:space="preserve"> All relevant scripts</w:t>
            </w:r>
            <w:r w:rsidR="003E07A7">
              <w:t xml:space="preserve">/documents can be found on GitHub through the following URL: </w:t>
            </w:r>
            <w:hyperlink r:id="rId18" w:history="1">
              <w:r w:rsidR="003E07A7" w:rsidRPr="00BD287B">
                <w:rPr>
                  <w:rStyle w:val="Hyperlink"/>
                </w:rPr>
                <w:t>https://github.com/CedricHermansBIT/assignment_MLOps-Home</w:t>
              </w:r>
            </w:hyperlink>
            <w:r w:rsidR="003E07A7">
              <w:t xml:space="preserve">. NCBI is one of the largest and most important databases for biological data. It provides an API which we can access using URLs. There are some modules available that should provide us with easy access, however they do not provide all the options available to us if we would use the URLs directly. For that purpose, a custom script was made which allows us to download protein sequences regarding a specific keyword. Furthermore, the sequences were filtered so only Streptomyces proteins would be returned that belong to the </w:t>
            </w:r>
            <w:proofErr w:type="spellStart"/>
            <w:r w:rsidR="003E07A7">
              <w:t>RefSeq</w:t>
            </w:r>
            <w:proofErr w:type="spellEnd"/>
            <w:r w:rsidR="003E07A7">
              <w:t xml:space="preserve"> section of NCBI. This means that the sequences have gone through some form of quality control. We also do not allow partial sequences. </w:t>
            </w:r>
            <w:r w:rsidR="00EF0DB8">
              <w:t>The API requires us to first search for the IDs that are linked to our search term whereafter we can use these IDs to fetch the actual sequen</w:t>
            </w:r>
            <w:r w:rsidR="00215D2B">
              <w:t>c</w:t>
            </w:r>
            <w:r w:rsidR="00EF0DB8">
              <w:t>e.</w:t>
            </w:r>
          </w:p>
          <w:p w14:paraId="58933C14" w14:textId="69CE38BD" w:rsidR="003E07A7" w:rsidRDefault="003E07A7" w:rsidP="00EF0DB8">
            <w:pPr>
              <w:spacing w:line="360" w:lineRule="auto"/>
            </w:pPr>
            <w:r>
              <w:t xml:space="preserve">The sequences are </w:t>
            </w:r>
            <w:r w:rsidR="00EF0DB8">
              <w:t xml:space="preserve">returned in FASTA format, the most common sequence format in bioinformatics. This means we always have a header line starting with the “&gt;” symbol that contains information about the sequence (like organism or the name of the protein). The following lines contain the actual sequence data. </w:t>
            </w:r>
            <w:r w:rsidR="0058521A">
              <w:t>An example of a part of such FASTA file is shown below.</w:t>
            </w:r>
          </w:p>
          <w:p w14:paraId="5E56CE49"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 xml:space="preserve">&gt;WP_003946496.1 SDR family NAD(P)-dependent oxidoreductase, partial [Streptomyces </w:t>
            </w:r>
            <w:proofErr w:type="spellStart"/>
            <w:r w:rsidRPr="0058521A">
              <w:rPr>
                <w:rFonts w:ascii="Courier New" w:hAnsi="Courier New" w:cs="Courier New"/>
              </w:rPr>
              <w:t>albidoflavus</w:t>
            </w:r>
            <w:proofErr w:type="spellEnd"/>
            <w:r w:rsidRPr="0058521A">
              <w:rPr>
                <w:rFonts w:ascii="Courier New" w:hAnsi="Courier New" w:cs="Courier New"/>
              </w:rPr>
              <w:t>]</w:t>
            </w:r>
          </w:p>
          <w:p w14:paraId="4334AD19"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EGADPAPCRGRTAPSPATADTTARAGALTRAVLEVPGVGDAVVLPGPDGEPATVYVVPNRAGAADRTEQV</w:t>
            </w:r>
          </w:p>
          <w:p w14:paraId="56E1651B"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VSSLAPGTRVVAISGLPRTAEGGLDEGALKDLPVIDQVAAGAWRERLARLPGVREAEVVLEEVPEELERR</w:t>
            </w:r>
          </w:p>
          <w:p w14:paraId="1FF0B286"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HVGRPRAAGGAAEPDAPSVERPASVPALSEGPALPEPSVSGWAEALLRAAGRPDGEVVHVRADGSETRRS</w:t>
            </w:r>
          </w:p>
          <w:p w14:paraId="27638F97" w14:textId="54185093" w:rsid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YASLVPEASRVLAGLRRRGLRPGDRVILQCDDTEDFVATLWGCVLGGFVAVPLTVPVSYATTSAAVSKLE</w:t>
            </w:r>
          </w:p>
          <w:p w14:paraId="5C4A04B5" w14:textId="0B38FC8D" w:rsidR="0058521A" w:rsidRDefault="0058521A" w:rsidP="0058521A">
            <w:pPr>
              <w:spacing w:line="240" w:lineRule="auto"/>
              <w:rPr>
                <w:rFonts w:ascii="Courier New" w:hAnsi="Courier New" w:cs="Courier New"/>
              </w:rPr>
            </w:pPr>
          </w:p>
          <w:p w14:paraId="243D75FB" w14:textId="42BD4828" w:rsidR="00215D2B" w:rsidRDefault="00215D2B" w:rsidP="0058521A">
            <w:pPr>
              <w:spacing w:line="240" w:lineRule="auto"/>
              <w:rPr>
                <w:rFonts w:cs="Courier New"/>
              </w:rPr>
            </w:pPr>
            <w:r>
              <w:rPr>
                <w:rFonts w:cs="Courier New"/>
              </w:rPr>
              <w:t xml:space="preserve">Due to the sheer number of files that were used, these are not included in the repository. There are some sample files provided to test the API </w:t>
            </w:r>
            <w:proofErr w:type="gramStart"/>
            <w:r>
              <w:rPr>
                <w:rFonts w:cs="Courier New"/>
              </w:rPr>
              <w:t>later on</w:t>
            </w:r>
            <w:proofErr w:type="gramEnd"/>
            <w:r>
              <w:rPr>
                <w:rFonts w:cs="Courier New"/>
              </w:rPr>
              <w:t>.</w:t>
            </w:r>
          </w:p>
          <w:p w14:paraId="7285EBD6" w14:textId="16B5719F" w:rsidR="00E21F10" w:rsidRDefault="00E21F10" w:rsidP="0058521A">
            <w:pPr>
              <w:spacing w:line="240" w:lineRule="auto"/>
              <w:rPr>
                <w:rFonts w:cs="Courier New"/>
              </w:rPr>
            </w:pPr>
          </w:p>
          <w:p w14:paraId="49D4A46C" w14:textId="3213842B" w:rsidR="00E21F10" w:rsidRDefault="00E21F10" w:rsidP="0058521A">
            <w:pPr>
              <w:spacing w:line="240" w:lineRule="auto"/>
              <w:rPr>
                <w:rFonts w:cs="Courier New"/>
              </w:rPr>
            </w:pPr>
            <w:r>
              <w:rPr>
                <w:rFonts w:cs="Courier New"/>
              </w:rPr>
              <w:t>Each of the sequences was processed by first removing the header lines of the FASTA and then counting the occurrence of each amino acid in the sequence. This results in a single list of 20 values that can be used as input values for the model. An example of the results of the partial FASTA from above is given below. Note that the amino acid list is for your information, and normally not really show/saved.</w:t>
            </w:r>
          </w:p>
          <w:p w14:paraId="61DD3C15" w14:textId="2240808A" w:rsidR="00E21F10" w:rsidRPr="00E21F10" w:rsidRDefault="00E21F10" w:rsidP="00E21F10">
            <w:pPr>
              <w:shd w:val="clear" w:color="auto" w:fill="D0CECE" w:themeFill="background2" w:themeFillShade="E6"/>
              <w:spacing w:line="240" w:lineRule="auto"/>
              <w:rPr>
                <w:rFonts w:ascii="Courier New" w:hAnsi="Courier New" w:cs="Courier New"/>
              </w:rPr>
            </w:pPr>
            <w:r w:rsidRPr="00E21F10">
              <w:rPr>
                <w:rFonts w:ascii="Courier New" w:hAnsi="Courier New" w:cs="Courier New"/>
              </w:rPr>
              <w:t>['A','R','N','D','C','E','Q','G','H','I','L','K','M','F','P','S','T','W','Y','V']</w:t>
            </w:r>
          </w:p>
          <w:p w14:paraId="7F56E6E3" w14:textId="6BE2CCB1" w:rsidR="00E21F10" w:rsidRPr="00E21F10" w:rsidRDefault="00E21F10" w:rsidP="00E21F10">
            <w:pPr>
              <w:shd w:val="clear" w:color="auto" w:fill="D0CECE" w:themeFill="background2" w:themeFillShade="E6"/>
              <w:spacing w:line="240" w:lineRule="auto"/>
              <w:rPr>
                <w:rFonts w:ascii="Courier New" w:hAnsi="Courier New" w:cs="Courier New"/>
              </w:rPr>
            </w:pPr>
            <w:r w:rsidRPr="00E21F10">
              <w:rPr>
                <w:rFonts w:ascii="Courier New" w:hAnsi="Courier New" w:cs="Courier New"/>
              </w:rPr>
              <w:t>[</w:t>
            </w:r>
            <w:r>
              <w:rPr>
                <w:rFonts w:ascii="Courier New" w:hAnsi="Courier New" w:cs="Courier New"/>
              </w:rPr>
              <w:t xml:space="preserve"> </w:t>
            </w:r>
            <w:r w:rsidRPr="00E21F10">
              <w:rPr>
                <w:rFonts w:ascii="Courier New" w:hAnsi="Courier New" w:cs="Courier New"/>
              </w:rPr>
              <w:t xml:space="preserve">44, </w:t>
            </w:r>
            <w:proofErr w:type="gramStart"/>
            <w:r w:rsidRPr="00E21F10">
              <w:rPr>
                <w:rFonts w:ascii="Courier New" w:hAnsi="Courier New" w:cs="Courier New"/>
              </w:rPr>
              <w:t xml:space="preserve">28, </w:t>
            </w:r>
            <w:r>
              <w:rPr>
                <w:rFonts w:ascii="Courier New" w:hAnsi="Courier New" w:cs="Courier New"/>
              </w:rPr>
              <w:t xml:space="preserve"> </w:t>
            </w:r>
            <w:r w:rsidRPr="00E21F10">
              <w:rPr>
                <w:rFonts w:ascii="Courier New" w:hAnsi="Courier New" w:cs="Courier New"/>
              </w:rPr>
              <w:t>1</w:t>
            </w:r>
            <w:proofErr w:type="gramEnd"/>
            <w:r w:rsidRPr="00E21F10">
              <w:rPr>
                <w:rFonts w:ascii="Courier New" w:hAnsi="Courier New" w:cs="Courier New"/>
              </w:rPr>
              <w:t xml:space="preserve">, 15, </w:t>
            </w:r>
            <w:r>
              <w:rPr>
                <w:rFonts w:ascii="Courier New" w:hAnsi="Courier New" w:cs="Courier New"/>
              </w:rPr>
              <w:t xml:space="preserve"> </w:t>
            </w:r>
            <w:r w:rsidRPr="00E21F10">
              <w:rPr>
                <w:rFonts w:ascii="Courier New" w:hAnsi="Courier New" w:cs="Courier New"/>
              </w:rPr>
              <w:t xml:space="preserve">3, 24, </w:t>
            </w:r>
            <w:r>
              <w:rPr>
                <w:rFonts w:ascii="Courier New" w:hAnsi="Courier New" w:cs="Courier New"/>
              </w:rPr>
              <w:t xml:space="preserve"> </w:t>
            </w:r>
            <w:r w:rsidRPr="00E21F10">
              <w:rPr>
                <w:rFonts w:ascii="Courier New" w:hAnsi="Courier New" w:cs="Courier New"/>
              </w:rPr>
              <w:t xml:space="preserve">3, 29, </w:t>
            </w:r>
            <w:r>
              <w:rPr>
                <w:rFonts w:ascii="Courier New" w:hAnsi="Courier New" w:cs="Courier New"/>
              </w:rPr>
              <w:t xml:space="preserve"> </w:t>
            </w:r>
            <w:r w:rsidRPr="00E21F10">
              <w:rPr>
                <w:rFonts w:ascii="Courier New" w:hAnsi="Courier New" w:cs="Courier New"/>
              </w:rPr>
              <w:t xml:space="preserve">2, </w:t>
            </w:r>
            <w:r>
              <w:rPr>
                <w:rFonts w:ascii="Courier New" w:hAnsi="Courier New" w:cs="Courier New"/>
              </w:rPr>
              <w:t xml:space="preserve"> </w:t>
            </w:r>
            <w:r w:rsidRPr="00E21F10">
              <w:rPr>
                <w:rFonts w:ascii="Courier New" w:hAnsi="Courier New" w:cs="Courier New"/>
              </w:rPr>
              <w:t xml:space="preserve">3, 25, </w:t>
            </w:r>
            <w:r>
              <w:rPr>
                <w:rFonts w:ascii="Courier New" w:hAnsi="Courier New" w:cs="Courier New"/>
              </w:rPr>
              <w:t xml:space="preserve"> </w:t>
            </w:r>
            <w:r w:rsidRPr="00E21F10">
              <w:rPr>
                <w:rFonts w:ascii="Courier New" w:hAnsi="Courier New" w:cs="Courier New"/>
              </w:rPr>
              <w:t xml:space="preserve">2, </w:t>
            </w:r>
            <w:r>
              <w:rPr>
                <w:rFonts w:ascii="Courier New" w:hAnsi="Courier New" w:cs="Courier New"/>
              </w:rPr>
              <w:t xml:space="preserve"> </w:t>
            </w:r>
            <w:r w:rsidRPr="00E21F10">
              <w:rPr>
                <w:rFonts w:ascii="Courier New" w:hAnsi="Courier New" w:cs="Courier New"/>
              </w:rPr>
              <w:t xml:space="preserve">0, </w:t>
            </w:r>
            <w:r>
              <w:rPr>
                <w:rFonts w:ascii="Courier New" w:hAnsi="Courier New" w:cs="Courier New"/>
              </w:rPr>
              <w:t xml:space="preserve"> </w:t>
            </w:r>
            <w:r w:rsidRPr="00E21F10">
              <w:rPr>
                <w:rFonts w:ascii="Courier New" w:hAnsi="Courier New" w:cs="Courier New"/>
              </w:rPr>
              <w:t xml:space="preserve">2, 27, 16, 15, </w:t>
            </w:r>
            <w:r>
              <w:rPr>
                <w:rFonts w:ascii="Courier New" w:hAnsi="Courier New" w:cs="Courier New"/>
              </w:rPr>
              <w:t xml:space="preserve"> </w:t>
            </w:r>
            <w:r w:rsidRPr="00E21F10">
              <w:rPr>
                <w:rFonts w:ascii="Courier New" w:hAnsi="Courier New" w:cs="Courier New"/>
              </w:rPr>
              <w:t xml:space="preserve">3, </w:t>
            </w:r>
            <w:r>
              <w:rPr>
                <w:rFonts w:ascii="Courier New" w:hAnsi="Courier New" w:cs="Courier New"/>
              </w:rPr>
              <w:t xml:space="preserve"> </w:t>
            </w:r>
            <w:r w:rsidRPr="00E21F10">
              <w:rPr>
                <w:rFonts w:ascii="Courier New" w:hAnsi="Courier New" w:cs="Courier New"/>
              </w:rPr>
              <w:t>3, 35]</w:t>
            </w:r>
          </w:p>
          <w:p w14:paraId="31C23D83" w14:textId="76D39E27" w:rsidR="00E21F10" w:rsidRDefault="00E21F10" w:rsidP="0058521A">
            <w:pPr>
              <w:spacing w:line="240" w:lineRule="auto"/>
              <w:rPr>
                <w:rFonts w:cs="Courier New"/>
              </w:rPr>
            </w:pPr>
          </w:p>
          <w:p w14:paraId="564E84ED" w14:textId="56297B22" w:rsidR="008D5E3D" w:rsidRPr="005E152A" w:rsidRDefault="00A61434" w:rsidP="00EF0DB8">
            <w:pPr>
              <w:pStyle w:val="Subhead"/>
            </w:pPr>
            <w:sdt>
              <w:sdtPr>
                <w:id w:val="1987978934"/>
                <w:placeholder>
                  <w:docPart w:val="B2F2D4F8B46E452FA4798DAF6D64F68E"/>
                </w:placeholder>
                <w15:appearance w15:val="hidden"/>
              </w:sdtPr>
              <w:sdtEndPr/>
              <w:sdtContent>
                <w:r w:rsidR="00215D2B">
                  <w:t>Model structure and training (using Azure Machine Learning Studio)</w:t>
                </w:r>
              </w:sdtContent>
            </w:sdt>
          </w:p>
          <w:p w14:paraId="4CB3D122" w14:textId="593E367D" w:rsidR="005F6A79" w:rsidRDefault="00215D2B" w:rsidP="00EF0DB8">
            <w:pPr>
              <w:spacing w:line="360" w:lineRule="auto"/>
            </w:pPr>
            <w:r>
              <w:t xml:space="preserve">Before starting to use the Azure Machine Learning Studio, the model was first constructed and tested on a local laptop (since I </w:t>
            </w:r>
            <w:proofErr w:type="gramStart"/>
            <w:r>
              <w:t>actually really</w:t>
            </w:r>
            <w:proofErr w:type="gramEnd"/>
            <w:r>
              <w:t xml:space="preserve"> dislike the AMLS because it’s so slow. I wanted to punch my monitor a few times, but I managed to not actually do it). The model that was used is a simple Dense Neural Network with </w:t>
            </w:r>
            <w:r w:rsidR="005F6A79">
              <w:t>three</w:t>
            </w:r>
            <w:r>
              <w:t xml:space="preserve"> hidden layers each containing twenty neurons with </w:t>
            </w:r>
            <w:proofErr w:type="spellStart"/>
            <w:r>
              <w:t>relu</w:t>
            </w:r>
            <w:proofErr w:type="spellEnd"/>
            <w:r>
              <w:t xml:space="preserve"> activation functions. The input layer consists out of twenty values as well, each representing </w:t>
            </w:r>
            <w:r w:rsidR="005F6A79">
              <w:t xml:space="preserve">the count of </w:t>
            </w:r>
            <w:r>
              <w:t>one of the twenty amino acids</w:t>
            </w:r>
            <w:r w:rsidR="005F6A79">
              <w:t xml:space="preserve"> in the peptide sequence</w:t>
            </w:r>
            <w:r>
              <w:t xml:space="preserve">. The output consists out of two output neurons each representing one of the two protein families. The activation function used here was sigmoid. The model was evaluated using </w:t>
            </w:r>
            <w:r w:rsidR="0009594D">
              <w:t xml:space="preserve">the categorical </w:t>
            </w:r>
            <w:proofErr w:type="spellStart"/>
            <w:r w:rsidR="0009594D">
              <w:t>crossentropy</w:t>
            </w:r>
            <w:proofErr w:type="spellEnd"/>
            <w:r w:rsidR="0009594D">
              <w:t xml:space="preserve"> loss function. </w:t>
            </w:r>
            <w:r w:rsidR="00E21F10">
              <w:t xml:space="preserve">The structure of the model is shown in </w:t>
            </w:r>
            <w:r w:rsidR="00E21F10">
              <w:fldChar w:fldCharType="begin"/>
            </w:r>
            <w:r w:rsidR="00E21F10">
              <w:instrText xml:space="preserve"> REF _Ref95052719 \h </w:instrText>
            </w:r>
            <w:r w:rsidR="00E21F10">
              <w:fldChar w:fldCharType="separate"/>
            </w:r>
            <w:r w:rsidR="00E21F10">
              <w:t xml:space="preserve">Figure </w:t>
            </w:r>
            <w:r w:rsidR="00E21F10">
              <w:rPr>
                <w:noProof/>
              </w:rPr>
              <w:t>2</w:t>
            </w:r>
            <w:r w:rsidR="00E21F10">
              <w:fldChar w:fldCharType="end"/>
            </w:r>
            <w:r w:rsidR="00E21F10">
              <w:t>.</w:t>
            </w:r>
          </w:p>
          <w:p w14:paraId="1A326A8F" w14:textId="77777777" w:rsidR="00E21F10" w:rsidRDefault="005F6A79" w:rsidP="00EF0DB8">
            <w:pPr>
              <w:spacing w:line="360" w:lineRule="auto"/>
            </w:pPr>
            <w:r>
              <w:t xml:space="preserve">Using the local machine, the </w:t>
            </w:r>
            <w:proofErr w:type="spellStart"/>
            <w:r>
              <w:t>adam</w:t>
            </w:r>
            <w:proofErr w:type="spellEnd"/>
            <w:r>
              <w:t xml:space="preserve"> optimizer was used, but this was switched out for an SGD optimizer on the AMLS. An additional change of the model on the AMLS was the addition of different callbacks. First off, a callback for saving the best model was added. Next, early stopping was implemented and finally reducing the learning rate on a plateau was added. The files used to use the AMLS were adapted from the files that were used for one of the assignments. </w:t>
            </w:r>
          </w:p>
          <w:p w14:paraId="32705655" w14:textId="77777777" w:rsidR="00E21F10" w:rsidRDefault="005F6A79" w:rsidP="00E21F10">
            <w:pPr>
              <w:keepNext/>
              <w:spacing w:line="360" w:lineRule="auto"/>
            </w:pPr>
            <w:r>
              <w:rPr>
                <w:noProof/>
              </w:rPr>
              <w:lastRenderedPageBreak/>
              <w:drawing>
                <wp:inline distT="0" distB="0" distL="0" distR="0" wp14:anchorId="19CA3D30" wp14:editId="5B0AC2BF">
                  <wp:extent cx="6853555" cy="360870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853555" cy="3608705"/>
                          </a:xfrm>
                          <a:prstGeom prst="rect">
                            <a:avLst/>
                          </a:prstGeom>
                        </pic:spPr>
                      </pic:pic>
                    </a:graphicData>
                  </a:graphic>
                </wp:inline>
              </w:drawing>
            </w:r>
          </w:p>
          <w:p w14:paraId="1D4E4E0B" w14:textId="1ED56B5D" w:rsidR="00AA059E" w:rsidRDefault="00E21F10" w:rsidP="00E21F10">
            <w:pPr>
              <w:pStyle w:val="Caption"/>
            </w:pPr>
            <w:bookmarkStart w:id="8" w:name="_Ref95052719"/>
            <w:r>
              <w:t xml:space="preserve">Figure </w:t>
            </w:r>
            <w:r>
              <w:fldChar w:fldCharType="begin"/>
            </w:r>
            <w:r>
              <w:instrText xml:space="preserve"> SEQ Figure \* ARABIC </w:instrText>
            </w:r>
            <w:r>
              <w:fldChar w:fldCharType="separate"/>
            </w:r>
            <w:r w:rsidR="00F43D87">
              <w:rPr>
                <w:noProof/>
              </w:rPr>
              <w:t>2</w:t>
            </w:r>
            <w:r>
              <w:fldChar w:fldCharType="end"/>
            </w:r>
            <w:bookmarkEnd w:id="8"/>
            <w:r>
              <w:t>: representation of the structure of the neural network used in this assignment. The opacity of the edges represents a fictional value for the weights and is not representative of the actual used model.</w:t>
            </w:r>
          </w:p>
          <w:p w14:paraId="6CAAC50B" w14:textId="4A5A1F42" w:rsidR="00E21F10" w:rsidRDefault="00E21F10" w:rsidP="00E21F10">
            <w:r>
              <w:t>As the local machine was mainly used as a proof of concept, this won’t be discussed anymore in the further parts.</w:t>
            </w:r>
          </w:p>
          <w:p w14:paraId="7E6E14F8" w14:textId="37E42BDF" w:rsidR="00E21F10" w:rsidRPr="0048324F" w:rsidRDefault="00956E43" w:rsidP="00956E43">
            <w:pPr>
              <w:pStyle w:val="Subhead"/>
            </w:pPr>
            <w:r w:rsidRPr="0048324F">
              <w:t>Data upload</w:t>
            </w:r>
          </w:p>
          <w:p w14:paraId="4773D158" w14:textId="6D62E4FA" w:rsidR="00956E43" w:rsidRDefault="00956E43" w:rsidP="00956E43">
            <w:pPr>
              <w:spacing w:line="360" w:lineRule="auto"/>
            </w:pPr>
            <w:r>
              <w:t xml:space="preserve">The data was uploaded the AMLS using the interface. A blob storage was used for the FASTA files. For the NRPS family, 3224 sequences were used. These were uploaded individually. For the PKS family, 16413 sequences were used. However, due to crashing and slowing down of the web browser (and frustration because of this) it was decided that for PKS, the sequences would be “cat” to a single file that was uploaded to the dataset. This meant that the data preprocessing will have to be adapted for both families. The resulting datasets are shown in </w:t>
            </w:r>
            <w:r w:rsidR="00EF4938">
              <w:fldChar w:fldCharType="begin"/>
            </w:r>
            <w:r w:rsidR="00EF4938">
              <w:instrText xml:space="preserve"> REF _Ref95054045 \h </w:instrText>
            </w:r>
            <w:r w:rsidR="00EF4938">
              <w:fldChar w:fldCharType="separate"/>
            </w:r>
            <w:r w:rsidR="00EF4938">
              <w:t xml:space="preserve">Figure </w:t>
            </w:r>
            <w:r w:rsidR="00EF4938">
              <w:rPr>
                <w:noProof/>
              </w:rPr>
              <w:t>3</w:t>
            </w:r>
            <w:r w:rsidR="00EF4938">
              <w:fldChar w:fldCharType="end"/>
            </w:r>
            <w:r w:rsidR="00EF4938">
              <w:t>.</w:t>
            </w:r>
          </w:p>
          <w:p w14:paraId="17C125C4" w14:textId="77777777" w:rsidR="00956E43" w:rsidRDefault="00956E43" w:rsidP="00956E43">
            <w:pPr>
              <w:keepNext/>
              <w:spacing w:line="360" w:lineRule="auto"/>
            </w:pPr>
            <w:r w:rsidRPr="00956E43">
              <w:rPr>
                <w:noProof/>
              </w:rPr>
              <w:drawing>
                <wp:inline distT="0" distB="0" distL="0" distR="0" wp14:anchorId="1AC5BD6C" wp14:editId="2F0089C3">
                  <wp:extent cx="6853555" cy="3740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3555" cy="374015"/>
                          </a:xfrm>
                          <a:prstGeom prst="rect">
                            <a:avLst/>
                          </a:prstGeom>
                        </pic:spPr>
                      </pic:pic>
                    </a:graphicData>
                  </a:graphic>
                </wp:inline>
              </w:drawing>
            </w:r>
          </w:p>
          <w:p w14:paraId="67D28F24" w14:textId="60D12FAE" w:rsidR="00956E43" w:rsidRDefault="00956E43" w:rsidP="00956E43">
            <w:pPr>
              <w:pStyle w:val="Caption"/>
            </w:pPr>
            <w:bookmarkStart w:id="9" w:name="_Ref95054045"/>
            <w:r>
              <w:t xml:space="preserve">Figure </w:t>
            </w:r>
            <w:r>
              <w:fldChar w:fldCharType="begin"/>
            </w:r>
            <w:r>
              <w:instrText xml:space="preserve"> SEQ Figure \* ARABIC </w:instrText>
            </w:r>
            <w:r>
              <w:fldChar w:fldCharType="separate"/>
            </w:r>
            <w:r w:rsidR="00F43D87">
              <w:rPr>
                <w:noProof/>
              </w:rPr>
              <w:t>3</w:t>
            </w:r>
            <w:r>
              <w:fldChar w:fldCharType="end"/>
            </w:r>
            <w:bookmarkEnd w:id="9"/>
            <w:r>
              <w:t>: The datasets that were obtained after uploading the data.</w:t>
            </w:r>
          </w:p>
          <w:p w14:paraId="4724CB40" w14:textId="411E1935" w:rsidR="00956E43" w:rsidRPr="00EF4938" w:rsidRDefault="00EF4938" w:rsidP="0048324F">
            <w:pPr>
              <w:pStyle w:val="Subhead"/>
            </w:pPr>
            <w:r w:rsidRPr="00EF4938">
              <w:t>Data processing</w:t>
            </w:r>
          </w:p>
          <w:p w14:paraId="0F21F0BA" w14:textId="43EA3A11" w:rsidR="000F0339" w:rsidRDefault="00EF4938" w:rsidP="00EF4938">
            <w:pPr>
              <w:spacing w:line="360" w:lineRule="auto"/>
            </w:pPr>
            <w:r>
              <w:t>For the data processing on the AMLS, the notebook 01_DataPreparing.ipynb</w:t>
            </w:r>
            <w:r w:rsidR="000C318B">
              <w:t xml:space="preserve"> was used. The source code is available in the GitHub repository that was mentioned earlier. The sequences were processed as mentioned earlier, and the lists that were gotten from the processes were stored in a single </w:t>
            </w:r>
            <w:proofErr w:type="spellStart"/>
            <w:r w:rsidR="000C318B">
              <w:t>numpy</w:t>
            </w:r>
            <w:proofErr w:type="spellEnd"/>
            <w:r w:rsidR="000C318B">
              <w:t xml:space="preserve"> array for each gene family (so one </w:t>
            </w:r>
            <w:proofErr w:type="spellStart"/>
            <w:r w:rsidR="000C318B">
              <w:t>numpy</w:t>
            </w:r>
            <w:proofErr w:type="spellEnd"/>
            <w:r w:rsidR="000C318B">
              <w:t xml:space="preserve"> array, containing multiple processed NRPS sequences and one for the PKS sequences). These arrays were stored using the </w:t>
            </w:r>
            <w:r w:rsidR="000F0339">
              <w:t>`</w:t>
            </w:r>
            <w:proofErr w:type="spellStart"/>
            <w:proofErr w:type="gramStart"/>
            <w:r w:rsidR="000C318B">
              <w:t>numpy.savetxt</w:t>
            </w:r>
            <w:proofErr w:type="spellEnd"/>
            <w:proofErr w:type="gramEnd"/>
            <w:r w:rsidR="000F0339">
              <w:t>`</w:t>
            </w:r>
            <w:r w:rsidR="000C318B">
              <w:t xml:space="preserve"> function. </w:t>
            </w:r>
            <w:r w:rsidR="00F43D87">
              <w:t>Additionally,</w:t>
            </w:r>
            <w:r w:rsidR="000C318B">
              <w:t xml:space="preserve"> </w:t>
            </w:r>
            <w:r w:rsidR="000F0339">
              <w:t xml:space="preserve">another array was constructed for the target of these sequences. If the sequence was an NRPS, the target was [1 0]. For PKS this was [0 1]. In hindside this could have been performed </w:t>
            </w:r>
            <w:proofErr w:type="gramStart"/>
            <w:r w:rsidR="000F0339">
              <w:t>later on</w:t>
            </w:r>
            <w:proofErr w:type="gramEnd"/>
            <w:r w:rsidR="000F0339">
              <w:t xml:space="preserve">. </w:t>
            </w:r>
          </w:p>
          <w:p w14:paraId="1824AE56" w14:textId="3159158A" w:rsidR="000F0339" w:rsidRDefault="000F0339" w:rsidP="00EF4938">
            <w:pPr>
              <w:spacing w:line="360" w:lineRule="auto"/>
            </w:pPr>
            <w:r>
              <w:t xml:space="preserve">The saved </w:t>
            </w:r>
            <w:proofErr w:type="spellStart"/>
            <w:r>
              <w:t>numpy</w:t>
            </w:r>
            <w:proofErr w:type="spellEnd"/>
            <w:r>
              <w:t xml:space="preserve"> arrays were uploaded to the default datastore under the </w:t>
            </w:r>
            <w:proofErr w:type="spellStart"/>
            <w:r>
              <w:t>processed_genes</w:t>
            </w:r>
            <w:proofErr w:type="spellEnd"/>
            <w:r>
              <w:t xml:space="preserve"> folder. A view of this </w:t>
            </w:r>
            <w:proofErr w:type="spellStart"/>
            <w:r>
              <w:t>processed_genes</w:t>
            </w:r>
            <w:proofErr w:type="spellEnd"/>
            <w:r>
              <w:t xml:space="preserve"> folder is shown in </w:t>
            </w:r>
            <w:r>
              <w:fldChar w:fldCharType="begin"/>
            </w:r>
            <w:r>
              <w:instrText xml:space="preserve"> REF _Ref95054904 \h </w:instrText>
            </w:r>
            <w:r>
              <w:fldChar w:fldCharType="separate"/>
            </w:r>
            <w:r>
              <w:t xml:space="preserve">Figure </w:t>
            </w:r>
            <w:r>
              <w:rPr>
                <w:noProof/>
              </w:rPr>
              <w:t>4</w:t>
            </w:r>
            <w:r>
              <w:fldChar w:fldCharType="end"/>
            </w:r>
            <w:r>
              <w:t>.</w:t>
            </w:r>
          </w:p>
          <w:p w14:paraId="2203E1FB" w14:textId="77777777" w:rsidR="000F0339" w:rsidRDefault="000F0339" w:rsidP="000F0339">
            <w:pPr>
              <w:keepNext/>
              <w:spacing w:line="360" w:lineRule="auto"/>
            </w:pPr>
            <w:r w:rsidRPr="000F0339">
              <w:rPr>
                <w:noProof/>
              </w:rPr>
              <w:lastRenderedPageBreak/>
              <w:drawing>
                <wp:inline distT="0" distB="0" distL="0" distR="0" wp14:anchorId="15F32CF0" wp14:editId="37035E1C">
                  <wp:extent cx="6742855" cy="141067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4226" cy="1415141"/>
                          </a:xfrm>
                          <a:prstGeom prst="rect">
                            <a:avLst/>
                          </a:prstGeom>
                        </pic:spPr>
                      </pic:pic>
                    </a:graphicData>
                  </a:graphic>
                </wp:inline>
              </w:drawing>
            </w:r>
          </w:p>
          <w:p w14:paraId="0A0123EB" w14:textId="0372CD42" w:rsidR="000F0339" w:rsidRDefault="000F0339" w:rsidP="000F0339">
            <w:pPr>
              <w:pStyle w:val="Caption"/>
            </w:pPr>
            <w:bookmarkStart w:id="10" w:name="_Ref95054904"/>
            <w:r>
              <w:t xml:space="preserve">Figure </w:t>
            </w:r>
            <w:r>
              <w:fldChar w:fldCharType="begin"/>
            </w:r>
            <w:r>
              <w:instrText xml:space="preserve"> SEQ Figure \* ARABIC </w:instrText>
            </w:r>
            <w:r>
              <w:fldChar w:fldCharType="separate"/>
            </w:r>
            <w:r w:rsidR="00F43D87">
              <w:rPr>
                <w:noProof/>
              </w:rPr>
              <w:t>4</w:t>
            </w:r>
            <w:r>
              <w:fldChar w:fldCharType="end"/>
            </w:r>
            <w:bookmarkEnd w:id="10"/>
            <w:r>
              <w:t xml:space="preserve">: The </w:t>
            </w:r>
            <w:proofErr w:type="spellStart"/>
            <w:r>
              <w:t>processed_genes</w:t>
            </w:r>
            <w:proofErr w:type="spellEnd"/>
            <w:r>
              <w:t xml:space="preserve"> folder on the Azure storage.</w:t>
            </w:r>
          </w:p>
          <w:p w14:paraId="75D16FF0" w14:textId="58E7F2B3" w:rsidR="000F0339" w:rsidRDefault="003C65F7" w:rsidP="00EF4938">
            <w:pPr>
              <w:spacing w:line="360" w:lineRule="auto"/>
            </w:pPr>
            <w:r>
              <w:t>It was chosen to not yet split up the data into a training and test set. This was performed in the second script.</w:t>
            </w:r>
          </w:p>
          <w:p w14:paraId="5556ABC5" w14:textId="3B3282F9" w:rsidR="003C65F7" w:rsidRDefault="003C65F7" w:rsidP="0048324F">
            <w:pPr>
              <w:pStyle w:val="Subhead"/>
            </w:pPr>
            <w:r>
              <w:t xml:space="preserve">Training the </w:t>
            </w:r>
            <w:r w:rsidRPr="0048324F">
              <w:t>network</w:t>
            </w:r>
          </w:p>
          <w:p w14:paraId="1BD76832" w14:textId="1620D60C" w:rsidR="003C65F7" w:rsidRDefault="003C65F7" w:rsidP="003C65F7">
            <w:pPr>
              <w:spacing w:line="360" w:lineRule="auto"/>
            </w:pPr>
            <w:r>
              <w:t xml:space="preserve">To train the neural network using AMLS, the 02_Training.ipynb was used. In this script a train.py script is constructed. This will be the script that is </w:t>
            </w:r>
            <w:proofErr w:type="gramStart"/>
            <w:r>
              <w:t>actually used</w:t>
            </w:r>
            <w:proofErr w:type="gramEnd"/>
            <w:r>
              <w:t xml:space="preserve"> when training. This is a modified version of the one received for earlier assignments. The script can accept multiple arguments from the command line, which is used to test multiple parameters in parallel. The first argument is the data-folder, which is a mount to the training data. The other parameters are hyperparameters for the neural network. In this case, the epochs, initial learning rate and batch size could be specified. </w:t>
            </w:r>
            <w:r w:rsidR="00BC0AEC">
              <w:t xml:space="preserve">The script also splits up the data into a train and test set. The actual model </w:t>
            </w:r>
            <w:r w:rsidR="00CF52FF">
              <w:t>is defined and created by a utils.py script.</w:t>
            </w:r>
          </w:p>
          <w:p w14:paraId="04C0591D" w14:textId="510DF875" w:rsidR="00CF52FF" w:rsidRDefault="00CF52FF" w:rsidP="003C65F7">
            <w:pPr>
              <w:spacing w:line="360" w:lineRule="auto"/>
            </w:pPr>
            <w:r>
              <w:t xml:space="preserve">The model was trained on different settings, for epochs, the possibilities were 25, 50, 75 and 100. For the initial learning </w:t>
            </w:r>
            <w:proofErr w:type="gramStart"/>
            <w:r>
              <w:t>rate</w:t>
            </w:r>
            <w:proofErr w:type="gramEnd"/>
            <w:r>
              <w:t xml:space="preserve"> they were 0.3, 0.1, 0.05 and 0.01. Finally, the size of the batches was changed between 16, 32, 64 and 128. All possible combinations of these networks were tested using triple for loops, I don’t know if there is a possibility to do this using a grid search, and due to limited time, I had no time to look it up or test things. The for-loop works fine, so implementing a grid-search or not is basically bike-shedding. This resulted in a total of 64 models that were tested.</w:t>
            </w:r>
            <w:r w:rsidR="00D55940">
              <w:t xml:space="preserve"> Four compute cluster nodes were used for the training of the models.</w:t>
            </w:r>
          </w:p>
          <w:p w14:paraId="31E2BC32" w14:textId="17CCF890" w:rsidR="00F43D87" w:rsidRDefault="00CF52FF" w:rsidP="003C65F7">
            <w:pPr>
              <w:spacing w:line="360" w:lineRule="auto"/>
              <w:rPr>
                <w:noProof/>
              </w:rPr>
            </w:pPr>
            <w:r>
              <w:t>To monitor the training of the models, the parameters ‘</w:t>
            </w:r>
            <w:proofErr w:type="spellStart"/>
            <w:r>
              <w:t>val_los</w:t>
            </w:r>
            <w:proofErr w:type="spellEnd"/>
            <w:r>
              <w:t>’ and ‘</w:t>
            </w:r>
            <w:proofErr w:type="spellStart"/>
            <w:r>
              <w:t>val_accuracy</w:t>
            </w:r>
            <w:proofErr w:type="spellEnd"/>
            <w:r>
              <w:t xml:space="preserve">’ were logged, which allows </w:t>
            </w:r>
            <w:r w:rsidR="00D55940">
              <w:t>us to view these metrics in nice plots in the experiments part of the AMLS.</w:t>
            </w:r>
            <w:r w:rsidR="00F43D87">
              <w:rPr>
                <w:noProof/>
              </w:rPr>
              <w:t xml:space="preserve"> Based on these plots, the best scoring model could be determined which then could be used to download this model for further usage in a local FastAPI. The ‘val_accuracy’ plot is shown in </w:t>
            </w:r>
            <w:r w:rsidR="00F43D87">
              <w:rPr>
                <w:noProof/>
              </w:rPr>
              <w:fldChar w:fldCharType="begin"/>
            </w:r>
            <w:r w:rsidR="00F43D87">
              <w:rPr>
                <w:noProof/>
              </w:rPr>
              <w:instrText xml:space="preserve"> REF _Ref95058492 \h </w:instrText>
            </w:r>
            <w:r w:rsidR="00F43D87">
              <w:rPr>
                <w:noProof/>
              </w:rPr>
            </w:r>
            <w:r w:rsidR="00F43D87">
              <w:rPr>
                <w:noProof/>
              </w:rPr>
              <w:fldChar w:fldCharType="separate"/>
            </w:r>
            <w:r w:rsidR="00F43D87">
              <w:t xml:space="preserve">Figure </w:t>
            </w:r>
            <w:r w:rsidR="00F43D87">
              <w:rPr>
                <w:noProof/>
              </w:rPr>
              <w:t>5</w:t>
            </w:r>
            <w:r w:rsidR="00F43D87">
              <w:rPr>
                <w:noProof/>
              </w:rPr>
              <w:fldChar w:fldCharType="end"/>
            </w:r>
            <w:r w:rsidR="00F43D87">
              <w:rPr>
                <w:noProof/>
              </w:rPr>
              <w:t>. This model ran over a maximum of 100 epochs, with an initial learning rate of 0.05 and a batch_size of 16.</w:t>
            </w:r>
          </w:p>
          <w:p w14:paraId="490DBAA6" w14:textId="77777777" w:rsidR="00F43D87" w:rsidRDefault="00F43D87" w:rsidP="003C65F7">
            <w:pPr>
              <w:spacing w:line="360" w:lineRule="auto"/>
              <w:rPr>
                <w:noProof/>
              </w:rPr>
            </w:pPr>
          </w:p>
          <w:p w14:paraId="37A02F4D" w14:textId="77777777" w:rsidR="00F43D87" w:rsidRDefault="00F43D87" w:rsidP="00F43D87">
            <w:pPr>
              <w:keepNext/>
              <w:spacing w:line="360" w:lineRule="auto"/>
            </w:pPr>
            <w:r w:rsidRPr="00F43D87">
              <w:rPr>
                <w:noProof/>
              </w:rPr>
              <w:drawing>
                <wp:inline distT="0" distB="0" distL="0" distR="0" wp14:anchorId="478D7B3E" wp14:editId="63B50B7E">
                  <wp:extent cx="5060054" cy="2473533"/>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192" cy="2486310"/>
                          </a:xfrm>
                          <a:prstGeom prst="rect">
                            <a:avLst/>
                          </a:prstGeom>
                        </pic:spPr>
                      </pic:pic>
                    </a:graphicData>
                  </a:graphic>
                </wp:inline>
              </w:drawing>
            </w:r>
          </w:p>
          <w:p w14:paraId="17436D39" w14:textId="3386C63A" w:rsidR="00F43D87" w:rsidRDefault="00F43D87" w:rsidP="00F43D87">
            <w:pPr>
              <w:pStyle w:val="Caption"/>
            </w:pPr>
            <w:bookmarkStart w:id="11" w:name="_Ref95058492"/>
            <w:r>
              <w:t xml:space="preserve">Figure </w:t>
            </w:r>
            <w:r>
              <w:fldChar w:fldCharType="begin"/>
            </w:r>
            <w:r>
              <w:instrText xml:space="preserve"> SEQ Figure \* ARABIC </w:instrText>
            </w:r>
            <w:r>
              <w:fldChar w:fldCharType="separate"/>
            </w:r>
            <w:r>
              <w:rPr>
                <w:noProof/>
              </w:rPr>
              <w:t>5</w:t>
            </w:r>
            <w:r>
              <w:fldChar w:fldCharType="end"/>
            </w:r>
            <w:bookmarkEnd w:id="11"/>
            <w:r>
              <w:t>: '</w:t>
            </w:r>
            <w:proofErr w:type="spellStart"/>
            <w:r>
              <w:t>val_accuracy</w:t>
            </w:r>
            <w:proofErr w:type="spellEnd"/>
            <w:r>
              <w:t xml:space="preserve">' plot from the experiments page in AMLS. The best scoring model is </w:t>
            </w:r>
            <w:proofErr w:type="spellStart"/>
            <w:r>
              <w:t>tender_milk</w:t>
            </w:r>
            <w:proofErr w:type="spellEnd"/>
            <w:r>
              <w:t xml:space="preserve"> with an accuracy score of 94.17%</w:t>
            </w:r>
          </w:p>
          <w:p w14:paraId="39AF80CF" w14:textId="4C60C631" w:rsidR="00CF52FF" w:rsidRPr="003C65F7" w:rsidRDefault="00CF52FF" w:rsidP="003C65F7">
            <w:pPr>
              <w:spacing w:line="360" w:lineRule="auto"/>
            </w:pPr>
          </w:p>
          <w:p w14:paraId="5D5925E3" w14:textId="77777777" w:rsidR="00AA059E" w:rsidRDefault="00F43D87" w:rsidP="00F43D87">
            <w:pPr>
              <w:spacing w:line="360" w:lineRule="auto"/>
            </w:pPr>
            <w:r>
              <w:t xml:space="preserve">The model could be downloaded through the experiments tab, selecting the specific model, and navigating to the </w:t>
            </w:r>
            <w:proofErr w:type="spellStart"/>
            <w:r>
              <w:t>Output+logs</w:t>
            </w:r>
            <w:proofErr w:type="spellEnd"/>
            <w:r>
              <w:t xml:space="preserve"> tab. By pressing the download all button, the model could be retrieved. This model is also stored on GitHub under </w:t>
            </w:r>
            <w:proofErr w:type="spellStart"/>
            <w:r w:rsidRPr="00F43D87">
              <w:t>assignment_MLOps</w:t>
            </w:r>
            <w:proofErr w:type="spellEnd"/>
            <w:r w:rsidRPr="00F43D87">
              <w:t>-Home/</w:t>
            </w:r>
            <w:proofErr w:type="spellStart"/>
            <w:r w:rsidRPr="00F43D87">
              <w:t>FastAPI_and_Docker</w:t>
            </w:r>
            <w:proofErr w:type="spellEnd"/>
            <w:r w:rsidRPr="00F43D87">
              <w:t>/</w:t>
            </w:r>
            <w:proofErr w:type="spellStart"/>
            <w:r w:rsidRPr="00F43D87">
              <w:t>api</w:t>
            </w:r>
            <w:proofErr w:type="spellEnd"/>
            <w:r w:rsidRPr="00F43D87">
              <w:t>/</w:t>
            </w:r>
            <w:proofErr w:type="spellStart"/>
            <w:r w:rsidRPr="00F43D87">
              <w:t>best_model</w:t>
            </w:r>
            <w:proofErr w:type="spellEnd"/>
            <w:r>
              <w:t xml:space="preserve">. We can reload the model on our local machine using the function </w:t>
            </w:r>
            <w:proofErr w:type="gramStart"/>
            <w:r>
              <w:t>tensorflow.keras</w:t>
            </w:r>
            <w:proofErr w:type="gramEnd"/>
            <w:r>
              <w:t>.models.load_model(</w:t>
            </w:r>
            <w:r w:rsidR="009C1162">
              <w:t>“location_of_best_model/name_of_saved_model”). This would allow us to easily switch out the model with a different one.</w:t>
            </w:r>
          </w:p>
          <w:p w14:paraId="045DE934" w14:textId="77777777" w:rsidR="009C1162" w:rsidRDefault="009C1162" w:rsidP="009C1162">
            <w:pPr>
              <w:pStyle w:val="Subhead"/>
            </w:pPr>
            <w:proofErr w:type="spellStart"/>
            <w:r>
              <w:t>FastAPI</w:t>
            </w:r>
            <w:proofErr w:type="spellEnd"/>
          </w:p>
          <w:p w14:paraId="5B1B2CB9" w14:textId="77777777" w:rsidR="009C1162" w:rsidRDefault="009C1162" w:rsidP="009C1162">
            <w:pPr>
              <w:spacing w:line="360" w:lineRule="auto"/>
            </w:pPr>
            <w:r>
              <w:t xml:space="preserve">Having this model, a </w:t>
            </w:r>
            <w:proofErr w:type="spellStart"/>
            <w:r>
              <w:t>FastAPI</w:t>
            </w:r>
            <w:proofErr w:type="spellEnd"/>
            <w:r>
              <w:t xml:space="preserve"> application was build. The source code of this application can be found under </w:t>
            </w:r>
            <w:proofErr w:type="spellStart"/>
            <w:r w:rsidRPr="00F43D87">
              <w:t>assignment_MLOps</w:t>
            </w:r>
            <w:proofErr w:type="spellEnd"/>
            <w:r w:rsidRPr="00F43D87">
              <w:t>-Home/</w:t>
            </w:r>
            <w:proofErr w:type="spellStart"/>
            <w:r w:rsidRPr="00F43D87">
              <w:t>FastAPI_and_Docker</w:t>
            </w:r>
            <w:proofErr w:type="spellEnd"/>
            <w:r w:rsidRPr="00F43D87">
              <w:t>/</w:t>
            </w:r>
            <w:proofErr w:type="spellStart"/>
            <w:r w:rsidRPr="00F43D87">
              <w:t>api</w:t>
            </w:r>
            <w:proofErr w:type="spellEnd"/>
            <w:r w:rsidRPr="00F43D87">
              <w:t>/</w:t>
            </w:r>
            <w:r>
              <w:t xml:space="preserve">app. This application loads in our AI model and gives us an API (run through </w:t>
            </w:r>
            <w:proofErr w:type="spellStart"/>
            <w:r>
              <w:t>uvicorn</w:t>
            </w:r>
            <w:proofErr w:type="spellEnd"/>
            <w:r>
              <w:t xml:space="preserve">) to perform predictions of the protein family based on one (or more) unknown protein sequences. </w:t>
            </w:r>
          </w:p>
          <w:p w14:paraId="3999A74A" w14:textId="77777777" w:rsidR="009C1162" w:rsidRDefault="009C1162" w:rsidP="009C1162">
            <w:pPr>
              <w:spacing w:line="360" w:lineRule="auto"/>
            </w:pPr>
            <w:r>
              <w:t xml:space="preserve">The application will first process the input. Three endpoints were created for the input. A first one allows us to insert a single protein sequence directly (in FASTA format or raw sequence format (without the FASTA header)). </w:t>
            </w:r>
            <w:r w:rsidR="00FD3A0A">
              <w:t>Due to limitations with JSON format (and time to find an alternate solution) it is not possible to send text through the API with actual new lines. These need to be modified in \n (or removed). For this reason, a new endpoint was created that allows us to upload files that can contain just new line characters. This endpoint can however only accept a file with a single raw sequence or a single FASTA sequence.</w:t>
            </w:r>
          </w:p>
          <w:p w14:paraId="094129BA" w14:textId="77777777" w:rsidR="00FD3A0A" w:rsidRDefault="00FD3A0A" w:rsidP="009C1162">
            <w:pPr>
              <w:spacing w:line="360" w:lineRule="auto"/>
            </w:pPr>
            <w:r>
              <w:t xml:space="preserve">To solve this problem, another endpoint was created. This one can only accept (multi)FASTA files. In a </w:t>
            </w:r>
            <w:proofErr w:type="spellStart"/>
            <w:r>
              <w:t>multiFASTA</w:t>
            </w:r>
            <w:proofErr w:type="spellEnd"/>
            <w:r>
              <w:t xml:space="preserve"> file, multiple FASTA sequences are just put together in a single file. Every “&gt;” signifies a new sequence. Some additional preprocessing needs to be done. This endpoint returns the type of protein family as a JSON file. Each key in this JSON is the identifier from the header line of the sequence. Instead of returning the entire header, it was changed into the first part of the header, until a space is reached.</w:t>
            </w:r>
          </w:p>
          <w:p w14:paraId="00609BC6" w14:textId="77777777" w:rsidR="00FD3A0A" w:rsidRDefault="00FD3A0A" w:rsidP="009C1162">
            <w:pPr>
              <w:spacing w:line="360" w:lineRule="auto"/>
            </w:pPr>
            <w:r>
              <w:t xml:space="preserve">Some special additions to basic </w:t>
            </w:r>
            <w:proofErr w:type="spellStart"/>
            <w:r>
              <w:t>FastAPI</w:t>
            </w:r>
            <w:proofErr w:type="spellEnd"/>
            <w:r>
              <w:t xml:space="preserve"> setup that was discussed in the lectures was performed. An </w:t>
            </w:r>
            <w:proofErr w:type="spellStart"/>
            <w:r>
              <w:t>HTTPException</w:t>
            </w:r>
            <w:proofErr w:type="spellEnd"/>
            <w:r>
              <w:t xml:space="preserve"> was added to the </w:t>
            </w:r>
            <w:proofErr w:type="spellStart"/>
            <w:r>
              <w:t>multiFASTA</w:t>
            </w:r>
            <w:proofErr w:type="spellEnd"/>
            <w:r>
              <w:t xml:space="preserve"> endpoint to signify if the user uploaded a text file that is not in FASTA format (first character should always be “&gt;”). </w:t>
            </w:r>
            <w:r w:rsidR="00A653DC">
              <w:t xml:space="preserve">This was also added to the documentation page. </w:t>
            </w:r>
          </w:p>
          <w:p w14:paraId="6FEE4597" w14:textId="420E6638" w:rsidR="00A653DC" w:rsidRDefault="00A653DC" w:rsidP="009C1162">
            <w:pPr>
              <w:spacing w:line="360" w:lineRule="auto"/>
            </w:pPr>
            <w:r>
              <w:t xml:space="preserve">The default string input only allows for a small textbox. For this, a custom class was created named </w:t>
            </w:r>
            <w:proofErr w:type="spellStart"/>
            <w:r>
              <w:t>TextIn</w:t>
            </w:r>
            <w:proofErr w:type="spellEnd"/>
            <w:r>
              <w:t xml:space="preserve">. This gives us a large </w:t>
            </w:r>
            <w:proofErr w:type="spellStart"/>
            <w:r>
              <w:t>textarea</w:t>
            </w:r>
            <w:proofErr w:type="spellEnd"/>
            <w:r>
              <w:t xml:space="preserve"> box. The sequence needs to be provided in JSON-format, where the key is “sequence”. Additionally, an example sequence is provided, so this can be used directly in the docs.</w:t>
            </w:r>
          </w:p>
          <w:p w14:paraId="31C3B6F0" w14:textId="77777777" w:rsidR="00A653DC" w:rsidRDefault="00A653DC" w:rsidP="009C1162">
            <w:pPr>
              <w:spacing w:line="360" w:lineRule="auto"/>
            </w:pPr>
            <w:r>
              <w:t xml:space="preserve">For the file uploads, some things needed to be adapted, first of, we need to use a “put” request instead of “get”. To use files, a new module named “python-multipart” needed to be installed. </w:t>
            </w:r>
          </w:p>
          <w:p w14:paraId="69967262" w14:textId="678D3E39" w:rsidR="00A653DC" w:rsidRDefault="00A653DC" w:rsidP="009C1162">
            <w:pPr>
              <w:spacing w:line="360" w:lineRule="auto"/>
            </w:pPr>
            <w:r>
              <w:t>Finally, an optional mode parameter was added to the endpoints. This is of the Enum type and has three possible values. If no mode is provided, the default mode is the same as the “chance” mode.</w:t>
            </w:r>
            <w:r w:rsidR="00292E16">
              <w:t xml:space="preserve"> The different modes with example outputs are discussed below:</w:t>
            </w:r>
          </w:p>
          <w:p w14:paraId="30990020" w14:textId="77777777" w:rsidR="00C7593C" w:rsidRDefault="00C7593C" w:rsidP="009C1162">
            <w:pPr>
              <w:spacing w:line="360" w:lineRule="auto"/>
            </w:pPr>
          </w:p>
          <w:p w14:paraId="4640F49B" w14:textId="313A532E" w:rsidR="00292E16" w:rsidRDefault="00292E16" w:rsidP="00292E16">
            <w:pPr>
              <w:pStyle w:val="ListParagraph"/>
              <w:numPr>
                <w:ilvl w:val="0"/>
                <w:numId w:val="3"/>
              </w:numPr>
              <w:spacing w:line="360" w:lineRule="auto"/>
            </w:pPr>
            <w:r>
              <w:t>Chance</w:t>
            </w:r>
          </w:p>
          <w:p w14:paraId="6EC3FF59" w14:textId="5F04FAC0" w:rsidR="00292E16" w:rsidRDefault="00292E16" w:rsidP="00292E16">
            <w:pPr>
              <w:pStyle w:val="ListParagraph"/>
              <w:numPr>
                <w:ilvl w:val="1"/>
                <w:numId w:val="3"/>
              </w:numPr>
              <w:spacing w:line="360" w:lineRule="auto"/>
            </w:pPr>
            <w:r>
              <w:t>This mode returns the chance for both protein families. The first value is the chance of being an NRPS, the second is the chance of being a PKS.</w:t>
            </w:r>
          </w:p>
          <w:p w14:paraId="5D148B70" w14:textId="5B13DD45" w:rsidR="00292E16" w:rsidRDefault="00292E16" w:rsidP="00292E16">
            <w:pPr>
              <w:pStyle w:val="ListParagraph"/>
              <w:numPr>
                <w:ilvl w:val="1"/>
                <w:numId w:val="3"/>
              </w:numPr>
              <w:spacing w:line="360" w:lineRule="auto"/>
            </w:pPr>
            <w:r>
              <w:t xml:space="preserve">Example output: </w:t>
            </w:r>
            <w:r w:rsidRPr="00292E16">
              <w:t>"[[</w:t>
            </w:r>
            <w:proofErr w:type="gramStart"/>
            <w:r w:rsidRPr="00292E16">
              <w:t>0.7375801  0.25832415</w:t>
            </w:r>
            <w:proofErr w:type="gramEnd"/>
            <w:r w:rsidRPr="00292E16">
              <w:t>]]"</w:t>
            </w:r>
          </w:p>
          <w:p w14:paraId="3ECAF73F" w14:textId="21FB9D64" w:rsidR="00292E16" w:rsidRDefault="00292E16" w:rsidP="00292E16">
            <w:pPr>
              <w:pStyle w:val="ListParagraph"/>
              <w:numPr>
                <w:ilvl w:val="0"/>
                <w:numId w:val="3"/>
              </w:numPr>
              <w:spacing w:line="360" w:lineRule="auto"/>
            </w:pPr>
            <w:r>
              <w:t>Specific</w:t>
            </w:r>
          </w:p>
          <w:p w14:paraId="4CD1CCE2" w14:textId="630FEF6E" w:rsidR="00292E16" w:rsidRDefault="00292E16" w:rsidP="00292E16">
            <w:pPr>
              <w:pStyle w:val="ListParagraph"/>
              <w:numPr>
                <w:ilvl w:val="1"/>
                <w:numId w:val="3"/>
              </w:numPr>
              <w:spacing w:line="360" w:lineRule="auto"/>
            </w:pPr>
            <w:r>
              <w:t>This mode returns the name of the gene family. Being “NRPS” or “PKS”.</w:t>
            </w:r>
          </w:p>
          <w:p w14:paraId="756132B0" w14:textId="31D56539" w:rsidR="00292E16" w:rsidRDefault="00292E16" w:rsidP="00292E16">
            <w:pPr>
              <w:pStyle w:val="ListParagraph"/>
              <w:numPr>
                <w:ilvl w:val="1"/>
                <w:numId w:val="3"/>
              </w:numPr>
              <w:spacing w:line="360" w:lineRule="auto"/>
            </w:pPr>
            <w:r>
              <w:t xml:space="preserve">Example output: </w:t>
            </w:r>
            <w:r w:rsidRPr="00292E16">
              <w:t>"NRPS"</w:t>
            </w:r>
          </w:p>
          <w:p w14:paraId="1E814FF9" w14:textId="77777777" w:rsidR="00292E16" w:rsidRDefault="00292E16" w:rsidP="00292E16">
            <w:pPr>
              <w:pStyle w:val="ListParagraph"/>
              <w:numPr>
                <w:ilvl w:val="0"/>
                <w:numId w:val="3"/>
              </w:numPr>
              <w:spacing w:line="360" w:lineRule="auto"/>
            </w:pPr>
            <w:r>
              <w:lastRenderedPageBreak/>
              <w:t>Fuzzy</w:t>
            </w:r>
          </w:p>
          <w:p w14:paraId="5C4CD861" w14:textId="34ACC5B5" w:rsidR="00292E16" w:rsidRDefault="00292E16" w:rsidP="00292E16">
            <w:pPr>
              <w:pStyle w:val="ListParagraph"/>
              <w:numPr>
                <w:ilvl w:val="1"/>
                <w:numId w:val="3"/>
              </w:numPr>
              <w:spacing w:line="360" w:lineRule="auto"/>
            </w:pPr>
            <w:r>
              <w:t xml:space="preserve">This mode returns a fuzzy output containing the name of the gene family. The output </w:t>
            </w:r>
            <w:r w:rsidR="00C7593C">
              <w:t>is split up into three categories depending on the certainty of the result. For each category, 4 sentences are defined that are picked at random. This is mainly for entertainment purposes.</w:t>
            </w:r>
          </w:p>
          <w:p w14:paraId="4A9747D3" w14:textId="77777777" w:rsidR="00C7593C" w:rsidRDefault="00C7593C" w:rsidP="00292E16">
            <w:pPr>
              <w:pStyle w:val="ListParagraph"/>
              <w:numPr>
                <w:ilvl w:val="1"/>
                <w:numId w:val="3"/>
              </w:numPr>
              <w:spacing w:line="360" w:lineRule="auto"/>
            </w:pPr>
            <w:r>
              <w:t xml:space="preserve">Example output: </w:t>
            </w:r>
            <w:r w:rsidRPr="00C7593C">
              <w:t>"</w:t>
            </w:r>
            <w:proofErr w:type="spellStart"/>
            <w:r w:rsidRPr="00C7593C">
              <w:t>Whoah</w:t>
            </w:r>
            <w:proofErr w:type="spellEnd"/>
            <w:r w:rsidRPr="00C7593C">
              <w:t>, don't go too hard on me now! I think it's a NRPS"</w:t>
            </w:r>
          </w:p>
          <w:p w14:paraId="698B766A" w14:textId="77777777" w:rsidR="00C7593C" w:rsidRDefault="00C7593C" w:rsidP="00C7593C">
            <w:pPr>
              <w:spacing w:line="360" w:lineRule="auto"/>
            </w:pPr>
            <w:r>
              <w:t xml:space="preserve">A video about the use of the API is available through the following link: </w:t>
            </w:r>
            <w:hyperlink r:id="rId24" w:history="1">
              <w:r w:rsidR="00833BB9" w:rsidRPr="00BD287B">
                <w:rPr>
                  <w:rStyle w:val="Hyperlink"/>
                </w:rPr>
                <w:t>https://howest.cloud.panopto.eu/Panopto/Pages/Viewer.aspx?id=7f16ce1c-5574-4eb5-8d2b-ae340111bd65</w:t>
              </w:r>
            </w:hyperlink>
            <w:r w:rsidR="00833BB9">
              <w:t xml:space="preserve"> </w:t>
            </w:r>
          </w:p>
          <w:p w14:paraId="39DCF9A5" w14:textId="77777777" w:rsidR="00833BB9" w:rsidRDefault="00833BB9" w:rsidP="00833BB9">
            <w:pPr>
              <w:pStyle w:val="Subhead"/>
            </w:pPr>
            <w:r>
              <w:t>Docker</w:t>
            </w:r>
          </w:p>
          <w:p w14:paraId="1B270247" w14:textId="77777777" w:rsidR="00833BB9" w:rsidRDefault="00833BB9" w:rsidP="00833BB9">
            <w:pPr>
              <w:spacing w:line="360" w:lineRule="auto"/>
            </w:pPr>
            <w:r>
              <w:t xml:space="preserve">When the application was complete, a docker image was made for this application. The process was quite </w:t>
            </w:r>
            <w:proofErr w:type="gramStart"/>
            <w:r>
              <w:t>similar to</w:t>
            </w:r>
            <w:proofErr w:type="gramEnd"/>
            <w:r>
              <w:t xml:space="preserve"> what we have seen and tried in the assignment. Some small modifications were needed to also add in our AI model. A first one was to copy our best model to the docker container. A second one was to update our requirements file with the necessary modules for the AI model. In this case, </w:t>
            </w:r>
            <w:proofErr w:type="spellStart"/>
            <w:r>
              <w:t>tensorflow</w:t>
            </w:r>
            <w:proofErr w:type="spellEnd"/>
            <w:r>
              <w:t xml:space="preserve">, </w:t>
            </w:r>
            <w:proofErr w:type="spellStart"/>
            <w:r>
              <w:t>numpy</w:t>
            </w:r>
            <w:proofErr w:type="spellEnd"/>
            <w:r>
              <w:t xml:space="preserve"> and python-multipart were added besides the </w:t>
            </w:r>
            <w:proofErr w:type="spellStart"/>
            <w:r>
              <w:t>fastapi</w:t>
            </w:r>
            <w:proofErr w:type="spellEnd"/>
            <w:r>
              <w:t xml:space="preserve"> module. The </w:t>
            </w:r>
            <w:proofErr w:type="spellStart"/>
            <w:r>
              <w:t>uvicorn</w:t>
            </w:r>
            <w:proofErr w:type="spellEnd"/>
            <w:r>
              <w:t xml:space="preserve"> server was run on port 5000. The specific docker files were added to the repository as well.</w:t>
            </w:r>
          </w:p>
          <w:p w14:paraId="6014BC95" w14:textId="0DF6CC9A" w:rsidR="00833BB9" w:rsidRDefault="00833BB9" w:rsidP="00833BB9">
            <w:pPr>
              <w:spacing w:line="360" w:lineRule="auto"/>
            </w:pPr>
            <w:r>
              <w:t>For testing purposes, docker-compose was used. When everything was working okay, the model was built with the docker build command and the “</w:t>
            </w:r>
            <w:proofErr w:type="spellStart"/>
            <w:r>
              <w:t>nrps</w:t>
            </w:r>
            <w:proofErr w:type="spellEnd"/>
            <w:r>
              <w:t xml:space="preserve">-pks-predictor” tag. This was then pushed to my personal </w:t>
            </w:r>
            <w:proofErr w:type="spellStart"/>
            <w:r>
              <w:t>github</w:t>
            </w:r>
            <w:proofErr w:type="spellEnd"/>
            <w:r>
              <w:t xml:space="preserve"> container registry. The image is private so including a link to it would not be helpful. </w:t>
            </w:r>
          </w:p>
        </w:tc>
        <w:tc>
          <w:tcPr>
            <w:tcW w:w="727" w:type="dxa"/>
          </w:tcPr>
          <w:p w14:paraId="16939000" w14:textId="77777777" w:rsidR="00AA059E" w:rsidRDefault="00AA059E" w:rsidP="00EF0DB8">
            <w:pPr>
              <w:spacing w:line="360" w:lineRule="auto"/>
            </w:pPr>
          </w:p>
        </w:tc>
      </w:tr>
    </w:tbl>
    <w:p w14:paraId="26EE6D90" w14:textId="77777777" w:rsidR="00AA059E" w:rsidRDefault="00AA059E" w:rsidP="00EF0DB8">
      <w:pPr>
        <w:spacing w:line="360" w:lineRule="auto"/>
      </w:pPr>
    </w:p>
    <w:p w14:paraId="6A319B3B" w14:textId="77777777" w:rsidR="00833BB9" w:rsidRDefault="00714F61" w:rsidP="00833BB9">
      <w:pPr>
        <w:pStyle w:val="Subhead"/>
      </w:pPr>
      <w:r>
        <w:t>Kubernetes</w:t>
      </w:r>
    </w:p>
    <w:p w14:paraId="49380372" w14:textId="77777777" w:rsidR="00CD5524" w:rsidRDefault="00CD5524" w:rsidP="00AC02DD">
      <w:pPr>
        <w:spacing w:line="360" w:lineRule="auto"/>
      </w:pPr>
      <w:r>
        <w:t>The final thing</w:t>
      </w:r>
      <w:r w:rsidR="00AC02DD">
        <w:t xml:space="preserve"> that was performed in this project was the deployment on a Kubernetes server. For this, the Kubernetes server of MCT was used.</w:t>
      </w:r>
      <w:r w:rsidR="00FF791C">
        <w:t xml:space="preserve"> A namespace (“</w:t>
      </w:r>
      <w:proofErr w:type="spellStart"/>
      <w:r w:rsidR="00FF791C">
        <w:t>hermans</w:t>
      </w:r>
      <w:proofErr w:type="spellEnd"/>
      <w:r w:rsidR="00FF791C">
        <w:t>-</w:t>
      </w:r>
      <w:proofErr w:type="spellStart"/>
      <w:r w:rsidR="00FF791C">
        <w:t>cedric</w:t>
      </w:r>
      <w:proofErr w:type="spellEnd"/>
      <w:r w:rsidR="00FF791C">
        <w:t xml:space="preserve">-assignment”) was created, and a deployment was added called </w:t>
      </w:r>
      <w:proofErr w:type="spellStart"/>
      <w:r w:rsidR="00FF791C">
        <w:t>nrps</w:t>
      </w:r>
      <w:proofErr w:type="spellEnd"/>
      <w:r w:rsidR="00FF791C">
        <w:t>-pks-predictor. This pulls the docker container that was pushed to my ghcr.io and deploys the application. The default Kubernetes deployment config was used with a specific label for the deployment. One thing that was different was the settings of the Resources tab, where it filled in the CPU limit with the suggested value. This is needed for Horizontal Pod Autoscaling which will be discussed later.</w:t>
      </w:r>
    </w:p>
    <w:p w14:paraId="296E939E" w14:textId="77777777" w:rsidR="00FF791C" w:rsidRDefault="00FF791C" w:rsidP="00AC02DD">
      <w:pPr>
        <w:spacing w:line="360" w:lineRule="auto"/>
      </w:pPr>
      <w:r>
        <w:t xml:space="preserve">Additionally, a service was created for the deployment which allows us to access our API without having need of the specific pods they refer to.  Here </w:t>
      </w:r>
      <w:r w:rsidR="002B6FA4">
        <w:t xml:space="preserve">the selector was configured to only look at the deployment we want using the label we defined earlier. The listening port was set to 80 and the Target Port was set to 5000 (as we defined in the docker file).  We can now forward this port 80 to our actual laptop using the </w:t>
      </w:r>
      <w:proofErr w:type="spellStart"/>
      <w:r w:rsidR="002B6FA4">
        <w:t>kubectl</w:t>
      </w:r>
      <w:proofErr w:type="spellEnd"/>
      <w:r w:rsidR="002B6FA4">
        <w:t xml:space="preserve"> command given below. In this case we forward it to port 8080.</w:t>
      </w:r>
    </w:p>
    <w:p w14:paraId="3A81BCC8" w14:textId="77777777" w:rsidR="002B6FA4" w:rsidRDefault="002B6FA4" w:rsidP="00AC02DD">
      <w:pPr>
        <w:spacing w:line="360" w:lineRule="auto"/>
        <w:rPr>
          <w:rFonts w:ascii="Courier New" w:hAnsi="Courier New" w:cs="Courier New"/>
        </w:rPr>
      </w:pPr>
      <w:proofErr w:type="spellStart"/>
      <w:r w:rsidRPr="002B6FA4">
        <w:rPr>
          <w:rFonts w:ascii="Courier New" w:hAnsi="Courier New" w:cs="Courier New"/>
        </w:rPr>
        <w:t>kubectl</w:t>
      </w:r>
      <w:proofErr w:type="spellEnd"/>
      <w:r w:rsidRPr="002B6FA4">
        <w:rPr>
          <w:rFonts w:ascii="Courier New" w:hAnsi="Courier New" w:cs="Courier New"/>
        </w:rPr>
        <w:t xml:space="preserve"> port-forward services/svc-</w:t>
      </w:r>
      <w:proofErr w:type="spellStart"/>
      <w:r w:rsidRPr="002B6FA4">
        <w:rPr>
          <w:rFonts w:ascii="Courier New" w:hAnsi="Courier New" w:cs="Courier New"/>
        </w:rPr>
        <w:t>nrps</w:t>
      </w:r>
      <w:proofErr w:type="spellEnd"/>
      <w:r w:rsidRPr="002B6FA4">
        <w:rPr>
          <w:rFonts w:ascii="Courier New" w:hAnsi="Courier New" w:cs="Courier New"/>
        </w:rPr>
        <w:t xml:space="preserve">-pks-predictor 8080:80 --namespace </w:t>
      </w:r>
      <w:proofErr w:type="spellStart"/>
      <w:r w:rsidRPr="002B6FA4">
        <w:rPr>
          <w:rFonts w:ascii="Courier New" w:hAnsi="Courier New" w:cs="Courier New"/>
        </w:rPr>
        <w:t>hermans</w:t>
      </w:r>
      <w:proofErr w:type="spellEnd"/>
      <w:r w:rsidRPr="002B6FA4">
        <w:rPr>
          <w:rFonts w:ascii="Courier New" w:hAnsi="Courier New" w:cs="Courier New"/>
        </w:rPr>
        <w:t>-</w:t>
      </w:r>
      <w:proofErr w:type="spellStart"/>
      <w:r w:rsidRPr="002B6FA4">
        <w:rPr>
          <w:rFonts w:ascii="Courier New" w:hAnsi="Courier New" w:cs="Courier New"/>
        </w:rPr>
        <w:t>cedric</w:t>
      </w:r>
      <w:proofErr w:type="spellEnd"/>
      <w:r w:rsidRPr="002B6FA4">
        <w:rPr>
          <w:rFonts w:ascii="Courier New" w:hAnsi="Courier New" w:cs="Courier New"/>
        </w:rPr>
        <w:t>-assignment</w:t>
      </w:r>
    </w:p>
    <w:p w14:paraId="3435FE15" w14:textId="77777777" w:rsidR="002B6FA4" w:rsidRDefault="002B6FA4" w:rsidP="00AC02DD">
      <w:pPr>
        <w:spacing w:line="360" w:lineRule="auto"/>
      </w:pPr>
      <w:r>
        <w:t xml:space="preserve">As a final addition to the project, a Horizontal Pod </w:t>
      </w:r>
      <w:proofErr w:type="spellStart"/>
      <w:r>
        <w:t>Autoscaler</w:t>
      </w:r>
      <w:proofErr w:type="spellEnd"/>
      <w:r>
        <w:t xml:space="preserve"> was set up. This required us, as mentioned before to set a limit to CPU usage. For the rest it is quite easy to set up. You just define a minimum and maximum of number of pods and </w:t>
      </w:r>
      <w:r w:rsidR="00616652">
        <w:t xml:space="preserve">set the Metric you want to monitor. </w:t>
      </w:r>
    </w:p>
    <w:p w14:paraId="4F40C1DB" w14:textId="77777777" w:rsidR="00616652" w:rsidRDefault="00616652" w:rsidP="00AC02DD">
      <w:pPr>
        <w:spacing w:line="360" w:lineRule="auto"/>
      </w:pPr>
    </w:p>
    <w:p w14:paraId="4A7236D4" w14:textId="77777777" w:rsidR="00616652" w:rsidRDefault="00616652" w:rsidP="00AC02DD">
      <w:pPr>
        <w:spacing w:line="360" w:lineRule="auto"/>
      </w:pPr>
    </w:p>
    <w:p w14:paraId="7D5AA3EC" w14:textId="0259CF4C" w:rsidR="00616652" w:rsidRPr="00616652" w:rsidRDefault="00616652" w:rsidP="00AC02DD">
      <w:pPr>
        <w:spacing w:line="360" w:lineRule="auto"/>
        <w:sectPr w:rsidR="00616652" w:rsidRPr="00616652"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0831" w:type="dxa"/>
        <w:tblLayout w:type="fixed"/>
        <w:tblCellMar>
          <w:left w:w="0" w:type="dxa"/>
          <w:right w:w="0" w:type="dxa"/>
        </w:tblCellMar>
        <w:tblLook w:val="0600" w:firstRow="0" w:lastRow="0" w:firstColumn="0" w:lastColumn="0" w:noHBand="1" w:noVBand="1"/>
      </w:tblPr>
      <w:tblGrid>
        <w:gridCol w:w="8222"/>
        <w:gridCol w:w="2126"/>
        <w:gridCol w:w="483"/>
      </w:tblGrid>
      <w:tr w:rsidR="00AA059E" w14:paraId="1456EA4E" w14:textId="77777777" w:rsidTr="00FA2581">
        <w:trPr>
          <w:trHeight w:val="1889"/>
        </w:trPr>
        <w:tc>
          <w:tcPr>
            <w:tcW w:w="8222" w:type="dxa"/>
          </w:tcPr>
          <w:p w14:paraId="782BA58E" w14:textId="1980B611" w:rsidR="00616652" w:rsidRDefault="00616652" w:rsidP="00616652">
            <w:pPr>
              <w:pStyle w:val="Heading1"/>
              <w:spacing w:line="360" w:lineRule="auto"/>
            </w:pPr>
            <w:bookmarkStart w:id="12" w:name="_Toc95065579"/>
            <w:r>
              <w:lastRenderedPageBreak/>
              <w:t>Conclusion and Future prospects</w:t>
            </w:r>
            <w:bookmarkEnd w:id="12"/>
          </w:p>
          <w:p w14:paraId="194F8BF3" w14:textId="59B10C24" w:rsidR="00616652" w:rsidRPr="00616652" w:rsidRDefault="00616652" w:rsidP="00616652"/>
        </w:tc>
        <w:tc>
          <w:tcPr>
            <w:tcW w:w="2609" w:type="dxa"/>
            <w:gridSpan w:val="2"/>
          </w:tcPr>
          <w:p w14:paraId="1BB89C75" w14:textId="77777777" w:rsidR="00AA059E" w:rsidRPr="00BE5602" w:rsidRDefault="00AA059E" w:rsidP="00616652">
            <w:pPr>
              <w:spacing w:line="360" w:lineRule="auto"/>
              <w:ind w:left="444" w:firstLine="284"/>
              <w:rPr>
                <w:szCs w:val="20"/>
                <w:lang w:bidi="en-US"/>
              </w:rPr>
            </w:pPr>
            <w:r>
              <w:rPr>
                <w:noProof/>
                <w:szCs w:val="20"/>
                <w:lang w:val="en-AU" w:eastAsia="en-AU"/>
              </w:rPr>
              <w:drawing>
                <wp:anchor distT="0" distB="0" distL="114300" distR="114300" simplePos="0" relativeHeight="251691008" behindDoc="1" locked="1" layoutInCell="1" allowOverlap="1" wp14:anchorId="0A755F61" wp14:editId="53D8CA5A">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616652" w14:paraId="5A89810C" w14:textId="77777777" w:rsidTr="00FA2581">
        <w:trPr>
          <w:gridAfter w:val="1"/>
          <w:wAfter w:w="483" w:type="dxa"/>
          <w:trHeight w:val="1889"/>
        </w:trPr>
        <w:tc>
          <w:tcPr>
            <w:tcW w:w="10348" w:type="dxa"/>
            <w:gridSpan w:val="2"/>
          </w:tcPr>
          <w:p w14:paraId="27A6AD74" w14:textId="3229B45B" w:rsidR="00616652" w:rsidRDefault="00616652" w:rsidP="00616652">
            <w:pPr>
              <w:spacing w:line="360" w:lineRule="auto"/>
              <w:ind w:left="444"/>
            </w:pPr>
            <w:r>
              <w:t xml:space="preserve">As a general conclusion, this project delivered a useable docker image that contains a </w:t>
            </w:r>
            <w:proofErr w:type="spellStart"/>
            <w:r>
              <w:t>FastAPI</w:t>
            </w:r>
            <w:proofErr w:type="spellEnd"/>
            <w:r>
              <w:t xml:space="preserve"> application that can predict two protein families based on a protein sequence. This model is not the most accurate of </w:t>
            </w:r>
            <w:r w:rsidR="00FA2581">
              <w:t>models,</w:t>
            </w:r>
            <w:r>
              <w:t xml:space="preserve"> but it does the job for this assignment as a proof-of-concept.</w:t>
            </w:r>
            <w:r w:rsidR="00FA2581">
              <w:t xml:space="preserve"> The model suffers a bit from imbalanced data, since there were a lot more PKS sequences in the dataset than NRPS sequences. </w:t>
            </w:r>
          </w:p>
          <w:p w14:paraId="66E29A01" w14:textId="5491022F" w:rsidR="00FA2581" w:rsidRDefault="00FA2581" w:rsidP="00616652">
            <w:pPr>
              <w:spacing w:line="360" w:lineRule="auto"/>
              <w:ind w:left="444"/>
              <w:rPr>
                <w:noProof/>
                <w:szCs w:val="20"/>
                <w:lang w:val="en-AU" w:eastAsia="en-AU"/>
              </w:rPr>
            </w:pPr>
            <w:r>
              <w:rPr>
                <w:noProof/>
                <w:szCs w:val="20"/>
                <w:lang w:val="en-AU" w:eastAsia="en-AU"/>
              </w:rPr>
              <w:t xml:space="preserve">In the future it would probably be a good idea to also search for more NRPS sequences than the ones that were used now. Besides this, the way of preprocessing the sequence should probably be changed. This is because the order of the amino acids in proteins is often more important than the actual composition itself. We tested this composition and threw away all of the other information regarding the protein sequence. The final goals of a good model would actually not be to predict which protein family a gene belongs to, but rather be a prediction of domains in the protein and possible substrates that could be processed by these domains. I myself however, would have no idea how to get started on such project. Probably some form of LSTM or GRU model should be used for the sequences. This, however is already a nice proof-of-concept. </w:t>
            </w:r>
          </w:p>
          <w:p w14:paraId="6863BD39" w14:textId="77777777" w:rsidR="00FA2581" w:rsidRDefault="00FA2581" w:rsidP="00616652">
            <w:pPr>
              <w:spacing w:line="360" w:lineRule="auto"/>
              <w:ind w:left="444"/>
              <w:rPr>
                <w:noProof/>
                <w:szCs w:val="20"/>
                <w:lang w:val="en-AU" w:eastAsia="en-AU"/>
              </w:rPr>
            </w:pPr>
            <w:r>
              <w:rPr>
                <w:noProof/>
                <w:szCs w:val="20"/>
                <w:lang w:val="en-AU" w:eastAsia="en-AU"/>
              </w:rPr>
              <w:t xml:space="preserve">Due to time constraints, I was not able to  implement the extra part of the assignment regarding automation. Thinking about the possibilites however I see one </w:t>
            </w:r>
            <w:r w:rsidR="00CD7DBD">
              <w:rPr>
                <w:noProof/>
                <w:szCs w:val="20"/>
                <w:lang w:val="en-AU" w:eastAsia="en-AU"/>
              </w:rPr>
              <w:t>big opportunity for this project. Since I have written a script for the automatic downloading of the PKS and NRPS sequences, it would be great to have the script running every few days to fing new sequences that are available in the NCBI database. If new sequences are found, the AI model can be retrained on the (updated) dataset and automatically be redeployed on the kuberetes server with the new model in place. The scripts regarding the azure pipeline would probably need to be modified quite drastically so that the processing of the NRPS and PKS could occur similarly, which was not the case right now.</w:t>
            </w:r>
          </w:p>
          <w:p w14:paraId="2BB85B0B" w14:textId="707E9E85" w:rsidR="00CD7DBD" w:rsidRDefault="00CD7DBD" w:rsidP="00616652">
            <w:pPr>
              <w:spacing w:line="360" w:lineRule="auto"/>
              <w:ind w:left="444"/>
              <w:rPr>
                <w:noProof/>
                <w:szCs w:val="20"/>
                <w:lang w:val="en-AU" w:eastAsia="en-AU"/>
              </w:rPr>
            </w:pPr>
            <w:r>
              <w:rPr>
                <w:noProof/>
                <w:szCs w:val="20"/>
                <w:lang w:val="en-AU" w:eastAsia="en-AU"/>
              </w:rPr>
              <w:t>Thank you for reading this report!</w:t>
            </w:r>
          </w:p>
        </w:tc>
      </w:tr>
    </w:tbl>
    <w:p w14:paraId="2866A9A6" w14:textId="77777777" w:rsidR="00C2411D" w:rsidRPr="008C053E" w:rsidRDefault="00C2411D" w:rsidP="00EF0DB8">
      <w:pPr>
        <w:spacing w:line="360" w:lineRule="auto"/>
      </w:pPr>
    </w:p>
    <w:sectPr w:rsidR="00C2411D" w:rsidRPr="008C053E" w:rsidSect="00424887">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9345D" w14:textId="77777777" w:rsidR="00A61434" w:rsidRDefault="00A61434" w:rsidP="001D6100">
      <w:r>
        <w:separator/>
      </w:r>
    </w:p>
  </w:endnote>
  <w:endnote w:type="continuationSeparator" w:id="0">
    <w:p w14:paraId="7663B559" w14:textId="77777777" w:rsidR="00A61434" w:rsidRDefault="00A61434"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44B0AE93" w14:textId="77777777" w:rsidTr="00F92871">
          <w:trPr>
            <w:trHeight w:val="454"/>
          </w:trPr>
          <w:tc>
            <w:tcPr>
              <w:tcW w:w="848" w:type="dxa"/>
              <w:vAlign w:val="center"/>
            </w:tcPr>
            <w:p w14:paraId="121686C2" w14:textId="77777777" w:rsidR="005D14FC" w:rsidRDefault="006B6825" w:rsidP="005D14FC">
              <w:r>
                <w:rPr>
                  <w:noProof/>
                  <w:lang w:val="en-AU" w:eastAsia="en-AU"/>
                </w:rPr>
                <w:drawing>
                  <wp:anchor distT="0" distB="0" distL="114300" distR="114300" simplePos="0" relativeHeight="251658240" behindDoc="1" locked="0" layoutInCell="1" allowOverlap="1" wp14:anchorId="59900C58" wp14:editId="063676E5">
                    <wp:simplePos x="0" y="0"/>
                    <wp:positionH relativeFrom="column">
                      <wp:posOffset>-54610</wp:posOffset>
                    </wp:positionH>
                    <wp:positionV relativeFrom="paragraph">
                      <wp:posOffset>-4445</wp:posOffset>
                    </wp:positionV>
                    <wp:extent cx="6732000" cy="151200"/>
                    <wp:effectExtent l="0" t="0" r="0" b="127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053C8BDC" w14:textId="006D5181" w:rsidR="005D14FC" w:rsidRPr="006B498E" w:rsidRDefault="00A46620" w:rsidP="00F92871">
              <w:pPr>
                <w:pStyle w:val="Heading3"/>
              </w:pPr>
              <w:r>
                <w:t xml:space="preserve">Assignment </w:t>
              </w:r>
              <w:r w:rsidR="00896FC8" w:rsidRPr="00896FC8">
                <w:t xml:space="preserve">|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7ECE200E" w14:textId="77777777" w:rsidR="005D14FC" w:rsidRDefault="005D14FC" w:rsidP="005D14FC"/>
          </w:tc>
        </w:tr>
      </w:tbl>
      <w:p w14:paraId="4926100C" w14:textId="77777777" w:rsidR="005D14FC" w:rsidRDefault="00A6143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59E14" w14:textId="77777777" w:rsidR="00A61434" w:rsidRDefault="00A61434" w:rsidP="001D6100">
      <w:r>
        <w:separator/>
      </w:r>
    </w:p>
  </w:footnote>
  <w:footnote w:type="continuationSeparator" w:id="0">
    <w:p w14:paraId="50FC518D" w14:textId="77777777" w:rsidR="00A61434" w:rsidRDefault="00A61434"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F20CC"/>
    <w:multiLevelType w:val="hybridMultilevel"/>
    <w:tmpl w:val="EDD8F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FD"/>
    <w:rsid w:val="00003337"/>
    <w:rsid w:val="000144C2"/>
    <w:rsid w:val="000328A4"/>
    <w:rsid w:val="00036450"/>
    <w:rsid w:val="00037CA5"/>
    <w:rsid w:val="00053882"/>
    <w:rsid w:val="00056380"/>
    <w:rsid w:val="00060922"/>
    <w:rsid w:val="00060FE8"/>
    <w:rsid w:val="00080369"/>
    <w:rsid w:val="00082250"/>
    <w:rsid w:val="0008539C"/>
    <w:rsid w:val="00085B31"/>
    <w:rsid w:val="00087677"/>
    <w:rsid w:val="000943EA"/>
    <w:rsid w:val="0009594D"/>
    <w:rsid w:val="000975AD"/>
    <w:rsid w:val="00097B64"/>
    <w:rsid w:val="000A06A1"/>
    <w:rsid w:val="000A0DED"/>
    <w:rsid w:val="000A4637"/>
    <w:rsid w:val="000A78A6"/>
    <w:rsid w:val="000B7BB9"/>
    <w:rsid w:val="000C0C56"/>
    <w:rsid w:val="000C318B"/>
    <w:rsid w:val="000C65C2"/>
    <w:rsid w:val="000D2E0B"/>
    <w:rsid w:val="000D719D"/>
    <w:rsid w:val="000F0339"/>
    <w:rsid w:val="000F3981"/>
    <w:rsid w:val="00110747"/>
    <w:rsid w:val="001238A9"/>
    <w:rsid w:val="001367A1"/>
    <w:rsid w:val="00141E0B"/>
    <w:rsid w:val="00145CDF"/>
    <w:rsid w:val="00147278"/>
    <w:rsid w:val="00160BA0"/>
    <w:rsid w:val="001624A1"/>
    <w:rsid w:val="00173DDF"/>
    <w:rsid w:val="00196839"/>
    <w:rsid w:val="001A1B0F"/>
    <w:rsid w:val="001B557E"/>
    <w:rsid w:val="001C3750"/>
    <w:rsid w:val="001D333E"/>
    <w:rsid w:val="001D6100"/>
    <w:rsid w:val="001F0719"/>
    <w:rsid w:val="001F4D45"/>
    <w:rsid w:val="001F70E8"/>
    <w:rsid w:val="001F7410"/>
    <w:rsid w:val="001F7E5A"/>
    <w:rsid w:val="00215D2B"/>
    <w:rsid w:val="00215D82"/>
    <w:rsid w:val="00216DC3"/>
    <w:rsid w:val="002241FA"/>
    <w:rsid w:val="00227F46"/>
    <w:rsid w:val="00234F18"/>
    <w:rsid w:val="00235CED"/>
    <w:rsid w:val="002421BC"/>
    <w:rsid w:val="002466F5"/>
    <w:rsid w:val="0024674C"/>
    <w:rsid w:val="0024712D"/>
    <w:rsid w:val="00254883"/>
    <w:rsid w:val="00257F15"/>
    <w:rsid w:val="00260CDA"/>
    <w:rsid w:val="00264020"/>
    <w:rsid w:val="00266EB1"/>
    <w:rsid w:val="0026762F"/>
    <w:rsid w:val="00281E4D"/>
    <w:rsid w:val="00285D45"/>
    <w:rsid w:val="002872D4"/>
    <w:rsid w:val="0029255E"/>
    <w:rsid w:val="00292763"/>
    <w:rsid w:val="00292E16"/>
    <w:rsid w:val="002932D4"/>
    <w:rsid w:val="002B6FA4"/>
    <w:rsid w:val="002D51DF"/>
    <w:rsid w:val="002F2DFD"/>
    <w:rsid w:val="002F3974"/>
    <w:rsid w:val="002F66CC"/>
    <w:rsid w:val="003010D2"/>
    <w:rsid w:val="00343A06"/>
    <w:rsid w:val="0037144C"/>
    <w:rsid w:val="0037442A"/>
    <w:rsid w:val="003746D2"/>
    <w:rsid w:val="003924B1"/>
    <w:rsid w:val="003A0B66"/>
    <w:rsid w:val="003A3738"/>
    <w:rsid w:val="003B6242"/>
    <w:rsid w:val="003C65F7"/>
    <w:rsid w:val="003D7A2D"/>
    <w:rsid w:val="003E07A7"/>
    <w:rsid w:val="003E115A"/>
    <w:rsid w:val="003F7B71"/>
    <w:rsid w:val="00400EE5"/>
    <w:rsid w:val="004121B6"/>
    <w:rsid w:val="00413E93"/>
    <w:rsid w:val="00414D6A"/>
    <w:rsid w:val="00416701"/>
    <w:rsid w:val="00422B3E"/>
    <w:rsid w:val="00424887"/>
    <w:rsid w:val="0044226E"/>
    <w:rsid w:val="00442413"/>
    <w:rsid w:val="004460B5"/>
    <w:rsid w:val="00446543"/>
    <w:rsid w:val="004565BD"/>
    <w:rsid w:val="0048324F"/>
    <w:rsid w:val="00484589"/>
    <w:rsid w:val="00492BA2"/>
    <w:rsid w:val="00497892"/>
    <w:rsid w:val="004A11D9"/>
    <w:rsid w:val="004A14D7"/>
    <w:rsid w:val="004A330F"/>
    <w:rsid w:val="004B1CE7"/>
    <w:rsid w:val="004B1F38"/>
    <w:rsid w:val="004B76EF"/>
    <w:rsid w:val="004C0ECD"/>
    <w:rsid w:val="004D0244"/>
    <w:rsid w:val="004D2785"/>
    <w:rsid w:val="004E2B50"/>
    <w:rsid w:val="004E4E8E"/>
    <w:rsid w:val="004E6DD6"/>
    <w:rsid w:val="004F0666"/>
    <w:rsid w:val="004F49D8"/>
    <w:rsid w:val="004F54B6"/>
    <w:rsid w:val="004F6412"/>
    <w:rsid w:val="004F6C87"/>
    <w:rsid w:val="00505B99"/>
    <w:rsid w:val="00506CE1"/>
    <w:rsid w:val="005122D9"/>
    <w:rsid w:val="00513C62"/>
    <w:rsid w:val="00522BC9"/>
    <w:rsid w:val="00525303"/>
    <w:rsid w:val="00526680"/>
    <w:rsid w:val="00541560"/>
    <w:rsid w:val="00567C8C"/>
    <w:rsid w:val="00576571"/>
    <w:rsid w:val="0058521A"/>
    <w:rsid w:val="00594B05"/>
    <w:rsid w:val="00594F0E"/>
    <w:rsid w:val="00597681"/>
    <w:rsid w:val="005A182D"/>
    <w:rsid w:val="005A57C7"/>
    <w:rsid w:val="005A7A4F"/>
    <w:rsid w:val="005C35F4"/>
    <w:rsid w:val="005C38FE"/>
    <w:rsid w:val="005C684A"/>
    <w:rsid w:val="005D14FC"/>
    <w:rsid w:val="005E152A"/>
    <w:rsid w:val="005E752E"/>
    <w:rsid w:val="005F3AB0"/>
    <w:rsid w:val="005F6A79"/>
    <w:rsid w:val="0060774D"/>
    <w:rsid w:val="00615348"/>
    <w:rsid w:val="00616652"/>
    <w:rsid w:val="00616C96"/>
    <w:rsid w:val="00622B1B"/>
    <w:rsid w:val="00627AD3"/>
    <w:rsid w:val="00633A86"/>
    <w:rsid w:val="00640AC5"/>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F4BD3"/>
    <w:rsid w:val="007127AA"/>
    <w:rsid w:val="00714F61"/>
    <w:rsid w:val="00721089"/>
    <w:rsid w:val="007246A9"/>
    <w:rsid w:val="007343BB"/>
    <w:rsid w:val="00752BF7"/>
    <w:rsid w:val="007700C3"/>
    <w:rsid w:val="0078163A"/>
    <w:rsid w:val="00783E38"/>
    <w:rsid w:val="00794584"/>
    <w:rsid w:val="007A7D5B"/>
    <w:rsid w:val="007C0DC4"/>
    <w:rsid w:val="007D2AC9"/>
    <w:rsid w:val="007E0595"/>
    <w:rsid w:val="007E0916"/>
    <w:rsid w:val="007E75BF"/>
    <w:rsid w:val="007F05FD"/>
    <w:rsid w:val="007F3A5F"/>
    <w:rsid w:val="007F60FD"/>
    <w:rsid w:val="008046C5"/>
    <w:rsid w:val="008204B6"/>
    <w:rsid w:val="00827A68"/>
    <w:rsid w:val="00831F6E"/>
    <w:rsid w:val="00833BB9"/>
    <w:rsid w:val="00833FF6"/>
    <w:rsid w:val="0085174C"/>
    <w:rsid w:val="008531B3"/>
    <w:rsid w:val="00857021"/>
    <w:rsid w:val="008576F7"/>
    <w:rsid w:val="008609C8"/>
    <w:rsid w:val="00896FC8"/>
    <w:rsid w:val="008A6E72"/>
    <w:rsid w:val="008B2D7D"/>
    <w:rsid w:val="008C053E"/>
    <w:rsid w:val="008D5E3D"/>
    <w:rsid w:val="008E1844"/>
    <w:rsid w:val="008E3443"/>
    <w:rsid w:val="008E573F"/>
    <w:rsid w:val="008E57CD"/>
    <w:rsid w:val="008F1649"/>
    <w:rsid w:val="008F482E"/>
    <w:rsid w:val="0092692E"/>
    <w:rsid w:val="009415F4"/>
    <w:rsid w:val="00945B87"/>
    <w:rsid w:val="00946B83"/>
    <w:rsid w:val="00956E43"/>
    <w:rsid w:val="00972434"/>
    <w:rsid w:val="0097477F"/>
    <w:rsid w:val="00976BD2"/>
    <w:rsid w:val="0099064B"/>
    <w:rsid w:val="00994E13"/>
    <w:rsid w:val="009A38E6"/>
    <w:rsid w:val="009B62FE"/>
    <w:rsid w:val="009C108E"/>
    <w:rsid w:val="009C1126"/>
    <w:rsid w:val="009C1162"/>
    <w:rsid w:val="009D1A70"/>
    <w:rsid w:val="009E41C2"/>
    <w:rsid w:val="009F0A19"/>
    <w:rsid w:val="009F26CE"/>
    <w:rsid w:val="00A05D5E"/>
    <w:rsid w:val="00A0654C"/>
    <w:rsid w:val="00A12506"/>
    <w:rsid w:val="00A22B69"/>
    <w:rsid w:val="00A31C45"/>
    <w:rsid w:val="00A320B2"/>
    <w:rsid w:val="00A40063"/>
    <w:rsid w:val="00A40213"/>
    <w:rsid w:val="00A46620"/>
    <w:rsid w:val="00A61434"/>
    <w:rsid w:val="00A653DC"/>
    <w:rsid w:val="00A665BC"/>
    <w:rsid w:val="00A83BA2"/>
    <w:rsid w:val="00A870C2"/>
    <w:rsid w:val="00A9283F"/>
    <w:rsid w:val="00A951C7"/>
    <w:rsid w:val="00AA059E"/>
    <w:rsid w:val="00AA2B84"/>
    <w:rsid w:val="00AA69D0"/>
    <w:rsid w:val="00AC02DD"/>
    <w:rsid w:val="00AC3228"/>
    <w:rsid w:val="00AD1D41"/>
    <w:rsid w:val="00AD760D"/>
    <w:rsid w:val="00B1646D"/>
    <w:rsid w:val="00B203E4"/>
    <w:rsid w:val="00B31D71"/>
    <w:rsid w:val="00B479D3"/>
    <w:rsid w:val="00B61C00"/>
    <w:rsid w:val="00B74F01"/>
    <w:rsid w:val="00B87435"/>
    <w:rsid w:val="00B878D9"/>
    <w:rsid w:val="00B92E88"/>
    <w:rsid w:val="00B93BF0"/>
    <w:rsid w:val="00B943F9"/>
    <w:rsid w:val="00BA5FF0"/>
    <w:rsid w:val="00BA6C80"/>
    <w:rsid w:val="00BB1A78"/>
    <w:rsid w:val="00BC0AEC"/>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6CB"/>
    <w:rsid w:val="00C34BBF"/>
    <w:rsid w:val="00C411FE"/>
    <w:rsid w:val="00C4659A"/>
    <w:rsid w:val="00C5195D"/>
    <w:rsid w:val="00C6279E"/>
    <w:rsid w:val="00C757E4"/>
    <w:rsid w:val="00C7593C"/>
    <w:rsid w:val="00C76822"/>
    <w:rsid w:val="00C94B8D"/>
    <w:rsid w:val="00C962C9"/>
    <w:rsid w:val="00CA518E"/>
    <w:rsid w:val="00CB2D02"/>
    <w:rsid w:val="00CB4740"/>
    <w:rsid w:val="00CB7459"/>
    <w:rsid w:val="00CB74F9"/>
    <w:rsid w:val="00CC28A3"/>
    <w:rsid w:val="00CC76A2"/>
    <w:rsid w:val="00CD05DA"/>
    <w:rsid w:val="00CD4C9D"/>
    <w:rsid w:val="00CD5524"/>
    <w:rsid w:val="00CD6F89"/>
    <w:rsid w:val="00CD7DBD"/>
    <w:rsid w:val="00CE0694"/>
    <w:rsid w:val="00CE79FB"/>
    <w:rsid w:val="00CF52FF"/>
    <w:rsid w:val="00D12407"/>
    <w:rsid w:val="00D31E6C"/>
    <w:rsid w:val="00D32761"/>
    <w:rsid w:val="00D33F38"/>
    <w:rsid w:val="00D40645"/>
    <w:rsid w:val="00D55632"/>
    <w:rsid w:val="00D55940"/>
    <w:rsid w:val="00D60FC6"/>
    <w:rsid w:val="00D62E75"/>
    <w:rsid w:val="00D72150"/>
    <w:rsid w:val="00D75E21"/>
    <w:rsid w:val="00D8090B"/>
    <w:rsid w:val="00D831CA"/>
    <w:rsid w:val="00D92683"/>
    <w:rsid w:val="00D96065"/>
    <w:rsid w:val="00DB709E"/>
    <w:rsid w:val="00DC413B"/>
    <w:rsid w:val="00DC59CF"/>
    <w:rsid w:val="00DE02EC"/>
    <w:rsid w:val="00DE4A8A"/>
    <w:rsid w:val="00DE4C49"/>
    <w:rsid w:val="00DE638A"/>
    <w:rsid w:val="00DF2D08"/>
    <w:rsid w:val="00DF4B6A"/>
    <w:rsid w:val="00E07642"/>
    <w:rsid w:val="00E10428"/>
    <w:rsid w:val="00E21F10"/>
    <w:rsid w:val="00E236F1"/>
    <w:rsid w:val="00E3165F"/>
    <w:rsid w:val="00E31787"/>
    <w:rsid w:val="00E31A2A"/>
    <w:rsid w:val="00E31D48"/>
    <w:rsid w:val="00E42D9C"/>
    <w:rsid w:val="00E57E86"/>
    <w:rsid w:val="00E719B2"/>
    <w:rsid w:val="00E75770"/>
    <w:rsid w:val="00E82A80"/>
    <w:rsid w:val="00E872FA"/>
    <w:rsid w:val="00E92734"/>
    <w:rsid w:val="00EB5752"/>
    <w:rsid w:val="00EB6985"/>
    <w:rsid w:val="00EF0DB8"/>
    <w:rsid w:val="00EF4938"/>
    <w:rsid w:val="00F1130A"/>
    <w:rsid w:val="00F27CF2"/>
    <w:rsid w:val="00F3032E"/>
    <w:rsid w:val="00F335D4"/>
    <w:rsid w:val="00F34E58"/>
    <w:rsid w:val="00F43D87"/>
    <w:rsid w:val="00F444C7"/>
    <w:rsid w:val="00F678B6"/>
    <w:rsid w:val="00F76AC9"/>
    <w:rsid w:val="00F8488A"/>
    <w:rsid w:val="00F92871"/>
    <w:rsid w:val="00F97FD6"/>
    <w:rsid w:val="00FA2581"/>
    <w:rsid w:val="00FB2D6E"/>
    <w:rsid w:val="00FB3968"/>
    <w:rsid w:val="00FC7870"/>
    <w:rsid w:val="00FD3A0A"/>
    <w:rsid w:val="00FD55E8"/>
    <w:rsid w:val="00FD59F4"/>
    <w:rsid w:val="00FD7C22"/>
    <w:rsid w:val="00FD7CA0"/>
    <w:rsid w:val="00FE09F4"/>
    <w:rsid w:val="00FE36C2"/>
    <w:rsid w:val="00FF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665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956E43"/>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table" w:styleId="PlainTable5">
    <w:name w:val="Plain Table 5"/>
    <w:basedOn w:val="TableNormal"/>
    <w:uiPriority w:val="45"/>
    <w:rsid w:val="007F05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semiHidden/>
    <w:rsid w:val="00A4662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6620"/>
    <w:rPr>
      <w:sz w:val="20"/>
    </w:rPr>
  </w:style>
  <w:style w:type="character" w:styleId="Hyperlink">
    <w:name w:val="Hyperlink"/>
    <w:basedOn w:val="DefaultParagraphFont"/>
    <w:uiPriority w:val="99"/>
    <w:rsid w:val="003E07A7"/>
    <w:rPr>
      <w:color w:val="0563C1" w:themeColor="hyperlink"/>
      <w:u w:val="single"/>
    </w:rPr>
  </w:style>
  <w:style w:type="character" w:styleId="UnresolvedMention">
    <w:name w:val="Unresolved Mention"/>
    <w:basedOn w:val="DefaultParagraphFont"/>
    <w:uiPriority w:val="99"/>
    <w:semiHidden/>
    <w:unhideWhenUsed/>
    <w:rsid w:val="003E07A7"/>
    <w:rPr>
      <w:color w:val="605E5C"/>
      <w:shd w:val="clear" w:color="auto" w:fill="E1DFDD"/>
    </w:rPr>
  </w:style>
  <w:style w:type="paragraph" w:styleId="HTMLPreformatted">
    <w:name w:val="HTML Preformatted"/>
    <w:basedOn w:val="Normal"/>
    <w:link w:val="HTMLPreformattedChar"/>
    <w:uiPriority w:val="99"/>
    <w:semiHidden/>
    <w:unhideWhenUsed/>
    <w:rsid w:val="00E2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E21F1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33FF6"/>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833FF6"/>
    <w:pPr>
      <w:spacing w:after="100"/>
      <w:ind w:left="200"/>
    </w:pPr>
  </w:style>
  <w:style w:type="paragraph" w:styleId="TOC1">
    <w:name w:val="toc 1"/>
    <w:basedOn w:val="Normal"/>
    <w:next w:val="Normal"/>
    <w:autoRedefine/>
    <w:uiPriority w:val="39"/>
    <w:rsid w:val="00833FF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60092">
      <w:bodyDiv w:val="1"/>
      <w:marLeft w:val="0"/>
      <w:marRight w:val="0"/>
      <w:marTop w:val="0"/>
      <w:marBottom w:val="0"/>
      <w:divBdr>
        <w:top w:val="none" w:sz="0" w:space="0" w:color="auto"/>
        <w:left w:val="none" w:sz="0" w:space="0" w:color="auto"/>
        <w:bottom w:val="none" w:sz="0" w:space="0" w:color="auto"/>
        <w:right w:val="none" w:sz="0" w:space="0" w:color="auto"/>
      </w:divBdr>
    </w:div>
    <w:div w:id="399403416">
      <w:bodyDiv w:val="1"/>
      <w:marLeft w:val="0"/>
      <w:marRight w:val="0"/>
      <w:marTop w:val="0"/>
      <w:marBottom w:val="0"/>
      <w:divBdr>
        <w:top w:val="none" w:sz="0" w:space="0" w:color="auto"/>
        <w:left w:val="none" w:sz="0" w:space="0" w:color="auto"/>
        <w:bottom w:val="none" w:sz="0" w:space="0" w:color="auto"/>
        <w:right w:val="none" w:sz="0" w:space="0" w:color="auto"/>
      </w:divBdr>
    </w:div>
    <w:div w:id="479659319">
      <w:bodyDiv w:val="1"/>
      <w:marLeft w:val="0"/>
      <w:marRight w:val="0"/>
      <w:marTop w:val="0"/>
      <w:marBottom w:val="0"/>
      <w:divBdr>
        <w:top w:val="none" w:sz="0" w:space="0" w:color="auto"/>
        <w:left w:val="none" w:sz="0" w:space="0" w:color="auto"/>
        <w:bottom w:val="none" w:sz="0" w:space="0" w:color="auto"/>
        <w:right w:val="none" w:sz="0" w:space="0" w:color="auto"/>
      </w:divBdr>
    </w:div>
    <w:div w:id="927159000">
      <w:bodyDiv w:val="1"/>
      <w:marLeft w:val="0"/>
      <w:marRight w:val="0"/>
      <w:marTop w:val="0"/>
      <w:marBottom w:val="0"/>
      <w:divBdr>
        <w:top w:val="none" w:sz="0" w:space="0" w:color="auto"/>
        <w:left w:val="none" w:sz="0" w:space="0" w:color="auto"/>
        <w:bottom w:val="none" w:sz="0" w:space="0" w:color="auto"/>
        <w:right w:val="none" w:sz="0" w:space="0" w:color="auto"/>
      </w:divBdr>
    </w:div>
    <w:div w:id="1082602110">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99550561">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909535605">
      <w:bodyDiv w:val="1"/>
      <w:marLeft w:val="0"/>
      <w:marRight w:val="0"/>
      <w:marTop w:val="0"/>
      <w:marBottom w:val="0"/>
      <w:divBdr>
        <w:top w:val="none" w:sz="0" w:space="0" w:color="auto"/>
        <w:left w:val="none" w:sz="0" w:space="0" w:color="auto"/>
        <w:bottom w:val="none" w:sz="0" w:space="0" w:color="auto"/>
        <w:right w:val="none" w:sz="0" w:space="0" w:color="auto"/>
      </w:divBdr>
      <w:divsChild>
        <w:div w:id="329061344">
          <w:marLeft w:val="0"/>
          <w:marRight w:val="0"/>
          <w:marTop w:val="0"/>
          <w:marBottom w:val="0"/>
          <w:divBdr>
            <w:top w:val="none" w:sz="0" w:space="0" w:color="auto"/>
            <w:left w:val="none" w:sz="0" w:space="0" w:color="auto"/>
            <w:bottom w:val="none" w:sz="0" w:space="0" w:color="auto"/>
            <w:right w:val="none" w:sz="0" w:space="0" w:color="auto"/>
          </w:divBdr>
          <w:divsChild>
            <w:div w:id="2403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CedricHermansBIT/assignment_MLOps-Home"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howest.cloud.panopto.eu/Panopto/Pages/Viewer.aspx?id=7f16ce1c-5574-4eb5-8d2b-ae340111bd65"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ri\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45BD4EDA5C477F8A81F979AEAB3A1E"/>
        <w:category>
          <w:name w:val="General"/>
          <w:gallery w:val="placeholder"/>
        </w:category>
        <w:types>
          <w:type w:val="bbPlcHdr"/>
        </w:types>
        <w:behaviors>
          <w:behavior w:val="content"/>
        </w:behaviors>
        <w:guid w:val="{1D107E4D-BE05-4DBF-A21B-DA82A3D7B433}"/>
      </w:docPartPr>
      <w:docPartBody>
        <w:p w:rsidR="00126B13" w:rsidRDefault="008862C5">
          <w:pPr>
            <w:pStyle w:val="1E45BD4EDA5C477F8A81F979AEAB3A1E"/>
          </w:pPr>
          <w:r w:rsidRPr="004F49D8">
            <w:t>/</w:t>
          </w:r>
        </w:p>
      </w:docPartBody>
    </w:docPart>
    <w:docPart>
      <w:docPartPr>
        <w:name w:val="3B5B2D4685D0420799AD8C8D41AFCEB0"/>
        <w:category>
          <w:name w:val="General"/>
          <w:gallery w:val="placeholder"/>
        </w:category>
        <w:types>
          <w:type w:val="bbPlcHdr"/>
        </w:types>
        <w:behaviors>
          <w:behavior w:val="content"/>
        </w:behaviors>
        <w:guid w:val="{234BF213-63B3-471A-8146-BC71384D2391}"/>
      </w:docPartPr>
      <w:docPartBody>
        <w:p w:rsidR="00126B13" w:rsidRDefault="008862C5">
          <w:pPr>
            <w:pStyle w:val="3B5B2D4685D0420799AD8C8D41AFCEB0"/>
          </w:pPr>
          <w:r w:rsidRPr="004F49D8">
            <w:t>/</w:t>
          </w:r>
        </w:p>
      </w:docPartBody>
    </w:docPart>
    <w:docPart>
      <w:docPartPr>
        <w:name w:val="315B397513F14FA9B5E3690DE536483D"/>
        <w:category>
          <w:name w:val="General"/>
          <w:gallery w:val="placeholder"/>
        </w:category>
        <w:types>
          <w:type w:val="bbPlcHdr"/>
        </w:types>
        <w:behaviors>
          <w:behavior w:val="content"/>
        </w:behaviors>
        <w:guid w:val="{CFAD7DB8-7EC3-4CA2-BF04-6F87EF8A4829}"/>
      </w:docPartPr>
      <w:docPartBody>
        <w:p w:rsidR="00126B13" w:rsidRDefault="008862C5">
          <w:pPr>
            <w:pStyle w:val="315B397513F14FA9B5E3690DE536483D"/>
          </w:pPr>
          <w:r w:rsidRPr="00097B64">
            <w:t>Method</w:t>
          </w:r>
        </w:p>
      </w:docPartBody>
    </w:docPart>
    <w:docPart>
      <w:docPartPr>
        <w:name w:val="75240E5876A14FB794B645CD46E4448D"/>
        <w:category>
          <w:name w:val="General"/>
          <w:gallery w:val="placeholder"/>
        </w:category>
        <w:types>
          <w:type w:val="bbPlcHdr"/>
        </w:types>
        <w:behaviors>
          <w:behavior w:val="content"/>
        </w:behaviors>
        <w:guid w:val="{1226C179-FB8B-4AA2-B97A-E47DF4C4D646}"/>
      </w:docPartPr>
      <w:docPartBody>
        <w:p w:rsidR="00126B13" w:rsidRDefault="008862C5">
          <w:pPr>
            <w:pStyle w:val="75240E5876A14FB794B645CD46E4448D"/>
          </w:pPr>
          <w:r>
            <w:t>Subheading</w:t>
          </w:r>
        </w:p>
      </w:docPartBody>
    </w:docPart>
    <w:docPart>
      <w:docPartPr>
        <w:name w:val="B2F2D4F8B46E452FA4798DAF6D64F68E"/>
        <w:category>
          <w:name w:val="General"/>
          <w:gallery w:val="placeholder"/>
        </w:category>
        <w:types>
          <w:type w:val="bbPlcHdr"/>
        </w:types>
        <w:behaviors>
          <w:behavior w:val="content"/>
        </w:behaviors>
        <w:guid w:val="{A8ACD67C-F94F-42D4-AFBE-77714F5156F4}"/>
      </w:docPartPr>
      <w:docPartBody>
        <w:p w:rsidR="00126B13" w:rsidRDefault="008862C5">
          <w:pPr>
            <w:pStyle w:val="B2F2D4F8B46E452FA4798DAF6D64F68E"/>
          </w:pPr>
          <w:r>
            <w:t>Subheading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5F"/>
    <w:rsid w:val="00126B13"/>
    <w:rsid w:val="006C1A5F"/>
    <w:rsid w:val="008862C5"/>
    <w:rsid w:val="00DE7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45BD4EDA5C477F8A81F979AEAB3A1E">
    <w:name w:val="1E45BD4EDA5C477F8A81F979AEAB3A1E"/>
  </w:style>
  <w:style w:type="paragraph" w:customStyle="1" w:styleId="3B5B2D4685D0420799AD8C8D41AFCEB0">
    <w:name w:val="3B5B2D4685D0420799AD8C8D41AFCEB0"/>
  </w:style>
  <w:style w:type="paragraph" w:customStyle="1" w:styleId="D6FE59DF7F664871ADA6881FFD0EDAF8">
    <w:name w:val="D6FE59DF7F664871ADA6881FFD0EDAF8"/>
  </w:style>
  <w:style w:type="paragraph" w:customStyle="1" w:styleId="1A6027858D304182B66C87F8CFE1D0F0">
    <w:name w:val="1A6027858D304182B66C87F8CFE1D0F0"/>
  </w:style>
  <w:style w:type="paragraph" w:customStyle="1" w:styleId="315B397513F14FA9B5E3690DE536483D">
    <w:name w:val="315B397513F14FA9B5E3690DE536483D"/>
  </w:style>
  <w:style w:type="paragraph" w:customStyle="1" w:styleId="75240E5876A14FB794B645CD46E4448D">
    <w:name w:val="75240E5876A14FB794B645CD46E4448D"/>
  </w:style>
  <w:style w:type="paragraph" w:customStyle="1" w:styleId="B2F2D4F8B46E452FA4798DAF6D64F68E">
    <w:name w:val="B2F2D4F8B46E452FA4798DAF6D64F68E"/>
  </w:style>
  <w:style w:type="paragraph" w:styleId="ListBullet">
    <w:name w:val="List Bullet"/>
    <w:basedOn w:val="Normal"/>
    <w:uiPriority w:val="99"/>
    <w:pPr>
      <w:numPr>
        <w:numId w:val="1"/>
      </w:numPr>
      <w:spacing w:after="0" w:line="480" w:lineRule="auto"/>
      <w:ind w:left="697" w:hanging="357"/>
      <w:contextualSpacing/>
    </w:pPr>
    <w:rPr>
      <w:rFonts w:eastAsiaTheme="minorHAnsi"/>
      <w:sz w:val="20"/>
      <w:szCs w:val="24"/>
    </w:rPr>
  </w:style>
  <w:style w:type="paragraph" w:customStyle="1" w:styleId="131BF7F20993459DAA47F0F1BCC711DE">
    <w:name w:val="131BF7F20993459DAA47F0F1BCC711DE"/>
  </w:style>
  <w:style w:type="paragraph" w:customStyle="1" w:styleId="1027E08B6BBF416F8421251AD2539FBB">
    <w:name w:val="1027E08B6BBF416F8421251AD2539F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3.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403EA71-CE0E-461C-8B77-DB4B3E9F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10</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2022-02-05T15:48:00Z</dcterms:created>
  <dcterms:modified xsi:type="dcterms:W3CDTF">2022-02-06T17:46:00Z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