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ELT Bench with Tinker</w:t>
      </w:r>
    </w:p>
    <w:p>
      <w:r>
        <w:t>We implement an execution-verified recipe for the official ELT-Bench trains task. ELT-Bench supplies 20 train CSV records, 63 car records, target requirements and a reference comparator.</w:t>
      </w:r>
    </w:p>
    <w:p>
      <w:pPr>
        <w:pStyle w:val="Heading1"/>
      </w:pPr>
      <w:r>
        <w:t>Commands and data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8496"/>
      </w:tblGrid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</w:pPr>
            <w:r>
              <w:rPr>
                <w:b/>
                <w:sz w:val="20"/>
              </w:rPr>
              <w:t>Command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</w:pPr>
            <w:r>
              <w:rPr>
                <w:b/>
                <w:sz w:val="20"/>
              </w:rPr>
              <w:t>Purpose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inspect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Show source columns, connectors and sample records.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load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Read a source and write its raw warehouse table.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sql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Execute permitted SQL and return results or errors.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submit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Replay the complete pipeline in a fresh namespace and grade its output.</w:t>
            </w:r>
          </w:p>
        </w:tc>
      </w:tr>
    </w:tbl>
    <w:p>
      <w:r>
        <w:t>The car connector reads official data through a local HTTP replay endpoint; load writes the sources to Snowflake. Episodes retain messages and tables for up to 14 actions or 16,000 generated tokens. Credentials and reference answers stay outside model access.</w:t>
      </w:r>
    </w:p>
    <w:p>
      <w:pPr>
        <w:pStyle w:val="Heading1"/>
      </w:pPr>
      <w:r>
        <w:t>Model and reward</w:t>
      </w:r>
    </w:p>
    <w:p>
      <w:r>
        <w:t>Tinker provides inference and rank-16 LoRA training for Qwen/Qwen3.6-35B-A3B. Tinker Cookbook provides rendering, rollouts, centered advantages and training batches.</w:t>
      </w:r>
    </w:p>
    <w:p>
      <w:r>
        <w:rPr>
          <w:b/>
        </w:rPr>
        <w:t>Submission reward: R = 0.8 A + 0.2 B if valid; otherwise 0.</w:t>
      </w:r>
    </w:p>
    <w:p>
      <w:r>
        <w:t>A is the mean correct-cell proportion across six target fields, aligned by train_id. A wholly wrong field scores 0; a wholly correct field scores 1. Missing fields score 0; extra fields reduce A. B is 1 only when the complete output passes official comparison with the exact schema; otherwise 0.</w:t>
      </w:r>
    </w:p>
    <w:p>
      <w:r>
        <w:t>Validity requires faithful loading of both sources, successful fresh replay and exactly the expected unique, non-NULL train IDs. Loading and IDs earn no points. Infrastructure failures abort the run rather than becoming model rewards.</w:t>
      </w:r>
    </w:p>
    <w:p>
      <w:pPr>
        <w:pStyle w:val="Heading1"/>
      </w:pPr>
      <w:r>
        <w:t>Training and results</w:t>
      </w:r>
    </w:p>
    <w:p>
      <w:r>
        <w:t>Two updates use four fresh training rollouts each: eight training rollouts. Before and after training, four rollouts use the same evaluation seeds, separate from training: eight evaluation rollouts, 16 total. Only training rollouts update the model, using importance-sampling loss and Adam at learning rate 1e-5. Training/evaluation temperatures are 0.8/0.3; prompt/tool tokens are masked.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3456"/>
        <w:gridCol w:w="2592"/>
      </w:tblGrid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</w:pPr>
            <w:r>
              <w:rPr>
                <w:b/>
                <w:sz w:val="20"/>
              </w:rPr>
              <w:t>Policy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  <w:jc w:val="center"/>
            </w:pPr>
            <w:r>
              <w:rPr>
                <w:b/>
                <w:sz w:val="20"/>
              </w:rPr>
              <w:t>Fully correct rollouts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  <w:jc w:val="center"/>
            </w:pPr>
            <w:r>
              <w:rPr>
                <w:b/>
                <w:sz w:val="20"/>
              </w:rPr>
              <w:t>Mean reward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Before training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3/4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0.91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After training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1/4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0.58</w:t>
            </w:r>
          </w:p>
        </w:tc>
      </w:tr>
    </w:tbl>
    <w:p>
      <w:r>
        <w:t>No training gain was observed. One trained-policy rollout exhausted its action limit without submitting. All 16 trajectories and both update receipts are retained; there are no intermediate evaluations or replacement samples.</w:t>
      </w:r>
    </w:p>
    <w:p>
      <w:pPr>
        <w:pStyle w:val="Heading1"/>
      </w:pPr>
      <w:r>
        <w:t>Reflections</w:t>
      </w:r>
    </w:p>
    <w:p>
      <w:pPr>
        <w:pStyle w:val="ListBullet"/>
      </w:pPr>
      <w:r>
        <w:t>Outcome-only feedback applies one trajectory advantage to every generated token. Without process rewards, successful trajectories can also reinforce incorrect attempts and redundant queries.</w:t>
      </w:r>
    </w:p>
    <w:p>
      <w:pPr>
        <w:pStyle w:val="ListBullet"/>
      </w:pPr>
      <w:r>
        <w:t>Four rollouts per update provide noisy training signals. Four evaluations per policy are also too few to establish a reliable performance change or generalization.</w:t>
      </w:r>
    </w:p>
    <w:p>
      <w:r>
        <w:t>Credential-free integration tests pass; official Snowflake rollouts and two Tinker optimization steps are recorded in the repository.</w:t>
      </w:r>
    </w:p>
    <w:p>
      <w:r>
        <w:t>https://github.com/CedricPei/ELT-task</w:t>
      </w:r>
    </w:p>
    <w:sectPr w:rsidR="00FC693F" w:rsidRPr="0006063C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4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0"/>
      <w:contextualSpacing/>
    </w:pPr>
    <w:rPr>
      <w:rFonts w:ascii="Calibri" w:hAnsi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ELT Bench with Tinker</dc:title>
  <dc:subject>ELT Bench implementation training results and reflections</dc:subject>
  <dc:creator>Wenqi Pei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