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4649022"/>
        <w:docPartObj>
          <w:docPartGallery w:val="Cover Pages"/>
          <w:docPartUnique/>
        </w:docPartObj>
      </w:sdtPr>
      <w:sdtContent>
        <w:p w:rsidR="00A42A0B" w:rsidRDefault="00A42A0B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EAC800" wp14:editId="300757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6770C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BD6F76" wp14:editId="1269C3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E5C" w:rsidRPr="00A42A0B" w:rsidRDefault="00FF6E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E"/>
                                  </w:rPr>
                                </w:pPr>
                                <w:r w:rsidRPr="00A42A0B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E"/>
                                  </w:rPr>
                                  <w:t>March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BD6F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FF6E5C" w:rsidRPr="00A42A0B" w:rsidRDefault="00FF6E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E"/>
                            </w:rPr>
                          </w:pPr>
                          <w:r w:rsidRPr="00A42A0B"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E"/>
                            </w:rPr>
                            <w:t>March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2A0B" w:rsidRDefault="00E369DC" w:rsidP="00E369DC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FAAD7" wp14:editId="1CFA02D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5930900</wp:posOffset>
                    </wp:positionV>
                    <wp:extent cx="7315200" cy="115697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6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E5C" w:rsidRDefault="00FF6E5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4904491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Audiotronics Limited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875628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6E5C" w:rsidRDefault="00FF6E5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Audiotronics Limited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6FAAD7" id="Text Box 154" o:spid="_x0000_s1027" type="#_x0000_t202" style="position:absolute;margin-left:18pt;margin-top:467pt;width:8in;height:91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" filled="f" stroked="f" strokeweight=".5pt">
                    <v:textbox inset="126pt,0,54pt,0">
                      <w:txbxContent>
                        <w:p w:rsidR="00FF6E5C" w:rsidRDefault="00FF6E5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4904491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Audiotronics Limited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875628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6E5C" w:rsidRDefault="00FF6E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2A0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94558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0D19" w:rsidRDefault="00450D19">
          <w:pPr>
            <w:pStyle w:val="TOCHeading"/>
          </w:pPr>
          <w:r>
            <w:t>Contents</w:t>
          </w:r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24827" w:history="1">
            <w:r w:rsidRPr="007D2069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28" w:history="1">
            <w:r w:rsidR="00450D19" w:rsidRPr="007D2069">
              <w:rPr>
                <w:rStyle w:val="Hyperlink"/>
                <w:noProof/>
              </w:rPr>
              <w:t>Executive Summary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_Toc474324828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29" w:history="1">
            <w:r w:rsidR="00450D19" w:rsidRPr="007D2069">
              <w:rPr>
                <w:rStyle w:val="Hyperlink"/>
                <w:noProof/>
              </w:rPr>
              <w:t>Section 2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_Toc474324829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0" w:history="1">
            <w:r w:rsidR="00450D19" w:rsidRPr="007D2069">
              <w:rPr>
                <w:rStyle w:val="Hyperlink"/>
                <w:noProof/>
              </w:rPr>
              <w:t>Introduction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1" w:history="1">
            <w:r w:rsidR="00450D19" w:rsidRPr="007D2069">
              <w:rPr>
                <w:rStyle w:val="Hyperlink"/>
                <w:noProof/>
              </w:rPr>
              <w:t>Section 3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2" w:history="1">
            <w:r w:rsidR="00450D19" w:rsidRPr="007D2069">
              <w:rPr>
                <w:rStyle w:val="Hyperlink"/>
                <w:noProof/>
              </w:rPr>
              <w:t>Market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3" w:history="1">
            <w:r w:rsidR="00450D19" w:rsidRPr="007D2069">
              <w:rPr>
                <w:rStyle w:val="Hyperlink"/>
                <w:noProof/>
              </w:rPr>
              <w:t>Overview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_Toc474324833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4" w:history="1">
            <w:r w:rsidR="00450D19" w:rsidRPr="007D2069">
              <w:rPr>
                <w:rStyle w:val="Hyperlink"/>
                <w:noProof/>
              </w:rPr>
              <w:t>Trend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_Toc474324834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5" w:history="1">
            <w:r w:rsidR="00450D19" w:rsidRPr="007D2069">
              <w:rPr>
                <w:rStyle w:val="Hyperlink"/>
                <w:noProof/>
              </w:rPr>
              <w:t>Size &amp; potential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_Toc474324835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6" w:history="1">
            <w:r w:rsidR="00450D19" w:rsidRPr="007D2069">
              <w:rPr>
                <w:rStyle w:val="Hyperlink"/>
                <w:noProof/>
              </w:rPr>
              <w:t>Competition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_Toc474324836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7" w:history="1">
            <w:r w:rsidR="00450D19" w:rsidRPr="007D2069">
              <w:rPr>
                <w:rStyle w:val="Hyperlink"/>
                <w:noProof/>
              </w:rPr>
              <w:t>Customers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_Toc474324837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8" w:history="1">
            <w:r w:rsidR="00450D19" w:rsidRPr="007D2069">
              <w:rPr>
                <w:rStyle w:val="Hyperlink"/>
                <w:noProof/>
              </w:rPr>
              <w:t>Structure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9" w:history="1">
            <w:r w:rsidR="00450D19" w:rsidRPr="007D2069">
              <w:rPr>
                <w:rStyle w:val="Hyperlink"/>
                <w:noProof/>
              </w:rPr>
              <w:t>SWOT Analysis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_Toc474324839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0" w:history="1">
            <w:r w:rsidR="00450D19" w:rsidRPr="007D2069">
              <w:rPr>
                <w:rStyle w:val="Hyperlink"/>
                <w:noProof/>
              </w:rPr>
              <w:t>Section 4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1" w:history="1">
            <w:r w:rsidR="00450D19" w:rsidRPr="007D2069">
              <w:rPr>
                <w:rStyle w:val="Hyperlink"/>
                <w:noProof/>
              </w:rPr>
              <w:t>Market Strategy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2" w:history="1">
            <w:r w:rsidR="00450D19" w:rsidRPr="007D2069">
              <w:rPr>
                <w:rStyle w:val="Hyperlink"/>
                <w:noProof/>
              </w:rPr>
              <w:t>Objectives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3" w:history="1">
            <w:r w:rsidR="00450D19" w:rsidRPr="007D2069">
              <w:rPr>
                <w:rStyle w:val="Hyperlink"/>
                <w:noProof/>
              </w:rPr>
              <w:t>Product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_Toc474324843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4" w:history="1">
            <w:r w:rsidR="00450D19" w:rsidRPr="007D2069">
              <w:rPr>
                <w:rStyle w:val="Hyperlink"/>
                <w:noProof/>
              </w:rPr>
              <w:t>Price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_Toc474324844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5" w:history="1">
            <w:r w:rsidR="00450D19" w:rsidRPr="007D2069">
              <w:rPr>
                <w:rStyle w:val="Hyperlink"/>
                <w:noProof/>
              </w:rPr>
              <w:t>Place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_Toc474324845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6" w:history="1">
            <w:r w:rsidR="00450D19" w:rsidRPr="007D2069">
              <w:rPr>
                <w:rStyle w:val="Hyperlink"/>
                <w:noProof/>
              </w:rPr>
              <w:t>Promotion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_Toc474324846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7" w:history="1">
            <w:r w:rsidR="00450D19" w:rsidRPr="007D2069">
              <w:rPr>
                <w:rStyle w:val="Hyperlink"/>
                <w:noProof/>
              </w:rPr>
              <w:t>Section 5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_Toc474324847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8" w:history="1">
            <w:r w:rsidR="00450D19" w:rsidRPr="007D2069">
              <w:rPr>
                <w:rStyle w:val="Hyperlink"/>
                <w:noProof/>
              </w:rPr>
              <w:t>Organisation / Management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9" w:history="1">
            <w:r w:rsidR="00450D19" w:rsidRPr="007D2069">
              <w:rPr>
                <w:rStyle w:val="Hyperlink"/>
                <w:noProof/>
              </w:rPr>
              <w:t>Management Overview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_Toc474324849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0" w:history="1">
            <w:r w:rsidR="00450D19" w:rsidRPr="007D2069">
              <w:rPr>
                <w:rStyle w:val="Hyperlink"/>
                <w:noProof/>
              </w:rPr>
              <w:t>Staff Requirements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1" w:history="1">
            <w:r w:rsidR="00450D19" w:rsidRPr="007D2069">
              <w:rPr>
                <w:rStyle w:val="Hyperlink"/>
                <w:noProof/>
              </w:rPr>
              <w:t>Section 6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2" w:history="1">
            <w:r w:rsidR="00450D19" w:rsidRPr="007D2069">
              <w:rPr>
                <w:rStyle w:val="Hyperlink"/>
                <w:noProof/>
              </w:rPr>
              <w:t>Production/Operations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3" w:history="1">
            <w:r w:rsidR="00450D19" w:rsidRPr="007D2069">
              <w:rPr>
                <w:rStyle w:val="Hyperlink"/>
                <w:noProof/>
              </w:rPr>
              <w:t>Premises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_Toc474324853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4" w:history="1">
            <w:r w:rsidR="00450D19" w:rsidRPr="007D2069">
              <w:rPr>
                <w:rStyle w:val="Hyperlink"/>
                <w:noProof/>
              </w:rPr>
              <w:t>Plant &amp; Equipment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_Toc474324854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5" w:history="1">
            <w:r w:rsidR="00450D19" w:rsidRPr="007D2069">
              <w:rPr>
                <w:rStyle w:val="Hyperlink"/>
                <w:noProof/>
              </w:rPr>
              <w:t>Operations Overview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_Toc474324855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6" w:history="1">
            <w:r w:rsidR="00450D19" w:rsidRPr="007D2069">
              <w:rPr>
                <w:rStyle w:val="Hyperlink"/>
                <w:noProof/>
              </w:rPr>
              <w:t>Section 7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_Toc474324856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7" w:history="1">
            <w:r w:rsidR="00450D19" w:rsidRPr="007D2069">
              <w:rPr>
                <w:rStyle w:val="Hyperlink"/>
                <w:noProof/>
              </w:rPr>
              <w:t>Costing/Finance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_Toc474324857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8" w:history="1">
            <w:r w:rsidR="00450D19" w:rsidRPr="007D2069">
              <w:rPr>
                <w:rStyle w:val="Hyperlink"/>
                <w:noProof/>
              </w:rPr>
              <w:t>Financial Assumptions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9" w:history="1">
            <w:r w:rsidR="00450D19" w:rsidRPr="007D2069">
              <w:rPr>
                <w:rStyle w:val="Hyperlink"/>
                <w:noProof/>
              </w:rPr>
              <w:t>Sensitivity Analysis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_Toc474324859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3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0" w:history="1">
            <w:r w:rsidR="00450D19" w:rsidRPr="007D2069">
              <w:rPr>
                <w:rStyle w:val="Hyperlink"/>
                <w:noProof/>
              </w:rPr>
              <w:t>Appendices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1" w:history="1">
            <w:r w:rsidR="00450D19" w:rsidRPr="007D2069">
              <w:rPr>
                <w:rStyle w:val="Hyperlink"/>
                <w:noProof/>
              </w:rPr>
              <w:t>Appendix A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2" w:history="1">
            <w:r w:rsidR="00450D19" w:rsidRPr="007D2069">
              <w:rPr>
                <w:rStyle w:val="Hyperlink"/>
                <w:noProof/>
              </w:rPr>
              <w:t>Financial Projections – Year 1 &amp; Year 2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3" w:history="1">
            <w:r w:rsidR="00450D19" w:rsidRPr="007D2069">
              <w:rPr>
                <w:rStyle w:val="Hyperlink"/>
                <w:noProof/>
              </w:rPr>
              <w:t>Appendix B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_Toc474324863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4" w:history="1">
            <w:r w:rsidR="00450D19" w:rsidRPr="007D2069">
              <w:rPr>
                <w:rStyle w:val="Hyperlink"/>
                <w:noProof/>
              </w:rPr>
              <w:t>Certificate of Incorporation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_Toc474324864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5" w:history="1">
            <w:r w:rsidR="00450D19" w:rsidRPr="007D2069">
              <w:rPr>
                <w:rStyle w:val="Hyperlink"/>
                <w:noProof/>
              </w:rPr>
              <w:t>Appendix C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_Toc474324865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6" w:history="1">
            <w:r w:rsidR="00450D19" w:rsidRPr="007D2069">
              <w:rPr>
                <w:rStyle w:val="Hyperlink"/>
                <w:noProof/>
              </w:rPr>
              <w:t>Tax Clearance Certificate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_Toc474324866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7" w:history="1">
            <w:r w:rsidR="00450D19" w:rsidRPr="007D2069">
              <w:rPr>
                <w:rStyle w:val="Hyperlink"/>
                <w:noProof/>
              </w:rPr>
              <w:t>Appendix D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_Toc474324867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8" w:history="1">
            <w:r w:rsidR="00450D19" w:rsidRPr="007D2069">
              <w:rPr>
                <w:rStyle w:val="Hyperlink"/>
                <w:noProof/>
              </w:rPr>
              <w:t>Promotors’ CVs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_Toc474324868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9" w:history="1">
            <w:r w:rsidR="00450D19" w:rsidRPr="007D2069">
              <w:rPr>
                <w:rStyle w:val="Hyperlink"/>
                <w:noProof/>
              </w:rPr>
              <w:t>Appendix 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_Toc474324869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70" w:history="1">
            <w:r w:rsidR="00450D19" w:rsidRPr="007D2069">
              <w:rPr>
                <w:rStyle w:val="Hyperlink"/>
                <w:noProof/>
              </w:rPr>
              <w:t>Equipment Schedule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_Toc474324870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71" w:history="1">
            <w:r w:rsidR="00450D19" w:rsidRPr="007D2069">
              <w:rPr>
                <w:rStyle w:val="Hyperlink"/>
                <w:noProof/>
              </w:rPr>
              <w:t>Appendix F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_Toc474324871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FF6E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72" w:history="1">
            <w:r w:rsidR="00450D19" w:rsidRPr="007D2069">
              <w:rPr>
                <w:rStyle w:val="Hyperlink"/>
                <w:noProof/>
              </w:rPr>
              <w:t>Typical Production Drawings</w:t>
            </w:r>
            <w:r w:rsidR="00450D19">
              <w:rPr>
                <w:noProof/>
                <w:webHidden/>
              </w:rPr>
              <w:tab/>
            </w:r>
            <w:r w:rsidR="00450D19">
              <w:rPr>
                <w:noProof/>
                <w:webHidden/>
              </w:rPr>
              <w:fldChar w:fldCharType="begin"/>
            </w:r>
            <w:r w:rsidR="00450D19">
              <w:rPr>
                <w:noProof/>
                <w:webHidden/>
              </w:rPr>
              <w:instrText xml:space="preserve"> PAGEREF _Toc474324872 \h </w:instrText>
            </w:r>
            <w:r w:rsidR="00450D19">
              <w:rPr>
                <w:noProof/>
                <w:webHidden/>
              </w:rPr>
            </w:r>
            <w:r w:rsidR="00450D19">
              <w:rPr>
                <w:noProof/>
                <w:webHidden/>
              </w:rPr>
              <w:fldChar w:fldCharType="separate"/>
            </w:r>
            <w:r w:rsidR="00450D19">
              <w:rPr>
                <w:noProof/>
                <w:webHidden/>
              </w:rPr>
              <w:t>4</w:t>
            </w:r>
            <w:r w:rsidR="00450D19"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r>
            <w:rPr>
              <w:b/>
              <w:bCs/>
              <w:noProof/>
            </w:rPr>
            <w:fldChar w:fldCharType="end"/>
          </w:r>
        </w:p>
      </w:sdtContent>
    </w:sdt>
    <w:p w:rsidR="00E369DC" w:rsidRDefault="00E369DC" w:rsidP="00E369DC">
      <w:pPr>
        <w:pStyle w:val="Heading1"/>
      </w:pPr>
      <w:bookmarkStart w:id="0" w:name="_Toc474324827"/>
      <w:r>
        <w:t>Section 1</w:t>
      </w:r>
      <w:bookmarkEnd w:id="0"/>
    </w:p>
    <w:p w:rsidR="00E369DC" w:rsidRDefault="00E369DC" w:rsidP="00E369DC">
      <w:pPr>
        <w:pStyle w:val="Heading2"/>
      </w:pPr>
      <w:bookmarkStart w:id="1" w:name="_Toc474324828"/>
      <w:r>
        <w:t>Executive Summary</w:t>
      </w:r>
      <w:bookmarkEnd w:id="1"/>
    </w:p>
    <w:p w:rsidR="00E369DC" w:rsidRDefault="00E369DC" w:rsidP="00E369DC">
      <w:pPr>
        <w:pStyle w:val="Heading1"/>
      </w:pPr>
      <w:bookmarkStart w:id="2" w:name="_Toc474324829"/>
      <w:r>
        <w:t>Section 2</w:t>
      </w:r>
      <w:bookmarkEnd w:id="2"/>
    </w:p>
    <w:p w:rsidR="00E369DC" w:rsidRPr="00E369DC" w:rsidRDefault="00E369DC" w:rsidP="00E369DC">
      <w:pPr>
        <w:pStyle w:val="Heading2"/>
      </w:pPr>
      <w:bookmarkStart w:id="3" w:name="_Toc474324830"/>
      <w:r>
        <w:t>Introduction</w:t>
      </w:r>
      <w:bookmarkEnd w:id="3"/>
    </w:p>
    <w:p w:rsidR="00E369DC" w:rsidRDefault="00E369DC" w:rsidP="00E369DC">
      <w:pPr>
        <w:pStyle w:val="Heading1"/>
      </w:pPr>
      <w:bookmarkStart w:id="4" w:name="_Toc474324831"/>
      <w:r>
        <w:t>Section 3</w:t>
      </w:r>
      <w:bookmarkEnd w:id="4"/>
    </w:p>
    <w:p w:rsidR="00E369DC" w:rsidRDefault="00E369DC" w:rsidP="00E369DC">
      <w:pPr>
        <w:pStyle w:val="Heading2"/>
      </w:pPr>
      <w:bookmarkStart w:id="5" w:name="_Toc474324832"/>
      <w:r>
        <w:t>Market</w:t>
      </w:r>
      <w:bookmarkEnd w:id="5"/>
    </w:p>
    <w:p w:rsidR="00E369DC" w:rsidRDefault="00E369DC" w:rsidP="00E369DC">
      <w:pPr>
        <w:pStyle w:val="Heading3"/>
      </w:pPr>
      <w:bookmarkStart w:id="6" w:name="_Toc474324833"/>
      <w:r>
        <w:t>Overview</w:t>
      </w:r>
      <w:bookmarkEnd w:id="6"/>
    </w:p>
    <w:p w:rsidR="00E369DC" w:rsidRDefault="00E369DC" w:rsidP="00E369DC">
      <w:pPr>
        <w:pStyle w:val="Heading3"/>
      </w:pPr>
      <w:bookmarkStart w:id="7" w:name="_Toc474324834"/>
      <w:r>
        <w:t>Trend</w:t>
      </w:r>
      <w:bookmarkEnd w:id="7"/>
    </w:p>
    <w:p w:rsidR="00E369DC" w:rsidRDefault="00E369DC" w:rsidP="00E369DC">
      <w:pPr>
        <w:pStyle w:val="Heading3"/>
      </w:pPr>
      <w:bookmarkStart w:id="8" w:name="_Toc474324835"/>
      <w:r>
        <w:t>Size &amp; potential</w:t>
      </w:r>
      <w:bookmarkEnd w:id="8"/>
    </w:p>
    <w:p w:rsidR="00E369DC" w:rsidRDefault="00E369DC" w:rsidP="00E369DC">
      <w:pPr>
        <w:pStyle w:val="Heading3"/>
      </w:pPr>
      <w:bookmarkStart w:id="9" w:name="_Toc474324836"/>
      <w:r>
        <w:t>Competition</w:t>
      </w:r>
      <w:bookmarkEnd w:id="9"/>
    </w:p>
    <w:p w:rsidR="00E369DC" w:rsidRDefault="00E369DC" w:rsidP="00E369DC">
      <w:pPr>
        <w:pStyle w:val="Heading3"/>
      </w:pPr>
      <w:bookmarkStart w:id="10" w:name="_Toc474324837"/>
      <w:r>
        <w:t>Customers</w:t>
      </w:r>
      <w:bookmarkEnd w:id="10"/>
    </w:p>
    <w:p w:rsidR="00E369DC" w:rsidRDefault="00E369DC" w:rsidP="00E369DC">
      <w:pPr>
        <w:pStyle w:val="Heading3"/>
      </w:pPr>
      <w:bookmarkStart w:id="11" w:name="_Toc474324838"/>
      <w:r>
        <w:t>Structure</w:t>
      </w:r>
      <w:bookmarkEnd w:id="11"/>
    </w:p>
    <w:p w:rsidR="00E369DC" w:rsidRPr="00E369DC" w:rsidRDefault="00E369DC" w:rsidP="00E369DC">
      <w:pPr>
        <w:pStyle w:val="Heading3"/>
      </w:pPr>
      <w:bookmarkStart w:id="12" w:name="_Toc474324839"/>
      <w:r>
        <w:t>SWOT Analysis</w:t>
      </w:r>
      <w:bookmarkEnd w:id="12"/>
    </w:p>
    <w:p w:rsidR="00E369DC" w:rsidRDefault="00E369DC" w:rsidP="00E369DC">
      <w:pPr>
        <w:pStyle w:val="Heading1"/>
      </w:pPr>
      <w:bookmarkStart w:id="13" w:name="_Toc474324840"/>
      <w:r>
        <w:t>Section 4</w:t>
      </w:r>
      <w:bookmarkEnd w:id="13"/>
    </w:p>
    <w:p w:rsidR="00E369DC" w:rsidRDefault="00E369DC" w:rsidP="00E369DC">
      <w:pPr>
        <w:pStyle w:val="Heading2"/>
      </w:pPr>
      <w:bookmarkStart w:id="14" w:name="_Toc474324841"/>
      <w:r>
        <w:t>Market Strategy</w:t>
      </w:r>
      <w:bookmarkEnd w:id="14"/>
    </w:p>
    <w:p w:rsidR="00450D19" w:rsidRPr="00450D19" w:rsidRDefault="00E369DC" w:rsidP="00450D19">
      <w:pPr>
        <w:pStyle w:val="Heading3"/>
      </w:pPr>
      <w:bookmarkStart w:id="15" w:name="_Toc474324842"/>
      <w:r>
        <w:t>Objectives</w:t>
      </w:r>
      <w:bookmarkEnd w:id="15"/>
    </w:p>
    <w:p w:rsidR="00E369DC" w:rsidRDefault="00E369DC" w:rsidP="00450D19">
      <w:pPr>
        <w:pStyle w:val="Heading3"/>
      </w:pPr>
      <w:bookmarkStart w:id="16" w:name="_Toc474324843"/>
      <w:r>
        <w:t>Product</w:t>
      </w:r>
      <w:bookmarkEnd w:id="16"/>
    </w:p>
    <w:p w:rsidR="00E369DC" w:rsidRDefault="00E369DC" w:rsidP="00450D19">
      <w:pPr>
        <w:pStyle w:val="Heading3"/>
      </w:pPr>
      <w:bookmarkStart w:id="17" w:name="_Toc474324844"/>
      <w:r>
        <w:t>Price</w:t>
      </w:r>
      <w:bookmarkEnd w:id="17"/>
    </w:p>
    <w:p w:rsidR="00E369DC" w:rsidRDefault="00E369DC" w:rsidP="00450D19">
      <w:pPr>
        <w:pStyle w:val="Heading3"/>
      </w:pPr>
      <w:bookmarkStart w:id="18" w:name="_Toc474324845"/>
      <w:r>
        <w:t>Place</w:t>
      </w:r>
      <w:bookmarkEnd w:id="18"/>
    </w:p>
    <w:p w:rsidR="00E369DC" w:rsidRPr="00E369DC" w:rsidRDefault="00E369DC" w:rsidP="00450D19">
      <w:pPr>
        <w:pStyle w:val="Heading3"/>
      </w:pPr>
      <w:bookmarkStart w:id="19" w:name="_Toc474324846"/>
      <w:r>
        <w:t>Promotion</w:t>
      </w:r>
      <w:bookmarkEnd w:id="19"/>
    </w:p>
    <w:p w:rsidR="00E369DC" w:rsidRDefault="00E369DC" w:rsidP="00E369DC">
      <w:pPr>
        <w:pStyle w:val="Heading1"/>
      </w:pPr>
      <w:bookmarkStart w:id="20" w:name="_Toc474324847"/>
      <w:r>
        <w:t>Section 5</w:t>
      </w:r>
      <w:bookmarkEnd w:id="20"/>
    </w:p>
    <w:p w:rsidR="00E369DC" w:rsidRDefault="00E369DC" w:rsidP="00E369DC">
      <w:pPr>
        <w:pStyle w:val="Heading2"/>
      </w:pPr>
      <w:bookmarkStart w:id="21" w:name="_Toc474324848"/>
      <w:r>
        <w:t>Organisation / Management</w:t>
      </w:r>
      <w:bookmarkEnd w:id="21"/>
    </w:p>
    <w:p w:rsidR="00450D19" w:rsidRDefault="00450D19" w:rsidP="00450D19">
      <w:pPr>
        <w:pStyle w:val="Heading3"/>
      </w:pPr>
      <w:bookmarkStart w:id="22" w:name="_Toc474324849"/>
      <w:r>
        <w:t>Management Overview</w:t>
      </w:r>
      <w:bookmarkEnd w:id="22"/>
    </w:p>
    <w:p w:rsidR="00450D19" w:rsidRPr="00450D19" w:rsidRDefault="00450D19" w:rsidP="00450D19">
      <w:pPr>
        <w:pStyle w:val="Heading3"/>
      </w:pPr>
      <w:bookmarkStart w:id="23" w:name="_Toc474324850"/>
      <w:r>
        <w:t>Staff Requirements</w:t>
      </w:r>
      <w:bookmarkEnd w:id="23"/>
    </w:p>
    <w:p w:rsidR="00E369DC" w:rsidRDefault="00E369DC" w:rsidP="00E369DC">
      <w:pPr>
        <w:pStyle w:val="Heading1"/>
      </w:pPr>
      <w:bookmarkStart w:id="24" w:name="_Toc474324851"/>
      <w:r>
        <w:t>Section 6</w:t>
      </w:r>
      <w:bookmarkEnd w:id="24"/>
    </w:p>
    <w:p w:rsidR="00E369DC" w:rsidRDefault="00E369DC" w:rsidP="00E369DC">
      <w:pPr>
        <w:pStyle w:val="Heading2"/>
      </w:pPr>
      <w:bookmarkStart w:id="25" w:name="_Toc474324852"/>
      <w:r>
        <w:t>Production/Operations</w:t>
      </w:r>
      <w:bookmarkEnd w:id="25"/>
    </w:p>
    <w:p w:rsidR="00450D19" w:rsidRDefault="00450D19" w:rsidP="00450D19">
      <w:pPr>
        <w:pStyle w:val="Heading3"/>
      </w:pPr>
      <w:bookmarkStart w:id="26" w:name="_Toc474324853"/>
      <w:bookmarkStart w:id="27" w:name="_GoBack"/>
      <w:bookmarkEnd w:id="27"/>
      <w:r>
        <w:t>Premises</w:t>
      </w:r>
      <w:bookmarkEnd w:id="26"/>
    </w:p>
    <w:p w:rsidR="00450D19" w:rsidRDefault="00450D19" w:rsidP="00450D19">
      <w:pPr>
        <w:pStyle w:val="Heading3"/>
      </w:pPr>
      <w:bookmarkStart w:id="28" w:name="_Toc474324854"/>
      <w:r>
        <w:t>Plant &amp; Equipment</w:t>
      </w:r>
      <w:bookmarkEnd w:id="28"/>
    </w:p>
    <w:p w:rsidR="00450D19" w:rsidRPr="00450D19" w:rsidRDefault="00450D19" w:rsidP="00450D19">
      <w:pPr>
        <w:pStyle w:val="Heading3"/>
      </w:pPr>
      <w:bookmarkStart w:id="29" w:name="_Toc474324855"/>
      <w:r>
        <w:t>Operations Overview</w:t>
      </w:r>
      <w:bookmarkEnd w:id="29"/>
    </w:p>
    <w:p w:rsidR="00E369DC" w:rsidRDefault="00E369DC" w:rsidP="00E369DC">
      <w:pPr>
        <w:pStyle w:val="Heading1"/>
      </w:pPr>
      <w:bookmarkStart w:id="30" w:name="_Toc474324856"/>
      <w:r>
        <w:t>Section 7</w:t>
      </w:r>
      <w:bookmarkEnd w:id="30"/>
    </w:p>
    <w:p w:rsidR="00E369DC" w:rsidRDefault="00E369DC" w:rsidP="00E369DC">
      <w:pPr>
        <w:pStyle w:val="Heading2"/>
      </w:pPr>
      <w:bookmarkStart w:id="31" w:name="_Toc474324857"/>
      <w:r>
        <w:t>Costing/Finance</w:t>
      </w:r>
      <w:bookmarkEnd w:id="31"/>
    </w:p>
    <w:p w:rsidR="00450D19" w:rsidRDefault="00450D19" w:rsidP="00450D19">
      <w:pPr>
        <w:pStyle w:val="Heading3"/>
      </w:pPr>
      <w:bookmarkStart w:id="32" w:name="_Toc474324858"/>
      <w:r>
        <w:t>Financial Assumptions</w:t>
      </w:r>
      <w:bookmarkEnd w:id="32"/>
    </w:p>
    <w:p w:rsidR="00450D19" w:rsidRPr="00450D19" w:rsidRDefault="00450D19" w:rsidP="00450D19">
      <w:pPr>
        <w:pStyle w:val="Heading3"/>
      </w:pPr>
      <w:bookmarkStart w:id="33" w:name="_Toc474324859"/>
      <w:r>
        <w:t>Sensitivity Analysis</w:t>
      </w:r>
      <w:bookmarkEnd w:id="33"/>
    </w:p>
    <w:p w:rsidR="00E369DC" w:rsidRDefault="00E369DC" w:rsidP="00E369DC">
      <w:pPr>
        <w:pStyle w:val="Heading1"/>
      </w:pPr>
      <w:bookmarkStart w:id="34" w:name="_Toc474324860"/>
      <w:r>
        <w:t>Appendices</w:t>
      </w:r>
      <w:bookmarkEnd w:id="34"/>
    </w:p>
    <w:p w:rsidR="00E369DC" w:rsidRDefault="00E369DC" w:rsidP="00E369DC">
      <w:pPr>
        <w:pStyle w:val="Heading2"/>
      </w:pPr>
      <w:bookmarkStart w:id="35" w:name="_Toc474324861"/>
      <w:r>
        <w:t>Appendix A</w:t>
      </w:r>
      <w:bookmarkEnd w:id="35"/>
    </w:p>
    <w:p w:rsidR="00450D19" w:rsidRDefault="00450D19" w:rsidP="00450D19">
      <w:pPr>
        <w:pStyle w:val="Heading3"/>
      </w:pPr>
      <w:bookmarkStart w:id="36" w:name="_Toc474324862"/>
      <w:r>
        <w:t>Financial Projections – Year 1 &amp; Year 2</w:t>
      </w:r>
      <w:bookmarkEnd w:id="36"/>
    </w:p>
    <w:p w:rsidR="00450D19" w:rsidRDefault="00450D19" w:rsidP="00450D19">
      <w:pPr>
        <w:pStyle w:val="Heading4"/>
      </w:pPr>
      <w:r>
        <w:t>Profit and loss; Cash Flow</w:t>
      </w:r>
    </w:p>
    <w:p w:rsidR="00450D19" w:rsidRPr="00450D19" w:rsidRDefault="00450D19" w:rsidP="00450D19">
      <w:pPr>
        <w:pStyle w:val="Heading4"/>
      </w:pPr>
      <w:r>
        <w:t>Balance Sheet</w:t>
      </w:r>
    </w:p>
    <w:p w:rsidR="00E369DC" w:rsidRDefault="00E369DC" w:rsidP="00E369DC">
      <w:pPr>
        <w:pStyle w:val="Heading2"/>
      </w:pPr>
      <w:bookmarkStart w:id="37" w:name="_Toc474324863"/>
      <w:r>
        <w:t>Appendix B</w:t>
      </w:r>
      <w:bookmarkEnd w:id="37"/>
    </w:p>
    <w:p w:rsidR="00450D19" w:rsidRPr="00450D19" w:rsidRDefault="00450D19" w:rsidP="00450D19">
      <w:pPr>
        <w:pStyle w:val="Heading3"/>
      </w:pPr>
      <w:bookmarkStart w:id="38" w:name="_Toc474324864"/>
      <w:r>
        <w:t>Certificate of Incorporation</w:t>
      </w:r>
      <w:bookmarkEnd w:id="38"/>
    </w:p>
    <w:p w:rsidR="00E369DC" w:rsidRDefault="00E369DC" w:rsidP="00E369DC">
      <w:pPr>
        <w:pStyle w:val="Heading2"/>
      </w:pPr>
      <w:bookmarkStart w:id="39" w:name="_Toc474324865"/>
      <w:r>
        <w:t>Appendix C</w:t>
      </w:r>
      <w:bookmarkEnd w:id="39"/>
    </w:p>
    <w:p w:rsidR="00450D19" w:rsidRPr="00450D19" w:rsidRDefault="00450D19" w:rsidP="00450D19">
      <w:pPr>
        <w:pStyle w:val="Heading3"/>
      </w:pPr>
      <w:bookmarkStart w:id="40" w:name="_Toc474324866"/>
      <w:r>
        <w:t>Tax Clearance Certificate</w:t>
      </w:r>
      <w:bookmarkEnd w:id="40"/>
    </w:p>
    <w:p w:rsidR="00E369DC" w:rsidRDefault="00E369DC" w:rsidP="00E369DC">
      <w:pPr>
        <w:pStyle w:val="Heading2"/>
      </w:pPr>
      <w:bookmarkStart w:id="41" w:name="_Toc474324867"/>
      <w:r>
        <w:t>Appendix D</w:t>
      </w:r>
      <w:bookmarkEnd w:id="41"/>
    </w:p>
    <w:p w:rsidR="00450D19" w:rsidRPr="00450D19" w:rsidRDefault="00450D19" w:rsidP="00450D19">
      <w:pPr>
        <w:pStyle w:val="Heading3"/>
      </w:pPr>
      <w:bookmarkStart w:id="42" w:name="_Toc474324868"/>
      <w:r>
        <w:t>Promotors’ CVs</w:t>
      </w:r>
      <w:bookmarkEnd w:id="42"/>
    </w:p>
    <w:p w:rsidR="00E369DC" w:rsidRDefault="00E369DC" w:rsidP="00E369DC">
      <w:pPr>
        <w:pStyle w:val="Heading2"/>
      </w:pPr>
      <w:bookmarkStart w:id="43" w:name="_Toc474324869"/>
      <w:r>
        <w:t>Appendix E</w:t>
      </w:r>
      <w:bookmarkEnd w:id="43"/>
    </w:p>
    <w:p w:rsidR="00450D19" w:rsidRPr="00450D19" w:rsidRDefault="00450D19" w:rsidP="00450D19">
      <w:pPr>
        <w:pStyle w:val="Heading3"/>
      </w:pPr>
      <w:bookmarkStart w:id="44" w:name="_Toc474324870"/>
      <w:r>
        <w:t>Equipment Schedule</w:t>
      </w:r>
      <w:bookmarkEnd w:id="44"/>
    </w:p>
    <w:p w:rsidR="00E369DC" w:rsidRDefault="00450D19" w:rsidP="00E369DC">
      <w:pPr>
        <w:pStyle w:val="Heading2"/>
      </w:pPr>
      <w:bookmarkStart w:id="45" w:name="_Toc474324871"/>
      <w:r>
        <w:t>Appendix F</w:t>
      </w:r>
      <w:bookmarkEnd w:id="45"/>
    </w:p>
    <w:p w:rsidR="00450D19" w:rsidRDefault="00450D19" w:rsidP="00450D19">
      <w:pPr>
        <w:pStyle w:val="Heading3"/>
      </w:pPr>
      <w:bookmarkStart w:id="46" w:name="_Toc474324872"/>
      <w:r>
        <w:t>Typical Production Drawings</w:t>
      </w:r>
      <w:bookmarkEnd w:id="46"/>
    </w:p>
    <w:p w:rsidR="00FF6E5C" w:rsidRDefault="00FF6E5C" w:rsidP="00FF6E5C">
      <w:pPr>
        <w:pStyle w:val="Heading2"/>
      </w:pPr>
      <w:r>
        <w:t>Appendix G</w:t>
      </w:r>
    </w:p>
    <w:p w:rsidR="00FF6E5C" w:rsidRDefault="00FF6E5C" w:rsidP="00FF6E5C">
      <w:pPr>
        <w:pStyle w:val="Heading3"/>
      </w:pPr>
      <w:r>
        <w:t>References</w:t>
      </w:r>
    </w:p>
    <w:p w:rsidR="00FF6E5C" w:rsidRPr="00FF6E5C" w:rsidRDefault="00FF6E5C" w:rsidP="00FF6E5C"/>
    <w:p w:rsidR="00FF6E5C" w:rsidRPr="00FF6E5C" w:rsidRDefault="00FF6E5C" w:rsidP="00FF6E5C"/>
    <w:p w:rsidR="00E369DC" w:rsidRDefault="00E369DC"/>
    <w:sectPr w:rsidR="00E369DC" w:rsidSect="00A42A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5C" w:rsidRDefault="00FF6E5C" w:rsidP="00A42A0B">
      <w:pPr>
        <w:spacing w:after="0" w:line="240" w:lineRule="auto"/>
      </w:pPr>
      <w:r>
        <w:separator/>
      </w:r>
    </w:p>
  </w:endnote>
  <w:endnote w:type="continuationSeparator" w:id="0">
    <w:p w:rsidR="00FF6E5C" w:rsidRDefault="00FF6E5C" w:rsidP="00A4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5C" w:rsidRDefault="00FF6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835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6E5C" w:rsidRDefault="00FF6E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E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F6E5C" w:rsidRDefault="00FF6E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5C" w:rsidRDefault="00FF6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5C" w:rsidRDefault="00FF6E5C" w:rsidP="00A42A0B">
      <w:pPr>
        <w:spacing w:after="0" w:line="240" w:lineRule="auto"/>
      </w:pPr>
      <w:r>
        <w:separator/>
      </w:r>
    </w:p>
  </w:footnote>
  <w:footnote w:type="continuationSeparator" w:id="0">
    <w:p w:rsidR="00FF6E5C" w:rsidRDefault="00FF6E5C" w:rsidP="00A4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5C" w:rsidRDefault="00FF6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5C" w:rsidRDefault="00FF6E5C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3160803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F6E5C" w:rsidRDefault="00FF6E5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31608030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42A0B" w:rsidRDefault="00A42A0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Audiotronics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5C" w:rsidRDefault="00FF6E5C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F6E5C" w:rsidRDefault="00FF6E5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42A0B" w:rsidRDefault="00A42A0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Audiotronics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0B"/>
    <w:rsid w:val="00125E83"/>
    <w:rsid w:val="00312863"/>
    <w:rsid w:val="00377E9F"/>
    <w:rsid w:val="00450D19"/>
    <w:rsid w:val="00A42A0B"/>
    <w:rsid w:val="00E369DC"/>
    <w:rsid w:val="00EB723A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F818"/>
  <w15:chartTrackingRefBased/>
  <w15:docId w15:val="{8DC1CB85-A296-4FD5-A2F4-D2358570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DC"/>
  </w:style>
  <w:style w:type="paragraph" w:styleId="Heading1">
    <w:name w:val="heading 1"/>
    <w:basedOn w:val="Normal"/>
    <w:next w:val="Normal"/>
    <w:link w:val="Heading1Char"/>
    <w:uiPriority w:val="9"/>
    <w:qFormat/>
    <w:rsid w:val="00450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2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2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0B"/>
  </w:style>
  <w:style w:type="paragraph" w:styleId="Footer">
    <w:name w:val="footer"/>
    <w:basedOn w:val="Normal"/>
    <w:link w:val="FooterChar"/>
    <w:uiPriority w:val="99"/>
    <w:unhideWhenUsed/>
    <w:rsid w:val="00A4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0B"/>
  </w:style>
  <w:style w:type="character" w:styleId="Hyperlink">
    <w:name w:val="Hyperlink"/>
    <w:basedOn w:val="DefaultParagraphFont"/>
    <w:uiPriority w:val="99"/>
    <w:unhideWhenUsed/>
    <w:rsid w:val="00A42A0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369DC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E369DC"/>
  </w:style>
  <w:style w:type="character" w:customStyle="1" w:styleId="Heading1Char">
    <w:name w:val="Heading 1 Char"/>
    <w:basedOn w:val="DefaultParagraphFont"/>
    <w:link w:val="Heading1"/>
    <w:uiPriority w:val="9"/>
    <w:rsid w:val="00450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69DC"/>
  </w:style>
  <w:style w:type="character" w:customStyle="1" w:styleId="Style1Char">
    <w:name w:val="Style1 Char"/>
    <w:basedOn w:val="ListParagraphChar"/>
    <w:link w:val="Style1"/>
    <w:rsid w:val="00E369DC"/>
  </w:style>
  <w:style w:type="character" w:customStyle="1" w:styleId="Heading2Char">
    <w:name w:val="Heading 2 Char"/>
    <w:basedOn w:val="DefaultParagraphFont"/>
    <w:link w:val="Heading2"/>
    <w:uiPriority w:val="9"/>
    <w:rsid w:val="00450D19"/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D19"/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0D19"/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450D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0D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D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0D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6CC7ECE-EAF0-4474-BE3A-BD3B9740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830CE1DA.dotm</Template>
  <TotalTime>37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Audiotronics Limited</vt:lpstr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Audiotronics Limited</dc:title>
  <dc:subject>Audiotronics Limited</dc:subject>
  <dc:creator>Keith Feeney</dc:creator>
  <cp:keywords/>
  <dc:description/>
  <cp:lastModifiedBy>Keith Feeney</cp:lastModifiedBy>
  <cp:revision>3</cp:revision>
  <dcterms:created xsi:type="dcterms:W3CDTF">2017-02-08T13:15:00Z</dcterms:created>
  <dcterms:modified xsi:type="dcterms:W3CDTF">2017-02-15T12:10:00Z</dcterms:modified>
</cp:coreProperties>
</file>