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Seite 1</w:t>
      </w:r>
    </w:p>
    <w:p>
      <w:r>
        <w:t>Apfel Banane Computer Drachen Elefant Fisch Giraffe Haus Insel Jacke Kaffee Lampe Mond Nacht Orange Papier Qualle Radio Sonne Tasche Uhr Vogel Wolke Xylofon Zebra</w:t>
      </w:r>
    </w:p>
    <w:p>
      <w:r>
        <w:br w:type="page"/>
      </w:r>
    </w:p>
    <w:p>
      <w:pPr>
        <w:pStyle w:val="Heading1"/>
      </w:pPr>
      <w:r>
        <w:t>Seite 2</w:t>
      </w:r>
    </w:p>
    <w:p>
      <w:r>
        <w:t>Auto Blume Chef Dorf Esel Fenster Garten Himmel Igel Junge Kugel Leiter Maus Nest Ozean Pferd Quiz Regen Schule Turm Uniform Vase Wasser Yoga Zitrone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