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036" w:rsidRPr="00E80036" w:rsidRDefault="00E80036" w:rsidP="00E80036">
      <w:pPr>
        <w:spacing w:after="0" w:line="240" w:lineRule="auto"/>
        <w:jc w:val="center"/>
        <w:rPr>
          <w:b/>
          <w:sz w:val="32"/>
          <w:szCs w:val="32"/>
        </w:rPr>
      </w:pPr>
      <w:r w:rsidRPr="00E80036">
        <w:rPr>
          <w:b/>
          <w:sz w:val="32"/>
          <w:szCs w:val="32"/>
        </w:rPr>
        <w:t>TAREA Nº 1 – MIÉRCOLES 22 DE JUNIO – 14:30 HRS.</w:t>
      </w:r>
    </w:p>
    <w:p w:rsidR="00E80036" w:rsidRDefault="00E80036" w:rsidP="00E80036">
      <w:pPr>
        <w:spacing w:after="0" w:line="240" w:lineRule="auto"/>
        <w:rPr>
          <w:sz w:val="24"/>
          <w:szCs w:val="24"/>
        </w:rPr>
      </w:pPr>
    </w:p>
    <w:p w:rsidR="00E80036" w:rsidRDefault="00E80036" w:rsidP="00E80036">
      <w:pPr>
        <w:spacing w:after="0" w:line="240" w:lineRule="auto"/>
        <w:rPr>
          <w:sz w:val="24"/>
          <w:szCs w:val="24"/>
        </w:rPr>
      </w:pPr>
    </w:p>
    <w:p w:rsidR="00E80036" w:rsidRDefault="00E80036" w:rsidP="00E800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Considere las siguientes funciones</w:t>
      </w:r>
    </w:p>
    <w:p w:rsidR="00E80036" w:rsidRDefault="00E80036" w:rsidP="00E80036">
      <w:pPr>
        <w:spacing w:after="0" w:line="24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5069"/>
      </w:tblGrid>
      <w:tr w:rsidR="00E80036" w:rsidRPr="00531B41" w:rsidTr="00A157FB">
        <w:tc>
          <w:tcPr>
            <w:tcW w:w="5637" w:type="dxa"/>
            <w:shd w:val="clear" w:color="auto" w:fill="auto"/>
          </w:tcPr>
          <w:p w:rsidR="00E80036" w:rsidRPr="00531B41" w:rsidRDefault="00E80036" w:rsidP="00A157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3042920" cy="1126490"/>
                  <wp:effectExtent l="0" t="0" r="508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8" t="15570" r="45042" b="657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112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  <w:shd w:val="clear" w:color="auto" w:fill="auto"/>
          </w:tcPr>
          <w:p w:rsidR="00E80036" w:rsidRPr="00531B41" w:rsidRDefault="00E80036" w:rsidP="00A157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2882265" cy="98044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73" t="35779" r="45624" b="470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265" cy="98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036" w:rsidRPr="00531B41" w:rsidTr="00A157FB">
        <w:tc>
          <w:tcPr>
            <w:tcW w:w="5637" w:type="dxa"/>
            <w:shd w:val="clear" w:color="auto" w:fill="auto"/>
          </w:tcPr>
          <w:p w:rsidR="00E80036" w:rsidRPr="00531B41" w:rsidRDefault="00E80036" w:rsidP="00A157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3482340" cy="1141095"/>
                  <wp:effectExtent l="0" t="0" r="381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73" t="54050" r="37209" b="252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2340" cy="114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  <w:shd w:val="clear" w:color="auto" w:fill="auto"/>
          </w:tcPr>
          <w:p w:rsidR="00E80036" w:rsidRPr="00531B41" w:rsidRDefault="00E80036" w:rsidP="00A157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2977515" cy="188722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16" t="46074" r="45143" b="214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515" cy="188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0036" w:rsidRDefault="00E80036" w:rsidP="00E80036">
      <w:pPr>
        <w:spacing w:after="0" w:line="240" w:lineRule="auto"/>
        <w:rPr>
          <w:sz w:val="24"/>
          <w:szCs w:val="24"/>
        </w:rPr>
      </w:pPr>
    </w:p>
    <w:p w:rsidR="00E80036" w:rsidRDefault="00E80036" w:rsidP="00E80036">
      <w:pPr>
        <w:spacing w:after="0" w:line="240" w:lineRule="auto"/>
        <w:rPr>
          <w:sz w:val="24"/>
          <w:szCs w:val="24"/>
        </w:rPr>
      </w:pPr>
    </w:p>
    <w:p w:rsidR="00E80036" w:rsidRDefault="00E80036" w:rsidP="00E800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Utilizando las funciones dadas, construya:</w:t>
      </w:r>
    </w:p>
    <w:p w:rsidR="00E80036" w:rsidRDefault="00E80036" w:rsidP="00E80036">
      <w:pPr>
        <w:spacing w:after="0" w:line="240" w:lineRule="auto"/>
        <w:rPr>
          <w:sz w:val="24"/>
          <w:szCs w:val="24"/>
        </w:rPr>
      </w:pPr>
    </w:p>
    <w:p w:rsidR="00E80036" w:rsidRDefault="00E80036" w:rsidP="00E80036">
      <w:pPr>
        <w:numPr>
          <w:ilvl w:val="0"/>
          <w:numId w:val="2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Un programa que indique si un número entero dado por el usuario, se encuentra dentro de un vector llenado por el usuario.</w:t>
      </w:r>
    </w:p>
    <w:p w:rsidR="00E80036" w:rsidRDefault="00E80036" w:rsidP="00E80036">
      <w:pPr>
        <w:spacing w:after="0" w:line="240" w:lineRule="auto"/>
        <w:rPr>
          <w:sz w:val="24"/>
          <w:szCs w:val="24"/>
        </w:rPr>
      </w:pPr>
    </w:p>
    <w:p w:rsidR="00E80036" w:rsidRDefault="00E80036" w:rsidP="00E80036">
      <w:pPr>
        <w:numPr>
          <w:ilvl w:val="0"/>
          <w:numId w:val="2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Un programa que muestre en pantalla el mayor número entero almacenado dentro de un vector llenado por el usuario.</w:t>
      </w:r>
    </w:p>
    <w:p w:rsidR="00E80036" w:rsidRDefault="00E80036" w:rsidP="00E80036">
      <w:pPr>
        <w:spacing w:after="0" w:line="240" w:lineRule="auto"/>
        <w:rPr>
          <w:sz w:val="24"/>
          <w:szCs w:val="24"/>
        </w:rPr>
      </w:pPr>
    </w:p>
    <w:p w:rsidR="00E80036" w:rsidRDefault="00E80036" w:rsidP="00E80036">
      <w:pPr>
        <w:numPr>
          <w:ilvl w:val="0"/>
          <w:numId w:val="2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Un programa que muestra en pantalla que datos tienen en común dos vectores llenados por el usuario. </w:t>
      </w:r>
    </w:p>
    <w:p w:rsidR="00E80036" w:rsidRDefault="00E80036" w:rsidP="00E80036">
      <w:pPr>
        <w:pStyle w:val="Prrafodelista"/>
        <w:rPr>
          <w:sz w:val="24"/>
          <w:szCs w:val="24"/>
        </w:rPr>
      </w:pPr>
    </w:p>
    <w:p w:rsidR="00E80036" w:rsidRDefault="00E80036" w:rsidP="00E800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Notas:</w:t>
      </w:r>
    </w:p>
    <w:p w:rsidR="00E80036" w:rsidRPr="00D0321D" w:rsidRDefault="00E80036" w:rsidP="00E80036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bookmarkStart w:id="0" w:name="_GoBack"/>
      <w:bookmarkEnd w:id="0"/>
      <w:r w:rsidRPr="00D0321D">
        <w:rPr>
          <w:sz w:val="20"/>
          <w:szCs w:val="20"/>
        </w:rPr>
        <w:t>Debe utilizar solamente las funciones entregadas</w:t>
      </w:r>
      <w:r>
        <w:rPr>
          <w:sz w:val="20"/>
          <w:szCs w:val="20"/>
        </w:rPr>
        <w:t xml:space="preserve"> (No puede crear nuevas funciones)</w:t>
      </w:r>
      <w:r w:rsidRPr="00D0321D">
        <w:rPr>
          <w:sz w:val="20"/>
          <w:szCs w:val="20"/>
        </w:rPr>
        <w:t>.</w:t>
      </w:r>
    </w:p>
    <w:p w:rsidR="00E80036" w:rsidRDefault="00E80036" w:rsidP="00E80036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0321D">
        <w:rPr>
          <w:sz w:val="20"/>
          <w:szCs w:val="20"/>
        </w:rPr>
        <w:t xml:space="preserve">El contenido de las funciones no puede ser </w:t>
      </w:r>
      <w:r>
        <w:rPr>
          <w:sz w:val="20"/>
          <w:szCs w:val="20"/>
        </w:rPr>
        <w:t>modificado</w:t>
      </w:r>
      <w:r w:rsidRPr="00D0321D">
        <w:rPr>
          <w:sz w:val="20"/>
          <w:szCs w:val="20"/>
        </w:rPr>
        <w:t>.</w:t>
      </w:r>
    </w:p>
    <w:p w:rsidR="00E80036" w:rsidRDefault="00E80036" w:rsidP="00E80036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Considere que para cada programa, no necesariamente utilizará todas las funciones entregadas.</w:t>
      </w:r>
    </w:p>
    <w:p w:rsidR="008F5B1F" w:rsidRDefault="008F5B1F"/>
    <w:sectPr w:rsidR="008F5B1F" w:rsidSect="00E80036"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57352"/>
    <w:multiLevelType w:val="hybridMultilevel"/>
    <w:tmpl w:val="E5A8FBF4"/>
    <w:lvl w:ilvl="0" w:tplc="4836B196">
      <w:start w:val="10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A852E5A"/>
    <w:multiLevelType w:val="hybridMultilevel"/>
    <w:tmpl w:val="E028E5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036"/>
    <w:rsid w:val="008F5B1F"/>
    <w:rsid w:val="00E8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036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036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0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036"/>
    <w:rPr>
      <w:rFonts w:ascii="Tahoma" w:eastAsia="Calibri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036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036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0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036"/>
    <w:rPr>
      <w:rFonts w:ascii="Tahoma" w:eastAsia="Calibri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MDR</dc:creator>
  <cp:lastModifiedBy>PC MDR</cp:lastModifiedBy>
  <cp:revision>1</cp:revision>
  <dcterms:created xsi:type="dcterms:W3CDTF">2016-06-20T19:31:00Z</dcterms:created>
  <dcterms:modified xsi:type="dcterms:W3CDTF">2016-06-20T19:33:00Z</dcterms:modified>
</cp:coreProperties>
</file>