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FAD2" w14:textId="77777777" w:rsidR="00464BE6" w:rsidRDefault="00464BE6" w:rsidP="004C487D">
      <w:pPr>
        <w:jc w:val="center"/>
        <w:rPr>
          <w:b/>
          <w:sz w:val="56"/>
        </w:rPr>
      </w:pPr>
    </w:p>
    <w:p w14:paraId="4FC70DC3" w14:textId="77777777" w:rsidR="00464BE6" w:rsidRDefault="00464BE6" w:rsidP="004C487D">
      <w:pPr>
        <w:jc w:val="center"/>
        <w:rPr>
          <w:b/>
          <w:sz w:val="56"/>
        </w:rPr>
      </w:pPr>
    </w:p>
    <w:p w14:paraId="016B35FE" w14:textId="77777777" w:rsidR="00464BE6" w:rsidRDefault="00464BE6" w:rsidP="004C487D">
      <w:pPr>
        <w:jc w:val="center"/>
        <w:rPr>
          <w:b/>
          <w:sz w:val="56"/>
        </w:rPr>
      </w:pPr>
    </w:p>
    <w:p w14:paraId="68F2433E" w14:textId="53A5DB2E" w:rsidR="004C487D" w:rsidRPr="00B01899" w:rsidRDefault="00730DC8" w:rsidP="004C487D">
      <w:pPr>
        <w:jc w:val="center"/>
        <w:rPr>
          <w:b/>
          <w:sz w:val="44"/>
          <w:szCs w:val="20"/>
        </w:rPr>
      </w:pPr>
      <w:proofErr w:type="spellStart"/>
      <w:r w:rsidRPr="004C487D">
        <w:rPr>
          <w:b/>
          <w:sz w:val="56"/>
        </w:rPr>
        <w:t>ResInsight</w:t>
      </w:r>
      <w:proofErr w:type="spellEnd"/>
      <w:r w:rsidRPr="004C487D">
        <w:rPr>
          <w:b/>
          <w:sz w:val="56"/>
        </w:rPr>
        <w:t xml:space="preserve"> </w:t>
      </w:r>
      <w:r w:rsidR="00226893">
        <w:rPr>
          <w:b/>
          <w:sz w:val="56"/>
        </w:rPr>
        <w:t xml:space="preserve">Advanced </w:t>
      </w:r>
      <w:r w:rsidRPr="004C487D">
        <w:rPr>
          <w:b/>
          <w:sz w:val="56"/>
        </w:rPr>
        <w:t>User Course</w:t>
      </w:r>
      <w:r w:rsidR="00B01899">
        <w:rPr>
          <w:b/>
          <w:sz w:val="56"/>
        </w:rPr>
        <w:br/>
      </w:r>
      <w:r w:rsidR="00226893">
        <w:rPr>
          <w:b/>
          <w:sz w:val="44"/>
          <w:szCs w:val="20"/>
        </w:rPr>
        <w:t>Q</w:t>
      </w:r>
      <w:r w:rsidR="00B8672A">
        <w:rPr>
          <w:b/>
          <w:sz w:val="44"/>
          <w:szCs w:val="20"/>
        </w:rPr>
        <w:t>4</w:t>
      </w:r>
      <w:r w:rsidR="00226893">
        <w:rPr>
          <w:b/>
          <w:sz w:val="44"/>
          <w:szCs w:val="20"/>
        </w:rPr>
        <w:t xml:space="preserve"> </w:t>
      </w:r>
      <w:r w:rsidR="004C487D" w:rsidRPr="00B01899">
        <w:rPr>
          <w:b/>
          <w:sz w:val="44"/>
          <w:szCs w:val="20"/>
        </w:rPr>
        <w:t>20</w:t>
      </w:r>
      <w:r w:rsidR="003C7168" w:rsidRPr="00B01899">
        <w:rPr>
          <w:b/>
          <w:sz w:val="44"/>
          <w:szCs w:val="20"/>
        </w:rPr>
        <w:t>2</w:t>
      </w:r>
      <w:r w:rsidR="00B8672A">
        <w:rPr>
          <w:b/>
          <w:sz w:val="44"/>
          <w:szCs w:val="20"/>
        </w:rPr>
        <w:t>5</w:t>
      </w:r>
    </w:p>
    <w:p w14:paraId="6C8B3826" w14:textId="77777777" w:rsidR="004821AE" w:rsidRDefault="004821AE" w:rsidP="004C487D">
      <w:pPr>
        <w:spacing w:line="360" w:lineRule="auto"/>
        <w:rPr>
          <w:sz w:val="32"/>
        </w:rPr>
      </w:pPr>
    </w:p>
    <w:p w14:paraId="063B59A0" w14:textId="77777777" w:rsidR="00FC5C7D" w:rsidRDefault="00FC5C7D" w:rsidP="004C487D">
      <w:pPr>
        <w:spacing w:line="360" w:lineRule="auto"/>
        <w:rPr>
          <w:sz w:val="32"/>
        </w:rPr>
      </w:pPr>
    </w:p>
    <w:p w14:paraId="06B49123" w14:textId="77777777" w:rsidR="00FC5C7D" w:rsidRDefault="00FC5C7D" w:rsidP="004C487D">
      <w:pPr>
        <w:spacing w:line="360" w:lineRule="auto"/>
        <w:rPr>
          <w:sz w:val="32"/>
        </w:rPr>
      </w:pPr>
    </w:p>
    <w:p w14:paraId="16318AE9" w14:textId="27FBAF3C" w:rsidR="00B01899" w:rsidRDefault="00B01899">
      <w:pPr>
        <w:pStyle w:val="ListParagraph"/>
        <w:numPr>
          <w:ilvl w:val="0"/>
          <w:numId w:val="1"/>
        </w:numPr>
        <w:spacing w:line="360" w:lineRule="auto"/>
      </w:pPr>
      <w:bookmarkStart w:id="0" w:name="_Hlk514234066"/>
      <w:r>
        <w:br w:type="page"/>
      </w:r>
    </w:p>
    <w:p w14:paraId="07091077" w14:textId="258E0542" w:rsidR="003D0DFD" w:rsidRDefault="00FC5C7D" w:rsidP="00B01899">
      <w:pPr>
        <w:pStyle w:val="Heading1"/>
      </w:pPr>
      <w:bookmarkStart w:id="1" w:name="_Toc214883843"/>
      <w:r>
        <w:lastRenderedPageBreak/>
        <w:t>Table of Contents</w:t>
      </w:r>
      <w:bookmarkEnd w:id="1"/>
    </w:p>
    <w:p w14:paraId="69CB3A62" w14:textId="4E6AE619" w:rsidR="00140C3D" w:rsidRDefault="00FC5C7D">
      <w:pPr>
        <w:pStyle w:val="TOC1"/>
        <w:tabs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\t "Heading 3;1" </w:instrText>
      </w:r>
      <w:r>
        <w:fldChar w:fldCharType="separate"/>
      </w:r>
      <w:hyperlink w:anchor="_Toc214883843" w:history="1">
        <w:r w:rsidR="00140C3D" w:rsidRPr="00A41C39">
          <w:rPr>
            <w:rStyle w:val="Hyperlink"/>
            <w:noProof/>
          </w:rPr>
          <w:t>Table of Contents</w:t>
        </w:r>
        <w:r w:rsidR="00140C3D">
          <w:rPr>
            <w:noProof/>
            <w:webHidden/>
          </w:rPr>
          <w:tab/>
        </w:r>
        <w:r w:rsidR="00140C3D">
          <w:rPr>
            <w:noProof/>
            <w:webHidden/>
          </w:rPr>
          <w:fldChar w:fldCharType="begin"/>
        </w:r>
        <w:r w:rsidR="00140C3D">
          <w:rPr>
            <w:noProof/>
            <w:webHidden/>
          </w:rPr>
          <w:instrText xml:space="preserve"> PAGEREF _Toc214883843 \h </w:instrText>
        </w:r>
        <w:r w:rsidR="00140C3D">
          <w:rPr>
            <w:noProof/>
            <w:webHidden/>
          </w:rPr>
        </w:r>
        <w:r w:rsidR="00140C3D">
          <w:rPr>
            <w:noProof/>
            <w:webHidden/>
          </w:rPr>
          <w:fldChar w:fldCharType="separate"/>
        </w:r>
        <w:r w:rsidR="00140C3D">
          <w:rPr>
            <w:noProof/>
            <w:webHidden/>
          </w:rPr>
          <w:t>2</w:t>
        </w:r>
        <w:r w:rsidR="00140C3D">
          <w:rPr>
            <w:noProof/>
            <w:webHidden/>
          </w:rPr>
          <w:fldChar w:fldCharType="end"/>
        </w:r>
      </w:hyperlink>
    </w:p>
    <w:p w14:paraId="348BBC43" w14:textId="7E3F0082" w:rsidR="00140C3D" w:rsidRDefault="00140C3D">
      <w:pPr>
        <w:pStyle w:val="TOC1"/>
        <w:tabs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44" w:history="1">
        <w:r w:rsidRPr="00A41C39">
          <w:rPr>
            <w:rStyle w:val="Hyperlink"/>
            <w:noProof/>
          </w:rPr>
          <w:t>Support and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C21713" w14:textId="682A9928" w:rsidR="00140C3D" w:rsidRDefault="00140C3D">
      <w:pPr>
        <w:pStyle w:val="TOC1"/>
        <w:tabs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45" w:history="1">
        <w:r w:rsidRPr="00A41C39">
          <w:rPr>
            <w:rStyle w:val="Hyperlink"/>
            <w:noProof/>
          </w:rPr>
          <w:t>Preparations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FC31B6" w14:textId="25081208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46" w:history="1">
        <w:r w:rsidRPr="00A41C39">
          <w:rPr>
            <w:rStyle w:val="Hyperlink"/>
            <w:noProof/>
          </w:rPr>
          <w:t>a)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Grid Cross Plot with formations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0BC5B1" w14:textId="7ABD59CA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47" w:history="1">
        <w:r w:rsidRPr="00A41C39">
          <w:rPr>
            <w:rStyle w:val="Hyperlink"/>
            <w:noProof/>
          </w:rPr>
          <w:t>b)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Grid Cross Plot with filtering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AC0871" w14:textId="75EC64A6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48" w:history="1">
        <w:r w:rsidRPr="00A41C39">
          <w:rPr>
            <w:rStyle w:val="Hyperlink"/>
            <w:noProof/>
          </w:rPr>
          <w:t>c)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Sector model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CCBBAE" w14:textId="4D5AEA86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49" w:history="1">
        <w:r w:rsidRPr="00A41C39">
          <w:rPr>
            <w:rStyle w:val="Hyperlink"/>
            <w:noProof/>
          </w:rPr>
          <w:t>d)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Ensemble Grid Case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48D9E1" w14:textId="4D82EDFA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50" w:history="1">
        <w:r w:rsidRPr="00A41C39">
          <w:rPr>
            <w:rStyle w:val="Hyperlink"/>
            <w:noProof/>
          </w:rPr>
          <w:t>e)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Grid Property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DB5425" w14:textId="4A8E3B86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51" w:history="1">
        <w:r w:rsidRPr="00A41C39">
          <w:rPr>
            <w:rStyle w:val="Hyperlink"/>
            <w:noProof/>
          </w:rPr>
          <w:t>f)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Well Log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37ED40" w14:textId="6C780886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52" w:history="1">
        <w:r w:rsidRPr="00A41C39">
          <w:rPr>
            <w:rStyle w:val="Hyperlink"/>
            <w:noProof/>
          </w:rPr>
          <w:t>g)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Well Log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9599FA" w14:textId="1F769A18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53" w:history="1">
        <w:r w:rsidRPr="00A41C39">
          <w:rPr>
            <w:rStyle w:val="Hyperlink"/>
            <w:noProof/>
          </w:rPr>
          <w:t>h)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Well Measurements in 3D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40CAAF" w14:textId="087FCEA7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54" w:history="1">
        <w:r w:rsidRPr="00A41C39">
          <w:rPr>
            <w:rStyle w:val="Hyperlink"/>
            <w:noProof/>
          </w:rPr>
          <w:t>i)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Well Measurements in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AC84A0" w14:textId="4D587004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55" w:history="1">
        <w:r w:rsidRPr="00A41C39">
          <w:rPr>
            <w:rStyle w:val="Hyperlink"/>
            <w:noProof/>
          </w:rPr>
          <w:t>j)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Well Picks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68BB13" w14:textId="022171F3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56" w:history="1">
        <w:r w:rsidRPr="00A41C39">
          <w:rPr>
            <w:rStyle w:val="Hyperlink"/>
            <w:noProof/>
          </w:rPr>
          <w:t>k)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Well Path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DDB6A5" w14:textId="71DE6135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57" w:history="1">
        <w:r w:rsidRPr="00A41C39">
          <w:rPr>
            <w:rStyle w:val="Hyperlink"/>
            <w:noProof/>
          </w:rPr>
          <w:t>l)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Well Path Completions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B4C39D" w14:textId="0063DF84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58" w:history="1">
        <w:r w:rsidRPr="00A41C39">
          <w:rPr>
            <w:rStyle w:val="Hyperlink"/>
            <w:noProof/>
          </w:rPr>
          <w:t>m)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Export LGR for Completions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0C1388C" w14:textId="3258DDB9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59" w:history="1">
        <w:r w:rsidRPr="00A41C39">
          <w:rPr>
            <w:rStyle w:val="Hyperlink"/>
            <w:noProof/>
          </w:rPr>
          <w:t>n)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Valve Modeling and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A33CE3" w14:textId="03106328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60" w:history="1">
        <w:r w:rsidRPr="00A41C39">
          <w:rPr>
            <w:rStyle w:val="Hyperlink"/>
            <w:noProof/>
          </w:rPr>
          <w:t>o)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Project file manipulations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46384C4" w14:textId="169A137F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61" w:history="1">
        <w:r w:rsidRPr="00A41C39">
          <w:rPr>
            <w:rStyle w:val="Hyperlink"/>
            <w:noProof/>
          </w:rPr>
          <w:t>p)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Seismic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8E924CE" w14:textId="599519E0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62" w:history="1">
        <w:r w:rsidRPr="00A41C39">
          <w:rPr>
            <w:rStyle w:val="Hyperlink"/>
            <w:noProof/>
          </w:rPr>
          <w:t>q)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Seismic Data along a well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359EE4" w14:textId="71703798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63" w:history="1">
        <w:r w:rsidRPr="00A41C39">
          <w:rPr>
            <w:rStyle w:val="Hyperlink"/>
            <w:noProof/>
          </w:rPr>
          <w:t>r)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Correlation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B1D8989" w14:textId="3967FA77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64" w:history="1">
        <w:r w:rsidRPr="00A41C39">
          <w:rPr>
            <w:rStyle w:val="Hyperlink"/>
            <w:noProof/>
          </w:rPr>
          <w:t>s)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Analysis Plot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7323E95" w14:textId="5DE8F248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65" w:history="1">
        <w:r w:rsidRPr="00A41C39">
          <w:rPr>
            <w:rStyle w:val="Hyperlink"/>
            <w:noProof/>
          </w:rPr>
          <w:t>t)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Python scripting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D97D70A" w14:textId="3A827630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66" w:history="1">
        <w:r w:rsidRPr="00A41C39">
          <w:rPr>
            <w:rStyle w:val="Hyperlink"/>
            <w:noProof/>
          </w:rPr>
          <w:t>u)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Summary Data from 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521463E" w14:textId="351E2B05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67" w:history="1">
        <w:r w:rsidRPr="00A41C39">
          <w:rPr>
            <w:rStyle w:val="Hyperlink"/>
            <w:noProof/>
          </w:rPr>
          <w:t>v)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Well Paths from OSDU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90876C" w14:textId="01BA2809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68" w:history="1">
        <w:r w:rsidRPr="00A41C39">
          <w:rPr>
            <w:rStyle w:val="Hyperlink"/>
            <w:noProof/>
          </w:rPr>
          <w:t>w)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Description of Flow Diagnostics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BA81E57" w14:textId="29F09BB7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69" w:history="1">
        <w:r w:rsidRPr="00A41C39">
          <w:rPr>
            <w:rStyle w:val="Hyperlink"/>
            <w:noProof/>
          </w:rPr>
          <w:t>x)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Performance Hints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BA0BCDC" w14:textId="25C83B5F" w:rsidR="00140C3D" w:rsidRDefault="00140C3D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3870" w:history="1">
        <w:r w:rsidRPr="00A41C39">
          <w:rPr>
            <w:rStyle w:val="Hyperlink"/>
            <w:noProof/>
          </w:rPr>
          <w:t>y)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1C39">
          <w:rPr>
            <w:rStyle w:val="Hyperlink"/>
            <w:noProof/>
          </w:rPr>
          <w:t>Latest releases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DB4043" w14:textId="007A01D1" w:rsidR="003D0DFD" w:rsidRPr="003D0DFD" w:rsidRDefault="00FC5C7D" w:rsidP="003D0DFD">
      <w:r>
        <w:fldChar w:fldCharType="end"/>
      </w:r>
    </w:p>
    <w:p w14:paraId="73A008D4" w14:textId="77777777" w:rsidR="003D0DFD" w:rsidRPr="003D0DFD" w:rsidRDefault="003D0DFD" w:rsidP="003D0DFD"/>
    <w:p w14:paraId="5E384F16" w14:textId="77777777" w:rsidR="00B23B8F" w:rsidRDefault="00B23B8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2" w:name="_Toc115092070"/>
      <w:r>
        <w:br w:type="page"/>
      </w:r>
    </w:p>
    <w:p w14:paraId="73A7A75A" w14:textId="2B25A504" w:rsidR="00AF08AB" w:rsidRDefault="00AF08AB" w:rsidP="00B01899">
      <w:pPr>
        <w:pStyle w:val="Heading1"/>
      </w:pPr>
      <w:bookmarkStart w:id="3" w:name="_Toc214883844"/>
      <w:r>
        <w:lastRenderedPageBreak/>
        <w:t>Support and Resources</w:t>
      </w:r>
      <w:bookmarkEnd w:id="2"/>
      <w:bookmarkEnd w:id="3"/>
    </w:p>
    <w:p w14:paraId="5D1A8589" w14:textId="522DEE83" w:rsidR="00AF08AB" w:rsidRDefault="00AF08AB" w:rsidP="00AF08AB">
      <w:r w:rsidRPr="00AF08AB">
        <w:rPr>
          <w:b/>
          <w:bCs/>
        </w:rPr>
        <w:t>Main help page</w:t>
      </w:r>
      <w:r w:rsidRPr="00AF08AB">
        <w:rPr>
          <w:b/>
          <w:bCs/>
        </w:rPr>
        <w:br/>
      </w:r>
      <w:hyperlink r:id="rId8" w:history="1">
        <w:r w:rsidR="00614841" w:rsidRPr="009240B4">
          <w:rPr>
            <w:rStyle w:val="Hyperlink"/>
          </w:rPr>
          <w:t>https://resinsight.org/</w:t>
        </w:r>
      </w:hyperlink>
    </w:p>
    <w:p w14:paraId="3BD212C6" w14:textId="6026441E" w:rsidR="00AF08AB" w:rsidRDefault="00AF08AB" w:rsidP="00AF08AB">
      <w:r w:rsidRPr="00AF08AB">
        <w:rPr>
          <w:b/>
          <w:bCs/>
        </w:rPr>
        <w:t>Yammer</w:t>
      </w:r>
    </w:p>
    <w:p w14:paraId="132D2C32" w14:textId="7666E875" w:rsidR="00AF08AB" w:rsidRDefault="00AF08AB" w:rsidP="00AF08AB">
      <w:pPr>
        <w:rPr>
          <w:rStyle w:val="Hyperlink"/>
        </w:rPr>
      </w:pPr>
      <w:r>
        <w:t>Internal Equinor Yammer channel “</w:t>
      </w:r>
      <w:proofErr w:type="spellStart"/>
      <w:r w:rsidRPr="00AF08AB">
        <w:rPr>
          <w:i/>
          <w:iCs/>
        </w:rPr>
        <w:t>ResInsight</w:t>
      </w:r>
      <w:proofErr w:type="spellEnd"/>
      <w:r w:rsidRPr="00AF08AB">
        <w:rPr>
          <w:i/>
          <w:iCs/>
        </w:rPr>
        <w:t xml:space="preserve"> users</w:t>
      </w:r>
      <w:r>
        <w:rPr>
          <w:i/>
          <w:iCs/>
        </w:rPr>
        <w:t>”</w:t>
      </w:r>
      <w:r>
        <w:rPr>
          <w:b/>
          <w:bCs/>
        </w:rPr>
        <w:br/>
      </w:r>
      <w:hyperlink r:id="rId9" w:history="1">
        <w:r w:rsidRPr="009240B4">
          <w:rPr>
            <w:rStyle w:val="Hyperlink"/>
          </w:rPr>
          <w:t>https://web.yammer.com/main/threads/eyJfdHlwZSI6IlRocmVhZCIsImlkIjoiNzM3MzA5MDI1MjgwMDAwIn0</w:t>
        </w:r>
      </w:hyperlink>
    </w:p>
    <w:p w14:paraId="0F016D17" w14:textId="77777777" w:rsidR="00226893" w:rsidRPr="00226893" w:rsidRDefault="00226893" w:rsidP="00226893">
      <w:pPr>
        <w:rPr>
          <w:b/>
          <w:bCs/>
        </w:rPr>
      </w:pPr>
      <w:r w:rsidRPr="00226893">
        <w:rPr>
          <w:b/>
          <w:bCs/>
        </w:rPr>
        <w:t>Tutorials – introduction</w:t>
      </w:r>
    </w:p>
    <w:p w14:paraId="44C2B4DE" w14:textId="5BD35735" w:rsidR="00226893" w:rsidRDefault="00B0064B" w:rsidP="00226893">
      <w:r>
        <w:t>There are a few tutorials available, and we also have recorded videos for some of them.</w:t>
      </w:r>
    </w:p>
    <w:p w14:paraId="367049A4" w14:textId="449E0FE6" w:rsidR="00226893" w:rsidRDefault="00226893" w:rsidP="00226893">
      <w:hyperlink r:id="rId10" w:history="1">
        <w:r w:rsidRPr="00C51F28">
          <w:rPr>
            <w:rStyle w:val="Hyperlink"/>
          </w:rPr>
          <w:t>https://github.com/CeetronSolutions/resinsight-tutorials</w:t>
        </w:r>
      </w:hyperlink>
      <w:r w:rsidR="002A1E2E">
        <w:rPr>
          <w:rStyle w:val="Hyperlink"/>
        </w:rPr>
        <w:br/>
      </w:r>
      <w:hyperlink r:id="rId11" w:history="1">
        <w:r w:rsidR="002A1E2E" w:rsidRPr="00E86940">
          <w:rPr>
            <w:rStyle w:val="Hyperlink"/>
          </w:rPr>
          <w:t>https://www.youtube.com/channel/UCEJoH_ti1YZXz4hPMeAKMgw</w:t>
        </w:r>
      </w:hyperlink>
    </w:p>
    <w:p w14:paraId="58F59FA7" w14:textId="77777777" w:rsidR="00226893" w:rsidRPr="00226893" w:rsidRDefault="00226893" w:rsidP="00226893">
      <w:pPr>
        <w:rPr>
          <w:b/>
          <w:bCs/>
        </w:rPr>
      </w:pPr>
      <w:r w:rsidRPr="00226893">
        <w:rPr>
          <w:b/>
          <w:bCs/>
        </w:rPr>
        <w:t>Overview of the interface for 3D visualization</w:t>
      </w:r>
    </w:p>
    <w:p w14:paraId="0F3338A5" w14:textId="234E838C" w:rsidR="00226893" w:rsidRDefault="00226893" w:rsidP="00226893">
      <w:hyperlink r:id="rId12" w:history="1">
        <w:r w:rsidRPr="00C51F28">
          <w:rPr>
            <w:rStyle w:val="Hyperlink"/>
          </w:rPr>
          <w:t>https://github.com/CeetronSolutions/resinsight-tutorials/blob/main/tutorials/graphical-user-interface/graphical-user-interface.md</w:t>
        </w:r>
      </w:hyperlink>
    </w:p>
    <w:p w14:paraId="631AE6CD" w14:textId="77777777" w:rsidR="00AF08AB" w:rsidRDefault="00AF08A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14F1A3C" w14:textId="77777777" w:rsidR="00CC6243" w:rsidRPr="00E70C97" w:rsidRDefault="00CC6243" w:rsidP="00CC6243">
      <w:pPr>
        <w:pStyle w:val="Heading1"/>
      </w:pPr>
      <w:bookmarkStart w:id="4" w:name="_Toc115092071"/>
      <w:bookmarkStart w:id="5" w:name="_Toc214883845"/>
      <w:r w:rsidRPr="00E70C97">
        <w:lastRenderedPageBreak/>
        <w:t>Preparations</w:t>
      </w:r>
      <w:bookmarkEnd w:id="4"/>
      <w:bookmarkEnd w:id="5"/>
    </w:p>
    <w:p w14:paraId="02AE7001" w14:textId="176E74CA" w:rsidR="00CC6243" w:rsidRPr="00E70C97" w:rsidRDefault="00CC6243" w:rsidP="00CC6243">
      <w:r w:rsidRPr="00E70C97">
        <w:t xml:space="preserve">Test models used in tutorials are available from </w:t>
      </w:r>
      <w:hyperlink r:id="rId13" w:history="1">
        <w:r w:rsidRPr="00E70C97">
          <w:rPr>
            <w:rStyle w:val="Hyperlink"/>
          </w:rPr>
          <w:t>https://github.com/CeetronSolutions/resinsight-tutorials</w:t>
        </w:r>
      </w:hyperlink>
      <w:r w:rsidR="00A31B70">
        <w:rPr>
          <w:rStyle w:val="Hyperlink"/>
        </w:rPr>
        <w:br/>
      </w:r>
      <w:r w:rsidR="00A31B70" w:rsidRPr="00A31B70">
        <w:t xml:space="preserve">The data to be used </w:t>
      </w:r>
      <w:r w:rsidR="00FC3968">
        <w:t xml:space="preserve">in tutorials </w:t>
      </w:r>
      <w:r w:rsidR="00A31B70" w:rsidRPr="00A31B70">
        <w:t xml:space="preserve">is in the folder </w:t>
      </w:r>
      <w:r w:rsidR="00A31B70" w:rsidRPr="00A31B70">
        <w:rPr>
          <w:b/>
          <w:bCs/>
        </w:rPr>
        <w:t>model-data</w:t>
      </w:r>
      <w:r w:rsidR="00A31B70">
        <w:rPr>
          <w:b/>
          <w:bCs/>
        </w:rPr>
        <w:t>.</w:t>
      </w:r>
    </w:p>
    <w:p w14:paraId="790B81BE" w14:textId="77777777" w:rsidR="00CC6243" w:rsidRPr="00E70C97" w:rsidRDefault="00CC6243" w:rsidP="00CC6243">
      <w:r w:rsidRPr="00E70C97">
        <w:t>Either clone the GitHub repository, or select “</w:t>
      </w:r>
      <w:r w:rsidRPr="00E70C97">
        <w:rPr>
          <w:b/>
          <w:bCs/>
        </w:rPr>
        <w:t>Download ZIP</w:t>
      </w:r>
      <w:r w:rsidRPr="00E70C97">
        <w:t xml:space="preserve">” from the </w:t>
      </w:r>
      <w:r w:rsidRPr="00E70C97">
        <w:rPr>
          <w:b/>
          <w:bCs/>
        </w:rPr>
        <w:t>Code</w:t>
      </w:r>
      <w:r w:rsidRPr="00E70C97">
        <w:t xml:space="preserve"> menu</w:t>
      </w:r>
    </w:p>
    <w:p w14:paraId="497D5CBF" w14:textId="77777777" w:rsidR="00CC6243" w:rsidRPr="00E70C97" w:rsidRDefault="00CC6243" w:rsidP="00CC6243">
      <w:r w:rsidRPr="00E70C97">
        <w:rPr>
          <w:noProof/>
        </w:rPr>
        <w:drawing>
          <wp:inline distT="0" distB="0" distL="0" distR="0" wp14:anchorId="4671E2B3" wp14:editId="1A12B99B">
            <wp:extent cx="5048250" cy="3848165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3602" cy="38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EC91" w14:textId="77777777" w:rsidR="00CC6243" w:rsidRPr="00E70C97" w:rsidRDefault="00CC6243" w:rsidP="00CC6243">
      <w:pPr>
        <w:ind w:firstLine="720"/>
        <w:rPr>
          <w:rFonts w:ascii="Consolas" w:hAnsi="Consolas"/>
        </w:rPr>
      </w:pPr>
    </w:p>
    <w:p w14:paraId="068F6712" w14:textId="77777777" w:rsidR="00CC6243" w:rsidRPr="00E70C97" w:rsidRDefault="00CC6243" w:rsidP="00CC6243">
      <w:pPr>
        <w:ind w:firstLine="720"/>
        <w:rPr>
          <w:rFonts w:ascii="Consolas" w:hAnsi="Consolas"/>
        </w:rPr>
      </w:pPr>
    </w:p>
    <w:p w14:paraId="2974BD38" w14:textId="77777777" w:rsidR="000030B6" w:rsidRDefault="000030B6" w:rsidP="00850164">
      <w:pPr>
        <w:pStyle w:val="Heading3"/>
      </w:pPr>
    </w:p>
    <w:p w14:paraId="4C4C238D" w14:textId="4B62D43B" w:rsidR="005276B3" w:rsidRDefault="005276B3" w:rsidP="00397579">
      <w:pPr>
        <w:pStyle w:val="Heading4"/>
      </w:pPr>
      <w:bookmarkStart w:id="6" w:name="_Toc54691431"/>
      <w:r>
        <w:t>Conventions</w:t>
      </w:r>
      <w:bookmarkEnd w:id="6"/>
    </w:p>
    <w:p w14:paraId="3C50A8E9" w14:textId="5855019D" w:rsidR="005276B3" w:rsidRDefault="005276B3" w:rsidP="005276B3">
      <w:r>
        <w:t xml:space="preserve">In this document, </w:t>
      </w:r>
      <w:r w:rsidRPr="005276B3">
        <w:rPr>
          <w:b/>
        </w:rPr>
        <w:t>bold text</w:t>
      </w:r>
      <w:r>
        <w:t xml:space="preserve"> indicates an object in the property tree. Menu item text </w:t>
      </w:r>
      <w:r w:rsidR="001514AA">
        <w:t>is</w:t>
      </w:r>
      <w:r>
        <w:t xml:space="preserve"> “written in quotes”.</w:t>
      </w:r>
    </w:p>
    <w:p w14:paraId="144BA013" w14:textId="2DB01A7F" w:rsidR="00BA38DB" w:rsidRDefault="00850164" w:rsidP="0085016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6ED9766" wp14:editId="1F9FB5AC">
            <wp:simplePos x="0" y="0"/>
            <wp:positionH relativeFrom="column">
              <wp:posOffset>3235629</wp:posOffset>
            </wp:positionH>
            <wp:positionV relativeFrom="paragraph">
              <wp:posOffset>41579</wp:posOffset>
            </wp:positionV>
            <wp:extent cx="1541780" cy="770255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00"/>
                    <a:stretch/>
                  </pic:blipFill>
                  <pic:spPr bwMode="auto">
                    <a:xfrm>
                      <a:off x="0" y="0"/>
                      <a:ext cx="1541780" cy="77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276B3" w:rsidRPr="005276B3">
        <w:rPr>
          <w:u w:val="single"/>
        </w:rPr>
        <w:t>Example</w:t>
      </w:r>
      <w:r w:rsidR="005276B3">
        <w:t xml:space="preserve"> </w:t>
      </w:r>
      <w:r w:rsidR="005276B3">
        <w:br/>
        <w:t xml:space="preserve">Select “New Intersection” from </w:t>
      </w:r>
      <w:r w:rsidR="005276B3" w:rsidRPr="005276B3">
        <w:rPr>
          <w:b/>
        </w:rPr>
        <w:t>Intersections</w:t>
      </w:r>
      <w:r w:rsidR="005276B3">
        <w:rPr>
          <w:b/>
        </w:rPr>
        <w:t>.</w:t>
      </w:r>
      <w:r w:rsidR="005276B3" w:rsidRPr="005276B3">
        <w:rPr>
          <w:noProof/>
        </w:rPr>
        <w:t xml:space="preserve"> </w:t>
      </w:r>
    </w:p>
    <w:p w14:paraId="57F546CA" w14:textId="77777777" w:rsidR="00850164" w:rsidRDefault="00850164" w:rsidP="00850164"/>
    <w:p w14:paraId="1E484A61" w14:textId="68980C4F" w:rsidR="00281CC6" w:rsidRPr="00380796" w:rsidRDefault="00281CC6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14:paraId="5F0623D8" w14:textId="3DB33014" w:rsidR="00BA38DB" w:rsidRDefault="00850164" w:rsidP="00397579">
      <w:pPr>
        <w:pStyle w:val="Heading4"/>
      </w:pPr>
      <w:r>
        <w:t>Tips and tricks</w:t>
      </w:r>
    </w:p>
    <w:p w14:paraId="3010946F" w14:textId="4C9181B1" w:rsidR="008A3937" w:rsidRDefault="00C65B9D">
      <w:r w:rsidRPr="00C65B9D">
        <w:t>Please close the existing project</w:t>
      </w:r>
      <w:r w:rsidR="00FC762D">
        <w:t xml:space="preserve"> (</w:t>
      </w:r>
      <w:r w:rsidR="001514AA" w:rsidRPr="001514AA">
        <w:t>“</w:t>
      </w:r>
      <w:r w:rsidR="00FC762D" w:rsidRPr="001514AA">
        <w:t>File-&gt;Close Project</w:t>
      </w:r>
      <w:r w:rsidR="001514AA" w:rsidRPr="001514AA">
        <w:t>”</w:t>
      </w:r>
      <w:r w:rsidR="00FC762D">
        <w:t>)</w:t>
      </w:r>
      <w:r w:rsidRPr="00C65B9D">
        <w:t xml:space="preserve"> before starting a new tutorial. This will help you to avoid confusion caused by data from previous tutorials.</w:t>
      </w:r>
    </w:p>
    <w:p w14:paraId="475C44D8" w14:textId="2C1D1814" w:rsidR="00D16FAD" w:rsidRDefault="00D16FAD" w:rsidP="00613545"/>
    <w:p w14:paraId="7F6237ED" w14:textId="77777777" w:rsidR="00D16FAD" w:rsidRPr="00D16FAD" w:rsidRDefault="00D16FA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</w:p>
    <w:p w14:paraId="1F52EF29" w14:textId="3886E835" w:rsidR="00A054B9" w:rsidRDefault="00901506" w:rsidP="00A054B9">
      <w:pPr>
        <w:pStyle w:val="Heading2"/>
      </w:pPr>
      <w:bookmarkStart w:id="7" w:name="_Toc115092072"/>
      <w:bookmarkStart w:id="8" w:name="_Hlk51665886"/>
      <w:bookmarkStart w:id="9" w:name="_Toc214883846"/>
      <w:bookmarkEnd w:id="0"/>
      <w:r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7F6B14A2" wp14:editId="3CC7C2C4">
            <wp:simplePos x="0" y="0"/>
            <wp:positionH relativeFrom="margin">
              <wp:posOffset>5676671</wp:posOffset>
            </wp:positionH>
            <wp:positionV relativeFrom="paragraph">
              <wp:posOffset>559</wp:posOffset>
            </wp:positionV>
            <wp:extent cx="2787015" cy="1456055"/>
            <wp:effectExtent l="0" t="0" r="0" b="0"/>
            <wp:wrapThrough wrapText="bothSides">
              <wp:wrapPolygon edited="0">
                <wp:start x="0" y="0"/>
                <wp:lineTo x="0" y="21195"/>
                <wp:lineTo x="21408" y="21195"/>
                <wp:lineTo x="2140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4B9">
        <w:t>Grid Cross Plot with formations</w:t>
      </w:r>
      <w:bookmarkEnd w:id="7"/>
      <w:bookmarkEnd w:id="9"/>
    </w:p>
    <w:p w14:paraId="4BADB449" w14:textId="4372B9BE" w:rsidR="00A054B9" w:rsidRDefault="00A054B9" w:rsidP="007E66DE">
      <w:pPr>
        <w:pStyle w:val="Heading4"/>
      </w:pPr>
      <w:r>
        <w:t xml:space="preserve">Objective: Create grid cross plot with automated categories </w:t>
      </w:r>
      <w:r w:rsidR="00FC0E39">
        <w:t>based on formations</w:t>
      </w:r>
    </w:p>
    <w:p w14:paraId="7555DB6F" w14:textId="3CC04E41" w:rsidR="00A054B9" w:rsidRDefault="00A054B9">
      <w:pPr>
        <w:pStyle w:val="ListParagraph"/>
        <w:numPr>
          <w:ilvl w:val="0"/>
          <w:numId w:val="8"/>
        </w:numPr>
      </w:pPr>
      <w:r>
        <w:t>Import grid data using “Import Eclipse Case” from folder</w:t>
      </w:r>
      <w:r w:rsidRPr="00B2580B">
        <w:t xml:space="preserve"> “</w:t>
      </w:r>
      <w:r w:rsidR="00901506">
        <w:t>model-data/</w:t>
      </w:r>
      <w:proofErr w:type="spellStart"/>
      <w:r>
        <w:t>norne</w:t>
      </w:r>
      <w:proofErr w:type="spellEnd"/>
      <w:r w:rsidRPr="00B2580B">
        <w:t>”</w:t>
      </w:r>
    </w:p>
    <w:p w14:paraId="51FE4EF0" w14:textId="32A76E15" w:rsidR="00A054B9" w:rsidRDefault="00A054B9">
      <w:pPr>
        <w:pStyle w:val="ListParagraph"/>
        <w:numPr>
          <w:ilvl w:val="0"/>
          <w:numId w:val="8"/>
        </w:numPr>
      </w:pPr>
      <w:r>
        <w:t>Import formations from folder “</w:t>
      </w:r>
      <w:r w:rsidR="00901506">
        <w:t>model-data/</w:t>
      </w:r>
      <w:proofErr w:type="spellStart"/>
      <w:r>
        <w:t>norne</w:t>
      </w:r>
      <w:proofErr w:type="spellEnd"/>
      <w:r w:rsidR="00901506">
        <w:t>/</w:t>
      </w:r>
      <w:proofErr w:type="spellStart"/>
      <w:r w:rsidR="00901506" w:rsidRPr="00901506">
        <w:t>Norne_subZones.lyr</w:t>
      </w:r>
      <w:proofErr w:type="spellEnd"/>
      <w:r>
        <w:t>”</w:t>
      </w:r>
    </w:p>
    <w:p w14:paraId="699B5EE5" w14:textId="4AE439FB" w:rsidR="00F3693B" w:rsidRPr="00F3693B" w:rsidRDefault="00F3693B">
      <w:pPr>
        <w:pStyle w:val="ListParagraph"/>
        <w:numPr>
          <w:ilvl w:val="0"/>
          <w:numId w:val="8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In </w:t>
      </w:r>
      <w:r w:rsidRPr="00F3693B">
        <w:rPr>
          <w:b/>
          <w:color w:val="000000" w:themeColor="text1"/>
        </w:rPr>
        <w:t>Cell Result</w:t>
      </w:r>
      <w:r>
        <w:rPr>
          <w:bCs/>
          <w:color w:val="000000" w:themeColor="text1"/>
        </w:rPr>
        <w:t xml:space="preserve">, select </w:t>
      </w:r>
      <w:r w:rsidRPr="00F3693B">
        <w:rPr>
          <w:b/>
          <w:color w:val="000000" w:themeColor="text1"/>
        </w:rPr>
        <w:t>Static-&gt;PORO</w:t>
      </w:r>
    </w:p>
    <w:p w14:paraId="41AD0983" w14:textId="59D69AF4" w:rsidR="00A054B9" w:rsidRPr="003B5AAD" w:rsidRDefault="00A054B9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9F792A">
        <w:rPr>
          <w:color w:val="000000" w:themeColor="text1"/>
        </w:rPr>
        <w:t xml:space="preserve">In the </w:t>
      </w:r>
      <w:r w:rsidRPr="009F792A">
        <w:rPr>
          <w:b/>
          <w:bCs/>
          <w:color w:val="000000" w:themeColor="text1"/>
        </w:rPr>
        <w:t>Project Tree</w:t>
      </w:r>
      <w:r w:rsidRPr="009F792A">
        <w:rPr>
          <w:color w:val="000000" w:themeColor="text1"/>
        </w:rPr>
        <w:t>, open the right-click menu of the view</w:t>
      </w:r>
      <w:r w:rsidR="009F792A" w:rsidRPr="009F792A">
        <w:rPr>
          <w:color w:val="000000" w:themeColor="text1"/>
        </w:rPr>
        <w:t xml:space="preserve">, </w:t>
      </w:r>
      <w:proofErr w:type="gramStart"/>
      <w:r w:rsidR="009F792A" w:rsidRPr="009F792A">
        <w:rPr>
          <w:color w:val="000000" w:themeColor="text1"/>
        </w:rPr>
        <w:t>Select</w:t>
      </w:r>
      <w:proofErr w:type="gramEnd"/>
      <w:r w:rsidR="009F792A" w:rsidRPr="009F792A">
        <w:rPr>
          <w:color w:val="000000" w:themeColor="text1"/>
        </w:rPr>
        <w:t xml:space="preserve"> “Create Grid Cross Plot”</w:t>
      </w:r>
      <w:r w:rsidR="003B5AAD">
        <w:rPr>
          <w:color w:val="000000" w:themeColor="text1"/>
        </w:rPr>
        <w:t xml:space="preserve">. </w:t>
      </w:r>
      <w:r w:rsidR="009F792A" w:rsidRPr="009F792A">
        <w:rPr>
          <w:color w:val="000000" w:themeColor="text1"/>
        </w:rPr>
        <w:t xml:space="preserve">The default </w:t>
      </w:r>
      <w:r w:rsidR="009F792A" w:rsidRPr="009F792A">
        <w:rPr>
          <w:b/>
          <w:bCs/>
          <w:color w:val="000000" w:themeColor="text1"/>
        </w:rPr>
        <w:t>X-Axis Property</w:t>
      </w:r>
      <w:r w:rsidR="009F792A" w:rsidRPr="009F792A">
        <w:rPr>
          <w:color w:val="000000" w:themeColor="text1"/>
        </w:rPr>
        <w:t xml:space="preserve"> is defined by the </w:t>
      </w:r>
      <w:r w:rsidR="009F792A" w:rsidRPr="009F792A">
        <w:rPr>
          <w:b/>
          <w:bCs/>
          <w:color w:val="000000" w:themeColor="text1"/>
        </w:rPr>
        <w:t>Cell Result</w:t>
      </w:r>
      <w:r w:rsidR="009F792A" w:rsidRPr="009F792A">
        <w:rPr>
          <w:color w:val="000000" w:themeColor="text1"/>
        </w:rPr>
        <w:t xml:space="preserve"> in the 3D view, and default </w:t>
      </w:r>
      <w:r w:rsidR="009F792A" w:rsidRPr="009F792A">
        <w:rPr>
          <w:b/>
          <w:bCs/>
          <w:color w:val="000000" w:themeColor="text1"/>
        </w:rPr>
        <w:t>Y-Axis Property</w:t>
      </w:r>
      <w:r w:rsidR="009F792A" w:rsidRPr="009F792A">
        <w:rPr>
          <w:color w:val="000000" w:themeColor="text1"/>
        </w:rPr>
        <w:t xml:space="preserve"> is </w:t>
      </w:r>
      <w:r w:rsidR="009F792A" w:rsidRPr="009F792A">
        <w:rPr>
          <w:b/>
          <w:bCs/>
          <w:color w:val="000000" w:themeColor="text1"/>
        </w:rPr>
        <w:t>Depth</w:t>
      </w:r>
      <w:r w:rsidR="003B5AAD">
        <w:rPr>
          <w:b/>
          <w:bCs/>
          <w:color w:val="000000" w:themeColor="text1"/>
        </w:rPr>
        <w:t xml:space="preserve"> </w:t>
      </w:r>
      <w:r w:rsidR="003B5AAD" w:rsidRPr="003B5AAD">
        <w:rPr>
          <w:color w:val="000000" w:themeColor="text1"/>
        </w:rPr>
        <w:t>with the Y-axis inverted with increasing values at the bottom of the plot</w:t>
      </w:r>
    </w:p>
    <w:p w14:paraId="6DE265B7" w14:textId="61F1B779" w:rsidR="009F792A" w:rsidRPr="00A42048" w:rsidRDefault="009F792A">
      <w:pPr>
        <w:pStyle w:val="ListParagraph"/>
        <w:numPr>
          <w:ilvl w:val="0"/>
          <w:numId w:val="8"/>
        </w:numPr>
        <w:rPr>
          <w:bCs/>
          <w:color w:val="000000" w:themeColor="text1"/>
        </w:rPr>
      </w:pPr>
      <w:r w:rsidRPr="00A42048">
        <w:rPr>
          <w:bCs/>
          <w:color w:val="000000" w:themeColor="text1"/>
        </w:rPr>
        <w:t xml:space="preserve">Select </w:t>
      </w:r>
      <w:r w:rsidRPr="00A42048">
        <w:rPr>
          <w:b/>
          <w:color w:val="000000" w:themeColor="text1"/>
        </w:rPr>
        <w:t>PERMX</w:t>
      </w:r>
      <w:r w:rsidRPr="00A42048">
        <w:rPr>
          <w:bCs/>
          <w:color w:val="000000" w:themeColor="text1"/>
        </w:rPr>
        <w:t xml:space="preserve"> as the </w:t>
      </w:r>
      <w:r w:rsidRPr="00A42048">
        <w:rPr>
          <w:b/>
          <w:color w:val="000000" w:themeColor="text1"/>
        </w:rPr>
        <w:t>Y-Axis Property</w:t>
      </w:r>
      <w:r w:rsidR="00311111" w:rsidRPr="006C71DA">
        <w:rPr>
          <w:bCs/>
          <w:noProof/>
          <w:color w:val="000000" w:themeColor="text1"/>
        </w:rPr>
        <w:drawing>
          <wp:anchor distT="0" distB="0" distL="114300" distR="114300" simplePos="0" relativeHeight="251737088" behindDoc="0" locked="0" layoutInCell="1" allowOverlap="1" wp14:anchorId="0376FB73" wp14:editId="37D04545">
            <wp:simplePos x="0" y="0"/>
            <wp:positionH relativeFrom="column">
              <wp:posOffset>5719572</wp:posOffset>
            </wp:positionH>
            <wp:positionV relativeFrom="paragraph">
              <wp:posOffset>4445</wp:posOffset>
            </wp:positionV>
            <wp:extent cx="2447925" cy="1784985"/>
            <wp:effectExtent l="0" t="0" r="9525" b="5715"/>
            <wp:wrapNone/>
            <wp:docPr id="7586694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9403" name="Picture 1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2F920" w14:textId="22FA860E" w:rsidR="006C71DA" w:rsidRPr="006C71DA" w:rsidRDefault="003B5AAD">
      <w:pPr>
        <w:pStyle w:val="ListParagraph"/>
        <w:numPr>
          <w:ilvl w:val="0"/>
          <w:numId w:val="8"/>
        </w:numPr>
      </w:pPr>
      <w:r w:rsidRPr="006D5BD9">
        <w:rPr>
          <w:bCs/>
          <w:color w:val="000000" w:themeColor="text1"/>
        </w:rPr>
        <w:t xml:space="preserve">Click </w:t>
      </w:r>
      <w:r w:rsidR="00A42048">
        <w:rPr>
          <w:bCs/>
          <w:color w:val="000000" w:themeColor="text1"/>
        </w:rPr>
        <w:t xml:space="preserve">on a sample </w:t>
      </w:r>
      <w:r w:rsidRPr="006D5BD9">
        <w:rPr>
          <w:bCs/>
          <w:color w:val="000000" w:themeColor="text1"/>
        </w:rPr>
        <w:t>in the plot to highlight all samples for a group</w:t>
      </w:r>
    </w:p>
    <w:p w14:paraId="4D5B7BDF" w14:textId="77777777" w:rsidR="006C71DA" w:rsidRPr="006C71DA" w:rsidRDefault="006C71DA">
      <w:pPr>
        <w:pStyle w:val="ListParagraph"/>
        <w:numPr>
          <w:ilvl w:val="0"/>
          <w:numId w:val="8"/>
        </w:numPr>
      </w:pPr>
      <w:r>
        <w:rPr>
          <w:bCs/>
          <w:color w:val="000000" w:themeColor="text1"/>
        </w:rPr>
        <w:t>Regression curves</w:t>
      </w:r>
    </w:p>
    <w:p w14:paraId="71133BED" w14:textId="4985E084" w:rsidR="006C71DA" w:rsidRPr="006C71DA" w:rsidRDefault="006C71DA">
      <w:pPr>
        <w:pStyle w:val="ListParagraph"/>
        <w:numPr>
          <w:ilvl w:val="1"/>
          <w:numId w:val="8"/>
        </w:numPr>
      </w:pPr>
      <w:r>
        <w:rPr>
          <w:bCs/>
          <w:color w:val="000000" w:themeColor="text1"/>
        </w:rPr>
        <w:t>Disable all other cross plot curves except one from Tilje formation</w:t>
      </w:r>
    </w:p>
    <w:p w14:paraId="7469D07E" w14:textId="6EC9D940" w:rsidR="00311111" w:rsidRPr="00311111" w:rsidRDefault="006C71DA">
      <w:pPr>
        <w:pStyle w:val="ListParagraph"/>
        <w:numPr>
          <w:ilvl w:val="1"/>
          <w:numId w:val="8"/>
        </w:numPr>
      </w:pPr>
      <w:r>
        <w:rPr>
          <w:bCs/>
          <w:color w:val="000000" w:themeColor="text1"/>
        </w:rPr>
        <w:t xml:space="preserve">In the </w:t>
      </w:r>
      <w:r w:rsidR="00A93720">
        <w:rPr>
          <w:b/>
          <w:color w:val="000000" w:themeColor="text1"/>
        </w:rPr>
        <w:t>Plots Tree,</w:t>
      </w:r>
      <w:r w:rsidR="00A93720">
        <w:rPr>
          <w:bCs/>
          <w:color w:val="000000" w:themeColor="text1"/>
        </w:rPr>
        <w:t xml:space="preserve"> scroll down to the regression curves</w:t>
      </w:r>
      <w:r>
        <w:rPr>
          <w:bCs/>
          <w:color w:val="000000" w:themeColor="text1"/>
        </w:rPr>
        <w:t xml:space="preserve"> enable</w:t>
      </w:r>
      <w:r w:rsidR="00A93720">
        <w:rPr>
          <w:bCs/>
          <w:color w:val="000000" w:themeColor="text1"/>
        </w:rPr>
        <w:br/>
      </w:r>
      <w:r>
        <w:rPr>
          <w:bCs/>
          <w:color w:val="000000" w:themeColor="text1"/>
        </w:rPr>
        <w:t>the regression curve for th</w:t>
      </w:r>
      <w:r w:rsidR="00A93720">
        <w:rPr>
          <w:bCs/>
          <w:color w:val="000000" w:themeColor="text1"/>
        </w:rPr>
        <w:t>e curve in a.</w:t>
      </w:r>
    </w:p>
    <w:p w14:paraId="5A64A12E" w14:textId="43232F95" w:rsidR="003B5AAD" w:rsidRPr="006D5BD9" w:rsidRDefault="00A93720">
      <w:pPr>
        <w:pStyle w:val="ListParagraph"/>
        <w:numPr>
          <w:ilvl w:val="1"/>
          <w:numId w:val="8"/>
        </w:numPr>
      </w:pPr>
      <w:r>
        <w:rPr>
          <w:bCs/>
          <w:color w:val="000000" w:themeColor="text1"/>
        </w:rPr>
        <w:t xml:space="preserve">Select the </w:t>
      </w:r>
      <w:r w:rsidR="00311111">
        <w:rPr>
          <w:bCs/>
          <w:color w:val="000000" w:themeColor="text1"/>
        </w:rPr>
        <w:t xml:space="preserve">regression curve </w:t>
      </w:r>
      <w:r>
        <w:rPr>
          <w:bCs/>
          <w:color w:val="000000" w:themeColor="text1"/>
        </w:rPr>
        <w:t xml:space="preserve">and adjust </w:t>
      </w:r>
      <w:r w:rsidR="00311111">
        <w:rPr>
          <w:bCs/>
          <w:color w:val="000000" w:themeColor="text1"/>
        </w:rPr>
        <w:t xml:space="preserve">properties in the </w:t>
      </w:r>
      <w:r w:rsidR="00311111" w:rsidRPr="00311111">
        <w:rPr>
          <w:b/>
          <w:color w:val="000000" w:themeColor="text1"/>
        </w:rPr>
        <w:t>Property Editor</w:t>
      </w:r>
      <w:r w:rsidR="00DE6CA1" w:rsidRPr="006D5BD9">
        <w:rPr>
          <w:bCs/>
          <w:color w:val="000000" w:themeColor="text1"/>
        </w:rPr>
        <w:br/>
      </w:r>
    </w:p>
    <w:p w14:paraId="75273F3F" w14:textId="53336FDA" w:rsidR="00A054B9" w:rsidRDefault="00901506" w:rsidP="00A054B9">
      <w:hyperlink r:id="rId18" w:history="1">
        <w:r w:rsidRPr="008B085C">
          <w:rPr>
            <w:rStyle w:val="Hyperlink"/>
          </w:rPr>
          <w:t>https://resinsight.org/plot-window/gridcrossplots/</w:t>
        </w:r>
      </w:hyperlink>
    </w:p>
    <w:p w14:paraId="2D6E3094" w14:textId="250B9E24" w:rsidR="00A054B9" w:rsidRDefault="00A054B9" w:rsidP="00A054B9">
      <w:r w:rsidRPr="00A054B9">
        <w:rPr>
          <w:noProof/>
        </w:rPr>
        <w:drawing>
          <wp:anchor distT="0" distB="0" distL="114300" distR="114300" simplePos="0" relativeHeight="251693056" behindDoc="0" locked="0" layoutInCell="1" allowOverlap="1" wp14:anchorId="4C64F92B" wp14:editId="04F77135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5539563" cy="2539821"/>
            <wp:effectExtent l="0" t="0" r="444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563" cy="2539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285D4" w14:textId="440687A9" w:rsidR="00FB384A" w:rsidRDefault="00A054B9" w:rsidP="00FB384A">
      <w:pPr>
        <w:pStyle w:val="Heading2"/>
      </w:pPr>
      <w:bookmarkStart w:id="10" w:name="_Toc115092073"/>
      <w:bookmarkStart w:id="11" w:name="_Toc214883847"/>
      <w:r w:rsidRPr="00A054B9">
        <w:lastRenderedPageBreak/>
        <w:t xml:space="preserve">Grid Cross Plot </w:t>
      </w:r>
      <w:r>
        <w:t>with filtering</w:t>
      </w:r>
      <w:bookmarkEnd w:id="10"/>
      <w:bookmarkEnd w:id="11"/>
    </w:p>
    <w:p w14:paraId="483A92B0" w14:textId="7ADF947D" w:rsidR="00A054B9" w:rsidRDefault="00A054B9" w:rsidP="007E66DE">
      <w:pPr>
        <w:pStyle w:val="Heading4"/>
      </w:pPr>
      <w:r>
        <w:t xml:space="preserve">Objective: Create grid cross plot </w:t>
      </w:r>
      <w:r w:rsidR="00FC0E39">
        <w:t xml:space="preserve">with </w:t>
      </w:r>
      <w:r>
        <w:t>filtering</w:t>
      </w:r>
    </w:p>
    <w:p w14:paraId="36D376B1" w14:textId="77777777" w:rsidR="002604FC" w:rsidRDefault="002604FC">
      <w:pPr>
        <w:pStyle w:val="ListParagraph"/>
        <w:numPr>
          <w:ilvl w:val="0"/>
          <w:numId w:val="9"/>
        </w:numPr>
      </w:pPr>
      <w:r>
        <w:t>Import grid data using “Import Eclipse Case” from folder</w:t>
      </w:r>
      <w:r w:rsidRPr="00B2580B">
        <w:t xml:space="preserve"> “</w:t>
      </w:r>
      <w:r>
        <w:t>model-data/</w:t>
      </w:r>
      <w:proofErr w:type="spellStart"/>
      <w:r>
        <w:t>norne</w:t>
      </w:r>
      <w:proofErr w:type="spellEnd"/>
      <w:r w:rsidRPr="00B2580B">
        <w:t>”</w:t>
      </w:r>
    </w:p>
    <w:p w14:paraId="697D2D35" w14:textId="77777777" w:rsidR="002604FC" w:rsidRDefault="002604FC">
      <w:pPr>
        <w:pStyle w:val="ListParagraph"/>
        <w:numPr>
          <w:ilvl w:val="0"/>
          <w:numId w:val="9"/>
        </w:numPr>
      </w:pPr>
      <w:r>
        <w:t>Import formations from folder “model-data/</w:t>
      </w:r>
      <w:proofErr w:type="spellStart"/>
      <w:r>
        <w:t>norne</w:t>
      </w:r>
      <w:proofErr w:type="spellEnd"/>
      <w:r>
        <w:t>/</w:t>
      </w:r>
      <w:proofErr w:type="spellStart"/>
      <w:r w:rsidRPr="00901506">
        <w:t>Norne_subZones.lyr</w:t>
      </w:r>
      <w:proofErr w:type="spellEnd"/>
      <w:r>
        <w:t>”</w:t>
      </w:r>
    </w:p>
    <w:p w14:paraId="54981376" w14:textId="17B21F76" w:rsidR="00A054B9" w:rsidRDefault="00A054B9">
      <w:pPr>
        <w:pStyle w:val="ListParagraph"/>
        <w:numPr>
          <w:ilvl w:val="0"/>
          <w:numId w:val="9"/>
        </w:numPr>
      </w:pPr>
      <w:r>
        <w:t xml:space="preserve">In the 3D view, set </w:t>
      </w:r>
      <w:r w:rsidRPr="00B85BE5">
        <w:rPr>
          <w:b/>
          <w:bCs/>
        </w:rPr>
        <w:t>Cell Result</w:t>
      </w:r>
      <w:r>
        <w:t xml:space="preserve"> to </w:t>
      </w:r>
      <w:r w:rsidRPr="00B85BE5">
        <w:rPr>
          <w:b/>
          <w:bCs/>
        </w:rPr>
        <w:t xml:space="preserve">Static </w:t>
      </w:r>
      <w:r w:rsidR="002604FC">
        <w:rPr>
          <w:b/>
          <w:bCs/>
        </w:rPr>
        <w:t xml:space="preserve">-&gt; </w:t>
      </w:r>
      <w:r w:rsidRPr="00B85BE5">
        <w:rPr>
          <w:b/>
          <w:bCs/>
        </w:rPr>
        <w:t>FIPNUM</w:t>
      </w:r>
    </w:p>
    <w:p w14:paraId="0580744A" w14:textId="7943E839" w:rsidR="00A054B9" w:rsidRPr="008A07D2" w:rsidRDefault="00A054B9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color w:val="000000" w:themeColor="text1"/>
        </w:rPr>
        <w:t xml:space="preserve">In the </w:t>
      </w:r>
      <w:r w:rsidRPr="00B85BE5">
        <w:rPr>
          <w:b/>
          <w:bCs/>
          <w:color w:val="000000" w:themeColor="text1"/>
        </w:rPr>
        <w:t>Project Tree</w:t>
      </w:r>
      <w:r>
        <w:rPr>
          <w:color w:val="000000" w:themeColor="text1"/>
        </w:rPr>
        <w:t>, open the right-click menu of the view</w:t>
      </w:r>
    </w:p>
    <w:p w14:paraId="2BF9E3B8" w14:textId="0306BE97" w:rsidR="00A054B9" w:rsidRPr="00A054B9" w:rsidRDefault="00A054B9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color w:val="000000" w:themeColor="text1"/>
        </w:rPr>
        <w:t xml:space="preserve">Select </w:t>
      </w:r>
      <w:r w:rsidR="00B85BE5">
        <w:rPr>
          <w:color w:val="000000" w:themeColor="text1"/>
        </w:rPr>
        <w:t>“</w:t>
      </w:r>
      <w:r w:rsidR="002604FC">
        <w:rPr>
          <w:color w:val="000000" w:themeColor="text1"/>
        </w:rPr>
        <w:t>Create</w:t>
      </w:r>
      <w:r>
        <w:rPr>
          <w:color w:val="000000" w:themeColor="text1"/>
        </w:rPr>
        <w:t xml:space="preserve"> Grid Cross Plot</w:t>
      </w:r>
      <w:r w:rsidR="00B85BE5">
        <w:rPr>
          <w:color w:val="000000" w:themeColor="text1"/>
        </w:rPr>
        <w:t>”</w:t>
      </w:r>
    </w:p>
    <w:p w14:paraId="2D103022" w14:textId="335390C0" w:rsidR="00A054B9" w:rsidRDefault="007A794A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Set Static </w:t>
      </w:r>
      <w:r w:rsidRPr="00B85BE5">
        <w:rPr>
          <w:b/>
          <w:color w:val="000000" w:themeColor="text1"/>
        </w:rPr>
        <w:t>PORO</w:t>
      </w:r>
      <w:r>
        <w:rPr>
          <w:bCs/>
          <w:color w:val="000000" w:themeColor="text1"/>
        </w:rPr>
        <w:t xml:space="preserve"> as x-axis</w:t>
      </w:r>
    </w:p>
    <w:p w14:paraId="076B758E" w14:textId="6E08BA76" w:rsidR="007A794A" w:rsidRDefault="007A794A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Set Static </w:t>
      </w:r>
      <w:r w:rsidRPr="00B85BE5">
        <w:rPr>
          <w:b/>
          <w:color w:val="000000" w:themeColor="text1"/>
        </w:rPr>
        <w:t>SWATINIT</w:t>
      </w:r>
      <w:r>
        <w:rPr>
          <w:bCs/>
          <w:color w:val="000000" w:themeColor="text1"/>
        </w:rPr>
        <w:t xml:space="preserve"> as y-axis</w:t>
      </w:r>
    </w:p>
    <w:p w14:paraId="5A183961" w14:textId="678BA199" w:rsidR="002604FC" w:rsidRDefault="002604FC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Set </w:t>
      </w:r>
      <w:r w:rsidRPr="002604FC">
        <w:rPr>
          <w:b/>
          <w:color w:val="000000" w:themeColor="text1"/>
        </w:rPr>
        <w:t>Group Data by</w:t>
      </w:r>
      <w:r>
        <w:rPr>
          <w:bCs/>
          <w:color w:val="000000" w:themeColor="text1"/>
        </w:rPr>
        <w:t xml:space="preserve"> “Result Property”, select </w:t>
      </w:r>
      <w:r w:rsidRPr="002604FC">
        <w:rPr>
          <w:b/>
          <w:color w:val="000000" w:themeColor="text1"/>
        </w:rPr>
        <w:t>Static</w:t>
      </w:r>
      <w:r>
        <w:rPr>
          <w:bCs/>
          <w:color w:val="000000" w:themeColor="text1"/>
        </w:rPr>
        <w:t xml:space="preserve"> -&gt; </w:t>
      </w:r>
      <w:r w:rsidRPr="002604FC">
        <w:rPr>
          <w:b/>
          <w:color w:val="000000" w:themeColor="text1"/>
        </w:rPr>
        <w:t>PERMX</w:t>
      </w:r>
    </w:p>
    <w:p w14:paraId="3CACCEE3" w14:textId="4D4EE75D" w:rsidR="007A794A" w:rsidRDefault="00B86FE9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0BA1DD76" wp14:editId="2BDCE2E3">
            <wp:simplePos x="0" y="0"/>
            <wp:positionH relativeFrom="column">
              <wp:posOffset>3560299</wp:posOffset>
            </wp:positionH>
            <wp:positionV relativeFrom="paragraph">
              <wp:posOffset>126463</wp:posOffset>
            </wp:positionV>
            <wp:extent cx="4946564" cy="3043555"/>
            <wp:effectExtent l="0" t="0" r="6985" b="4445"/>
            <wp:wrapTight wrapText="bothSides">
              <wp:wrapPolygon edited="0">
                <wp:start x="0" y="0"/>
                <wp:lineTo x="0" y="21496"/>
                <wp:lineTo x="21547" y="21496"/>
                <wp:lineTo x="21547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564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249C">
        <w:rPr>
          <w:bCs/>
          <w:color w:val="000000" w:themeColor="text1"/>
        </w:rPr>
        <w:t>Select color legend in Project three</w:t>
      </w:r>
    </w:p>
    <w:p w14:paraId="57FD1923" w14:textId="31BEAEBF" w:rsidR="007A794A" w:rsidRPr="0004249C" w:rsidRDefault="0004249C">
      <w:pPr>
        <w:pStyle w:val="ListParagraph"/>
        <w:numPr>
          <w:ilvl w:val="1"/>
          <w:numId w:val="9"/>
        </w:numPr>
        <w:rPr>
          <w:bCs/>
          <w:color w:val="000000" w:themeColor="text1"/>
        </w:rPr>
      </w:pPr>
      <w:r w:rsidRPr="0004249C">
        <w:rPr>
          <w:bCs/>
          <w:color w:val="000000" w:themeColor="text1"/>
        </w:rPr>
        <w:t>See how manipulation of “</w:t>
      </w:r>
      <w:r w:rsidRPr="00BB3EE4">
        <w:rPr>
          <w:bCs/>
          <w:i/>
          <w:iCs/>
          <w:color w:val="000000" w:themeColor="text1"/>
        </w:rPr>
        <w:t>N</w:t>
      </w:r>
      <w:r w:rsidR="007A794A" w:rsidRPr="0004249C">
        <w:rPr>
          <w:bCs/>
          <w:i/>
          <w:iCs/>
          <w:color w:val="000000" w:themeColor="text1"/>
        </w:rPr>
        <w:t>umber of intervals</w:t>
      </w:r>
      <w:r w:rsidRPr="0004249C">
        <w:rPr>
          <w:bCs/>
          <w:i/>
          <w:iCs/>
          <w:color w:val="000000" w:themeColor="text1"/>
        </w:rPr>
        <w:t xml:space="preserve">” </w:t>
      </w:r>
      <w:r w:rsidRPr="0004249C">
        <w:rPr>
          <w:bCs/>
          <w:color w:val="000000" w:themeColor="text1"/>
        </w:rPr>
        <w:t>affects the plot</w:t>
      </w:r>
    </w:p>
    <w:p w14:paraId="53273B32" w14:textId="7487682E" w:rsidR="007A794A" w:rsidRPr="008A07D2" w:rsidRDefault="007A794A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In the grid cross plot, select </w:t>
      </w:r>
      <w:r w:rsidRPr="00B85BE5">
        <w:rPr>
          <w:b/>
          <w:color w:val="000000" w:themeColor="text1"/>
        </w:rPr>
        <w:t>Filter by 3D view</w:t>
      </w:r>
    </w:p>
    <w:p w14:paraId="1DA810E2" w14:textId="4E6B0D6B" w:rsidR="007A794A" w:rsidRDefault="007A794A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Go back to the 3D view, and create a property filter based on </w:t>
      </w:r>
      <w:r w:rsidRPr="00B85BE5">
        <w:rPr>
          <w:b/>
          <w:color w:val="000000" w:themeColor="text1"/>
        </w:rPr>
        <w:t>FIPNUM</w:t>
      </w:r>
    </w:p>
    <w:p w14:paraId="1846532A" w14:textId="21886036" w:rsidR="007A794A" w:rsidRDefault="007A794A">
      <w:pPr>
        <w:pStyle w:val="ListParagraph"/>
        <w:numPr>
          <w:ilvl w:val="1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Select </w:t>
      </w:r>
      <w:r w:rsidR="002604FC">
        <w:rPr>
          <w:bCs/>
          <w:color w:val="000000" w:themeColor="text1"/>
        </w:rPr>
        <w:t>FIPNUM value 6</w:t>
      </w:r>
      <w:r>
        <w:rPr>
          <w:bCs/>
          <w:color w:val="000000" w:themeColor="text1"/>
        </w:rPr>
        <w:t xml:space="preserve"> the category selection</w:t>
      </w:r>
      <w:r w:rsidR="00BB3EE4">
        <w:rPr>
          <w:bCs/>
          <w:color w:val="000000" w:themeColor="text1"/>
        </w:rPr>
        <w:t xml:space="preserve"> </w:t>
      </w:r>
      <w:r w:rsidR="002604FC">
        <w:rPr>
          <w:bCs/>
          <w:color w:val="000000" w:themeColor="text1"/>
        </w:rPr>
        <w:t>(multi</w:t>
      </w:r>
      <w:r w:rsidR="00BB3EE4">
        <w:rPr>
          <w:bCs/>
          <w:color w:val="000000" w:themeColor="text1"/>
        </w:rPr>
        <w:t xml:space="preserve">ple </w:t>
      </w:r>
      <w:r w:rsidR="002604FC">
        <w:rPr>
          <w:bCs/>
          <w:color w:val="000000" w:themeColor="text1"/>
        </w:rPr>
        <w:t>selection is supported)</w:t>
      </w:r>
    </w:p>
    <w:p w14:paraId="76105FBE" w14:textId="4B2E43D0" w:rsidR="00DE6CA1" w:rsidRDefault="00DE6CA1">
      <w:pPr>
        <w:pStyle w:val="ListParagraph"/>
        <w:numPr>
          <w:ilvl w:val="1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Hide faults to see the filtered grid cells</w:t>
      </w:r>
    </w:p>
    <w:p w14:paraId="3DC5ED0D" w14:textId="0AF6E56E" w:rsidR="007A794A" w:rsidRDefault="007A794A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Make sure both the 3D view and the plot window </w:t>
      </w:r>
      <w:r w:rsidR="00CE2D4E">
        <w:rPr>
          <w:bCs/>
          <w:color w:val="000000" w:themeColor="text1"/>
        </w:rPr>
        <w:t>are</w:t>
      </w:r>
      <w:r>
        <w:rPr>
          <w:bCs/>
          <w:color w:val="000000" w:themeColor="text1"/>
        </w:rPr>
        <w:t xml:space="preserve"> open at the same time</w:t>
      </w:r>
      <w:r w:rsidR="00DE6CA1">
        <w:rPr>
          <w:bCs/>
          <w:color w:val="000000" w:themeColor="text1"/>
        </w:rPr>
        <w:t>. Modify the selected FIPNUM values in the property filter and</w:t>
      </w:r>
      <w:r>
        <w:rPr>
          <w:bCs/>
          <w:color w:val="000000" w:themeColor="text1"/>
        </w:rPr>
        <w:t xml:space="preserve"> see how the plot is updated as visible cells in the 3D view changes</w:t>
      </w:r>
      <w:r w:rsidR="00DE6CA1">
        <w:rPr>
          <w:bCs/>
          <w:color w:val="000000" w:themeColor="text1"/>
        </w:rPr>
        <w:t>.</w:t>
      </w:r>
    </w:p>
    <w:p w14:paraId="3CCC5CFE" w14:textId="73DF8C67" w:rsidR="00921F25" w:rsidRDefault="00921F25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Right-click the </w:t>
      </w:r>
      <w:r w:rsidRPr="00921F25">
        <w:rPr>
          <w:b/>
          <w:color w:val="000000" w:themeColor="text1"/>
        </w:rPr>
        <w:t>Cross Plot</w:t>
      </w:r>
      <w:r>
        <w:rPr>
          <w:bCs/>
          <w:color w:val="000000" w:themeColor="text1"/>
        </w:rPr>
        <w:t xml:space="preserve"> in the Plots tree </w:t>
      </w:r>
      <w:r w:rsidR="00373F77">
        <w:rPr>
          <w:bCs/>
          <w:color w:val="000000" w:themeColor="text1"/>
        </w:rPr>
        <w:t>view and</w:t>
      </w:r>
      <w:r>
        <w:rPr>
          <w:bCs/>
          <w:color w:val="000000" w:themeColor="text1"/>
        </w:rPr>
        <w:t xml:space="preserve"> select “Show Plot Data” to see the plot values.</w:t>
      </w:r>
    </w:p>
    <w:p w14:paraId="2CA1E376" w14:textId="77777777" w:rsidR="00A054B9" w:rsidRDefault="00A054B9" w:rsidP="00A054B9"/>
    <w:bookmarkEnd w:id="8"/>
    <w:p w14:paraId="319EEEB0" w14:textId="64602C75" w:rsidR="007350B1" w:rsidRDefault="007350B1" w:rsidP="00FB384A"/>
    <w:p w14:paraId="506AFC4C" w14:textId="19A4D055" w:rsidR="003C4E93" w:rsidRDefault="003C4E93" w:rsidP="003C4E93">
      <w:pPr>
        <w:pStyle w:val="Heading2"/>
      </w:pPr>
      <w:bookmarkStart w:id="12" w:name="_Toc115092074"/>
      <w:bookmarkStart w:id="13" w:name="_Toc214883848"/>
      <w:r>
        <w:lastRenderedPageBreak/>
        <w:t>Sector model export</w:t>
      </w:r>
      <w:bookmarkEnd w:id="12"/>
      <w:bookmarkEnd w:id="13"/>
    </w:p>
    <w:p w14:paraId="521B3174" w14:textId="0104F7CC" w:rsidR="003C4E93" w:rsidRPr="007E66DE" w:rsidRDefault="003C4E93" w:rsidP="007E66DE">
      <w:pPr>
        <w:pStyle w:val="Heading4"/>
      </w:pPr>
      <w:r w:rsidRPr="007E66DE">
        <w:t xml:space="preserve">Objective: </w:t>
      </w:r>
      <w:r w:rsidR="00FC0E39">
        <w:t>Export a subset of the grid based on visible cells</w:t>
      </w:r>
    </w:p>
    <w:p w14:paraId="5D932F0E" w14:textId="649ED1AD" w:rsidR="00D20040" w:rsidRDefault="00D20040">
      <w:pPr>
        <w:pStyle w:val="ListParagraph"/>
        <w:numPr>
          <w:ilvl w:val="0"/>
          <w:numId w:val="10"/>
        </w:numPr>
      </w:pPr>
      <w:r>
        <w:t xml:space="preserve">Make sure the “Model Reader” in </w:t>
      </w:r>
      <w:r w:rsidRPr="00D20040">
        <w:rPr>
          <w:b/>
          <w:bCs/>
        </w:rPr>
        <w:t>Preferences-&gt;Grid</w:t>
      </w:r>
      <w:r>
        <w:t xml:space="preserve"> is set to </w:t>
      </w:r>
      <w:proofErr w:type="spellStart"/>
      <w:r w:rsidRPr="00D20040">
        <w:rPr>
          <w:b/>
          <w:bCs/>
        </w:rPr>
        <w:t>resdata</w:t>
      </w:r>
      <w:proofErr w:type="spellEnd"/>
    </w:p>
    <w:p w14:paraId="145A6D32" w14:textId="4709C9E5" w:rsidR="003C4E93" w:rsidRDefault="003C4E93">
      <w:pPr>
        <w:pStyle w:val="ListParagraph"/>
        <w:numPr>
          <w:ilvl w:val="0"/>
          <w:numId w:val="10"/>
        </w:numPr>
      </w:pPr>
      <w:r>
        <w:t>Import grid data using “Import Eclipse Case” from folder</w:t>
      </w:r>
      <w:r w:rsidRPr="00B2580B">
        <w:t xml:space="preserve"> “</w:t>
      </w:r>
      <w:r w:rsidR="00A31B70">
        <w:t>model-data/</w:t>
      </w:r>
      <w:proofErr w:type="spellStart"/>
      <w:r>
        <w:t>norne</w:t>
      </w:r>
      <w:proofErr w:type="spellEnd"/>
      <w:r w:rsidRPr="00B2580B">
        <w:t>”</w:t>
      </w:r>
    </w:p>
    <w:p w14:paraId="7D683FB0" w14:textId="21CFD8EF" w:rsidR="00B86FE9" w:rsidRPr="00C677C6" w:rsidRDefault="00B86FE9">
      <w:pPr>
        <w:pStyle w:val="ListParagraph"/>
        <w:numPr>
          <w:ilvl w:val="0"/>
          <w:numId w:val="10"/>
        </w:numPr>
      </w:pPr>
      <w:r w:rsidRPr="00C677C6">
        <w:t>Move to the last timestep as there is no flow at the first timestep</w:t>
      </w:r>
    </w:p>
    <w:p w14:paraId="017BE448" w14:textId="4830D163" w:rsidR="003C4E93" w:rsidRPr="00C677C6" w:rsidRDefault="003C4E93">
      <w:pPr>
        <w:pStyle w:val="ListParagraph"/>
        <w:numPr>
          <w:ilvl w:val="0"/>
          <w:numId w:val="10"/>
        </w:numPr>
        <w:rPr>
          <w:b/>
          <w:bCs/>
        </w:rPr>
      </w:pPr>
      <w:r w:rsidRPr="00C677C6">
        <w:t xml:space="preserve">In the 3D view, set </w:t>
      </w:r>
      <w:r w:rsidRPr="00C677C6">
        <w:rPr>
          <w:b/>
          <w:bCs/>
        </w:rPr>
        <w:t xml:space="preserve">Cell Result </w:t>
      </w:r>
      <w:r w:rsidRPr="00C677C6">
        <w:t>to</w:t>
      </w:r>
      <w:r w:rsidRPr="00C677C6">
        <w:rPr>
          <w:b/>
          <w:bCs/>
        </w:rPr>
        <w:t xml:space="preserve"> </w:t>
      </w:r>
      <w:r w:rsidR="00FC0E39" w:rsidRPr="00C677C6">
        <w:rPr>
          <w:b/>
          <w:bCs/>
        </w:rPr>
        <w:t>Flow Diagnostics</w:t>
      </w:r>
    </w:p>
    <w:p w14:paraId="13DDB0AA" w14:textId="247FD9E8" w:rsidR="00FC0E39" w:rsidRDefault="00FC0E39">
      <w:pPr>
        <w:pStyle w:val="ListParagraph"/>
        <w:numPr>
          <w:ilvl w:val="0"/>
          <w:numId w:val="10"/>
        </w:numPr>
      </w:pPr>
      <w:r>
        <w:t xml:space="preserve">Select </w:t>
      </w:r>
      <w:r w:rsidR="00C677C6">
        <w:t>“</w:t>
      </w:r>
      <w:r w:rsidR="00C677C6" w:rsidRPr="00C677C6">
        <w:rPr>
          <w:i/>
          <w:iCs/>
        </w:rPr>
        <w:t>B</w:t>
      </w:r>
      <w:r w:rsidR="00B86FE9" w:rsidRPr="00C677C6">
        <w:rPr>
          <w:i/>
          <w:iCs/>
        </w:rPr>
        <w:t>y Selection</w:t>
      </w:r>
      <w:r w:rsidR="00C677C6">
        <w:t>”</w:t>
      </w:r>
    </w:p>
    <w:p w14:paraId="15EE2B10" w14:textId="64F8115C" w:rsidR="00FC0E39" w:rsidRDefault="00FC0E39">
      <w:pPr>
        <w:pStyle w:val="ListParagraph"/>
        <w:numPr>
          <w:ilvl w:val="0"/>
          <w:numId w:val="10"/>
        </w:numPr>
      </w:pPr>
      <w:r>
        <w:t xml:space="preserve">Select </w:t>
      </w:r>
      <w:r w:rsidR="00B86FE9">
        <w:t xml:space="preserve">injector </w:t>
      </w:r>
      <w:r w:rsidR="00B86FE9" w:rsidRPr="00B86FE9">
        <w:rPr>
          <w:b/>
          <w:bCs/>
        </w:rPr>
        <w:t>C-2H</w:t>
      </w:r>
      <w:r w:rsidR="00B86FE9" w:rsidRPr="00B86FE9">
        <w:t xml:space="preserve"> </w:t>
      </w:r>
      <w:r w:rsidR="00B86FE9">
        <w:t xml:space="preserve">and producer </w:t>
      </w:r>
      <w:r w:rsidRPr="00B86FE9">
        <w:rPr>
          <w:b/>
          <w:bCs/>
        </w:rPr>
        <w:t>B-2H</w:t>
      </w:r>
    </w:p>
    <w:p w14:paraId="141545C9" w14:textId="51231297" w:rsidR="00B86FE9" w:rsidRDefault="00B86FE9">
      <w:pPr>
        <w:pStyle w:val="ListParagraph"/>
        <w:numPr>
          <w:ilvl w:val="0"/>
          <w:numId w:val="10"/>
        </w:numPr>
      </w:pPr>
      <w:r>
        <w:t xml:space="preserve">Select </w:t>
      </w:r>
      <w:r w:rsidRPr="00B86FE9">
        <w:rPr>
          <w:b/>
          <w:bCs/>
        </w:rPr>
        <w:t>Injector Producer Communication</w:t>
      </w:r>
    </w:p>
    <w:p w14:paraId="22D14C29" w14:textId="32F6D454" w:rsidR="003C4E93" w:rsidRPr="005762B0" w:rsidRDefault="003C4E93">
      <w:pPr>
        <w:pStyle w:val="ListParagraph"/>
        <w:numPr>
          <w:ilvl w:val="0"/>
          <w:numId w:val="10"/>
        </w:numPr>
      </w:pPr>
      <w:r>
        <w:t xml:space="preserve">Create a property filter on </w:t>
      </w:r>
      <w:r w:rsidR="00FC0E39">
        <w:t xml:space="preserve">communication between </w:t>
      </w:r>
      <w:r w:rsidR="00B86FE9" w:rsidRPr="00B86FE9">
        <w:rPr>
          <w:b/>
          <w:bCs/>
        </w:rPr>
        <w:t>C-2H</w:t>
      </w:r>
      <w:r w:rsidR="00B86FE9" w:rsidRPr="00B86FE9">
        <w:t xml:space="preserve"> </w:t>
      </w:r>
      <w:r w:rsidR="00B86FE9">
        <w:t xml:space="preserve">and </w:t>
      </w:r>
      <w:r w:rsidR="00B86FE9" w:rsidRPr="00B86FE9">
        <w:rPr>
          <w:b/>
          <w:bCs/>
        </w:rPr>
        <w:t>B-2H</w:t>
      </w:r>
    </w:p>
    <w:p w14:paraId="423C6E96" w14:textId="64C51A33" w:rsidR="005762B0" w:rsidRPr="005762B0" w:rsidRDefault="005762B0">
      <w:pPr>
        <w:pStyle w:val="ListParagraph"/>
        <w:numPr>
          <w:ilvl w:val="0"/>
          <w:numId w:val="10"/>
        </w:numPr>
      </w:pPr>
      <w:r w:rsidRPr="005762B0">
        <w:t>Hide the faults to see the cells</w:t>
      </w:r>
    </w:p>
    <w:p w14:paraId="29E0BF32" w14:textId="04787B59" w:rsidR="003C4E93" w:rsidRDefault="003C4E93">
      <w:pPr>
        <w:pStyle w:val="ListParagraph"/>
        <w:numPr>
          <w:ilvl w:val="0"/>
          <w:numId w:val="10"/>
        </w:numPr>
      </w:pPr>
      <w:r>
        <w:t xml:space="preserve">In the right-click menu in the 3D view, select </w:t>
      </w:r>
      <w:r w:rsidR="00B86FE9">
        <w:t>“</w:t>
      </w:r>
      <w:r w:rsidRPr="00B86FE9">
        <w:rPr>
          <w:i/>
          <w:iCs/>
        </w:rPr>
        <w:t xml:space="preserve">Export </w:t>
      </w:r>
      <w:r w:rsidR="00B86FE9" w:rsidRPr="00B86FE9">
        <w:rPr>
          <w:i/>
          <w:iCs/>
        </w:rPr>
        <w:t xml:space="preserve">Eclipse </w:t>
      </w:r>
      <w:r w:rsidRPr="00B86FE9">
        <w:rPr>
          <w:i/>
          <w:iCs/>
        </w:rPr>
        <w:t>Sector Model</w:t>
      </w:r>
      <w:r w:rsidR="00B86FE9">
        <w:t>”</w:t>
      </w:r>
    </w:p>
    <w:p w14:paraId="08F13F34" w14:textId="59734E65" w:rsidR="003C4E93" w:rsidRPr="00441E8B" w:rsidRDefault="00FD2D6D">
      <w:pPr>
        <w:pStyle w:val="ListParagraph"/>
        <w:numPr>
          <w:ilvl w:val="0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Select Export Folder and additional settings, and click </w:t>
      </w:r>
      <w:r w:rsidR="003C4E93" w:rsidRPr="003C4E93">
        <w:rPr>
          <w:b/>
          <w:color w:val="000000" w:themeColor="text1"/>
        </w:rPr>
        <w:t>Export</w:t>
      </w:r>
      <w:r>
        <w:rPr>
          <w:b/>
          <w:color w:val="000000" w:themeColor="text1"/>
        </w:rPr>
        <w:t xml:space="preserve"> </w:t>
      </w:r>
      <w:r w:rsidRPr="00FD2D6D">
        <w:rPr>
          <w:bCs/>
          <w:color w:val="000000" w:themeColor="text1"/>
        </w:rPr>
        <w:t>button</w:t>
      </w:r>
    </w:p>
    <w:p w14:paraId="404EA84A" w14:textId="10BD475C" w:rsidR="00A1277F" w:rsidRDefault="003C4E93">
      <w:pPr>
        <w:pStyle w:val="ListParagraph"/>
        <w:numPr>
          <w:ilvl w:val="0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Import the exported data</w:t>
      </w:r>
    </w:p>
    <w:p w14:paraId="2685DC64" w14:textId="60C53C39" w:rsidR="00A1277F" w:rsidRPr="00441E8B" w:rsidRDefault="00B86FE9">
      <w:pPr>
        <w:pStyle w:val="ListParagraph"/>
        <w:numPr>
          <w:ilvl w:val="1"/>
          <w:numId w:val="10"/>
        </w:numPr>
        <w:rPr>
          <w:b/>
          <w:color w:val="000000" w:themeColor="text1"/>
        </w:rPr>
      </w:pPr>
      <w:r>
        <w:rPr>
          <w:bCs/>
          <w:color w:val="000000" w:themeColor="text1"/>
        </w:rPr>
        <w:t>Select</w:t>
      </w:r>
      <w:r w:rsidR="00441E8B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“</w:t>
      </w:r>
      <w:r w:rsidR="00A1277F" w:rsidRPr="00B86FE9">
        <w:rPr>
          <w:bCs/>
          <w:i/>
          <w:iCs/>
          <w:color w:val="000000" w:themeColor="text1"/>
        </w:rPr>
        <w:t>Import Eclipse Input Case</w:t>
      </w:r>
      <w:r>
        <w:rPr>
          <w:b/>
          <w:color w:val="000000" w:themeColor="text1"/>
        </w:rPr>
        <w:t>”</w:t>
      </w:r>
    </w:p>
    <w:p w14:paraId="300BC010" w14:textId="18815AAD" w:rsidR="003C4E93" w:rsidRDefault="00A1277F">
      <w:pPr>
        <w:pStyle w:val="ListParagraph"/>
        <w:numPr>
          <w:ilvl w:val="1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Select </w:t>
      </w:r>
      <w:r w:rsidR="003C4E93">
        <w:rPr>
          <w:bCs/>
          <w:color w:val="000000" w:themeColor="text1"/>
        </w:rPr>
        <w:t>all files exported in the previous step</w:t>
      </w:r>
      <w:r w:rsidR="00441E8B">
        <w:rPr>
          <w:bCs/>
          <w:color w:val="000000" w:themeColor="text1"/>
        </w:rPr>
        <w:t xml:space="preserve"> (use multiselect in file dialog)</w:t>
      </w:r>
    </w:p>
    <w:p w14:paraId="0FCE2C82" w14:textId="44298B99" w:rsidR="003C4E93" w:rsidRDefault="003C4E93">
      <w:pPr>
        <w:pStyle w:val="ListParagraph"/>
        <w:numPr>
          <w:ilvl w:val="0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Compare the imported</w:t>
      </w:r>
      <w:r w:rsidR="00A1277F">
        <w:rPr>
          <w:bCs/>
          <w:color w:val="000000" w:themeColor="text1"/>
        </w:rPr>
        <w:t xml:space="preserve"> data with the original binary case</w:t>
      </w:r>
    </w:p>
    <w:p w14:paraId="13D673DF" w14:textId="6118ED07" w:rsidR="00441E8B" w:rsidRDefault="00441E8B">
      <w:pPr>
        <w:pStyle w:val="ListParagraph"/>
        <w:numPr>
          <w:ilvl w:val="1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Select </w:t>
      </w:r>
      <w:r w:rsidRPr="00B86FE9">
        <w:rPr>
          <w:b/>
          <w:color w:val="000000" w:themeColor="text1"/>
        </w:rPr>
        <w:t>PERMX</w:t>
      </w:r>
      <w:r>
        <w:rPr>
          <w:bCs/>
          <w:color w:val="000000" w:themeColor="text1"/>
        </w:rPr>
        <w:t xml:space="preserve"> in both views</w:t>
      </w:r>
    </w:p>
    <w:p w14:paraId="23EF00C7" w14:textId="6B508684" w:rsidR="00441E8B" w:rsidRPr="00B85BE5" w:rsidRDefault="00441E8B">
      <w:pPr>
        <w:pStyle w:val="ListParagraph"/>
        <w:numPr>
          <w:ilvl w:val="1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In the right-click menu in the 3D view, activate </w:t>
      </w:r>
      <w:proofErr w:type="gramStart"/>
      <w:r w:rsidRPr="00441E8B">
        <w:rPr>
          <w:b/>
          <w:color w:val="000000" w:themeColor="text1"/>
        </w:rPr>
        <w:t>Compare</w:t>
      </w:r>
      <w:proofErr w:type="gramEnd"/>
      <w:r w:rsidRPr="00441E8B">
        <w:rPr>
          <w:b/>
          <w:color w:val="000000" w:themeColor="text1"/>
        </w:rPr>
        <w:t xml:space="preserve"> to</w:t>
      </w:r>
    </w:p>
    <w:p w14:paraId="3C69EB7B" w14:textId="7F26EECC" w:rsidR="00B85BE5" w:rsidRDefault="00B85BE5" w:rsidP="00B85BE5">
      <w:pPr>
        <w:rPr>
          <w:bCs/>
          <w:color w:val="000000" w:themeColor="text1"/>
        </w:rPr>
      </w:pPr>
      <w:hyperlink r:id="rId21" w:history="1">
        <w:r w:rsidRPr="00C51F28">
          <w:rPr>
            <w:rStyle w:val="Hyperlink"/>
            <w:bCs/>
          </w:rPr>
          <w:t>https://resinsight.org/export/sectormodel/</w:t>
        </w:r>
      </w:hyperlink>
    </w:p>
    <w:p w14:paraId="0B3FB951" w14:textId="13A40E4F" w:rsidR="003C4E93" w:rsidRPr="003C4E93" w:rsidRDefault="00B86FE9" w:rsidP="003C4E93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0847288F" wp14:editId="504B69E6">
            <wp:simplePos x="0" y="0"/>
            <wp:positionH relativeFrom="margin">
              <wp:posOffset>1626430</wp:posOffset>
            </wp:positionH>
            <wp:positionV relativeFrom="paragraph">
              <wp:posOffset>8890</wp:posOffset>
            </wp:positionV>
            <wp:extent cx="4626560" cy="2110154"/>
            <wp:effectExtent l="0" t="0" r="3175" b="44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560" cy="2110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4D54F" w14:textId="24D75DCF" w:rsidR="00FB701E" w:rsidRDefault="009C4CC3" w:rsidP="00FB701E">
      <w:pPr>
        <w:pStyle w:val="Heading2"/>
      </w:pPr>
      <w:bookmarkStart w:id="14" w:name="_Toc115092075"/>
      <w:bookmarkStart w:id="15" w:name="_Toc214883849"/>
      <w:r w:rsidRPr="00E81842">
        <w:rPr>
          <w:noProof/>
        </w:rPr>
        <w:lastRenderedPageBreak/>
        <w:drawing>
          <wp:anchor distT="0" distB="0" distL="114300" distR="114300" simplePos="0" relativeHeight="251716608" behindDoc="1" locked="0" layoutInCell="1" allowOverlap="1" wp14:anchorId="28D62D24" wp14:editId="11F80E85">
            <wp:simplePos x="0" y="0"/>
            <wp:positionH relativeFrom="page">
              <wp:posOffset>4295236</wp:posOffset>
            </wp:positionH>
            <wp:positionV relativeFrom="paragraph">
              <wp:posOffset>16450</wp:posOffset>
            </wp:positionV>
            <wp:extent cx="5672667" cy="2451590"/>
            <wp:effectExtent l="0" t="0" r="4445" b="6350"/>
            <wp:wrapTight wrapText="bothSides">
              <wp:wrapPolygon edited="0">
                <wp:start x="0" y="0"/>
                <wp:lineTo x="0" y="21488"/>
                <wp:lineTo x="21544" y="21488"/>
                <wp:lineTo x="215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667" cy="245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01E">
        <w:t>Ensemble Grid Case Statistics</w:t>
      </w:r>
      <w:bookmarkEnd w:id="14"/>
      <w:bookmarkEnd w:id="15"/>
    </w:p>
    <w:p w14:paraId="74B8004D" w14:textId="2CF19C64" w:rsidR="00FB701E" w:rsidRDefault="00FB701E" w:rsidP="00FB701E">
      <w:pPr>
        <w:pStyle w:val="Heading4"/>
      </w:pPr>
      <w:r>
        <w:t>Objective: Import an ensemble of grid cases and compute statistics cell by cell</w:t>
      </w:r>
    </w:p>
    <w:p w14:paraId="51F08A8D" w14:textId="09E1571B" w:rsidR="00FB701E" w:rsidRPr="00E81842" w:rsidRDefault="00FB701E">
      <w:pPr>
        <w:pStyle w:val="ListParagraph"/>
        <w:numPr>
          <w:ilvl w:val="0"/>
          <w:numId w:val="3"/>
        </w:numPr>
      </w:pPr>
      <w:r w:rsidRPr="00E81842">
        <w:t>Use data located in folder</w:t>
      </w:r>
      <w:r w:rsidR="00FC0E39">
        <w:br/>
      </w:r>
      <w:r w:rsidRPr="00E81842">
        <w:t>“</w:t>
      </w:r>
      <w:r w:rsidR="00E81842" w:rsidRPr="00E81842">
        <w:t>model</w:t>
      </w:r>
      <w:r w:rsidR="00FC0E39">
        <w:t>-</w:t>
      </w:r>
      <w:r w:rsidR="00E81842" w:rsidRPr="00E81842">
        <w:t>data/</w:t>
      </w:r>
      <w:proofErr w:type="spellStart"/>
      <w:r w:rsidR="00E81842" w:rsidRPr="00E81842">
        <w:t>grid_ensemble</w:t>
      </w:r>
      <w:proofErr w:type="spellEnd"/>
      <w:r w:rsidRPr="00E81842">
        <w:t>”</w:t>
      </w:r>
    </w:p>
    <w:p w14:paraId="14001160" w14:textId="3E7A4E89" w:rsidR="00FB701E" w:rsidRPr="00E81842" w:rsidRDefault="00FB701E">
      <w:pPr>
        <w:pStyle w:val="ListParagraph"/>
        <w:numPr>
          <w:ilvl w:val="0"/>
          <w:numId w:val="3"/>
        </w:numPr>
      </w:pPr>
      <w:r w:rsidRPr="00E81842">
        <w:t>Import data using “</w:t>
      </w:r>
      <w:r w:rsidRPr="00B86FE9">
        <w:rPr>
          <w:i/>
          <w:iCs/>
        </w:rPr>
        <w:t xml:space="preserve">Create Grid </w:t>
      </w:r>
      <w:r w:rsidR="009774A8">
        <w:rPr>
          <w:i/>
          <w:iCs/>
        </w:rPr>
        <w:t xml:space="preserve">Case </w:t>
      </w:r>
      <w:r w:rsidRPr="00B86FE9">
        <w:rPr>
          <w:i/>
          <w:iCs/>
        </w:rPr>
        <w:t>Group</w:t>
      </w:r>
      <w:r w:rsidRPr="00E81842">
        <w:t>”</w:t>
      </w:r>
      <w:r w:rsidR="00453846">
        <w:br/>
        <w:t xml:space="preserve">Use the </w:t>
      </w:r>
      <w:r w:rsidR="00453846" w:rsidRPr="00453846">
        <w:rPr>
          <w:b/>
          <w:bCs/>
        </w:rPr>
        <w:t>Find</w:t>
      </w:r>
      <w:r w:rsidR="00453846">
        <w:t xml:space="preserve"> button to search the folder for files matching the search filter.</w:t>
      </w:r>
      <w:r w:rsidRPr="00E81842">
        <w:br/>
        <w:t xml:space="preserve">The imported cases can be investigated in </w:t>
      </w:r>
      <w:r w:rsidRPr="00B86FE9">
        <w:rPr>
          <w:b/>
          <w:bCs/>
        </w:rPr>
        <w:t>Source Cases</w:t>
      </w:r>
      <w:r w:rsidRPr="00E81842">
        <w:t xml:space="preserve"> folder in the </w:t>
      </w:r>
      <w:r w:rsidRPr="00E81842">
        <w:rPr>
          <w:b/>
          <w:bCs/>
        </w:rPr>
        <w:t>Project Tree</w:t>
      </w:r>
    </w:p>
    <w:p w14:paraId="61A754A8" w14:textId="132BEE6A" w:rsidR="00FB701E" w:rsidRPr="008A3937" w:rsidRDefault="00FB701E">
      <w:pPr>
        <w:pStyle w:val="ListParagraph"/>
        <w:numPr>
          <w:ilvl w:val="0"/>
          <w:numId w:val="3"/>
        </w:numPr>
      </w:pPr>
      <w:r w:rsidRPr="00E81842">
        <w:t xml:space="preserve">In the property panel, </w:t>
      </w:r>
      <w:r w:rsidR="00B86FE9">
        <w:t>c</w:t>
      </w:r>
      <w:r w:rsidRPr="00E81842">
        <w:t>lick the button “Compute”</w:t>
      </w:r>
      <w:r w:rsidRPr="008A3937">
        <w:t xml:space="preserve"> to compute default statistics</w:t>
      </w:r>
    </w:p>
    <w:p w14:paraId="6B67A77E" w14:textId="065A311E" w:rsidR="00FB701E" w:rsidRDefault="00383BFE">
      <w:pPr>
        <w:pStyle w:val="ListParagraph"/>
        <w:numPr>
          <w:ilvl w:val="0"/>
          <w:numId w:val="3"/>
        </w:numPr>
      </w:pPr>
      <w:r>
        <w:t>S</w:t>
      </w:r>
      <w:r w:rsidR="00FB701E" w:rsidRPr="008A3937">
        <w:t xml:space="preserve">elect dynamic property </w:t>
      </w:r>
      <w:r w:rsidR="00FB701E" w:rsidRPr="009774A8">
        <w:rPr>
          <w:b/>
          <w:bCs/>
        </w:rPr>
        <w:t>PRESSURE_DEV</w:t>
      </w:r>
      <w:r w:rsidR="00FB701E" w:rsidRPr="008A3937">
        <w:t>, move to last time step</w:t>
      </w:r>
      <w:r w:rsidR="00FB701E" w:rsidRPr="008A3937">
        <w:br/>
      </w:r>
      <w:r w:rsidR="00FB701E" w:rsidRPr="009774A8">
        <w:rPr>
          <w:b/>
          <w:bCs/>
        </w:rPr>
        <w:t>PRESSURE_DEV</w:t>
      </w:r>
      <w:r w:rsidR="00FB701E" w:rsidRPr="008A3937">
        <w:t xml:space="preserve"> represents the standard deviation of pressure based on source cases</w:t>
      </w:r>
    </w:p>
    <w:p w14:paraId="19156C1A" w14:textId="45CC5E8D" w:rsidR="00FC0E39" w:rsidRPr="008A3937" w:rsidRDefault="009602B2">
      <w:pPr>
        <w:pStyle w:val="ListParagraph"/>
        <w:numPr>
          <w:ilvl w:val="0"/>
          <w:numId w:val="3"/>
        </w:numPr>
      </w:pPr>
      <w:r>
        <w:t xml:space="preserve">Select </w:t>
      </w:r>
      <w:r w:rsidRPr="009602B2">
        <w:rPr>
          <w:b/>
          <w:bCs/>
        </w:rPr>
        <w:t>Statistics 1</w:t>
      </w:r>
      <w:r>
        <w:t xml:space="preserve">, and in the </w:t>
      </w:r>
      <w:r w:rsidR="00FC0E39" w:rsidRPr="00FC0E39">
        <w:rPr>
          <w:b/>
          <w:bCs/>
        </w:rPr>
        <w:t>Property Editor</w:t>
      </w:r>
      <w:r>
        <w:rPr>
          <w:b/>
          <w:bCs/>
        </w:rPr>
        <w:t xml:space="preserve"> in </w:t>
      </w:r>
      <w:r w:rsidR="00C677C6">
        <w:rPr>
          <w:b/>
          <w:bCs/>
        </w:rPr>
        <w:t>group</w:t>
      </w:r>
      <w:r>
        <w:rPr>
          <w:b/>
          <w:bCs/>
        </w:rPr>
        <w:t xml:space="preserve"> Case Options</w:t>
      </w:r>
      <w:r w:rsidR="00FC0E39">
        <w:t xml:space="preserve">, select </w:t>
      </w:r>
      <w:r w:rsidR="00453846">
        <w:t xml:space="preserve">one of the source cases </w:t>
      </w:r>
      <w:r w:rsidR="00FC0E39">
        <w:t xml:space="preserve">to </w:t>
      </w:r>
      <w:r>
        <w:t xml:space="preserve">use for </w:t>
      </w:r>
      <w:r w:rsidR="00FC0E39">
        <w:t>well</w:t>
      </w:r>
      <w:r>
        <w:t xml:space="preserve"> data. This will display simulation wells in the view.</w:t>
      </w:r>
    </w:p>
    <w:p w14:paraId="02916D49" w14:textId="77777777" w:rsidR="00FB701E" w:rsidRDefault="00FB701E">
      <w:pPr>
        <w:pStyle w:val="ListParagraph"/>
        <w:numPr>
          <w:ilvl w:val="0"/>
          <w:numId w:val="3"/>
        </w:numPr>
      </w:pPr>
      <w:r w:rsidRPr="008A3937">
        <w:t xml:space="preserve">Create a </w:t>
      </w:r>
      <w:r>
        <w:t xml:space="preserve">new </w:t>
      </w:r>
      <w:r w:rsidRPr="008A3937">
        <w:t xml:space="preserve">view and </w:t>
      </w:r>
      <w:r>
        <w:t xml:space="preserve">create a property </w:t>
      </w:r>
      <w:r w:rsidRPr="008A3937">
        <w:t>filter</w:t>
      </w:r>
    </w:p>
    <w:p w14:paraId="201A3B33" w14:textId="77777777" w:rsidR="00FB701E" w:rsidRDefault="00FB701E">
      <w:pPr>
        <w:pStyle w:val="ListParagraph"/>
        <w:numPr>
          <w:ilvl w:val="1"/>
          <w:numId w:val="3"/>
        </w:numPr>
      </w:pPr>
      <w:r>
        <w:t xml:space="preserve">Select </w:t>
      </w:r>
      <w:r w:rsidRPr="00036728">
        <w:rPr>
          <w:b/>
          <w:bCs/>
        </w:rPr>
        <w:t>PRESSURE_DEV</w:t>
      </w:r>
      <w:r>
        <w:t xml:space="preserve"> (</w:t>
      </w:r>
      <w:r w:rsidRPr="008A3937">
        <w:t>pressure standard deviation</w:t>
      </w:r>
      <w:r>
        <w:t>)</w:t>
      </w:r>
      <w:r w:rsidRPr="008A3937">
        <w:t xml:space="preserve"> larger than 40</w:t>
      </w:r>
    </w:p>
    <w:p w14:paraId="295DD76B" w14:textId="6099EFE9" w:rsidR="00FB701E" w:rsidRPr="009774A8" w:rsidRDefault="00FB701E">
      <w:pPr>
        <w:pStyle w:val="ListParagraph"/>
        <w:numPr>
          <w:ilvl w:val="1"/>
          <w:numId w:val="3"/>
        </w:numPr>
      </w:pPr>
      <w:r>
        <w:t xml:space="preserve">If </w:t>
      </w:r>
      <w:proofErr w:type="gramStart"/>
      <w:r>
        <w:t>you will</w:t>
      </w:r>
      <w:proofErr w:type="gramEnd"/>
      <w:r>
        <w:t xml:space="preserve"> set the cell result to match the property filter, open the right-click menu of a property filter and select </w:t>
      </w:r>
      <w:r w:rsidRPr="00036728">
        <w:rPr>
          <w:b/>
          <w:bCs/>
        </w:rPr>
        <w:t xml:space="preserve">Apply </w:t>
      </w:r>
      <w:proofErr w:type="gramStart"/>
      <w:r w:rsidRPr="00036728">
        <w:rPr>
          <w:b/>
          <w:bCs/>
        </w:rPr>
        <w:t>As</w:t>
      </w:r>
      <w:proofErr w:type="gramEnd"/>
      <w:r w:rsidRPr="00036728">
        <w:rPr>
          <w:b/>
          <w:bCs/>
        </w:rPr>
        <w:t xml:space="preserve"> Cell Result</w:t>
      </w:r>
    </w:p>
    <w:p w14:paraId="0C95B349" w14:textId="1A46CC14" w:rsidR="009774A8" w:rsidRDefault="009774A8">
      <w:pPr>
        <w:pStyle w:val="ListParagraph"/>
        <w:numPr>
          <w:ilvl w:val="0"/>
          <w:numId w:val="3"/>
        </w:numPr>
      </w:pPr>
      <w:r w:rsidRPr="009774A8">
        <w:rPr>
          <w:b/>
          <w:bCs/>
        </w:rPr>
        <w:t>[Optional]</w:t>
      </w:r>
      <w:r>
        <w:t xml:space="preserve"> Select </w:t>
      </w:r>
      <w:r w:rsidRPr="009774A8">
        <w:rPr>
          <w:b/>
          <w:bCs/>
        </w:rPr>
        <w:t>Statistics 1</w:t>
      </w:r>
      <w:r>
        <w:t xml:space="preserve">. In the </w:t>
      </w:r>
      <w:r w:rsidRPr="009774A8">
        <w:rPr>
          <w:b/>
          <w:bCs/>
        </w:rPr>
        <w:t>Property Editor</w:t>
      </w:r>
      <w:r>
        <w:t>, click the button “</w:t>
      </w:r>
      <w:proofErr w:type="gramStart"/>
      <w:r>
        <w:t>Edit(</w:t>
      </w:r>
      <w:proofErr w:type="gramEnd"/>
      <w:r>
        <w:t>Will DELETE current result)”</w:t>
      </w:r>
      <w:r>
        <w:br/>
        <w:t xml:space="preserve">Add </w:t>
      </w:r>
      <w:r w:rsidRPr="009774A8">
        <w:rPr>
          <w:b/>
          <w:bCs/>
        </w:rPr>
        <w:t>PORV</w:t>
      </w:r>
      <w:r>
        <w:t xml:space="preserve"> to the list of static variables. </w:t>
      </w:r>
      <w:r w:rsidRPr="009774A8">
        <w:t>The user interface for selection of properties supports multiselect of items by pressing</w:t>
      </w:r>
      <w:r>
        <w:t xml:space="preserve"> and holding</w:t>
      </w:r>
      <w:r w:rsidRPr="009774A8">
        <w:t xml:space="preserve"> </w:t>
      </w:r>
      <w:r w:rsidRPr="009774A8">
        <w:rPr>
          <w:b/>
          <w:bCs/>
        </w:rPr>
        <w:t>CTRL</w:t>
      </w:r>
      <w:r w:rsidRPr="009774A8">
        <w:t xml:space="preserve"> key when clicking items in the list</w:t>
      </w:r>
      <w:r>
        <w:t>.</w:t>
      </w:r>
    </w:p>
    <w:p w14:paraId="101DDDB8" w14:textId="19E151A6" w:rsidR="00FB701E" w:rsidRDefault="009774A8">
      <w:pPr>
        <w:pStyle w:val="ListParagraph"/>
        <w:numPr>
          <w:ilvl w:val="0"/>
          <w:numId w:val="3"/>
        </w:numPr>
      </w:pPr>
      <w:r w:rsidRPr="009774A8">
        <w:rPr>
          <w:b/>
          <w:bCs/>
        </w:rPr>
        <w:t>[Optional]</w:t>
      </w:r>
      <w:r>
        <w:t xml:space="preserve"> </w:t>
      </w:r>
      <w:r w:rsidR="00FB701E">
        <w:t>Handling of inactive cells (Use Zero as Inactive Cell Value)</w:t>
      </w:r>
    </w:p>
    <w:p w14:paraId="64CF9802" w14:textId="77777777" w:rsidR="00FB701E" w:rsidRDefault="00FB701E">
      <w:pPr>
        <w:pStyle w:val="ListParagraph"/>
        <w:numPr>
          <w:ilvl w:val="1"/>
          <w:numId w:val="3"/>
        </w:numPr>
      </w:pPr>
      <w:r>
        <w:t xml:space="preserve">When computing statistics on </w:t>
      </w:r>
      <w:r w:rsidRPr="009F322E">
        <w:rPr>
          <w:b/>
          <w:bCs/>
        </w:rPr>
        <w:t>PRESSURE</w:t>
      </w:r>
      <w:r>
        <w:t>, it is usually required to leave this option off (total cell count is active)</w:t>
      </w:r>
    </w:p>
    <w:p w14:paraId="0B077F76" w14:textId="3A73B666" w:rsidR="00FB701E" w:rsidRDefault="00FB701E">
      <w:pPr>
        <w:pStyle w:val="ListParagraph"/>
        <w:numPr>
          <w:ilvl w:val="1"/>
          <w:numId w:val="3"/>
        </w:numPr>
      </w:pPr>
      <w:r>
        <w:t xml:space="preserve">When computing statistics on </w:t>
      </w:r>
      <w:r w:rsidRPr="009F322E">
        <w:rPr>
          <w:b/>
          <w:bCs/>
        </w:rPr>
        <w:t>POR</w:t>
      </w:r>
      <w:r w:rsidR="00FD2D6D">
        <w:rPr>
          <w:b/>
          <w:bCs/>
        </w:rPr>
        <w:t>O</w:t>
      </w:r>
      <w:r w:rsidRPr="009F322E">
        <w:rPr>
          <w:b/>
          <w:bCs/>
        </w:rPr>
        <w:t>/PERM</w:t>
      </w:r>
      <w:r>
        <w:t>, it is usually required to enable this option (total cell count is active + inactive)</w:t>
      </w:r>
    </w:p>
    <w:p w14:paraId="3493E573" w14:textId="05F6BE67" w:rsidR="00FB701E" w:rsidRDefault="009C4CC3" w:rsidP="00FB701E">
      <w:pPr>
        <w:ind w:left="360"/>
      </w:pPr>
      <w:hyperlink r:id="rId24" w:history="1">
        <w:r w:rsidRPr="00AC3A1E">
          <w:rPr>
            <w:rStyle w:val="Hyperlink"/>
          </w:rPr>
          <w:t>https://resinsight.org/3d-main-window/casegroupsandstatistics/</w:t>
        </w:r>
      </w:hyperlink>
      <w:r>
        <w:br/>
        <w:t>The statistics case can be used as data source for well log extraction of grid cell data as described in the next section.</w:t>
      </w:r>
    </w:p>
    <w:p w14:paraId="7362D935" w14:textId="1F58F050" w:rsidR="004649A1" w:rsidRDefault="004649A1" w:rsidP="004649A1">
      <w:pPr>
        <w:pStyle w:val="Heading2"/>
      </w:pPr>
      <w:bookmarkStart w:id="16" w:name="_Toc115092076"/>
      <w:bookmarkStart w:id="17" w:name="_Toc214883850"/>
      <w:r>
        <w:lastRenderedPageBreak/>
        <w:t>Grid Property Calculator</w:t>
      </w:r>
      <w:bookmarkEnd w:id="17"/>
    </w:p>
    <w:p w14:paraId="3233B91F" w14:textId="2D612F2D" w:rsidR="004649A1" w:rsidRDefault="004649A1" w:rsidP="004649A1">
      <w:pPr>
        <w:pStyle w:val="Heading4"/>
      </w:pPr>
      <w:r w:rsidRPr="00C7210E">
        <w:t xml:space="preserve">Objective: </w:t>
      </w:r>
      <w:r>
        <w:t>Compute mobile oil using a grid property calculator</w:t>
      </w:r>
    </w:p>
    <w:p w14:paraId="5A6BB4DA" w14:textId="77777777" w:rsidR="008B162C" w:rsidRDefault="008B162C">
      <w:pPr>
        <w:pStyle w:val="ListParagraph"/>
        <w:numPr>
          <w:ilvl w:val="0"/>
          <w:numId w:val="18"/>
        </w:numPr>
      </w:pPr>
      <w:r>
        <w:t>Import grid data using “Import Eclipse Case” from folder</w:t>
      </w:r>
      <w:r w:rsidRPr="00B2580B">
        <w:t xml:space="preserve"> “</w:t>
      </w:r>
      <w:r>
        <w:t>model-data/</w:t>
      </w:r>
      <w:proofErr w:type="spellStart"/>
      <w:r>
        <w:t>norne</w:t>
      </w:r>
      <w:proofErr w:type="spellEnd"/>
      <w:r w:rsidRPr="00B2580B">
        <w:t>”</w:t>
      </w:r>
    </w:p>
    <w:p w14:paraId="382E06CC" w14:textId="3BD76596" w:rsidR="008B162C" w:rsidRDefault="008B162C">
      <w:pPr>
        <w:pStyle w:val="ListParagraph"/>
        <w:numPr>
          <w:ilvl w:val="0"/>
          <w:numId w:val="18"/>
        </w:numPr>
      </w:pPr>
      <w:r>
        <w:t>Open the grid property calculator</w:t>
      </w:r>
      <w:r>
        <w:br/>
      </w:r>
      <w:r w:rsidRPr="008B162C">
        <w:rPr>
          <w:noProof/>
        </w:rPr>
        <w:drawing>
          <wp:inline distT="0" distB="0" distL="0" distR="0" wp14:anchorId="5160F30C" wp14:editId="0F58FF1C">
            <wp:extent cx="2781688" cy="876422"/>
            <wp:effectExtent l="0" t="0" r="0" b="0"/>
            <wp:docPr id="278165568" name="Picture 1" descr="A red circle with a black and white circle with a red circle with a black and white circle with a red circle with a black and white circle with a red circle with a black circle with 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5568" name="Picture 1" descr="A red circle with a black and white circle with a red circle with a black and white circle with a red circle with a black and white circle with a red circle with a black circle with a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83DA" w14:textId="098608C8" w:rsidR="008B162C" w:rsidRPr="008B162C" w:rsidRDefault="008B162C">
      <w:pPr>
        <w:pStyle w:val="ListParagraph"/>
        <w:numPr>
          <w:ilvl w:val="0"/>
          <w:numId w:val="18"/>
        </w:numPr>
      </w:pPr>
      <w:r>
        <w:t xml:space="preserve">Add the expression text and click </w:t>
      </w:r>
      <w:r w:rsidRPr="008B162C">
        <w:rPr>
          <w:b/>
          <w:bCs/>
        </w:rPr>
        <w:t>Parse Expression</w:t>
      </w:r>
      <w:r>
        <w:br/>
      </w:r>
      <w:r w:rsidRPr="008B162C">
        <w:t>MOBILE_</w:t>
      </w:r>
      <w:proofErr w:type="gramStart"/>
      <w:r w:rsidRPr="008B162C">
        <w:t>OIL :</w:t>
      </w:r>
      <w:proofErr w:type="gramEnd"/>
      <w:r w:rsidRPr="008B162C">
        <w:t>= if(((SOIL-SOWCR) &lt; 0.00), 0.00, PORV*(SOIL-SOWCR))</w:t>
      </w:r>
    </w:p>
    <w:p w14:paraId="005F6707" w14:textId="6E0A29D8" w:rsidR="008B162C" w:rsidRDefault="008B162C">
      <w:pPr>
        <w:pStyle w:val="ListParagraph"/>
        <w:numPr>
          <w:ilvl w:val="0"/>
          <w:numId w:val="18"/>
        </w:numPr>
      </w:pPr>
      <w:r w:rsidRPr="008B162C">
        <w:t xml:space="preserve">Assign corresponding properties to the variables using the </w:t>
      </w:r>
      <w:r w:rsidRPr="008B162C">
        <w:rPr>
          <w:b/>
          <w:bCs/>
        </w:rPr>
        <w:t>Edit</w:t>
      </w:r>
      <w:r w:rsidRPr="008B162C">
        <w:t xml:space="preserve"> button</w:t>
      </w:r>
    </w:p>
    <w:p w14:paraId="3228A294" w14:textId="45C19366" w:rsidR="008B162C" w:rsidRDefault="008B162C">
      <w:pPr>
        <w:pStyle w:val="ListParagraph"/>
        <w:numPr>
          <w:ilvl w:val="0"/>
          <w:numId w:val="18"/>
        </w:numPr>
      </w:pPr>
      <w:r>
        <w:t xml:space="preserve">Select the </w:t>
      </w:r>
      <w:r w:rsidRPr="008B162C">
        <w:rPr>
          <w:b/>
          <w:bCs/>
        </w:rPr>
        <w:t>Cell Result</w:t>
      </w:r>
      <w:r>
        <w:t xml:space="preserve"> “</w:t>
      </w:r>
      <w:r w:rsidRPr="008B162C">
        <w:rPr>
          <w:i/>
          <w:iCs/>
        </w:rPr>
        <w:t>Generated -&gt;MOBILE_OIL</w:t>
      </w:r>
      <w:r>
        <w:t>”</w:t>
      </w:r>
    </w:p>
    <w:p w14:paraId="7EB753AF" w14:textId="56D2B909" w:rsidR="008B162C" w:rsidRPr="0076459F" w:rsidRDefault="0076459F">
      <w:pPr>
        <w:pStyle w:val="ListParagraph"/>
        <w:numPr>
          <w:ilvl w:val="0"/>
          <w:numId w:val="18"/>
        </w:numPr>
        <w:rPr>
          <w:i/>
          <w:iCs/>
        </w:rPr>
      </w:pPr>
      <w:r>
        <w:t xml:space="preserve">Create a contour map, and set </w:t>
      </w:r>
      <w:r w:rsidRPr="0076459F">
        <w:rPr>
          <w:b/>
          <w:bCs/>
        </w:rPr>
        <w:t>Map Projection</w:t>
      </w:r>
      <w:r>
        <w:t>, “</w:t>
      </w:r>
      <w:r w:rsidRPr="0076459F">
        <w:rPr>
          <w:i/>
          <w:iCs/>
        </w:rPr>
        <w:t>Result Aggregation-&gt;Sum</w:t>
      </w:r>
      <w:r>
        <w:rPr>
          <w:i/>
          <w:iCs/>
        </w:rPr>
        <w:t>”</w:t>
      </w:r>
      <w:r w:rsidR="00D20040">
        <w:rPr>
          <w:i/>
          <w:iCs/>
        </w:rPr>
        <w:br/>
      </w:r>
      <w:r w:rsidR="00D20040" w:rsidRPr="00D20040">
        <w:t xml:space="preserve">Please note that there are options in a </w:t>
      </w:r>
      <w:r w:rsidR="004D11DA">
        <w:t>c</w:t>
      </w:r>
      <w:r w:rsidR="00D20040" w:rsidRPr="00D20040">
        <w:t>ontour map to compute mobile directly without creating the calculated expression shown in this example.</w:t>
      </w:r>
    </w:p>
    <w:p w14:paraId="4966C1BE" w14:textId="11C95B30" w:rsidR="0076459F" w:rsidRPr="0076459F" w:rsidRDefault="0076459F">
      <w:pPr>
        <w:pStyle w:val="ListParagraph"/>
        <w:numPr>
          <w:ilvl w:val="0"/>
          <w:numId w:val="18"/>
        </w:numPr>
        <w:rPr>
          <w:i/>
          <w:iCs/>
        </w:rPr>
      </w:pPr>
      <w:r>
        <w:t>In the 3D view, create a polygon cell filter for a section of the grid</w:t>
      </w:r>
      <w:r w:rsidR="00FE4D13">
        <w:t xml:space="preserve"> where there is a lot of mobile oil. Activate the </w:t>
      </w:r>
      <w:proofErr w:type="spellStart"/>
      <w:r w:rsidR="00FE4D13">
        <w:t>the</w:t>
      </w:r>
      <w:proofErr w:type="spellEnd"/>
      <w:r w:rsidR="00FE4D13">
        <w:t xml:space="preserve"> right click menu, and select </w:t>
      </w:r>
      <w:r w:rsidR="009137C0">
        <w:t>“</w:t>
      </w:r>
      <w:r w:rsidR="00FE4D13" w:rsidRPr="009137C0">
        <w:rPr>
          <w:i/>
          <w:iCs/>
        </w:rPr>
        <w:t>Polygon Filt</w:t>
      </w:r>
      <w:r w:rsidR="009137C0">
        <w:rPr>
          <w:i/>
          <w:iCs/>
        </w:rPr>
        <w:t>er”</w:t>
      </w:r>
      <w:r w:rsidR="00FE4D13">
        <w:br/>
      </w:r>
      <w:r w:rsidR="00FE4D13" w:rsidRPr="00FE4D13">
        <w:rPr>
          <w:i/>
          <w:iCs/>
          <w:noProof/>
        </w:rPr>
        <w:drawing>
          <wp:inline distT="0" distB="0" distL="0" distR="0" wp14:anchorId="1AAE3643" wp14:editId="286457B2">
            <wp:extent cx="2581635" cy="914528"/>
            <wp:effectExtent l="0" t="0" r="0" b="0"/>
            <wp:docPr id="50195720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7205" name="Picture 1" descr="A screen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3581" w14:textId="7FC33026" w:rsidR="0076459F" w:rsidRDefault="00FE4D13">
      <w:pPr>
        <w:pStyle w:val="ListParagraph"/>
        <w:numPr>
          <w:ilvl w:val="0"/>
          <w:numId w:val="18"/>
        </w:numPr>
      </w:pPr>
      <w:r w:rsidRPr="009137C0">
        <w:t>Open the Grid Property Calculator, and create a new expression</w:t>
      </w:r>
      <w:r w:rsidRPr="009137C0">
        <w:br/>
      </w:r>
      <w:r w:rsidRPr="00FE4D13">
        <w:t>SUM_MOBILE_</w:t>
      </w:r>
      <w:proofErr w:type="gramStart"/>
      <w:r w:rsidRPr="00FE4D13">
        <w:t>OIL :</w:t>
      </w:r>
      <w:proofErr w:type="gramEnd"/>
      <w:r w:rsidRPr="00FE4D13">
        <w:t xml:space="preserve">= </w:t>
      </w:r>
      <w:proofErr w:type="gramStart"/>
      <w:r w:rsidRPr="00FE4D13">
        <w:t>sum(</w:t>
      </w:r>
      <w:proofErr w:type="gramEnd"/>
      <w:r w:rsidRPr="00FE4D13">
        <w:t>MOBILE_OIL)</w:t>
      </w:r>
    </w:p>
    <w:p w14:paraId="700EAE67" w14:textId="3B89CBC2" w:rsidR="00FE4D13" w:rsidRPr="00FE4D13" w:rsidRDefault="00FE4D13">
      <w:pPr>
        <w:pStyle w:val="ListParagraph"/>
        <w:numPr>
          <w:ilvl w:val="0"/>
          <w:numId w:val="18"/>
        </w:numPr>
      </w:pPr>
      <w:r w:rsidRPr="00FE4D13">
        <w:t xml:space="preserve">Expand the </w:t>
      </w:r>
      <w:r w:rsidRPr="00FE4D13">
        <w:rPr>
          <w:b/>
          <w:bCs/>
        </w:rPr>
        <w:t>Cell Filter</w:t>
      </w:r>
      <w:r w:rsidRPr="00FE4D13">
        <w:t xml:space="preserve"> group, and </w:t>
      </w:r>
      <w:r>
        <w:t xml:space="preserve">for </w:t>
      </w:r>
      <w:r w:rsidRPr="00FE4D13">
        <w:rPr>
          <w:b/>
          <w:bCs/>
        </w:rPr>
        <w:t>Filter by 3d View Visibility</w:t>
      </w:r>
      <w:r>
        <w:t>, select</w:t>
      </w:r>
      <w:r>
        <w:rPr>
          <w:i/>
          <w:iCs/>
        </w:rPr>
        <w:t xml:space="preserve"> “3D View: MOBILE_OIL”</w:t>
      </w:r>
    </w:p>
    <w:p w14:paraId="3D7E3630" w14:textId="13652765" w:rsidR="004649A1" w:rsidRPr="00FE4D13" w:rsidRDefault="00FE4D13">
      <w:pPr>
        <w:pStyle w:val="ListParagraph"/>
        <w:numPr>
          <w:ilvl w:val="0"/>
          <w:numId w:val="18"/>
        </w:numPr>
      </w:pPr>
      <w:r w:rsidRPr="00FE4D13">
        <w:lastRenderedPageBreak/>
        <w:t xml:space="preserve">Click </w:t>
      </w:r>
      <w:r w:rsidRPr="00FE4D13">
        <w:rPr>
          <w:b/>
          <w:bCs/>
        </w:rPr>
        <w:t>Parse Expression</w:t>
      </w:r>
      <w:r w:rsidRPr="00FE4D13">
        <w:t xml:space="preserve">, an assign the </w:t>
      </w:r>
      <w:r w:rsidRPr="00FE4D13">
        <w:rPr>
          <w:b/>
          <w:bCs/>
        </w:rPr>
        <w:t>Generated</w:t>
      </w:r>
      <w:r w:rsidRPr="00FE4D13">
        <w:t xml:space="preserve"> variable </w:t>
      </w:r>
      <w:r w:rsidRPr="00FE4D13">
        <w:rPr>
          <w:b/>
          <w:bCs/>
        </w:rPr>
        <w:t>MOBILE_OIL</w:t>
      </w:r>
      <w:r>
        <w:rPr>
          <w:b/>
          <w:bCs/>
        </w:rPr>
        <w:br/>
      </w:r>
      <w:r w:rsidRPr="00FE4D13">
        <w:rPr>
          <w:noProof/>
        </w:rPr>
        <w:drawing>
          <wp:inline distT="0" distB="0" distL="0" distR="0" wp14:anchorId="00BDA40F" wp14:editId="2EFEA3AE">
            <wp:extent cx="3905250" cy="1511278"/>
            <wp:effectExtent l="0" t="0" r="0" b="0"/>
            <wp:docPr id="4156280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806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5047" cy="151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E9E">
        <w:rPr>
          <w:b/>
          <w:bCs/>
        </w:rPr>
        <w:br/>
      </w:r>
    </w:p>
    <w:p w14:paraId="47AFB10E" w14:textId="77777777" w:rsidR="00CC747E" w:rsidRDefault="00FE4D13">
      <w:pPr>
        <w:pStyle w:val="ListParagraph"/>
        <w:numPr>
          <w:ilvl w:val="0"/>
          <w:numId w:val="18"/>
        </w:numPr>
      </w:pPr>
      <w:r w:rsidRPr="00FE4D13">
        <w:t xml:space="preserve">Click on </w:t>
      </w:r>
      <w:proofErr w:type="gramStart"/>
      <w:r w:rsidRPr="00FE4D13">
        <w:t>calculate, and</w:t>
      </w:r>
      <w:proofErr w:type="gramEnd"/>
      <w:r w:rsidRPr="00FE4D13">
        <w:t xml:space="preserve"> create a view of the grid property </w:t>
      </w:r>
      <w:r w:rsidRPr="00FE4D13">
        <w:rPr>
          <w:b/>
          <w:bCs/>
        </w:rPr>
        <w:t>SUM_MOBILE_OIL</w:t>
      </w:r>
      <w:r>
        <w:rPr>
          <w:b/>
          <w:bCs/>
        </w:rPr>
        <w:br/>
      </w:r>
      <w:r w:rsidRPr="00FE4D13">
        <w:rPr>
          <w:b/>
          <w:bCs/>
          <w:noProof/>
        </w:rPr>
        <w:drawing>
          <wp:inline distT="0" distB="0" distL="0" distR="0" wp14:anchorId="31B228D4" wp14:editId="24E1C056">
            <wp:extent cx="3282950" cy="1555629"/>
            <wp:effectExtent l="0" t="0" r="0" b="6985"/>
            <wp:docPr id="3748733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7334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3480" cy="15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DC3E9E" w:rsidRPr="00DC3E9E">
        <w:t>The aggregated sum is assigned to all cells participating in the calculation</w:t>
      </w:r>
      <w:r w:rsidR="00DC3E9E">
        <w:rPr>
          <w:b/>
          <w:bCs/>
        </w:rPr>
        <w:t xml:space="preserve">. </w:t>
      </w:r>
      <w:r w:rsidR="00DC3E9E" w:rsidRPr="00DC3E9E">
        <w:t xml:space="preserve">The value </w:t>
      </w:r>
      <w:r w:rsidR="00DC3E9E">
        <w:t xml:space="preserve">can be seen </w:t>
      </w:r>
      <w:r w:rsidR="00DC3E9E" w:rsidRPr="00DC3E9E">
        <w:t xml:space="preserve">in </w:t>
      </w:r>
      <w:r w:rsidR="00DC3E9E" w:rsidRPr="00DC3E9E">
        <w:rPr>
          <w:b/>
          <w:bCs/>
        </w:rPr>
        <w:t>Result Info</w:t>
      </w:r>
      <w:r w:rsidR="00DC3E9E" w:rsidRPr="00DC3E9E">
        <w:t xml:space="preserve"> by clicking on a cell.</w:t>
      </w:r>
      <w:r w:rsidR="00DC3E9E">
        <w:t xml:space="preserve"> </w:t>
      </w:r>
    </w:p>
    <w:p w14:paraId="2E843A48" w14:textId="51F6F36B" w:rsidR="00CC747E" w:rsidRDefault="00CC747E" w:rsidP="004649A1">
      <w:r w:rsidRPr="00CC747E">
        <w:t>Note that expressions can be stored to a text file for reuse in other projects</w:t>
      </w:r>
      <w:r>
        <w:t xml:space="preserve">. This is available from button operations in the </w:t>
      </w:r>
      <w:r w:rsidRPr="00CC747E">
        <w:rPr>
          <w:b/>
          <w:bCs/>
        </w:rPr>
        <w:t>Grid Property Calculator</w:t>
      </w:r>
      <w:r>
        <w:t>.</w:t>
      </w:r>
      <w:r w:rsidR="00FE4D13" w:rsidRPr="00CC747E">
        <w:br/>
      </w:r>
    </w:p>
    <w:p w14:paraId="50A2C288" w14:textId="77777777" w:rsidR="004D11DA" w:rsidRDefault="004D11DA">
      <w:r>
        <w:br w:type="page"/>
      </w:r>
    </w:p>
    <w:p w14:paraId="1D6A727D" w14:textId="7A6F264A" w:rsidR="004D11DA" w:rsidRDefault="004D11DA" w:rsidP="004649A1">
      <w:r w:rsidRPr="004D11DA">
        <w:rPr>
          <w:b/>
          <w:bCs/>
        </w:rPr>
        <w:lastRenderedPageBreak/>
        <w:t>References</w:t>
      </w:r>
    </w:p>
    <w:p w14:paraId="2A95934A" w14:textId="5C58D4CA" w:rsidR="004D11DA" w:rsidRDefault="004D11DA" w:rsidP="004649A1">
      <w:hyperlink r:id="rId29" w:history="1">
        <w:r w:rsidRPr="00895A84">
          <w:rPr>
            <w:rStyle w:val="Hyperlink"/>
          </w:rPr>
          <w:t>https://resinsight.org/calculated-data/gridpropertycalculator/</w:t>
        </w:r>
      </w:hyperlink>
      <w:r w:rsidR="00CC747E">
        <w:br/>
      </w:r>
      <w:hyperlink r:id="rId30" w:history="1">
        <w:r w:rsidRPr="00895A84">
          <w:rPr>
            <w:rStyle w:val="Hyperlink"/>
          </w:rPr>
          <w:t>https://resinsight.org/calculated-data/calculatorexpressions/</w:t>
        </w:r>
      </w:hyperlink>
    </w:p>
    <w:p w14:paraId="7D184AE2" w14:textId="31A11DF3" w:rsidR="004649A1" w:rsidRDefault="00CC747E" w:rsidP="004649A1">
      <w:r>
        <w:t>See the following description on how to calculate this on an ensemble of grids.</w:t>
      </w:r>
      <w:r>
        <w:br/>
      </w:r>
      <w:hyperlink r:id="rId31" w:history="1">
        <w:r w:rsidRPr="00A21148">
          <w:rPr>
            <w:rStyle w:val="Hyperlink"/>
          </w:rPr>
          <w:t>https://github.com/OPM/ResInsight/discussions/10913</w:t>
        </w:r>
      </w:hyperlink>
    </w:p>
    <w:p w14:paraId="502C1799" w14:textId="77777777" w:rsidR="004D11DA" w:rsidRDefault="004D11DA" w:rsidP="004D11DA">
      <w:r>
        <w:t>Calculation of mobile oil directly in a contour map</w:t>
      </w:r>
      <w:r>
        <w:br/>
      </w:r>
      <w:hyperlink r:id="rId32" w:anchor="map-projection-properties" w:history="1">
        <w:r w:rsidRPr="00895A84">
          <w:rPr>
            <w:rStyle w:val="Hyperlink"/>
          </w:rPr>
          <w:t>https://resinsight.org/3d-main-window/contourmaps/index.html#map-projection-properties</w:t>
        </w:r>
      </w:hyperlink>
    </w:p>
    <w:p w14:paraId="01A32947" w14:textId="77777777" w:rsidR="004D11DA" w:rsidRPr="004649A1" w:rsidRDefault="004D11DA" w:rsidP="004649A1"/>
    <w:p w14:paraId="4389583E" w14:textId="5116DF78" w:rsidR="00FC0E39" w:rsidRDefault="00FC0E39" w:rsidP="00FC0E39">
      <w:pPr>
        <w:pStyle w:val="Heading2"/>
      </w:pPr>
      <w:bookmarkStart w:id="18" w:name="_Toc214883851"/>
      <w:r>
        <w:lastRenderedPageBreak/>
        <w:t>Well Log Extraction</w:t>
      </w:r>
      <w:bookmarkEnd w:id="16"/>
      <w:bookmarkEnd w:id="18"/>
    </w:p>
    <w:p w14:paraId="070B146D" w14:textId="7A0B2030" w:rsidR="00FC0E39" w:rsidRDefault="00FC0E39" w:rsidP="00FC0E39">
      <w:pPr>
        <w:pStyle w:val="Heading4"/>
      </w:pPr>
      <w:r w:rsidRPr="00C7210E">
        <w:t xml:space="preserve">Objective: </w:t>
      </w:r>
      <w:r>
        <w:t>Plot well log extraction curve in 2D plot window</w:t>
      </w:r>
    </w:p>
    <w:p w14:paraId="4F1B3B2A" w14:textId="532521F1" w:rsidR="00FC0E39" w:rsidRPr="00E47CE2" w:rsidRDefault="00FC0E39" w:rsidP="00FC0E39"/>
    <w:p w14:paraId="04D550A4" w14:textId="77777777" w:rsidR="005B2BF2" w:rsidRDefault="005B2BF2">
      <w:pPr>
        <w:pStyle w:val="ListParagraph"/>
        <w:numPr>
          <w:ilvl w:val="0"/>
          <w:numId w:val="2"/>
        </w:numPr>
      </w:pPr>
      <w:r>
        <w:t>In 3D main window</w:t>
      </w:r>
    </w:p>
    <w:p w14:paraId="7371B0E3" w14:textId="7DB6ABA6" w:rsidR="00FC0E39" w:rsidRDefault="00FC0E39">
      <w:pPr>
        <w:pStyle w:val="ListParagraph"/>
        <w:numPr>
          <w:ilvl w:val="1"/>
          <w:numId w:val="2"/>
        </w:numPr>
      </w:pPr>
      <w:r>
        <w:t>Import grid case from “</w:t>
      </w:r>
      <w:proofErr w:type="spellStart"/>
      <w:r>
        <w:t>norne</w:t>
      </w:r>
      <w:proofErr w:type="spellEnd"/>
      <w:r>
        <w:t>” and import formations from “</w:t>
      </w:r>
      <w:proofErr w:type="spellStart"/>
      <w:r>
        <w:t>norne</w:t>
      </w:r>
      <w:proofErr w:type="spellEnd"/>
      <w:r>
        <w:t>/</w:t>
      </w:r>
      <w:proofErr w:type="spellStart"/>
      <w:r w:rsidR="00A31B70" w:rsidRPr="00A31B70">
        <w:t>Norne_Fm.lyr</w:t>
      </w:r>
      <w:proofErr w:type="spellEnd"/>
      <w:r>
        <w:t>”</w:t>
      </w:r>
    </w:p>
    <w:p w14:paraId="47D10D14" w14:textId="1AEACAAB" w:rsidR="00FC0E39" w:rsidRPr="009602B2" w:rsidRDefault="00FC0E39">
      <w:pPr>
        <w:pStyle w:val="ListParagraph"/>
        <w:numPr>
          <w:ilvl w:val="1"/>
          <w:numId w:val="2"/>
        </w:numPr>
      </w:pPr>
      <w:r>
        <w:t>Import well path</w:t>
      </w:r>
      <w:r w:rsidRPr="00FC0E39">
        <w:rPr>
          <w:b/>
          <w:bCs/>
        </w:rPr>
        <w:t xml:space="preserve"> </w:t>
      </w:r>
      <w:r w:rsidR="009602B2" w:rsidRPr="009602B2">
        <w:t>"model-data/</w:t>
      </w:r>
      <w:proofErr w:type="spellStart"/>
      <w:r w:rsidR="009602B2" w:rsidRPr="009602B2">
        <w:t>norne</w:t>
      </w:r>
      <w:proofErr w:type="spellEnd"/>
      <w:r w:rsidR="009602B2" w:rsidRPr="009602B2">
        <w:t>-well-</w:t>
      </w:r>
      <w:proofErr w:type="spellStart"/>
      <w:r w:rsidR="009602B2" w:rsidRPr="009602B2">
        <w:t>logdata</w:t>
      </w:r>
      <w:proofErr w:type="spellEnd"/>
      <w:r w:rsidR="009602B2" w:rsidRPr="009602B2">
        <w:t>/</w:t>
      </w:r>
      <w:r w:rsidR="00152152" w:rsidRPr="00152152">
        <w:t>dummy-B-3H.dev</w:t>
      </w:r>
      <w:r w:rsidR="009602B2" w:rsidRPr="009602B2">
        <w:t>"</w:t>
      </w:r>
    </w:p>
    <w:p w14:paraId="7A409399" w14:textId="4C50A5B1" w:rsidR="009602B2" w:rsidRPr="009602B2" w:rsidRDefault="009602B2">
      <w:pPr>
        <w:pStyle w:val="ListParagraph"/>
        <w:numPr>
          <w:ilvl w:val="1"/>
          <w:numId w:val="2"/>
        </w:numPr>
      </w:pPr>
      <w:r w:rsidRPr="009602B2">
        <w:t xml:space="preserve">Select cell result </w:t>
      </w:r>
      <w:r w:rsidRPr="009602B2">
        <w:rPr>
          <w:b/>
          <w:bCs/>
        </w:rPr>
        <w:t>Dynamic -&gt; SOIL</w:t>
      </w:r>
    </w:p>
    <w:p w14:paraId="62B9A27B" w14:textId="5E83701C" w:rsidR="00FC0E39" w:rsidRDefault="00FC0E39">
      <w:pPr>
        <w:pStyle w:val="ListParagraph"/>
        <w:numPr>
          <w:ilvl w:val="1"/>
          <w:numId w:val="2"/>
        </w:numPr>
      </w:pPr>
      <w:r>
        <w:t xml:space="preserve">Select well path </w:t>
      </w:r>
      <w:r w:rsidR="00403234" w:rsidRPr="00403234">
        <w:rPr>
          <w:b/>
          <w:bCs/>
        </w:rPr>
        <w:t>DUMMY-</w:t>
      </w:r>
      <w:r w:rsidRPr="00403234">
        <w:rPr>
          <w:b/>
          <w:bCs/>
        </w:rPr>
        <w:t>B</w:t>
      </w:r>
      <w:r>
        <w:rPr>
          <w:b/>
        </w:rPr>
        <w:t>-3H</w:t>
      </w:r>
      <w:r>
        <w:t>, and from the right click menu select “</w:t>
      </w:r>
      <w:r w:rsidRPr="009602B2">
        <w:rPr>
          <w:i/>
          <w:iCs/>
        </w:rPr>
        <w:t>Well Plots-&gt;New Well Log Extraction Curve</w:t>
      </w:r>
      <w:r>
        <w:t>”</w:t>
      </w:r>
    </w:p>
    <w:p w14:paraId="76CF4FD8" w14:textId="3FF56135" w:rsidR="005B2BF2" w:rsidRDefault="005B2BF2">
      <w:pPr>
        <w:pStyle w:val="ListParagraph"/>
        <w:numPr>
          <w:ilvl w:val="1"/>
          <w:numId w:val="2"/>
        </w:numPr>
      </w:pPr>
      <w:r>
        <w:t>Activate the plot main window</w:t>
      </w:r>
    </w:p>
    <w:p w14:paraId="487F2012" w14:textId="77777777" w:rsidR="005B2BF2" w:rsidRDefault="005B2BF2">
      <w:pPr>
        <w:pStyle w:val="ListParagraph"/>
        <w:numPr>
          <w:ilvl w:val="0"/>
          <w:numId w:val="2"/>
        </w:numPr>
      </w:pPr>
      <w:r>
        <w:t>In plot main window</w:t>
      </w:r>
    </w:p>
    <w:p w14:paraId="485C8D13" w14:textId="1B28B6AD" w:rsidR="00C2779F" w:rsidRDefault="005B2BF2">
      <w:pPr>
        <w:pStyle w:val="ListParagraph"/>
        <w:numPr>
          <w:ilvl w:val="1"/>
          <w:numId w:val="2"/>
        </w:numPr>
      </w:pPr>
      <w:r>
        <w:t xml:space="preserve">In the project tree, activate </w:t>
      </w:r>
      <w:r w:rsidR="00C2779F">
        <w:t>right-click menu of the plot</w:t>
      </w:r>
      <w:r>
        <w:t xml:space="preserve"> and</w:t>
      </w:r>
      <w:r w:rsidR="00C2779F">
        <w:t xml:space="preserve"> select “New Track”</w:t>
      </w:r>
    </w:p>
    <w:p w14:paraId="0C65D3D4" w14:textId="20D1DD5B" w:rsidR="002429CB" w:rsidRDefault="00C2779F">
      <w:pPr>
        <w:pStyle w:val="ListParagraph"/>
        <w:numPr>
          <w:ilvl w:val="1"/>
          <w:numId w:val="2"/>
        </w:numPr>
      </w:pPr>
      <w:r>
        <w:t>Select the new track in the Project tree</w:t>
      </w:r>
    </w:p>
    <w:p w14:paraId="2E25AB00" w14:textId="3BD0D5CB" w:rsidR="00C2779F" w:rsidRDefault="00C2779F">
      <w:pPr>
        <w:pStyle w:val="ListParagraph"/>
        <w:numPr>
          <w:ilvl w:val="1"/>
          <w:numId w:val="2"/>
        </w:numPr>
      </w:pPr>
      <w:r>
        <w:t xml:space="preserve">In the Regions/Annotations group, set </w:t>
      </w:r>
      <w:r w:rsidRPr="00C2779F">
        <w:rPr>
          <w:b/>
          <w:bCs/>
        </w:rPr>
        <w:t>Region Annotation</w:t>
      </w:r>
      <w:r>
        <w:t xml:space="preserve"> to </w:t>
      </w:r>
      <w:r w:rsidRPr="00C2779F">
        <w:rPr>
          <w:b/>
          <w:bCs/>
        </w:rPr>
        <w:t>Formations</w:t>
      </w:r>
    </w:p>
    <w:p w14:paraId="55A68DA2" w14:textId="68C534CC" w:rsidR="00C2779F" w:rsidRPr="002429CB" w:rsidRDefault="001D3FD2">
      <w:pPr>
        <w:pStyle w:val="ListParagraph"/>
        <w:numPr>
          <w:ilvl w:val="1"/>
          <w:numId w:val="2"/>
        </w:numPr>
      </w:pPr>
      <w:r>
        <w:t xml:space="preserve">Make sure </w:t>
      </w:r>
      <w:r w:rsidRPr="001D3FD2">
        <w:rPr>
          <w:b/>
          <w:bCs/>
        </w:rPr>
        <w:t>Formation Case</w:t>
      </w:r>
      <w:r>
        <w:t xml:space="preserve"> is set to </w:t>
      </w:r>
      <w:proofErr w:type="spellStart"/>
      <w:r w:rsidRPr="00AE2DDE">
        <w:rPr>
          <w:b/>
          <w:bCs/>
        </w:rPr>
        <w:t>Norne</w:t>
      </w:r>
      <w:proofErr w:type="spellEnd"/>
      <w:r>
        <w:t xml:space="preserve"> and </w:t>
      </w:r>
      <w:r w:rsidRPr="001D3FD2">
        <w:rPr>
          <w:b/>
          <w:bCs/>
        </w:rPr>
        <w:t>Well Path</w:t>
      </w:r>
      <w:r>
        <w:t xml:space="preserve"> is set to </w:t>
      </w:r>
      <w:r w:rsidR="00403234" w:rsidRPr="00403234">
        <w:rPr>
          <w:b/>
          <w:bCs/>
        </w:rPr>
        <w:t>DUMMY-</w:t>
      </w:r>
      <w:r w:rsidRPr="001D3FD2">
        <w:rPr>
          <w:b/>
          <w:bCs/>
        </w:rPr>
        <w:t>B-3H</w:t>
      </w:r>
    </w:p>
    <w:p w14:paraId="6EF73E02" w14:textId="3D3F123D" w:rsidR="00FC0E39" w:rsidRDefault="009602B2" w:rsidP="00FC0E39">
      <w:r>
        <w:rPr>
          <w:noProof/>
        </w:rPr>
        <w:drawing>
          <wp:anchor distT="0" distB="0" distL="114300" distR="114300" simplePos="0" relativeHeight="251724800" behindDoc="0" locked="0" layoutInCell="1" allowOverlap="1" wp14:anchorId="21DDC4BF" wp14:editId="7814EB7A">
            <wp:simplePos x="0" y="0"/>
            <wp:positionH relativeFrom="column">
              <wp:posOffset>1562801</wp:posOffset>
            </wp:positionH>
            <wp:positionV relativeFrom="paragraph">
              <wp:posOffset>282127</wp:posOffset>
            </wp:positionV>
            <wp:extent cx="3929209" cy="2904318"/>
            <wp:effectExtent l="76200" t="76200" r="71755" b="6794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278" cy="292137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4" w:history="1">
        <w:r w:rsidR="00FC0E39" w:rsidRPr="005E34A7">
          <w:rPr>
            <w:rStyle w:val="Hyperlink"/>
          </w:rPr>
          <w:t>https://resinsight.org/plot-window/welllogsandplots/</w:t>
        </w:r>
      </w:hyperlink>
    </w:p>
    <w:p w14:paraId="1E12CE10" w14:textId="5A1D9DE4" w:rsidR="00FC0E39" w:rsidRDefault="00FC0E39" w:rsidP="00FC0E39"/>
    <w:p w14:paraId="5278059E" w14:textId="54A3DA47" w:rsidR="00FC0E39" w:rsidRPr="00E11B24" w:rsidRDefault="00FC0E39" w:rsidP="00FC0E39"/>
    <w:p w14:paraId="083AD409" w14:textId="1EEC1D3C" w:rsidR="00CD0499" w:rsidRDefault="00CF0101" w:rsidP="00FB701E">
      <w:pPr>
        <w:pStyle w:val="Heading2"/>
      </w:pPr>
      <w:bookmarkStart w:id="19" w:name="_Toc115092077"/>
      <w:bookmarkStart w:id="20" w:name="_Toc214883852"/>
      <w:r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6F0E98B3" wp14:editId="03229E2D">
            <wp:simplePos x="0" y="0"/>
            <wp:positionH relativeFrom="margin">
              <wp:posOffset>5648960</wp:posOffset>
            </wp:positionH>
            <wp:positionV relativeFrom="paragraph">
              <wp:posOffset>0</wp:posOffset>
            </wp:positionV>
            <wp:extent cx="2577465" cy="5224145"/>
            <wp:effectExtent l="0" t="0" r="0" b="0"/>
            <wp:wrapSquare wrapText="bothSides"/>
            <wp:docPr id="27" name="Picture 27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imeline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499" w:rsidRPr="00CD0499">
        <w:t xml:space="preserve">Well Log </w:t>
      </w:r>
      <w:r w:rsidR="00CD0499">
        <w:t>Data</w:t>
      </w:r>
      <w:bookmarkEnd w:id="19"/>
      <w:bookmarkEnd w:id="20"/>
    </w:p>
    <w:p w14:paraId="73D6F126" w14:textId="59935888" w:rsidR="00CD0499" w:rsidRDefault="00CD0499" w:rsidP="00CD0499">
      <w:pPr>
        <w:pStyle w:val="Heading4"/>
      </w:pPr>
      <w:r>
        <w:t>Objective: Plot well log extraction curve in 2D plot window</w:t>
      </w:r>
    </w:p>
    <w:p w14:paraId="51A99587" w14:textId="714C1B7A" w:rsidR="00E14DB0" w:rsidRDefault="00E14DB0">
      <w:pPr>
        <w:pStyle w:val="ListParagraph"/>
        <w:numPr>
          <w:ilvl w:val="0"/>
          <w:numId w:val="16"/>
        </w:numPr>
      </w:pPr>
      <w:r>
        <w:t>Import grid case from “</w:t>
      </w:r>
      <w:proofErr w:type="spellStart"/>
      <w:r>
        <w:t>norne</w:t>
      </w:r>
      <w:proofErr w:type="spellEnd"/>
      <w:r>
        <w:t>”</w:t>
      </w:r>
    </w:p>
    <w:p w14:paraId="71DA3A00" w14:textId="2C48851B" w:rsidR="00E14DB0" w:rsidRPr="009602B2" w:rsidRDefault="00E14DB0">
      <w:pPr>
        <w:pStyle w:val="ListParagraph"/>
        <w:numPr>
          <w:ilvl w:val="0"/>
          <w:numId w:val="16"/>
        </w:numPr>
      </w:pPr>
      <w:r>
        <w:t>Import well path</w:t>
      </w:r>
      <w:r w:rsidRPr="00FC0E39">
        <w:rPr>
          <w:b/>
          <w:bCs/>
        </w:rPr>
        <w:t xml:space="preserve"> </w:t>
      </w:r>
      <w:r w:rsidRPr="009602B2">
        <w:t>"model-data/</w:t>
      </w:r>
      <w:proofErr w:type="spellStart"/>
      <w:r w:rsidRPr="009602B2">
        <w:t>norne</w:t>
      </w:r>
      <w:proofErr w:type="spellEnd"/>
      <w:r w:rsidRPr="009602B2">
        <w:t>-well-</w:t>
      </w:r>
      <w:proofErr w:type="spellStart"/>
      <w:r w:rsidRPr="009602B2">
        <w:t>logdata</w:t>
      </w:r>
      <w:proofErr w:type="spellEnd"/>
      <w:r w:rsidRPr="009602B2">
        <w:t>/</w:t>
      </w:r>
      <w:r w:rsidR="004539B2" w:rsidRPr="004539B2">
        <w:t>dummy-B-3H.dev</w:t>
      </w:r>
      <w:r w:rsidRPr="009602B2">
        <w:t>"</w:t>
      </w:r>
    </w:p>
    <w:p w14:paraId="62502EFB" w14:textId="1FEE92F4" w:rsidR="00CD0499" w:rsidRPr="00E14DB0" w:rsidRDefault="00CD0499">
      <w:pPr>
        <w:pStyle w:val="ListParagraph"/>
        <w:numPr>
          <w:ilvl w:val="0"/>
          <w:numId w:val="16"/>
        </w:numPr>
      </w:pPr>
      <w:r w:rsidRPr="00E14DB0">
        <w:t xml:space="preserve">From the right-click menu of well </w:t>
      </w:r>
      <w:r w:rsidR="00403234" w:rsidRPr="005762B0">
        <w:rPr>
          <w:b/>
          <w:bCs/>
        </w:rPr>
        <w:t>DUMMY-</w:t>
      </w:r>
      <w:r w:rsidRPr="005762B0">
        <w:rPr>
          <w:b/>
          <w:bCs/>
        </w:rPr>
        <w:t>B-3H</w:t>
      </w:r>
      <w:r w:rsidRPr="00E14DB0">
        <w:t>, select “</w:t>
      </w:r>
      <w:r w:rsidRPr="005762B0">
        <w:rPr>
          <w:i/>
          <w:iCs/>
        </w:rPr>
        <w:t xml:space="preserve">Import </w:t>
      </w:r>
      <w:r w:rsidR="00E14DB0" w:rsidRPr="005762B0">
        <w:rPr>
          <w:i/>
          <w:iCs/>
        </w:rPr>
        <w:t>Well Logs from File</w:t>
      </w:r>
      <w:r w:rsidRPr="00E14DB0">
        <w:t>”</w:t>
      </w:r>
      <w:r w:rsidR="005762B0">
        <w:t xml:space="preserve"> and select </w:t>
      </w:r>
      <w:r w:rsidR="005762B0" w:rsidRPr="009602B2">
        <w:t>"model-data/</w:t>
      </w:r>
      <w:proofErr w:type="spellStart"/>
      <w:r w:rsidR="005762B0" w:rsidRPr="009602B2">
        <w:t>norne</w:t>
      </w:r>
      <w:proofErr w:type="spellEnd"/>
      <w:r w:rsidR="005762B0" w:rsidRPr="009602B2">
        <w:t>-well-</w:t>
      </w:r>
      <w:proofErr w:type="spellStart"/>
      <w:r w:rsidR="005762B0" w:rsidRPr="009602B2">
        <w:t>logdata</w:t>
      </w:r>
      <w:proofErr w:type="spellEnd"/>
      <w:r w:rsidR="005762B0" w:rsidRPr="009602B2">
        <w:t>/</w:t>
      </w:r>
      <w:r w:rsidR="005762B0" w:rsidRPr="005762B0">
        <w:t>dummy-B-3_H.LAS</w:t>
      </w:r>
      <w:r w:rsidR="005762B0" w:rsidRPr="009602B2">
        <w:t xml:space="preserve"> "</w:t>
      </w:r>
    </w:p>
    <w:p w14:paraId="73DB7E6E" w14:textId="1A9D7C75" w:rsidR="00E14DB0" w:rsidRPr="00E14DB0" w:rsidRDefault="00E14DB0">
      <w:pPr>
        <w:pStyle w:val="ListParagraph"/>
        <w:numPr>
          <w:ilvl w:val="0"/>
          <w:numId w:val="16"/>
        </w:numPr>
      </w:pPr>
      <w:r w:rsidRPr="00E14DB0">
        <w:t xml:space="preserve">From the right-click menu of </w:t>
      </w:r>
      <w:r w:rsidRPr="00E14DB0">
        <w:rPr>
          <w:b/>
          <w:bCs/>
        </w:rPr>
        <w:t>SW</w:t>
      </w:r>
      <w:r w:rsidRPr="00E14DB0">
        <w:t>, select “</w:t>
      </w:r>
      <w:r w:rsidRPr="00E14DB0">
        <w:rPr>
          <w:i/>
          <w:iCs/>
        </w:rPr>
        <w:t>Add to New Plot</w:t>
      </w:r>
      <w:r w:rsidRPr="00E14DB0">
        <w:t>”</w:t>
      </w:r>
    </w:p>
    <w:p w14:paraId="7BDC35CB" w14:textId="628FDF48" w:rsidR="00E14DB0" w:rsidRPr="00E14DB0" w:rsidRDefault="00E14DB0">
      <w:pPr>
        <w:pStyle w:val="ListParagraph"/>
        <w:numPr>
          <w:ilvl w:val="0"/>
          <w:numId w:val="16"/>
        </w:numPr>
      </w:pPr>
      <w:r w:rsidRPr="00E14DB0">
        <w:t>From the right-click menu of the track, select “</w:t>
      </w:r>
      <w:r w:rsidRPr="00E14DB0">
        <w:rPr>
          <w:i/>
          <w:iCs/>
        </w:rPr>
        <w:t>New Well Log Extraction Curve</w:t>
      </w:r>
      <w:r w:rsidRPr="00E14DB0">
        <w:t>”</w:t>
      </w:r>
    </w:p>
    <w:p w14:paraId="5BD500DC" w14:textId="2A7BCE65" w:rsidR="00CD0499" w:rsidRDefault="00CD0499">
      <w:pPr>
        <w:pStyle w:val="ListParagraph"/>
        <w:numPr>
          <w:ilvl w:val="0"/>
          <w:numId w:val="16"/>
        </w:numPr>
      </w:pPr>
      <w:r>
        <w:t xml:space="preserve">Select </w:t>
      </w:r>
      <w:r w:rsidR="00D7324F">
        <w:rPr>
          <w:b/>
          <w:bCs/>
        </w:rPr>
        <w:t>Dynamic</w:t>
      </w:r>
      <w:r w:rsidR="00E14DB0">
        <w:t xml:space="preserve"> -&gt;</w:t>
      </w:r>
      <w:r>
        <w:t xml:space="preserve"> </w:t>
      </w:r>
      <w:r w:rsidRPr="00CD0499">
        <w:rPr>
          <w:b/>
          <w:bCs/>
        </w:rPr>
        <w:t>SWAT</w:t>
      </w:r>
    </w:p>
    <w:p w14:paraId="4F8B555C" w14:textId="2B0CE0C4" w:rsidR="00E14DB0" w:rsidRDefault="0034622C">
      <w:pPr>
        <w:pStyle w:val="ListParagraph"/>
        <w:numPr>
          <w:ilvl w:val="0"/>
          <w:numId w:val="16"/>
        </w:numPr>
      </w:pPr>
      <w:r>
        <w:t xml:space="preserve">Select the </w:t>
      </w:r>
      <w:r w:rsidRPr="0034622C">
        <w:rPr>
          <w:b/>
          <w:bCs/>
        </w:rPr>
        <w:t>SW</w:t>
      </w:r>
      <w:r w:rsidRPr="0034622C">
        <w:t xml:space="preserve"> </w:t>
      </w:r>
      <w:r>
        <w:t>curve object and enable Area</w:t>
      </w:r>
      <w:r w:rsidR="00E14DB0">
        <w:t xml:space="preserve"> fill</w:t>
      </w:r>
      <w:r w:rsidRPr="0034622C">
        <w:t>.</w:t>
      </w:r>
      <w:r w:rsidR="00403234">
        <w:rPr>
          <w:b/>
          <w:bCs/>
        </w:rPr>
        <w:t xml:space="preserve"> </w:t>
      </w:r>
      <w:r w:rsidR="00403234" w:rsidRPr="00403234">
        <w:t xml:space="preserve">Drag and drop curves to make sure the LAS curve </w:t>
      </w:r>
      <w:r w:rsidR="00403234">
        <w:t xml:space="preserve">is located at the </w:t>
      </w:r>
      <w:r>
        <w:t xml:space="preserve">top </w:t>
      </w:r>
      <w:r w:rsidR="00403234">
        <w:t xml:space="preserve">of the list and will be </w:t>
      </w:r>
      <w:r w:rsidR="00403234" w:rsidRPr="00403234">
        <w:t xml:space="preserve">drawn behind </w:t>
      </w:r>
      <w:r w:rsidR="00403234">
        <w:t>other curves</w:t>
      </w:r>
      <w:r w:rsidR="00403234" w:rsidRPr="00403234">
        <w:t>.</w:t>
      </w:r>
      <w:r>
        <w:t xml:space="preserve"> You can also toggle the curve visibility to control the drawing order.</w:t>
      </w:r>
    </w:p>
    <w:p w14:paraId="7C599628" w14:textId="21E5CE60" w:rsidR="00CD0499" w:rsidRPr="002429CB" w:rsidRDefault="00CD0499">
      <w:pPr>
        <w:pStyle w:val="ListParagraph"/>
        <w:numPr>
          <w:ilvl w:val="0"/>
          <w:numId w:val="16"/>
        </w:numPr>
      </w:pPr>
      <w:r>
        <w:t>Compare data from the two data sources</w:t>
      </w:r>
      <w:r w:rsidR="002110E4">
        <w:rPr>
          <w:noProof/>
        </w:rPr>
        <w:t xml:space="preserve">. They do not </w:t>
      </w:r>
      <w:r w:rsidR="00D9543E">
        <w:rPr>
          <w:noProof/>
        </w:rPr>
        <w:t xml:space="preserve">have a good </w:t>
      </w:r>
      <w:r w:rsidR="002110E4">
        <w:rPr>
          <w:noProof/>
        </w:rPr>
        <w:t>match, as the data set contains dummy data</w:t>
      </w:r>
    </w:p>
    <w:p w14:paraId="1CDD66CB" w14:textId="77777777" w:rsidR="00CD0499" w:rsidRDefault="00CD0499" w:rsidP="00CD0499"/>
    <w:p w14:paraId="3349B4AB" w14:textId="0E1A4B8C" w:rsidR="00CD0499" w:rsidRDefault="00E14DB0" w:rsidP="00CD0499">
      <w:hyperlink r:id="rId36" w:history="1">
        <w:r w:rsidRPr="008B085C">
          <w:rPr>
            <w:rStyle w:val="Hyperlink"/>
          </w:rPr>
          <w:t>https://resinsight.org/plot-window/welllogsandplots/</w:t>
        </w:r>
      </w:hyperlink>
    </w:p>
    <w:p w14:paraId="5449C3F8" w14:textId="77777777" w:rsidR="00E14DB0" w:rsidRPr="00CD0499" w:rsidRDefault="00E14DB0" w:rsidP="00CD0499"/>
    <w:p w14:paraId="663868AB" w14:textId="3339D081" w:rsidR="00FB701E" w:rsidRDefault="00FB701E" w:rsidP="00FB701E">
      <w:pPr>
        <w:pStyle w:val="Heading2"/>
      </w:pPr>
      <w:bookmarkStart w:id="21" w:name="_Toc115092078"/>
      <w:bookmarkStart w:id="22" w:name="_Toc214883853"/>
      <w:r>
        <w:lastRenderedPageBreak/>
        <w:t>Well Measurements in 3D</w:t>
      </w:r>
      <w:bookmarkEnd w:id="21"/>
      <w:bookmarkEnd w:id="22"/>
    </w:p>
    <w:p w14:paraId="1D144C74" w14:textId="77777777" w:rsidR="00FB701E" w:rsidRDefault="00FB701E" w:rsidP="00FB701E">
      <w:pPr>
        <w:pStyle w:val="Heading4"/>
      </w:pPr>
      <w:r w:rsidRPr="00C7210E">
        <w:t>Objective:</w:t>
      </w:r>
      <w:r>
        <w:t xml:space="preserve"> Import well measurements, display in 3D view</w:t>
      </w:r>
    </w:p>
    <w:p w14:paraId="2EC5D0F0" w14:textId="77777777" w:rsidR="00FB701E" w:rsidRDefault="00FB701E">
      <w:pPr>
        <w:pStyle w:val="ListParagraph"/>
        <w:numPr>
          <w:ilvl w:val="0"/>
          <w:numId w:val="13"/>
        </w:numPr>
      </w:pPr>
      <w:r>
        <w:t xml:space="preserve">Import </w:t>
      </w:r>
      <w:proofErr w:type="spellStart"/>
      <w:r>
        <w:t>norne</w:t>
      </w:r>
      <w:proofErr w:type="spellEnd"/>
    </w:p>
    <w:p w14:paraId="75ED5602" w14:textId="77777777" w:rsidR="00FB701E" w:rsidRDefault="00FB701E">
      <w:pPr>
        <w:pStyle w:val="ListParagraph"/>
        <w:numPr>
          <w:ilvl w:val="0"/>
          <w:numId w:val="13"/>
        </w:numPr>
      </w:pPr>
      <w:r>
        <w:t xml:space="preserve">Import formations for </w:t>
      </w:r>
      <w:proofErr w:type="spellStart"/>
      <w:r>
        <w:t>norne</w:t>
      </w:r>
      <w:proofErr w:type="spellEnd"/>
    </w:p>
    <w:p w14:paraId="2D098E3A" w14:textId="77777777" w:rsidR="00FB701E" w:rsidRDefault="00FB701E">
      <w:pPr>
        <w:pStyle w:val="ListParagraph"/>
        <w:numPr>
          <w:ilvl w:val="0"/>
          <w:numId w:val="13"/>
        </w:numPr>
      </w:pPr>
      <w:r>
        <w:t xml:space="preserve">Set </w:t>
      </w:r>
      <w:r w:rsidRPr="002C24FB">
        <w:rPr>
          <w:b/>
          <w:bCs/>
        </w:rPr>
        <w:t>Cell Result</w:t>
      </w:r>
      <w:r>
        <w:t xml:space="preserve"> to </w:t>
      </w:r>
      <w:r w:rsidRPr="002C24FB">
        <w:rPr>
          <w:b/>
          <w:bCs/>
        </w:rPr>
        <w:t xml:space="preserve">Static </w:t>
      </w:r>
      <w:r>
        <w:rPr>
          <w:b/>
          <w:bCs/>
        </w:rPr>
        <w:t xml:space="preserve">-&gt; </w:t>
      </w:r>
      <w:r w:rsidRPr="002C24FB">
        <w:rPr>
          <w:b/>
          <w:bCs/>
        </w:rPr>
        <w:t>PORO</w:t>
      </w:r>
    </w:p>
    <w:p w14:paraId="62A21884" w14:textId="7FD857DB" w:rsidR="00FB701E" w:rsidRPr="00306137" w:rsidRDefault="00FB701E">
      <w:pPr>
        <w:pStyle w:val="ListParagraph"/>
        <w:numPr>
          <w:ilvl w:val="0"/>
          <w:numId w:val="13"/>
        </w:numPr>
      </w:pPr>
      <w:r w:rsidRPr="00306137">
        <w:t xml:space="preserve">Import well paths </w:t>
      </w:r>
      <w:r w:rsidRPr="008B39DD">
        <w:rPr>
          <w:b/>
          <w:bCs/>
        </w:rPr>
        <w:t>C-3H</w:t>
      </w:r>
      <w:r w:rsidRPr="00306137">
        <w:t xml:space="preserve"> and </w:t>
      </w:r>
      <w:r w:rsidRPr="008B39DD">
        <w:rPr>
          <w:b/>
          <w:bCs/>
        </w:rPr>
        <w:t>E-3H</w:t>
      </w:r>
      <w:r w:rsidRPr="00306137">
        <w:t xml:space="preserve"> from folder “</w:t>
      </w:r>
      <w:r w:rsidR="00B23B8F" w:rsidRPr="00B23B8F">
        <w:t>model-data</w:t>
      </w:r>
      <w:r w:rsidR="00B23B8F">
        <w:t>/</w:t>
      </w:r>
      <w:proofErr w:type="spellStart"/>
      <w:r w:rsidR="00306137" w:rsidRPr="00306137">
        <w:t>norne</w:t>
      </w:r>
      <w:proofErr w:type="spellEnd"/>
      <w:r w:rsidR="00306137" w:rsidRPr="00306137">
        <w:t>-well-measurements</w:t>
      </w:r>
      <w:r w:rsidRPr="00306137">
        <w:t>”</w:t>
      </w:r>
      <w:r w:rsidR="00DC26E8">
        <w:t>. Use multi-select in the file import dialog to import both in one operation.</w:t>
      </w:r>
    </w:p>
    <w:p w14:paraId="7F936ACC" w14:textId="77777777" w:rsidR="00FB701E" w:rsidRDefault="00FB701E">
      <w:pPr>
        <w:pStyle w:val="ListParagraph"/>
        <w:numPr>
          <w:ilvl w:val="0"/>
          <w:numId w:val="13"/>
        </w:numPr>
      </w:pPr>
      <w:r>
        <w:t xml:space="preserve">From the right-click menu of </w:t>
      </w:r>
      <w:r w:rsidRPr="00A1139E">
        <w:rPr>
          <w:b/>
          <w:bCs/>
        </w:rPr>
        <w:t>Wells</w:t>
      </w:r>
      <w:r>
        <w:t>, select “Import Measurements”</w:t>
      </w:r>
    </w:p>
    <w:p w14:paraId="5575150F" w14:textId="77777777" w:rsidR="00FB701E" w:rsidRDefault="00FB701E">
      <w:pPr>
        <w:pStyle w:val="ListParagraph"/>
        <w:numPr>
          <w:ilvl w:val="0"/>
          <w:numId w:val="13"/>
        </w:numPr>
      </w:pPr>
      <w:r>
        <w:t>Show measurements in the view</w:t>
      </w:r>
    </w:p>
    <w:p w14:paraId="140425F8" w14:textId="7C5C132B" w:rsidR="008D4EE2" w:rsidRDefault="008D4EE2">
      <w:pPr>
        <w:pStyle w:val="ListParagraph"/>
        <w:numPr>
          <w:ilvl w:val="1"/>
          <w:numId w:val="13"/>
        </w:numPr>
      </w:pPr>
      <w:r>
        <w:t xml:space="preserve">Create a new view </w:t>
      </w:r>
    </w:p>
    <w:p w14:paraId="07B5D185" w14:textId="064E0F40" w:rsidR="00FB701E" w:rsidRDefault="00FB701E">
      <w:pPr>
        <w:pStyle w:val="ListParagraph"/>
        <w:numPr>
          <w:ilvl w:val="1"/>
          <w:numId w:val="13"/>
        </w:numPr>
      </w:pPr>
      <w:r>
        <w:t xml:space="preserve">Select </w:t>
      </w:r>
      <w:r w:rsidRPr="00A1139E">
        <w:rPr>
          <w:b/>
          <w:bCs/>
        </w:rPr>
        <w:t>Wells</w:t>
      </w:r>
      <w:r>
        <w:rPr>
          <w:b/>
          <w:bCs/>
        </w:rPr>
        <w:t xml:space="preserve"> </w:t>
      </w:r>
      <w:r w:rsidRPr="002C24FB">
        <w:t>in the</w:t>
      </w:r>
      <w:r>
        <w:rPr>
          <w:b/>
          <w:bCs/>
        </w:rPr>
        <w:t xml:space="preserve"> Project Tree</w:t>
      </w:r>
      <w:r>
        <w:t>, and disable clipping of wells to be able to see the well path all the way up to the sea surface</w:t>
      </w:r>
    </w:p>
    <w:p w14:paraId="7BABACA4" w14:textId="3289C3D5" w:rsidR="00197A17" w:rsidRDefault="00197A17">
      <w:pPr>
        <w:pStyle w:val="ListParagraph"/>
        <w:numPr>
          <w:ilvl w:val="1"/>
          <w:numId w:val="13"/>
        </w:numPr>
      </w:pPr>
      <w:r>
        <w:t xml:space="preserve">Uncheck </w:t>
      </w:r>
      <w:r w:rsidRPr="00197A17">
        <w:rPr>
          <w:b/>
          <w:bCs/>
        </w:rPr>
        <w:t>Grid Cells</w:t>
      </w:r>
      <w:r>
        <w:t xml:space="preserve"> and </w:t>
      </w:r>
      <w:r w:rsidRPr="00197A17">
        <w:rPr>
          <w:b/>
          <w:bCs/>
        </w:rPr>
        <w:t>Faults</w:t>
      </w:r>
      <w:r w:rsidR="0070334F">
        <w:rPr>
          <w:b/>
          <w:bCs/>
        </w:rPr>
        <w:t xml:space="preserve">. </w:t>
      </w:r>
      <w:r w:rsidR="0070334F" w:rsidRPr="0070334F">
        <w:t>Optionally uncheck</w:t>
      </w:r>
      <w:r w:rsidR="0070334F">
        <w:rPr>
          <w:b/>
          <w:bCs/>
        </w:rPr>
        <w:t xml:space="preserve"> Simulation Wells </w:t>
      </w:r>
      <w:r w:rsidR="0070334F" w:rsidRPr="0070334F">
        <w:t>to make the view cleaner.</w:t>
      </w:r>
    </w:p>
    <w:p w14:paraId="65339276" w14:textId="34B5D0C4" w:rsidR="00FB701E" w:rsidRDefault="00FB701E">
      <w:pPr>
        <w:pStyle w:val="ListParagraph"/>
        <w:numPr>
          <w:ilvl w:val="1"/>
          <w:numId w:val="13"/>
        </w:numPr>
      </w:pPr>
      <w:r>
        <w:t xml:space="preserve">Make sure </w:t>
      </w:r>
      <w:r w:rsidR="008D4EE2">
        <w:t xml:space="preserve">the checkbox in front of </w:t>
      </w:r>
      <w:r w:rsidRPr="00E261E6">
        <w:rPr>
          <w:b/>
          <w:bCs/>
        </w:rPr>
        <w:t>Well Measurements</w:t>
      </w:r>
      <w:r>
        <w:t xml:space="preserve"> is </w:t>
      </w:r>
      <w:r w:rsidR="008D4EE2">
        <w:t>enabled</w:t>
      </w:r>
      <w:r w:rsidR="008B39DD">
        <w:t xml:space="preserve"> (Located above </w:t>
      </w:r>
      <w:r w:rsidR="008B39DD" w:rsidRPr="008B39DD">
        <w:rPr>
          <w:b/>
          <w:bCs/>
        </w:rPr>
        <w:t>Simulation Wells</w:t>
      </w:r>
      <w:r w:rsidR="008B39DD">
        <w:t>)</w:t>
      </w:r>
    </w:p>
    <w:p w14:paraId="0686AD16" w14:textId="77777777" w:rsidR="00FB701E" w:rsidRDefault="00FB701E">
      <w:pPr>
        <w:pStyle w:val="ListParagraph"/>
        <w:numPr>
          <w:ilvl w:val="1"/>
          <w:numId w:val="13"/>
        </w:numPr>
      </w:pPr>
      <w:r>
        <w:t>Manipulate the filtering options for each measurement type in the property editor</w:t>
      </w:r>
    </w:p>
    <w:p w14:paraId="77AACDE6" w14:textId="00C0A6FE" w:rsidR="00FB701E" w:rsidRDefault="00FB701E">
      <w:pPr>
        <w:pStyle w:val="ListParagraph"/>
        <w:numPr>
          <w:ilvl w:val="0"/>
          <w:numId w:val="13"/>
        </w:numPr>
      </w:pPr>
      <w:r>
        <w:t>Continue to next tutorial</w:t>
      </w:r>
      <w:r w:rsidR="001155AE">
        <w:t xml:space="preserve"> without closing the project</w:t>
      </w:r>
    </w:p>
    <w:p w14:paraId="5F83E94C" w14:textId="77777777" w:rsidR="00FB701E" w:rsidRDefault="00FB701E" w:rsidP="00FB701E">
      <w:hyperlink r:id="rId37" w:history="1">
        <w:r w:rsidRPr="00C51F28">
          <w:rPr>
            <w:rStyle w:val="Hyperlink"/>
          </w:rPr>
          <w:t>https://resinsight.org/wells-and-completions/wellmeasurements/</w:t>
        </w:r>
      </w:hyperlink>
    </w:p>
    <w:p w14:paraId="6299FB66" w14:textId="77777777" w:rsidR="00FB701E" w:rsidRPr="007E66DE" w:rsidRDefault="00FB701E" w:rsidP="00FB701E">
      <w:r>
        <w:rPr>
          <w:noProof/>
        </w:rPr>
        <w:drawing>
          <wp:anchor distT="0" distB="0" distL="114300" distR="114300" simplePos="0" relativeHeight="251718656" behindDoc="0" locked="0" layoutInCell="1" allowOverlap="1" wp14:anchorId="484E5C62" wp14:editId="357D367A">
            <wp:simplePos x="0" y="0"/>
            <wp:positionH relativeFrom="column">
              <wp:posOffset>1542314</wp:posOffset>
            </wp:positionH>
            <wp:positionV relativeFrom="paragraph">
              <wp:posOffset>172802</wp:posOffset>
            </wp:positionV>
            <wp:extent cx="4140044" cy="193297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44" cy="193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CB666" w14:textId="09B9A041" w:rsidR="00FB701E" w:rsidRDefault="00FB701E" w:rsidP="00FB701E">
      <w:pPr>
        <w:pStyle w:val="Heading2"/>
      </w:pPr>
      <w:bookmarkStart w:id="23" w:name="_Toc115092079"/>
      <w:bookmarkStart w:id="24" w:name="_Toc214883854"/>
      <w:r>
        <w:lastRenderedPageBreak/>
        <w:t>Well Measurements in plots</w:t>
      </w:r>
      <w:bookmarkEnd w:id="23"/>
      <w:bookmarkEnd w:id="24"/>
    </w:p>
    <w:p w14:paraId="2C9E6D41" w14:textId="77777777" w:rsidR="00FB701E" w:rsidRDefault="00FB701E" w:rsidP="00FB701E">
      <w:pPr>
        <w:pStyle w:val="Heading4"/>
      </w:pPr>
      <w:r w:rsidRPr="00C7210E">
        <w:t>Objective:</w:t>
      </w:r>
      <w:r>
        <w:t xml:space="preserve"> Import well measurements, display in plots</w:t>
      </w:r>
    </w:p>
    <w:p w14:paraId="54D21660" w14:textId="77777777" w:rsidR="00FB701E" w:rsidRDefault="00FB701E">
      <w:pPr>
        <w:pStyle w:val="ListParagraph"/>
        <w:numPr>
          <w:ilvl w:val="0"/>
          <w:numId w:val="14"/>
        </w:numPr>
      </w:pPr>
      <w:r>
        <w:t>Import data (see import in previous tutorial or continue with same project)</w:t>
      </w:r>
    </w:p>
    <w:p w14:paraId="1AB150D2" w14:textId="7CD28BB3" w:rsidR="00FB701E" w:rsidRDefault="00FB701E">
      <w:pPr>
        <w:pStyle w:val="ListParagraph"/>
        <w:numPr>
          <w:ilvl w:val="0"/>
          <w:numId w:val="14"/>
        </w:numPr>
      </w:pPr>
      <w:r>
        <w:t xml:space="preserve">Well log extraction curve for well </w:t>
      </w:r>
      <w:r w:rsidRPr="0018268B">
        <w:rPr>
          <w:b/>
          <w:bCs/>
        </w:rPr>
        <w:t>C-3H</w:t>
      </w:r>
    </w:p>
    <w:p w14:paraId="1F764A01" w14:textId="34465288" w:rsidR="00FB701E" w:rsidRDefault="00FB701E">
      <w:pPr>
        <w:pStyle w:val="ListParagraph"/>
        <w:numPr>
          <w:ilvl w:val="1"/>
          <w:numId w:val="14"/>
        </w:numPr>
      </w:pPr>
      <w:r>
        <w:t xml:space="preserve">Create a </w:t>
      </w:r>
      <w:r w:rsidRPr="003F5F2A">
        <w:rPr>
          <w:b/>
          <w:bCs/>
        </w:rPr>
        <w:t>Well Log Extraction</w:t>
      </w:r>
      <w:r>
        <w:t xml:space="preserve"> curve for </w:t>
      </w:r>
      <w:r w:rsidRPr="00E261E6">
        <w:rPr>
          <w:b/>
          <w:bCs/>
        </w:rPr>
        <w:t>C-3H</w:t>
      </w:r>
      <w:r>
        <w:t>, open the plot window</w:t>
      </w:r>
    </w:p>
    <w:p w14:paraId="1801C74E" w14:textId="16FBA7A7" w:rsidR="00FB701E" w:rsidRDefault="00FB701E">
      <w:pPr>
        <w:pStyle w:val="ListParagraph"/>
        <w:numPr>
          <w:ilvl w:val="1"/>
          <w:numId w:val="14"/>
        </w:numPr>
      </w:pPr>
      <w:r>
        <w:t xml:space="preserve">Show data for </w:t>
      </w:r>
      <w:r w:rsidRPr="001155AE">
        <w:rPr>
          <w:b/>
          <w:bCs/>
        </w:rPr>
        <w:t>Static</w:t>
      </w:r>
      <w:r w:rsidR="001155AE" w:rsidRPr="001155AE">
        <w:rPr>
          <w:b/>
          <w:bCs/>
        </w:rPr>
        <w:t xml:space="preserve"> -&gt;</w:t>
      </w:r>
      <w:r w:rsidRPr="001155AE">
        <w:rPr>
          <w:b/>
          <w:bCs/>
        </w:rPr>
        <w:t xml:space="preserve"> P</w:t>
      </w:r>
      <w:r w:rsidR="001155AE" w:rsidRPr="001155AE">
        <w:rPr>
          <w:b/>
          <w:bCs/>
        </w:rPr>
        <w:t>ORO</w:t>
      </w:r>
    </w:p>
    <w:p w14:paraId="1747C4FE" w14:textId="77777777" w:rsidR="00FB701E" w:rsidRDefault="00FB701E">
      <w:pPr>
        <w:pStyle w:val="ListParagraph"/>
        <w:numPr>
          <w:ilvl w:val="1"/>
          <w:numId w:val="14"/>
        </w:numPr>
      </w:pPr>
      <w:r>
        <w:t xml:space="preserve">In </w:t>
      </w:r>
      <w:r w:rsidRPr="008F5501">
        <w:rPr>
          <w:b/>
          <w:bCs/>
        </w:rPr>
        <w:t>Curve</w:t>
      </w:r>
      <w:r>
        <w:t xml:space="preserve"> -&gt; </w:t>
      </w:r>
      <w:r w:rsidRPr="008F5501">
        <w:rPr>
          <w:b/>
          <w:bCs/>
        </w:rPr>
        <w:t>Appearance</w:t>
      </w:r>
      <w:r>
        <w:t xml:space="preserve">, set </w:t>
      </w:r>
      <w:r w:rsidRPr="008F5501">
        <w:rPr>
          <w:b/>
          <w:bCs/>
        </w:rPr>
        <w:t>Area Fill Style</w:t>
      </w:r>
      <w:r>
        <w:t xml:space="preserve"> to </w:t>
      </w:r>
      <w:r w:rsidRPr="008F5501">
        <w:rPr>
          <w:b/>
          <w:bCs/>
        </w:rPr>
        <w:t>Solid Fill</w:t>
      </w:r>
    </w:p>
    <w:p w14:paraId="375D0CF4" w14:textId="77777777" w:rsidR="00FB701E" w:rsidRDefault="00FB701E">
      <w:pPr>
        <w:pStyle w:val="ListParagraph"/>
        <w:numPr>
          <w:ilvl w:val="0"/>
          <w:numId w:val="14"/>
        </w:numPr>
      </w:pPr>
      <w:r>
        <w:t>Create measurement track</w:t>
      </w:r>
    </w:p>
    <w:p w14:paraId="547D3A06" w14:textId="77FD09E6" w:rsidR="00566FDF" w:rsidRDefault="00566FDF">
      <w:pPr>
        <w:pStyle w:val="ListParagraph"/>
        <w:numPr>
          <w:ilvl w:val="1"/>
          <w:numId w:val="14"/>
        </w:numPr>
      </w:pPr>
      <w:r>
        <w:t>Create a new track</w:t>
      </w:r>
    </w:p>
    <w:p w14:paraId="07C6CDD4" w14:textId="06967117" w:rsidR="00FB701E" w:rsidRDefault="00FB701E">
      <w:pPr>
        <w:pStyle w:val="ListParagraph"/>
        <w:numPr>
          <w:ilvl w:val="1"/>
          <w:numId w:val="14"/>
        </w:numPr>
      </w:pPr>
      <w:r>
        <w:t>From the right-click menu of the track, select “New Well Measurement Curve”</w:t>
      </w:r>
    </w:p>
    <w:p w14:paraId="70D2E1AE" w14:textId="08D8F2AB" w:rsidR="00FB701E" w:rsidRDefault="00FB701E">
      <w:pPr>
        <w:pStyle w:val="ListParagraph"/>
        <w:numPr>
          <w:ilvl w:val="1"/>
          <w:numId w:val="14"/>
        </w:numPr>
      </w:pPr>
      <w:r>
        <w:t xml:space="preserve">Select well </w:t>
      </w:r>
      <w:r w:rsidRPr="008F5501">
        <w:rPr>
          <w:b/>
          <w:bCs/>
        </w:rPr>
        <w:t>C-3H</w:t>
      </w:r>
      <w:r>
        <w:t xml:space="preserve"> and </w:t>
      </w:r>
      <w:r w:rsidRPr="008F5501">
        <w:rPr>
          <w:b/>
          <w:bCs/>
        </w:rPr>
        <w:t>XLOT</w:t>
      </w:r>
    </w:p>
    <w:p w14:paraId="6528BBBB" w14:textId="77777777" w:rsidR="00FB701E" w:rsidRDefault="00FB701E">
      <w:pPr>
        <w:pStyle w:val="ListParagraph"/>
        <w:numPr>
          <w:ilvl w:val="1"/>
          <w:numId w:val="14"/>
        </w:numPr>
      </w:pPr>
      <w:r>
        <w:t xml:space="preserve">Use the zoom </w:t>
      </w:r>
      <w:proofErr w:type="gramStart"/>
      <w:r>
        <w:t>all button</w:t>
      </w:r>
      <w:proofErr w:type="gramEnd"/>
      <w:r>
        <w:t xml:space="preserve"> to make sure all measurements are visible, or toggle visibility of curve to make the well measurements visible</w:t>
      </w:r>
    </w:p>
    <w:p w14:paraId="66B6E7F2" w14:textId="77777777" w:rsidR="00FB701E" w:rsidRDefault="00FB701E">
      <w:pPr>
        <w:pStyle w:val="ListParagraph"/>
        <w:numPr>
          <w:ilvl w:val="1"/>
          <w:numId w:val="14"/>
        </w:numPr>
      </w:pPr>
      <w:r>
        <w:t>Make the measurement symbols larger</w:t>
      </w:r>
    </w:p>
    <w:p w14:paraId="11ED2827" w14:textId="77777777" w:rsidR="00FB701E" w:rsidRDefault="00FB701E">
      <w:pPr>
        <w:pStyle w:val="ListParagraph"/>
        <w:numPr>
          <w:ilvl w:val="1"/>
          <w:numId w:val="14"/>
        </w:numPr>
      </w:pPr>
      <w:r>
        <w:t xml:space="preserve">The measurements are outside the grid, and the depth axis min/max values can be defined in the </w:t>
      </w:r>
      <w:r w:rsidRPr="00704073">
        <w:rPr>
          <w:b/>
          <w:bCs/>
        </w:rPr>
        <w:t>Depth Axis</w:t>
      </w:r>
      <w:r>
        <w:t xml:space="preserve"> section of the plot or by zoom using </w:t>
      </w:r>
      <w:proofErr w:type="spellStart"/>
      <w:r w:rsidRPr="00704073">
        <w:rPr>
          <w:b/>
          <w:bCs/>
        </w:rPr>
        <w:t>CTRL</w:t>
      </w:r>
      <w:r>
        <w:t>+mouse</w:t>
      </w:r>
      <w:proofErr w:type="spellEnd"/>
      <w:r>
        <w:t xml:space="preserve"> wheel</w:t>
      </w:r>
    </w:p>
    <w:p w14:paraId="522A0F99" w14:textId="77777777" w:rsidR="00FB701E" w:rsidRDefault="00FB701E">
      <w:pPr>
        <w:pStyle w:val="ListParagraph"/>
        <w:numPr>
          <w:ilvl w:val="0"/>
          <w:numId w:val="14"/>
        </w:numPr>
      </w:pPr>
      <w:r>
        <w:t>Create formation track</w:t>
      </w:r>
    </w:p>
    <w:p w14:paraId="32A53999" w14:textId="77777777" w:rsidR="00FB701E" w:rsidRDefault="00FB701E">
      <w:pPr>
        <w:pStyle w:val="ListParagraph"/>
        <w:numPr>
          <w:ilvl w:val="2"/>
          <w:numId w:val="14"/>
        </w:numPr>
      </w:pPr>
      <w:r>
        <w:t>Create a new track</w:t>
      </w:r>
    </w:p>
    <w:p w14:paraId="079F7455" w14:textId="77777777" w:rsidR="00FB701E" w:rsidRDefault="00FB701E">
      <w:pPr>
        <w:pStyle w:val="ListParagraph"/>
        <w:numPr>
          <w:ilvl w:val="2"/>
          <w:numId w:val="14"/>
        </w:numPr>
      </w:pPr>
      <w:r>
        <w:t xml:space="preserve">From the property editor of the track, in group </w:t>
      </w:r>
      <w:r w:rsidRPr="008F5501">
        <w:rPr>
          <w:b/>
          <w:bCs/>
        </w:rPr>
        <w:t>Region/Annotation</w:t>
      </w:r>
      <w:r>
        <w:t xml:space="preserve">, set the </w:t>
      </w:r>
      <w:r w:rsidRPr="008F5501">
        <w:rPr>
          <w:b/>
          <w:bCs/>
        </w:rPr>
        <w:t>Region Annotation</w:t>
      </w:r>
      <w:r>
        <w:t xml:space="preserve"> to </w:t>
      </w:r>
      <w:r w:rsidRPr="008F5501">
        <w:rPr>
          <w:b/>
          <w:bCs/>
        </w:rPr>
        <w:t>Formations</w:t>
      </w:r>
    </w:p>
    <w:p w14:paraId="0B3E9AE1" w14:textId="77777777" w:rsidR="00FB701E" w:rsidRDefault="00FB701E">
      <w:pPr>
        <w:pStyle w:val="ListParagraph"/>
        <w:numPr>
          <w:ilvl w:val="2"/>
          <w:numId w:val="14"/>
        </w:numPr>
      </w:pPr>
      <w:r>
        <w:t>Select case and well path, the formations appear as colors in the track</w:t>
      </w:r>
    </w:p>
    <w:p w14:paraId="7BC84D7A" w14:textId="77777777" w:rsidR="00FB701E" w:rsidRDefault="00FB701E">
      <w:pPr>
        <w:pStyle w:val="ListParagraph"/>
        <w:numPr>
          <w:ilvl w:val="2"/>
          <w:numId w:val="14"/>
        </w:numPr>
      </w:pPr>
      <w:r>
        <w:t>Change the color legend to the same as the formations, usually “Category”</w:t>
      </w:r>
    </w:p>
    <w:p w14:paraId="4E5133CF" w14:textId="77777777" w:rsidR="00FB701E" w:rsidRDefault="00FB701E">
      <w:pPr>
        <w:pStyle w:val="ListParagraph"/>
        <w:numPr>
          <w:ilvl w:val="0"/>
          <w:numId w:val="14"/>
        </w:numPr>
      </w:pPr>
      <w:r>
        <w:t>Use the up/down arrow to the right of a track to modify the ordering of tracks</w:t>
      </w:r>
    </w:p>
    <w:p w14:paraId="1C3D7B05" w14:textId="77777777" w:rsidR="00FB701E" w:rsidRDefault="00FB701E">
      <w:pPr>
        <w:pStyle w:val="ListParagraph"/>
        <w:numPr>
          <w:ilvl w:val="0"/>
          <w:numId w:val="14"/>
        </w:numPr>
      </w:pPr>
      <w:r>
        <w:t xml:space="preserve">Add formations as lines to the </w:t>
      </w:r>
      <w:r w:rsidRPr="00E81842">
        <w:rPr>
          <w:b/>
          <w:bCs/>
        </w:rPr>
        <w:t>PORO</w:t>
      </w:r>
      <w:r>
        <w:t xml:space="preserve"> track</w:t>
      </w:r>
    </w:p>
    <w:p w14:paraId="7DA53B17" w14:textId="77777777" w:rsidR="00FB701E" w:rsidRDefault="00FB701E">
      <w:pPr>
        <w:pStyle w:val="ListParagraph"/>
        <w:numPr>
          <w:ilvl w:val="0"/>
          <w:numId w:val="14"/>
        </w:numPr>
      </w:pPr>
      <w:r>
        <w:t>Change the track width distribution</w:t>
      </w:r>
    </w:p>
    <w:p w14:paraId="46D8DE1C" w14:textId="77777777" w:rsidR="00FB701E" w:rsidRDefault="00FB701E">
      <w:pPr>
        <w:pStyle w:val="ListParagraph"/>
        <w:numPr>
          <w:ilvl w:val="1"/>
          <w:numId w:val="14"/>
        </w:numPr>
      </w:pPr>
      <w:r>
        <w:t xml:space="preserve">Set col span to 2 for </w:t>
      </w:r>
      <w:r w:rsidRPr="00E81842">
        <w:rPr>
          <w:b/>
          <w:bCs/>
        </w:rPr>
        <w:t>XLOT</w:t>
      </w:r>
    </w:p>
    <w:p w14:paraId="08CDC2A6" w14:textId="77777777" w:rsidR="00FB701E" w:rsidRDefault="00FB701E">
      <w:pPr>
        <w:pStyle w:val="ListParagraph"/>
        <w:numPr>
          <w:ilvl w:val="1"/>
          <w:numId w:val="14"/>
        </w:numPr>
      </w:pPr>
      <w:r>
        <w:t xml:space="preserve">Set col span to 5 for </w:t>
      </w:r>
      <w:r w:rsidRPr="00E81842">
        <w:rPr>
          <w:b/>
          <w:bCs/>
        </w:rPr>
        <w:t>PORO</w:t>
      </w:r>
      <w:r>
        <w:t xml:space="preserve"> track</w:t>
      </w:r>
    </w:p>
    <w:p w14:paraId="58B1120D" w14:textId="77777777" w:rsidR="00FB701E" w:rsidRDefault="00FB701E">
      <w:pPr>
        <w:pStyle w:val="ListParagraph"/>
        <w:numPr>
          <w:ilvl w:val="0"/>
          <w:numId w:val="14"/>
        </w:numPr>
      </w:pPr>
      <w:r>
        <w:t>See next page for an example plot</w:t>
      </w:r>
    </w:p>
    <w:p w14:paraId="1C0E5BF6" w14:textId="77777777" w:rsidR="00FB701E" w:rsidRDefault="00FB701E" w:rsidP="00FB701E"/>
    <w:p w14:paraId="6DEA9AAC" w14:textId="77777777" w:rsidR="00FB701E" w:rsidRDefault="00FB701E" w:rsidP="00FB701E"/>
    <w:p w14:paraId="5C3C9C10" w14:textId="77777777" w:rsidR="00FB701E" w:rsidRDefault="00FB701E" w:rsidP="00FB701E"/>
    <w:p w14:paraId="1C3BFB17" w14:textId="77777777" w:rsidR="00FB701E" w:rsidRDefault="00FB701E" w:rsidP="00FB701E">
      <w:r w:rsidRPr="007A1C26">
        <w:rPr>
          <w:noProof/>
        </w:rPr>
        <w:drawing>
          <wp:inline distT="0" distB="0" distL="0" distR="0" wp14:anchorId="0F1D137A" wp14:editId="6980D7A1">
            <wp:extent cx="8229600" cy="4537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5CB3" w14:textId="77777777" w:rsidR="00FB701E" w:rsidRPr="0018268B" w:rsidRDefault="00FB701E" w:rsidP="00FB701E"/>
    <w:p w14:paraId="2696B9E3" w14:textId="68A5FF11" w:rsidR="00FB701E" w:rsidRDefault="00FB701E" w:rsidP="00FB701E">
      <w:pPr>
        <w:pStyle w:val="Heading2"/>
      </w:pPr>
      <w:bookmarkStart w:id="25" w:name="_Toc115092080"/>
      <w:bookmarkStart w:id="26" w:name="_Toc214883855"/>
      <w:r>
        <w:lastRenderedPageBreak/>
        <w:t>Well Picks</w:t>
      </w:r>
      <w:bookmarkEnd w:id="25"/>
      <w:bookmarkEnd w:id="26"/>
    </w:p>
    <w:p w14:paraId="7F66018B" w14:textId="57035409" w:rsidR="00FB701E" w:rsidRDefault="00FB701E" w:rsidP="00FB701E">
      <w:pPr>
        <w:pStyle w:val="Heading4"/>
      </w:pPr>
      <w:r w:rsidRPr="00C7210E">
        <w:t>Objective:</w:t>
      </w:r>
      <w:r>
        <w:t xml:space="preserve"> Import well </w:t>
      </w:r>
      <w:r w:rsidR="001F1AE0">
        <w:t>picks</w:t>
      </w:r>
      <w:r>
        <w:t>, display in plots</w:t>
      </w:r>
    </w:p>
    <w:p w14:paraId="075627A9" w14:textId="77777777" w:rsidR="00FB701E" w:rsidRDefault="00FB701E">
      <w:pPr>
        <w:pStyle w:val="ListParagraph"/>
        <w:numPr>
          <w:ilvl w:val="0"/>
          <w:numId w:val="15"/>
        </w:numPr>
      </w:pPr>
      <w:r>
        <w:t xml:space="preserve">Import </w:t>
      </w:r>
      <w:proofErr w:type="spellStart"/>
      <w:r>
        <w:t>norne</w:t>
      </w:r>
      <w:proofErr w:type="spellEnd"/>
      <w:r>
        <w:t xml:space="preserve"> case</w:t>
      </w:r>
    </w:p>
    <w:p w14:paraId="0F3C431B" w14:textId="10393E2F" w:rsidR="00FB701E" w:rsidRPr="006370C9" w:rsidRDefault="00FB701E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From folder </w:t>
      </w:r>
      <w:r w:rsidR="005C4D57" w:rsidRPr="005C4D57">
        <w:t>“</w:t>
      </w:r>
      <w:r w:rsidRPr="005C4D57">
        <w:t>model-data/</w:t>
      </w:r>
      <w:proofErr w:type="spellStart"/>
      <w:r w:rsidRPr="005C4D57">
        <w:t>norne</w:t>
      </w:r>
      <w:proofErr w:type="spellEnd"/>
      <w:r w:rsidRPr="005C4D57">
        <w:t>-well-picks</w:t>
      </w:r>
      <w:r w:rsidR="005C4D57" w:rsidRPr="005C4D57">
        <w:t>”</w:t>
      </w:r>
      <w:r>
        <w:t xml:space="preserve">, import well path </w:t>
      </w:r>
      <w:r w:rsidR="006370C9" w:rsidRPr="006370C9">
        <w:rPr>
          <w:b/>
          <w:bCs/>
        </w:rPr>
        <w:t>dummy-</w:t>
      </w:r>
      <w:r w:rsidRPr="006370C9">
        <w:rPr>
          <w:b/>
          <w:bCs/>
        </w:rPr>
        <w:t>B-3H</w:t>
      </w:r>
    </w:p>
    <w:p w14:paraId="15E72BF1" w14:textId="77777777" w:rsidR="00FB701E" w:rsidRPr="00034638" w:rsidRDefault="00FB701E">
      <w:pPr>
        <w:pStyle w:val="ListParagraph"/>
        <w:numPr>
          <w:ilvl w:val="0"/>
          <w:numId w:val="15"/>
        </w:numPr>
      </w:pPr>
      <w:r w:rsidRPr="00034638">
        <w:t xml:space="preserve">Open the </w:t>
      </w:r>
      <w:r>
        <w:t>file “</w:t>
      </w:r>
      <w:r w:rsidRPr="00034638">
        <w:t>report.csv</w:t>
      </w:r>
      <w:r>
        <w:t>”</w:t>
      </w:r>
      <w:r w:rsidRPr="00034638">
        <w:t xml:space="preserve"> in a text editor to see how the well picks are defined</w:t>
      </w:r>
    </w:p>
    <w:p w14:paraId="608D7AD1" w14:textId="4D2979C9" w:rsidR="00FB701E" w:rsidRDefault="00FB701E">
      <w:pPr>
        <w:pStyle w:val="ListParagraph"/>
        <w:numPr>
          <w:ilvl w:val="0"/>
          <w:numId w:val="15"/>
        </w:numPr>
      </w:pPr>
      <w:r>
        <w:t xml:space="preserve">From the right-click menu of </w:t>
      </w:r>
      <w:r w:rsidRPr="00034638">
        <w:rPr>
          <w:b/>
          <w:bCs/>
        </w:rPr>
        <w:t>Wells</w:t>
      </w:r>
      <w:r>
        <w:t>, select “</w:t>
      </w:r>
      <w:r w:rsidRPr="00034638">
        <w:rPr>
          <w:i/>
          <w:iCs/>
        </w:rPr>
        <w:t>Import well picks</w:t>
      </w:r>
      <w:r>
        <w:t>”</w:t>
      </w:r>
      <w:r w:rsidRPr="00034638">
        <w:t xml:space="preserve"> </w:t>
      </w:r>
      <w:r w:rsidR="006370C9">
        <w:t xml:space="preserve">and select </w:t>
      </w:r>
      <w:r w:rsidR="005C4D57">
        <w:t>“</w:t>
      </w:r>
      <w:r w:rsidR="00B23B8F" w:rsidRPr="00B23B8F">
        <w:t>model-data</w:t>
      </w:r>
      <w:r w:rsidR="00B23B8F">
        <w:t>/</w:t>
      </w:r>
      <w:proofErr w:type="spellStart"/>
      <w:r w:rsidR="006370C9" w:rsidRPr="00034638">
        <w:t>norne</w:t>
      </w:r>
      <w:proofErr w:type="spellEnd"/>
      <w:r w:rsidR="006370C9" w:rsidRPr="00034638">
        <w:t>-well-picks</w:t>
      </w:r>
      <w:r w:rsidR="006370C9">
        <w:t>/report.csv</w:t>
      </w:r>
      <w:r w:rsidR="005C4D57">
        <w:t>”</w:t>
      </w:r>
    </w:p>
    <w:p w14:paraId="2EAD7B98" w14:textId="77777777" w:rsidR="00FB701E" w:rsidRDefault="00FB701E">
      <w:pPr>
        <w:pStyle w:val="ListParagraph"/>
        <w:numPr>
          <w:ilvl w:val="0"/>
          <w:numId w:val="15"/>
        </w:numPr>
      </w:pPr>
      <w:r>
        <w:t xml:space="preserve">Create a well log extraction curve, use </w:t>
      </w:r>
      <w:r w:rsidRPr="00E05B88">
        <w:rPr>
          <w:b/>
          <w:bCs/>
        </w:rPr>
        <w:t>PORO</w:t>
      </w:r>
    </w:p>
    <w:p w14:paraId="506B3DA0" w14:textId="77777777" w:rsidR="00FB701E" w:rsidRDefault="00FB701E">
      <w:pPr>
        <w:pStyle w:val="ListParagraph"/>
        <w:numPr>
          <w:ilvl w:val="0"/>
          <w:numId w:val="15"/>
        </w:numPr>
      </w:pPr>
      <w:r>
        <w:t xml:space="preserve">Use area fill for </w:t>
      </w:r>
      <w:r w:rsidRPr="00E05B88">
        <w:rPr>
          <w:b/>
          <w:bCs/>
        </w:rPr>
        <w:t>PORO</w:t>
      </w:r>
    </w:p>
    <w:p w14:paraId="3D2800F0" w14:textId="0458F125" w:rsidR="00FB701E" w:rsidRDefault="00FB701E">
      <w:pPr>
        <w:pStyle w:val="ListParagraph"/>
        <w:numPr>
          <w:ilvl w:val="0"/>
          <w:numId w:val="15"/>
        </w:numPr>
      </w:pPr>
      <w:r>
        <w:t xml:space="preserve">Add a new track for </w:t>
      </w:r>
      <w:proofErr w:type="gramStart"/>
      <w:r>
        <w:t>formations</w:t>
      </w:r>
      <w:proofErr w:type="gramEnd"/>
    </w:p>
    <w:p w14:paraId="1C31BEB9" w14:textId="103C7C20" w:rsidR="006370C9" w:rsidRDefault="00FB701E">
      <w:pPr>
        <w:pStyle w:val="ListParagraph"/>
        <w:numPr>
          <w:ilvl w:val="0"/>
          <w:numId w:val="15"/>
        </w:numPr>
      </w:pPr>
      <w:r>
        <w:t>In Region/Annotations</w:t>
      </w:r>
      <w:r w:rsidR="006370C9">
        <w:t xml:space="preserve">, in dropdown </w:t>
      </w:r>
      <w:r w:rsidR="006370C9" w:rsidRPr="005C4D57">
        <w:rPr>
          <w:b/>
          <w:bCs/>
        </w:rPr>
        <w:t>Region Annotations</w:t>
      </w:r>
      <w:r w:rsidR="006370C9">
        <w:t xml:space="preserve">, select </w:t>
      </w:r>
      <w:r w:rsidR="006370C9" w:rsidRPr="006370C9">
        <w:rPr>
          <w:b/>
          <w:bCs/>
        </w:rPr>
        <w:t>Formations</w:t>
      </w:r>
    </w:p>
    <w:p w14:paraId="42B8BA8C" w14:textId="093B419A" w:rsidR="00FB701E" w:rsidRPr="006370C9" w:rsidRDefault="006370C9">
      <w:pPr>
        <w:pStyle w:val="ListParagraph"/>
        <w:numPr>
          <w:ilvl w:val="0"/>
          <w:numId w:val="15"/>
        </w:numPr>
        <w:rPr>
          <w:b/>
          <w:bCs/>
        </w:rPr>
      </w:pPr>
      <w:r>
        <w:t>I</w:t>
      </w:r>
      <w:r w:rsidR="00FB701E">
        <w:t xml:space="preserve">n dropdown </w:t>
      </w:r>
      <w:r w:rsidR="00FB701E" w:rsidRPr="006370C9">
        <w:rPr>
          <w:b/>
          <w:bCs/>
        </w:rPr>
        <w:t>Source</w:t>
      </w:r>
      <w:r w:rsidR="00FB701E">
        <w:t xml:space="preserve">, select </w:t>
      </w:r>
      <w:r w:rsidR="00FB701E" w:rsidRPr="006370C9">
        <w:rPr>
          <w:b/>
          <w:bCs/>
        </w:rPr>
        <w:t>Well Picks for Well Path</w:t>
      </w:r>
    </w:p>
    <w:p w14:paraId="43D97203" w14:textId="293DDA59" w:rsidR="00FB701E" w:rsidRPr="00034638" w:rsidRDefault="00FB701E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Select </w:t>
      </w:r>
      <w:r w:rsidR="006370C9">
        <w:rPr>
          <w:b/>
          <w:bCs/>
        </w:rPr>
        <w:t>DUMMY</w:t>
      </w:r>
      <w:r w:rsidRPr="00034638">
        <w:rPr>
          <w:b/>
          <w:bCs/>
        </w:rPr>
        <w:t>-B-3H</w:t>
      </w:r>
    </w:p>
    <w:p w14:paraId="07F7BF2D" w14:textId="54399EBF" w:rsidR="00FB701E" w:rsidRDefault="00FB701E">
      <w:pPr>
        <w:pStyle w:val="ListParagraph"/>
        <w:numPr>
          <w:ilvl w:val="0"/>
          <w:numId w:val="15"/>
        </w:numPr>
      </w:pPr>
      <w:r>
        <w:t xml:space="preserve">The well picks are displayed as </w:t>
      </w:r>
      <w:r w:rsidR="006370C9">
        <w:t xml:space="preserve">horizontal </w:t>
      </w:r>
      <w:r>
        <w:t>lines</w:t>
      </w:r>
    </w:p>
    <w:p w14:paraId="3299E12D" w14:textId="131887A3" w:rsidR="00FB701E" w:rsidRDefault="00FB701E" w:rsidP="00FB701E"/>
    <w:p w14:paraId="5659093F" w14:textId="77777777" w:rsidR="00FB701E" w:rsidRDefault="00FB701E" w:rsidP="00FB701E"/>
    <w:p w14:paraId="2F1829E5" w14:textId="6E005557" w:rsidR="00FB701E" w:rsidRDefault="00FB701E" w:rsidP="00FB701E">
      <w:hyperlink r:id="rId40" w:anchor="well-picks" w:history="1">
        <w:r w:rsidRPr="005E34A7">
          <w:rPr>
            <w:rStyle w:val="Hyperlink"/>
          </w:rPr>
          <w:t>https://resinsight.org/3d-main-window/formations/#well-picks</w:t>
        </w:r>
      </w:hyperlink>
    </w:p>
    <w:p w14:paraId="108A1E1E" w14:textId="77777777" w:rsidR="00FB701E" w:rsidRPr="00034638" w:rsidRDefault="00FB701E" w:rsidP="00FB701E"/>
    <w:p w14:paraId="466DCBE8" w14:textId="77777777" w:rsidR="00FB701E" w:rsidRPr="00D27872" w:rsidRDefault="00FB701E" w:rsidP="00FB701E"/>
    <w:p w14:paraId="248A722A" w14:textId="09A17851" w:rsidR="00E11B24" w:rsidRDefault="00E11B24" w:rsidP="00B12A64">
      <w:pPr>
        <w:pStyle w:val="Heading2"/>
      </w:pPr>
      <w:bookmarkStart w:id="27" w:name="_Toc115092081"/>
      <w:bookmarkStart w:id="28" w:name="_Toc214883856"/>
      <w:r>
        <w:lastRenderedPageBreak/>
        <w:t>Well Path Creation</w:t>
      </w:r>
      <w:bookmarkEnd w:id="27"/>
      <w:bookmarkEnd w:id="28"/>
    </w:p>
    <w:p w14:paraId="11B8CBA3" w14:textId="77777777" w:rsidR="00E11B24" w:rsidRPr="00C7210E" w:rsidRDefault="00E11B24" w:rsidP="00E11B24">
      <w:pPr>
        <w:pStyle w:val="Heading4"/>
      </w:pPr>
      <w:r w:rsidRPr="00C7210E">
        <w:t xml:space="preserve">Objective: </w:t>
      </w:r>
      <w:r>
        <w:t xml:space="preserve">Create a </w:t>
      </w:r>
      <w:proofErr w:type="gramStart"/>
      <w:r>
        <w:t>new well</w:t>
      </w:r>
      <w:proofErr w:type="gramEnd"/>
      <w:r>
        <w:t xml:space="preserve"> path using well targets</w:t>
      </w:r>
    </w:p>
    <w:p w14:paraId="7968F558" w14:textId="4B31FD85" w:rsidR="00E11B24" w:rsidRDefault="00E11B24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717B5790" wp14:editId="23DB1657">
            <wp:simplePos x="0" y="0"/>
            <wp:positionH relativeFrom="column">
              <wp:posOffset>6174029</wp:posOffset>
            </wp:positionH>
            <wp:positionV relativeFrom="paragraph">
              <wp:posOffset>4445</wp:posOffset>
            </wp:positionV>
            <wp:extent cx="1767205" cy="775335"/>
            <wp:effectExtent l="0" t="0" r="4445" b="5715"/>
            <wp:wrapTight wrapText="bothSides">
              <wp:wrapPolygon edited="0">
                <wp:start x="0" y="0"/>
                <wp:lineTo x="0" y="21229"/>
                <wp:lineTo x="21421" y="21229"/>
                <wp:lineTo x="2142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0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0856">
        <w:t>Import grid data using “Import Eclipse Case” from “</w:t>
      </w:r>
      <w:r w:rsidR="00B23B8F" w:rsidRPr="00B23B8F">
        <w:t>model-data</w:t>
      </w:r>
      <w:r w:rsidR="00B23B8F">
        <w:t>/</w:t>
      </w:r>
      <w:proofErr w:type="spellStart"/>
      <w:r w:rsidR="00B85BE5">
        <w:t>norne</w:t>
      </w:r>
      <w:proofErr w:type="spellEnd"/>
      <w:r w:rsidRPr="00930856">
        <w:t>”</w:t>
      </w:r>
    </w:p>
    <w:p w14:paraId="4A992C9A" w14:textId="77777777" w:rsidR="00E11B24" w:rsidRDefault="00E11B24">
      <w:pPr>
        <w:pStyle w:val="ListParagraph"/>
        <w:numPr>
          <w:ilvl w:val="0"/>
          <w:numId w:val="4"/>
        </w:numPr>
      </w:pPr>
      <w:r>
        <w:t>Create intersection</w:t>
      </w:r>
    </w:p>
    <w:p w14:paraId="7150DEB1" w14:textId="77777777" w:rsidR="00E11B24" w:rsidRDefault="00E11B24">
      <w:pPr>
        <w:pStyle w:val="ListParagraph"/>
        <w:numPr>
          <w:ilvl w:val="1"/>
          <w:numId w:val="4"/>
        </w:numPr>
      </w:pPr>
      <w:r>
        <w:t>From the right click menu in 3D view, select “Intersections-&gt;Polyline Intersection”</w:t>
      </w:r>
    </w:p>
    <w:p w14:paraId="467C28D5" w14:textId="77777777" w:rsidR="00E11B24" w:rsidRDefault="00E11B24">
      <w:pPr>
        <w:pStyle w:val="ListParagraph"/>
        <w:numPr>
          <w:ilvl w:val="1"/>
          <w:numId w:val="4"/>
        </w:numPr>
      </w:pPr>
      <w:r>
        <w:t>Add points to intersection, and click button “Stop picking points” when you have added all points</w:t>
      </w:r>
    </w:p>
    <w:p w14:paraId="24374906" w14:textId="0790C56C" w:rsidR="00E11B24" w:rsidRDefault="006B6758">
      <w:pPr>
        <w:pStyle w:val="ListParagraph"/>
        <w:numPr>
          <w:ilvl w:val="1"/>
          <w:numId w:val="4"/>
        </w:numPr>
      </w:pPr>
      <w:r w:rsidRPr="006B6758">
        <w:rPr>
          <w:noProof/>
        </w:rPr>
        <w:drawing>
          <wp:anchor distT="0" distB="0" distL="114300" distR="114300" simplePos="0" relativeHeight="251709440" behindDoc="0" locked="0" layoutInCell="1" allowOverlap="1" wp14:anchorId="7CDBE8BC" wp14:editId="4FB0320F">
            <wp:simplePos x="0" y="0"/>
            <wp:positionH relativeFrom="column">
              <wp:posOffset>5494866</wp:posOffset>
            </wp:positionH>
            <wp:positionV relativeFrom="paragraph">
              <wp:posOffset>279824</wp:posOffset>
            </wp:positionV>
            <wp:extent cx="3056467" cy="1881841"/>
            <wp:effectExtent l="0" t="0" r="0" b="444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467" cy="1881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B24">
        <w:t xml:space="preserve">Disable </w:t>
      </w:r>
      <w:r w:rsidR="00E11B24" w:rsidRPr="00567E9D">
        <w:rPr>
          <w:b/>
        </w:rPr>
        <w:t>Grids</w:t>
      </w:r>
      <w:r w:rsidR="00E11B24">
        <w:t xml:space="preserve"> and </w:t>
      </w:r>
      <w:r w:rsidR="00E11B24" w:rsidRPr="00567E9D">
        <w:rPr>
          <w:b/>
        </w:rPr>
        <w:t>Faults</w:t>
      </w:r>
      <w:r w:rsidR="00E11B24">
        <w:t xml:space="preserve"> to see the intersection in the 3D view</w:t>
      </w:r>
      <w:r w:rsidR="00E11B24">
        <w:br/>
      </w:r>
    </w:p>
    <w:p w14:paraId="77F93641" w14:textId="045640B1" w:rsidR="00E11B24" w:rsidRPr="009B73B9" w:rsidRDefault="00E11B24">
      <w:pPr>
        <w:pStyle w:val="ListParagraph"/>
        <w:numPr>
          <w:ilvl w:val="0"/>
          <w:numId w:val="4"/>
        </w:numPr>
      </w:pPr>
      <w:r>
        <w:t xml:space="preserve">Select “Create </w:t>
      </w:r>
      <w:r w:rsidR="00DD10A5">
        <w:t xml:space="preserve">Editable </w:t>
      </w:r>
      <w:r>
        <w:t>Well Path” from</w:t>
      </w:r>
      <w:r w:rsidR="00B85BE5">
        <w:t xml:space="preserve"> right-click menu of</w:t>
      </w:r>
      <w:r>
        <w:t xml:space="preserve"> </w:t>
      </w:r>
      <w:r w:rsidRPr="009B73B9">
        <w:rPr>
          <w:b/>
        </w:rPr>
        <w:t>Wells</w:t>
      </w:r>
    </w:p>
    <w:p w14:paraId="13A02556" w14:textId="1B75C614" w:rsidR="0037609C" w:rsidRDefault="00E11B24">
      <w:pPr>
        <w:pStyle w:val="ListParagraph"/>
        <w:numPr>
          <w:ilvl w:val="1"/>
          <w:numId w:val="4"/>
        </w:numPr>
      </w:pPr>
      <w:r>
        <w:t xml:space="preserve">Click on </w:t>
      </w:r>
      <w:r w:rsidR="006B6758">
        <w:t xml:space="preserve">several </w:t>
      </w:r>
      <w:r>
        <w:t xml:space="preserve">locations on the intersection to </w:t>
      </w:r>
      <w:r w:rsidR="006B6758">
        <w:t xml:space="preserve">create </w:t>
      </w:r>
      <w:r>
        <w:t>target points</w:t>
      </w:r>
      <w:r w:rsidR="0037609C">
        <w:br/>
      </w:r>
      <w:r w:rsidR="0037609C" w:rsidRPr="0037609C">
        <w:rPr>
          <w:noProof/>
        </w:rPr>
        <w:drawing>
          <wp:inline distT="0" distB="0" distL="0" distR="0" wp14:anchorId="42F23670" wp14:editId="6C448380">
            <wp:extent cx="1433779" cy="1325167"/>
            <wp:effectExtent l="0" t="0" r="0" b="8890"/>
            <wp:docPr id="200144407" name="Picture 1" descr="A picture containing cartoon, 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4407" name="Picture 1" descr="A picture containing cartoon, art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678" cy="133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58FA" w14:textId="423C0532" w:rsidR="00E11B24" w:rsidRDefault="00E11B24">
      <w:pPr>
        <w:pStyle w:val="ListParagraph"/>
        <w:numPr>
          <w:ilvl w:val="1"/>
          <w:numId w:val="4"/>
        </w:numPr>
      </w:pPr>
      <w:r>
        <w:t>Manipulate the location by using dragger items in 3D</w:t>
      </w:r>
      <w:r w:rsidR="006B6758" w:rsidRPr="006B6758">
        <w:rPr>
          <w:noProof/>
        </w:rPr>
        <w:t xml:space="preserve"> </w:t>
      </w:r>
      <w:r>
        <w:br/>
        <w:t xml:space="preserve">                                 </w:t>
      </w:r>
    </w:p>
    <w:p w14:paraId="78D15A44" w14:textId="19BA254B" w:rsidR="00E11B24" w:rsidRDefault="00397579">
      <w:pPr>
        <w:pStyle w:val="ListParagraph"/>
        <w:numPr>
          <w:ilvl w:val="0"/>
          <w:numId w:val="4"/>
        </w:numPr>
      </w:pPr>
      <w:r>
        <w:t>Investigate data when selecting “</w:t>
      </w:r>
      <w:r w:rsidR="00E11B24">
        <w:t>Show well plan</w:t>
      </w:r>
      <w:r>
        <w:t xml:space="preserve">” from the right-click menu of </w:t>
      </w:r>
      <w:r w:rsidRPr="00397579">
        <w:rPr>
          <w:b/>
          <w:bCs/>
        </w:rPr>
        <w:t>Well-1</w:t>
      </w:r>
    </w:p>
    <w:p w14:paraId="1280DA24" w14:textId="79829888" w:rsidR="00E11B24" w:rsidRDefault="00E11B24">
      <w:pPr>
        <w:pStyle w:val="ListParagraph"/>
        <w:numPr>
          <w:ilvl w:val="0"/>
          <w:numId w:val="4"/>
        </w:numPr>
      </w:pPr>
      <w:r>
        <w:t xml:space="preserve">Export the well path to a text file from </w:t>
      </w:r>
      <w:r w:rsidRPr="00293AF5">
        <w:rPr>
          <w:b/>
        </w:rPr>
        <w:t>Well-1</w:t>
      </w:r>
      <w:r>
        <w:t>, “Export Visible well path”. Investigate the exported text file.</w:t>
      </w:r>
    </w:p>
    <w:p w14:paraId="2222896D" w14:textId="665EBEDC" w:rsidR="00397579" w:rsidRDefault="00397579">
      <w:pPr>
        <w:pStyle w:val="ListParagraph"/>
        <w:numPr>
          <w:ilvl w:val="0"/>
          <w:numId w:val="4"/>
        </w:numPr>
      </w:pPr>
      <w:r>
        <w:t>Import the exported well path using “Import Well Path”, investigate the potential geometry differences as the exported file is discretized</w:t>
      </w:r>
    </w:p>
    <w:p w14:paraId="68899930" w14:textId="75FB6686" w:rsidR="00FB701E" w:rsidRDefault="00E11B24">
      <w:pPr>
        <w:pStyle w:val="ListParagraph"/>
        <w:numPr>
          <w:ilvl w:val="0"/>
          <w:numId w:val="4"/>
        </w:numPr>
      </w:pPr>
      <w:r>
        <w:t xml:space="preserve">Save project, as the </w:t>
      </w:r>
      <w:proofErr w:type="gramStart"/>
      <w:r>
        <w:t>created well</w:t>
      </w:r>
      <w:proofErr w:type="gramEnd"/>
      <w:r>
        <w:t xml:space="preserve"> path is intended to be used in </w:t>
      </w:r>
      <w:r w:rsidR="00670645">
        <w:t xml:space="preserve">other </w:t>
      </w:r>
      <w:r>
        <w:t>tutorial</w:t>
      </w:r>
      <w:r w:rsidR="00670645">
        <w:t>s</w:t>
      </w:r>
    </w:p>
    <w:p w14:paraId="01EA39D2" w14:textId="07442DC3" w:rsidR="00E11B24" w:rsidRPr="00E11B24" w:rsidRDefault="0037609C" w:rsidP="00397579">
      <w:pPr>
        <w:ind w:left="360"/>
      </w:pPr>
      <w:r>
        <w:br/>
        <w:t xml:space="preserve">Well </w:t>
      </w:r>
      <w:r w:rsidR="00B23B8F">
        <w:t>target</w:t>
      </w:r>
      <w:r>
        <w:t xml:space="preserve"> move operations</w:t>
      </w:r>
      <w:r>
        <w:br/>
      </w:r>
      <w:hyperlink r:id="rId44" w:anchor="well-target-interaction-operations" w:history="1">
        <w:r w:rsidRPr="00EB58DD">
          <w:rPr>
            <w:rStyle w:val="Hyperlink"/>
          </w:rPr>
          <w:t>https://resinsight.org/wells-and-completions/createnewwellpaths/#well-target-interaction-operations</w:t>
        </w:r>
      </w:hyperlink>
      <w:r>
        <w:br/>
      </w:r>
    </w:p>
    <w:p w14:paraId="234CC447" w14:textId="3A53AAC2" w:rsidR="00E11B24" w:rsidRDefault="00CE2D4E" w:rsidP="00B12A64">
      <w:pPr>
        <w:pStyle w:val="Heading2"/>
      </w:pPr>
      <w:bookmarkStart w:id="29" w:name="_Toc115092082"/>
      <w:bookmarkStart w:id="30" w:name="_Toc214883857"/>
      <w:r>
        <w:lastRenderedPageBreak/>
        <w:t>Well Path Completions</w:t>
      </w:r>
      <w:bookmarkEnd w:id="29"/>
      <w:bookmarkEnd w:id="30"/>
    </w:p>
    <w:p w14:paraId="284D125C" w14:textId="77777777" w:rsidR="00CE2D4E" w:rsidRDefault="00CE2D4E" w:rsidP="00CE2D4E">
      <w:pPr>
        <w:pStyle w:val="Heading4"/>
      </w:pPr>
      <w:r w:rsidRPr="00C7210E">
        <w:t xml:space="preserve">Objective: </w:t>
      </w:r>
      <w:r>
        <w:t>Export computed transmissibility factors based on completion along a well path</w:t>
      </w:r>
    </w:p>
    <w:p w14:paraId="2FC62D1D" w14:textId="77777777" w:rsidR="00CE2D4E" w:rsidRPr="00E47CE2" w:rsidRDefault="00CE2D4E" w:rsidP="00CE2D4E">
      <w:r>
        <w:t>Continue with the user defined well path from previous tutorial.</w:t>
      </w:r>
    </w:p>
    <w:p w14:paraId="60BD7545" w14:textId="77777777" w:rsidR="00CE2D4E" w:rsidRDefault="00CE2D4E">
      <w:pPr>
        <w:pStyle w:val="ListParagraph"/>
        <w:numPr>
          <w:ilvl w:val="0"/>
          <w:numId w:val="5"/>
        </w:numPr>
      </w:pPr>
      <w:r>
        <w:t>Find a location along the well path inside the grid, and from right click menu when clicking on the well path in 3D view select “Completions-&gt;New Perforation Interval”</w:t>
      </w:r>
    </w:p>
    <w:p w14:paraId="5F48B9B2" w14:textId="77777777" w:rsidR="00CE2D4E" w:rsidRDefault="00CE2D4E">
      <w:pPr>
        <w:pStyle w:val="ListParagraph"/>
        <w:numPr>
          <w:ilvl w:val="0"/>
          <w:numId w:val="5"/>
        </w:numPr>
      </w:pPr>
      <w:r>
        <w:t xml:space="preserve">From </w:t>
      </w:r>
      <w:r w:rsidRPr="00E4512B">
        <w:rPr>
          <w:b/>
        </w:rPr>
        <w:t>Well Targets</w:t>
      </w:r>
      <w:r>
        <w:t xml:space="preserve">, select “Export Completions for Visible Well Paths”. Create a new folder as destination for the export operation. Open the </w:t>
      </w:r>
      <w:r w:rsidRPr="00246C07">
        <w:rPr>
          <w:b/>
        </w:rPr>
        <w:t>Messages</w:t>
      </w:r>
      <w:r>
        <w:t xml:space="preserve"> window to see the location of the exported file.</w:t>
      </w:r>
      <w:r>
        <w:br/>
        <w:t>Inspect the exported file in a text editor and try to match the exported data with the perforation intervals in the 3D view.</w:t>
      </w:r>
    </w:p>
    <w:p w14:paraId="0408D582" w14:textId="77777777" w:rsidR="00CE2D4E" w:rsidRDefault="00CE2D4E">
      <w:pPr>
        <w:pStyle w:val="ListParagraph"/>
        <w:numPr>
          <w:ilvl w:val="0"/>
          <w:numId w:val="5"/>
        </w:numPr>
      </w:pPr>
      <w:r>
        <w:t>Add one more perforation interval</w:t>
      </w:r>
    </w:p>
    <w:p w14:paraId="61F388A8" w14:textId="77777777" w:rsidR="00CE2D4E" w:rsidRDefault="00CE2D4E">
      <w:pPr>
        <w:pStyle w:val="ListParagraph"/>
        <w:numPr>
          <w:ilvl w:val="0"/>
          <w:numId w:val="5"/>
        </w:numPr>
      </w:pPr>
      <w:r>
        <w:t xml:space="preserve">Export completions, and </w:t>
      </w:r>
      <w:proofErr w:type="gramStart"/>
      <w:r>
        <w:t>investigate</w:t>
      </w:r>
      <w:proofErr w:type="gramEnd"/>
      <w:r>
        <w:t xml:space="preserve"> exported text </w:t>
      </w:r>
      <w:proofErr w:type="gramStart"/>
      <w:r>
        <w:t>file</w:t>
      </w:r>
      <w:proofErr w:type="gramEnd"/>
    </w:p>
    <w:p w14:paraId="56CE8A38" w14:textId="591FFC35" w:rsidR="00CE2D4E" w:rsidRPr="00D7324F" w:rsidRDefault="001E671C">
      <w:pPr>
        <w:pStyle w:val="ListParagraph"/>
        <w:numPr>
          <w:ilvl w:val="0"/>
          <w:numId w:val="5"/>
        </w:numPr>
      </w:pPr>
      <w:r w:rsidRPr="00D7324F">
        <w:rPr>
          <w:noProof/>
        </w:rPr>
        <w:drawing>
          <wp:anchor distT="0" distB="0" distL="114300" distR="114300" simplePos="0" relativeHeight="251704320" behindDoc="1" locked="0" layoutInCell="1" allowOverlap="1" wp14:anchorId="54F66916" wp14:editId="1CDC2774">
            <wp:simplePos x="0" y="0"/>
            <wp:positionH relativeFrom="margin">
              <wp:posOffset>4550360</wp:posOffset>
            </wp:positionH>
            <wp:positionV relativeFrom="paragraph">
              <wp:posOffset>87731</wp:posOffset>
            </wp:positionV>
            <wp:extent cx="4380230" cy="2592070"/>
            <wp:effectExtent l="0" t="0" r="1270" b="0"/>
            <wp:wrapTight wrapText="bothSides">
              <wp:wrapPolygon edited="0">
                <wp:start x="0" y="0"/>
                <wp:lineTo x="0" y="21431"/>
                <wp:lineTo x="21512" y="21431"/>
                <wp:lineTo x="21512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D4E" w:rsidRPr="00D7324F">
        <w:t>Combined export</w:t>
      </w:r>
    </w:p>
    <w:p w14:paraId="4C99637B" w14:textId="77777777" w:rsidR="00CE2D4E" w:rsidRPr="00D7324F" w:rsidRDefault="00CE2D4E">
      <w:pPr>
        <w:pStyle w:val="ListParagraph"/>
        <w:numPr>
          <w:ilvl w:val="1"/>
          <w:numId w:val="5"/>
        </w:numPr>
      </w:pPr>
      <w:r w:rsidRPr="00D7324F">
        <w:t>Create fracture template</w:t>
      </w:r>
    </w:p>
    <w:p w14:paraId="338A370F" w14:textId="3FF3FD27" w:rsidR="00CE2D4E" w:rsidRPr="00D7324F" w:rsidRDefault="00CE2D4E">
      <w:pPr>
        <w:pStyle w:val="ListParagraph"/>
        <w:numPr>
          <w:ilvl w:val="2"/>
          <w:numId w:val="5"/>
        </w:numPr>
      </w:pPr>
      <w:r w:rsidRPr="00D7324F">
        <w:t xml:space="preserve">Select “New Stim Plan Fracture Template” from the right click menu of </w:t>
      </w:r>
      <w:r w:rsidRPr="00D7324F">
        <w:rPr>
          <w:b/>
        </w:rPr>
        <w:t>Fracture Templates</w:t>
      </w:r>
    </w:p>
    <w:p w14:paraId="586EF7F7" w14:textId="06D31FFB" w:rsidR="00CE2D4E" w:rsidRPr="00D7324F" w:rsidRDefault="00CE2D4E">
      <w:pPr>
        <w:pStyle w:val="ListParagraph"/>
        <w:numPr>
          <w:ilvl w:val="2"/>
          <w:numId w:val="5"/>
        </w:numPr>
      </w:pPr>
      <w:r w:rsidRPr="00D7324F">
        <w:t xml:space="preserve">Import template from </w:t>
      </w:r>
      <w:r w:rsidR="00D7324F" w:rsidRPr="00D7324F">
        <w:t>"/model-data/</w:t>
      </w:r>
      <w:proofErr w:type="spellStart"/>
      <w:r w:rsidR="00D7324F" w:rsidRPr="00D7324F">
        <w:t>norne</w:t>
      </w:r>
      <w:proofErr w:type="spellEnd"/>
      <w:r w:rsidR="00D7324F" w:rsidRPr="00D7324F">
        <w:t>-well-</w:t>
      </w:r>
      <w:proofErr w:type="spellStart"/>
      <w:r w:rsidR="00D7324F" w:rsidRPr="00D7324F">
        <w:t>hydrfrac</w:t>
      </w:r>
      <w:proofErr w:type="spellEnd"/>
      <w:r w:rsidR="00D7324F" w:rsidRPr="00D7324F">
        <w:t>/StimPlan_HydrFrac.XML"</w:t>
      </w:r>
    </w:p>
    <w:p w14:paraId="342B9D71" w14:textId="1E4F092E" w:rsidR="00CE2D4E" w:rsidRPr="00D7324F" w:rsidRDefault="00CE2D4E">
      <w:pPr>
        <w:pStyle w:val="ListParagraph"/>
        <w:numPr>
          <w:ilvl w:val="2"/>
          <w:numId w:val="5"/>
        </w:numPr>
      </w:pPr>
      <w:r w:rsidRPr="00D7324F">
        <w:t>Find a location for the template, and launch the right click menu in the 3D view when clicking on the well path geometry</w:t>
      </w:r>
    </w:p>
    <w:p w14:paraId="0843C24F" w14:textId="0F7EB1E3" w:rsidR="00CE2D4E" w:rsidRDefault="00CE2D4E">
      <w:pPr>
        <w:pStyle w:val="ListParagraph"/>
        <w:numPr>
          <w:ilvl w:val="2"/>
          <w:numId w:val="5"/>
        </w:numPr>
      </w:pPr>
      <w:r w:rsidRPr="00D7324F">
        <w:t>Select “Completions-&gt;New Fracture”</w:t>
      </w:r>
    </w:p>
    <w:p w14:paraId="0A7AFB6E" w14:textId="6303B7DB" w:rsidR="001E671C" w:rsidRPr="00D7324F" w:rsidRDefault="001E671C">
      <w:pPr>
        <w:pStyle w:val="ListParagraph"/>
        <w:numPr>
          <w:ilvl w:val="2"/>
          <w:numId w:val="5"/>
        </w:numPr>
      </w:pPr>
      <w:r>
        <w:t>Select “3D View”-&gt;Fractures”</w:t>
      </w:r>
      <w:r w:rsidR="00CC250D">
        <w:br/>
        <w:t>Toggle the view if “Fractures” object is missing.</w:t>
      </w:r>
      <w:r>
        <w:br/>
        <w:t>Select “Result Color-&gt;Conductivity [md-ft]</w:t>
      </w:r>
      <w:r w:rsidR="00CC250D">
        <w:t>”</w:t>
      </w:r>
    </w:p>
    <w:p w14:paraId="2A820467" w14:textId="22D4E64C" w:rsidR="00CE2D4E" w:rsidRDefault="00CE2D4E">
      <w:pPr>
        <w:pStyle w:val="ListParagraph"/>
        <w:numPr>
          <w:ilvl w:val="1"/>
          <w:numId w:val="5"/>
        </w:numPr>
      </w:pPr>
      <w:r w:rsidRPr="00D7324F">
        <w:t>Add a fishbones</w:t>
      </w:r>
      <w:r>
        <w:t xml:space="preserve"> section</w:t>
      </w:r>
      <w:r w:rsidR="001E671C">
        <w:t xml:space="preserve"> </w:t>
      </w:r>
      <w:r>
        <w:t>“Completions-&gt;New Fishbones”</w:t>
      </w:r>
    </w:p>
    <w:p w14:paraId="58EFA3A1" w14:textId="77777777" w:rsidR="00CE2D4E" w:rsidRDefault="00CE2D4E">
      <w:pPr>
        <w:pStyle w:val="ListParagraph"/>
        <w:numPr>
          <w:ilvl w:val="1"/>
          <w:numId w:val="5"/>
        </w:numPr>
      </w:pPr>
      <w:r>
        <w:t xml:space="preserve">Export completions, and select </w:t>
      </w:r>
      <w:r w:rsidRPr="00CC1DA9">
        <w:rPr>
          <w:b/>
        </w:rPr>
        <w:t>File Split</w:t>
      </w:r>
      <w:r>
        <w:t xml:space="preserve"> “Split on Well and Completion Type”</w:t>
      </w:r>
    </w:p>
    <w:p w14:paraId="0A2A3C4D" w14:textId="14065C6D" w:rsidR="0039083A" w:rsidRDefault="00CE2D4E">
      <w:pPr>
        <w:pStyle w:val="ListParagraph"/>
        <w:numPr>
          <w:ilvl w:val="1"/>
          <w:numId w:val="5"/>
        </w:numPr>
      </w:pPr>
      <w:r>
        <w:t>Investigate the exported files in export folder</w:t>
      </w:r>
    </w:p>
    <w:p w14:paraId="1DAD9C2C" w14:textId="20B142DF" w:rsidR="00CE2D4E" w:rsidRPr="00CE2D4E" w:rsidRDefault="0039083A" w:rsidP="00CE2D4E">
      <w:hyperlink r:id="rId46" w:history="1">
        <w:r w:rsidRPr="005E34A7">
          <w:rPr>
            <w:rStyle w:val="Hyperlink"/>
          </w:rPr>
          <w:t>https://resinsight.org/wells-and-completions/completions/</w:t>
        </w:r>
      </w:hyperlink>
    </w:p>
    <w:p w14:paraId="13B1E57E" w14:textId="667BF446" w:rsidR="00CE2D4E" w:rsidRDefault="00CE2D4E" w:rsidP="00B12A64">
      <w:pPr>
        <w:pStyle w:val="Heading2"/>
      </w:pPr>
      <w:bookmarkStart w:id="31" w:name="_Toc115092083"/>
      <w:bookmarkStart w:id="32" w:name="_Toc214883858"/>
      <w:r>
        <w:lastRenderedPageBreak/>
        <w:t>Export LGR for Completions</w:t>
      </w:r>
      <w:bookmarkEnd w:id="31"/>
      <w:bookmarkEnd w:id="32"/>
    </w:p>
    <w:p w14:paraId="28C7013C" w14:textId="77777777" w:rsidR="00CE2D4E" w:rsidRDefault="00CE2D4E" w:rsidP="00CE2D4E">
      <w:pPr>
        <w:pStyle w:val="Heading4"/>
      </w:pPr>
      <w:r w:rsidRPr="00C7210E">
        <w:t xml:space="preserve">Objective: </w:t>
      </w:r>
      <w:r>
        <w:t>Create and export local grid refinement (LGR) based on completions</w:t>
      </w:r>
    </w:p>
    <w:p w14:paraId="75872C2B" w14:textId="77777777" w:rsidR="00CE2D4E" w:rsidRDefault="00CE2D4E" w:rsidP="00CE2D4E">
      <w:pPr>
        <w:spacing w:after="120"/>
      </w:pPr>
      <w:r w:rsidRPr="00293AF5">
        <w:t>Continue with the user defined well path from previous tutorial.</w:t>
      </w:r>
    </w:p>
    <w:p w14:paraId="5DB65180" w14:textId="77777777" w:rsidR="00CE2D4E" w:rsidRDefault="00CE2D4E">
      <w:pPr>
        <w:pStyle w:val="ListParagraph"/>
        <w:numPr>
          <w:ilvl w:val="0"/>
          <w:numId w:val="6"/>
        </w:numPr>
      </w:pPr>
      <w:r>
        <w:t>Add two perforation intervals and one fracture to the well path</w:t>
      </w:r>
    </w:p>
    <w:p w14:paraId="36617A49" w14:textId="4C535184" w:rsidR="00CE2D4E" w:rsidRDefault="005A1BA4">
      <w:pPr>
        <w:pStyle w:val="ListParagraph"/>
        <w:numPr>
          <w:ilvl w:val="0"/>
          <w:numId w:val="6"/>
        </w:numPr>
      </w:pPr>
      <w:r>
        <w:t xml:space="preserve">In the Wells folder in the Project Tree, select the well you are working on. </w:t>
      </w:r>
      <w:r w:rsidR="00CE2D4E">
        <w:t xml:space="preserve">From right click menu of </w:t>
      </w:r>
      <w:r w:rsidRPr="005A1BA4">
        <w:rPr>
          <w:bCs/>
        </w:rPr>
        <w:t>this well</w:t>
      </w:r>
      <w:r w:rsidR="00CE2D4E">
        <w:t>, select “</w:t>
      </w:r>
      <w:r>
        <w:t>Create Completions-&gt;</w:t>
      </w:r>
      <w:r w:rsidR="00CE2D4E">
        <w:t>Create</w:t>
      </w:r>
      <w:r w:rsidR="0018054C">
        <w:t xml:space="preserve"> Temporary</w:t>
      </w:r>
      <w:r w:rsidR="00CE2D4E">
        <w:t xml:space="preserve"> LGRs”</w:t>
      </w:r>
    </w:p>
    <w:p w14:paraId="549D13BE" w14:textId="217B53FE" w:rsidR="00CE2D4E" w:rsidRDefault="00CE2D4E">
      <w:pPr>
        <w:pStyle w:val="ListParagraph"/>
        <w:numPr>
          <w:ilvl w:val="0"/>
          <w:numId w:val="6"/>
        </w:numPr>
      </w:pPr>
      <w:r>
        <w:t>Export completion data into an empty folder</w:t>
      </w:r>
    </w:p>
    <w:p w14:paraId="290B35F8" w14:textId="68D1F863" w:rsidR="00CE2D4E" w:rsidRDefault="00CE2D4E">
      <w:pPr>
        <w:pStyle w:val="ListParagraph"/>
        <w:numPr>
          <w:ilvl w:val="0"/>
          <w:numId w:val="6"/>
        </w:numPr>
      </w:pPr>
      <w:r>
        <w:t xml:space="preserve">Investigate </w:t>
      </w:r>
      <w:r w:rsidRPr="00246C07">
        <w:rPr>
          <w:b/>
        </w:rPr>
        <w:t>CARFIN</w:t>
      </w:r>
      <w:r>
        <w:t xml:space="preserve"> section in generated file</w:t>
      </w:r>
      <w:r w:rsidRPr="00DC7772">
        <w:t xml:space="preserve"> </w:t>
      </w:r>
      <w:r w:rsidRPr="00DC7772">
        <w:rPr>
          <w:b/>
        </w:rPr>
        <w:t>LGR_Well-1.dat</w:t>
      </w:r>
    </w:p>
    <w:p w14:paraId="2E222BAF" w14:textId="38E4AEF4" w:rsidR="00CE2D4E" w:rsidRDefault="00CE2D4E">
      <w:pPr>
        <w:pStyle w:val="ListParagraph"/>
        <w:numPr>
          <w:ilvl w:val="0"/>
          <w:numId w:val="6"/>
        </w:numPr>
      </w:pPr>
      <w:r>
        <w:t xml:space="preserve">Untick all filters, and untick </w:t>
      </w:r>
      <w:r w:rsidRPr="00074843">
        <w:rPr>
          <w:b/>
        </w:rPr>
        <w:t>Main Grid</w:t>
      </w:r>
      <w:r>
        <w:t xml:space="preserve"> in the </w:t>
      </w:r>
      <w:r w:rsidRPr="00074843">
        <w:rPr>
          <w:b/>
        </w:rPr>
        <w:t>Grids</w:t>
      </w:r>
      <w:r>
        <w:t xml:space="preserve"> folder</w:t>
      </w:r>
    </w:p>
    <w:p w14:paraId="6FF2A214" w14:textId="0D6521F3" w:rsidR="00CE2D4E" w:rsidRDefault="005C4D57">
      <w:pPr>
        <w:pStyle w:val="ListParagraph"/>
        <w:numPr>
          <w:ilvl w:val="0"/>
          <w:numId w:val="6"/>
        </w:numPr>
      </w:pPr>
      <w:r w:rsidRPr="00375ECF">
        <w:rPr>
          <w:noProof/>
        </w:rPr>
        <w:drawing>
          <wp:anchor distT="0" distB="0" distL="114300" distR="114300" simplePos="0" relativeHeight="251706368" behindDoc="1" locked="0" layoutInCell="1" allowOverlap="1" wp14:anchorId="39F4B92A" wp14:editId="7121FC7A">
            <wp:simplePos x="0" y="0"/>
            <wp:positionH relativeFrom="margin">
              <wp:posOffset>4049656</wp:posOffset>
            </wp:positionH>
            <wp:positionV relativeFrom="paragraph">
              <wp:posOffset>7281</wp:posOffset>
            </wp:positionV>
            <wp:extent cx="4719955" cy="2793365"/>
            <wp:effectExtent l="0" t="0" r="4445" b="6985"/>
            <wp:wrapTight wrapText="bothSides">
              <wp:wrapPolygon edited="0">
                <wp:start x="0" y="0"/>
                <wp:lineTo x="0" y="21507"/>
                <wp:lineTo x="21533" y="21507"/>
                <wp:lineTo x="21533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D4E">
        <w:t xml:space="preserve">From right click menu of </w:t>
      </w:r>
      <w:r w:rsidR="005A1BA4">
        <w:t xml:space="preserve">the well, select “Create Completions-&gt;Create Temporary LGRs” </w:t>
      </w:r>
      <w:r w:rsidR="00CE2D4E">
        <w:t>and set number of cells in K direction to 5</w:t>
      </w:r>
    </w:p>
    <w:p w14:paraId="4A40BA5F" w14:textId="082C3FE8" w:rsidR="00CE2D4E" w:rsidRDefault="00CE2D4E">
      <w:pPr>
        <w:pStyle w:val="ListParagraph"/>
        <w:numPr>
          <w:ilvl w:val="0"/>
          <w:numId w:val="6"/>
        </w:numPr>
      </w:pPr>
      <w:r>
        <w:t xml:space="preserve">Export and Investigate </w:t>
      </w:r>
      <w:r w:rsidRPr="00246C07">
        <w:rPr>
          <w:b/>
        </w:rPr>
        <w:t>CARFIN</w:t>
      </w:r>
      <w:r>
        <w:t xml:space="preserve"> section in generated file</w:t>
      </w:r>
      <w:r w:rsidRPr="00DC7772">
        <w:t xml:space="preserve"> </w:t>
      </w:r>
      <w:r w:rsidRPr="00DC7772">
        <w:rPr>
          <w:b/>
        </w:rPr>
        <w:t>LGR_Well-1.dat</w:t>
      </w:r>
    </w:p>
    <w:p w14:paraId="1A60162A" w14:textId="361A02CD" w:rsidR="00CD0499" w:rsidRDefault="00CD0499">
      <w:pPr>
        <w:pStyle w:val="ListParagraph"/>
        <w:numPr>
          <w:ilvl w:val="0"/>
          <w:numId w:val="6"/>
        </w:numPr>
      </w:pPr>
      <w:r>
        <w:t>Add fishbones</w:t>
      </w:r>
    </w:p>
    <w:p w14:paraId="303AB7F0" w14:textId="038374B7" w:rsidR="00CE2D4E" w:rsidRDefault="00CE2D4E">
      <w:pPr>
        <w:pStyle w:val="ListParagraph"/>
        <w:numPr>
          <w:ilvl w:val="0"/>
          <w:numId w:val="6"/>
        </w:numPr>
      </w:pPr>
      <w:r>
        <w:t>Optional: Possible to create multiple fractures using Stim Plan fracture</w:t>
      </w:r>
    </w:p>
    <w:p w14:paraId="4307FF89" w14:textId="2664C918" w:rsidR="00CE2D4E" w:rsidRPr="00216744" w:rsidRDefault="00CE2D4E">
      <w:pPr>
        <w:pStyle w:val="ListParagraph"/>
        <w:numPr>
          <w:ilvl w:val="1"/>
          <w:numId w:val="6"/>
        </w:numPr>
      </w:pPr>
      <w:r>
        <w:t xml:space="preserve">From the right click menu of </w:t>
      </w:r>
      <w:r w:rsidRPr="00216744">
        <w:rPr>
          <w:b/>
        </w:rPr>
        <w:t>Well-1</w:t>
      </w:r>
      <w:r>
        <w:rPr>
          <w:b/>
        </w:rPr>
        <w:t>, select “Create Multiple Fracture”</w:t>
      </w:r>
    </w:p>
    <w:p w14:paraId="24E2F2ED" w14:textId="77777777" w:rsidR="00CE2D4E" w:rsidRDefault="00CE2D4E">
      <w:pPr>
        <w:pStyle w:val="ListParagraph"/>
        <w:numPr>
          <w:ilvl w:val="1"/>
          <w:numId w:val="6"/>
        </w:numPr>
      </w:pPr>
      <w:r>
        <w:t>Select “Replace Fractures” and close the dialog</w:t>
      </w:r>
    </w:p>
    <w:p w14:paraId="5BF66909" w14:textId="02220459" w:rsidR="00D7324F" w:rsidRDefault="00CE2D4E">
      <w:pPr>
        <w:pStyle w:val="ListParagraph"/>
        <w:numPr>
          <w:ilvl w:val="0"/>
          <w:numId w:val="6"/>
        </w:numPr>
      </w:pPr>
      <w:r>
        <w:t xml:space="preserve">Use the checkboxes in </w:t>
      </w:r>
      <w:r w:rsidRPr="00D7324F">
        <w:rPr>
          <w:b/>
        </w:rPr>
        <w:t xml:space="preserve">Grids </w:t>
      </w:r>
      <w:r w:rsidRPr="00910823">
        <w:t xml:space="preserve">to </w:t>
      </w:r>
      <w:r w:rsidR="00D7324F">
        <w:t>investigate</w:t>
      </w:r>
      <w:r w:rsidRPr="00910823">
        <w:t xml:space="preserve"> </w:t>
      </w:r>
      <w:r w:rsidR="00D7324F">
        <w:t xml:space="preserve">the </w:t>
      </w:r>
      <w:proofErr w:type="gramStart"/>
      <w:r w:rsidRPr="00910823">
        <w:t>generated LGR grids</w:t>
      </w:r>
      <w:proofErr w:type="gramEnd"/>
    </w:p>
    <w:p w14:paraId="4F834599" w14:textId="77777777" w:rsidR="005C4D57" w:rsidRDefault="005C4D57" w:rsidP="0039083A"/>
    <w:p w14:paraId="2CD79587" w14:textId="77777777" w:rsidR="005C4D57" w:rsidRDefault="005C4D57" w:rsidP="0039083A"/>
    <w:p w14:paraId="17D3D20A" w14:textId="0BB24764" w:rsidR="00D7324F" w:rsidRDefault="0018054C" w:rsidP="0039083A">
      <w:r>
        <w:t xml:space="preserve">NB! Please note that the temporary LGRs will not be restored if you save the project and open the project again. </w:t>
      </w:r>
    </w:p>
    <w:p w14:paraId="55530432" w14:textId="2FB56B5C" w:rsidR="00CE2D4E" w:rsidRPr="00CE2D4E" w:rsidRDefault="00D7324F" w:rsidP="00CE2D4E">
      <w:hyperlink r:id="rId48" w:history="1">
        <w:r w:rsidRPr="008B085C">
          <w:rPr>
            <w:rStyle w:val="Hyperlink"/>
          </w:rPr>
          <w:t>https://resinsight.org/wells-and-completions/completionslgr/</w:t>
        </w:r>
      </w:hyperlink>
    </w:p>
    <w:p w14:paraId="751214A7" w14:textId="6674ABB4" w:rsidR="00D82E66" w:rsidRDefault="00DA3E43" w:rsidP="00397579">
      <w:pPr>
        <w:pStyle w:val="Heading2"/>
      </w:pPr>
      <w:bookmarkStart w:id="33" w:name="_Toc115092084"/>
      <w:bookmarkStart w:id="34" w:name="_Toc214883859"/>
      <w:r w:rsidRPr="00DA3E43">
        <w:rPr>
          <w:noProof/>
        </w:rPr>
        <w:lastRenderedPageBreak/>
        <w:drawing>
          <wp:anchor distT="0" distB="0" distL="114300" distR="114300" simplePos="0" relativeHeight="251711488" behindDoc="1" locked="0" layoutInCell="1" allowOverlap="1" wp14:anchorId="5760357E" wp14:editId="7A9CA803">
            <wp:simplePos x="0" y="0"/>
            <wp:positionH relativeFrom="margin">
              <wp:posOffset>5965190</wp:posOffset>
            </wp:positionH>
            <wp:positionV relativeFrom="paragraph">
              <wp:posOffset>22860</wp:posOffset>
            </wp:positionV>
            <wp:extent cx="2257425" cy="2853055"/>
            <wp:effectExtent l="0" t="0" r="9525" b="4445"/>
            <wp:wrapTight wrapText="bothSides">
              <wp:wrapPolygon edited="0">
                <wp:start x="0" y="0"/>
                <wp:lineTo x="0" y="21489"/>
                <wp:lineTo x="21509" y="21489"/>
                <wp:lineTo x="21509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E66">
        <w:t>Valve Modeling and Export</w:t>
      </w:r>
      <w:bookmarkEnd w:id="33"/>
      <w:bookmarkEnd w:id="34"/>
    </w:p>
    <w:p w14:paraId="66561072" w14:textId="43A4F1B7" w:rsidR="00D82E66" w:rsidRDefault="00D82E66" w:rsidP="00D82E66">
      <w:pPr>
        <w:pStyle w:val="Heading4"/>
      </w:pPr>
      <w:r w:rsidRPr="00C7210E">
        <w:t xml:space="preserve">Objective: </w:t>
      </w:r>
      <w:r>
        <w:t xml:space="preserve">Create </w:t>
      </w:r>
      <w:r w:rsidR="00C0372F">
        <w:t xml:space="preserve">valves </w:t>
      </w:r>
      <w:r>
        <w:t xml:space="preserve">and export </w:t>
      </w:r>
      <w:r w:rsidR="00C0372F">
        <w:t>completion</w:t>
      </w:r>
    </w:p>
    <w:p w14:paraId="3A378DC2" w14:textId="5D600185" w:rsidR="00D82E66" w:rsidRDefault="00D82E66">
      <w:pPr>
        <w:pStyle w:val="ListParagraph"/>
        <w:numPr>
          <w:ilvl w:val="0"/>
          <w:numId w:val="12"/>
        </w:numPr>
      </w:pPr>
      <w:r>
        <w:t>Create a well or import modeled well path from previous tutorial</w:t>
      </w:r>
    </w:p>
    <w:p w14:paraId="00462E16" w14:textId="1161071F" w:rsidR="00D82E66" w:rsidRDefault="00D82E66">
      <w:pPr>
        <w:pStyle w:val="ListParagraph"/>
        <w:numPr>
          <w:ilvl w:val="0"/>
          <w:numId w:val="12"/>
        </w:numPr>
      </w:pPr>
      <w:r>
        <w:t xml:space="preserve">Create a perforation </w:t>
      </w:r>
      <w:proofErr w:type="gramStart"/>
      <w:r>
        <w:t>of length</w:t>
      </w:r>
      <w:proofErr w:type="gramEnd"/>
      <w:r>
        <w:t xml:space="preserve"> 500m</w:t>
      </w:r>
    </w:p>
    <w:p w14:paraId="18D24104" w14:textId="2F703D5E" w:rsidR="00D82E66" w:rsidRDefault="00D82E66">
      <w:pPr>
        <w:pStyle w:val="ListParagraph"/>
        <w:numPr>
          <w:ilvl w:val="0"/>
          <w:numId w:val="12"/>
        </w:numPr>
      </w:pPr>
      <w:r>
        <w:t>Add a valve from the right-click menu of a perforation interval</w:t>
      </w:r>
    </w:p>
    <w:p w14:paraId="7BA44FDC" w14:textId="1FA8B592" w:rsidR="00DA3E43" w:rsidRDefault="00DA3E43">
      <w:pPr>
        <w:pStyle w:val="ListParagraph"/>
        <w:numPr>
          <w:ilvl w:val="0"/>
          <w:numId w:val="12"/>
        </w:numPr>
      </w:pPr>
      <w:r>
        <w:t>IC</w:t>
      </w:r>
      <w:r w:rsidR="00CD0499">
        <w:t>D</w:t>
      </w:r>
      <w:r w:rsidR="00D7324F">
        <w:t xml:space="preserve"> </w:t>
      </w:r>
      <w:r>
        <w:t>Export</w:t>
      </w:r>
    </w:p>
    <w:p w14:paraId="7FEF0FC5" w14:textId="4676BB3C" w:rsidR="00D82E66" w:rsidRDefault="00D82E66">
      <w:pPr>
        <w:pStyle w:val="ListParagraph"/>
        <w:numPr>
          <w:ilvl w:val="1"/>
          <w:numId w:val="12"/>
        </w:numPr>
      </w:pPr>
      <w:r>
        <w:t>Select an I</w:t>
      </w:r>
      <w:r w:rsidR="00CD0499">
        <w:t>C</w:t>
      </w:r>
      <w:r>
        <w:t xml:space="preserve">D template, and click </w:t>
      </w:r>
      <w:r w:rsidRPr="00DA3E43">
        <w:rPr>
          <w:b/>
          <w:bCs/>
        </w:rPr>
        <w:t>Edit</w:t>
      </w:r>
      <w:r>
        <w:t xml:space="preserve"> for easy navigation to the valve templates</w:t>
      </w:r>
    </w:p>
    <w:p w14:paraId="19A205E9" w14:textId="1FE9CEC4" w:rsidR="00D82E66" w:rsidRDefault="00D82E66">
      <w:pPr>
        <w:pStyle w:val="ListParagraph"/>
        <w:numPr>
          <w:ilvl w:val="1"/>
          <w:numId w:val="12"/>
        </w:numPr>
      </w:pPr>
      <w:r>
        <w:t>Set Number of Valves to 5</w:t>
      </w:r>
    </w:p>
    <w:p w14:paraId="3854F179" w14:textId="05FD1026" w:rsidR="00D82E66" w:rsidRDefault="00D82E66">
      <w:pPr>
        <w:pStyle w:val="ListParagraph"/>
        <w:numPr>
          <w:ilvl w:val="1"/>
          <w:numId w:val="12"/>
        </w:numPr>
      </w:pPr>
      <w:r>
        <w:t>Select “</w:t>
      </w:r>
      <w:r w:rsidRPr="00F050CB">
        <w:rPr>
          <w:i/>
          <w:iCs/>
        </w:rPr>
        <w:t xml:space="preserve">Export </w:t>
      </w:r>
      <w:proofErr w:type="gramStart"/>
      <w:r w:rsidRPr="00F050CB">
        <w:rPr>
          <w:i/>
          <w:iCs/>
        </w:rPr>
        <w:t>Completions</w:t>
      </w:r>
      <w:r>
        <w:t>“ from</w:t>
      </w:r>
      <w:proofErr w:type="gramEnd"/>
      <w:r>
        <w:t xml:space="preserve"> the context menu of the well</w:t>
      </w:r>
    </w:p>
    <w:p w14:paraId="5B4DFC0D" w14:textId="52894F4E" w:rsidR="00D82E66" w:rsidRDefault="00D82E66">
      <w:pPr>
        <w:pStyle w:val="ListParagraph"/>
        <w:numPr>
          <w:ilvl w:val="1"/>
          <w:numId w:val="12"/>
        </w:numPr>
      </w:pPr>
      <w:r>
        <w:t>Investigate the exported text files</w:t>
      </w:r>
    </w:p>
    <w:p w14:paraId="000DB824" w14:textId="77777777" w:rsidR="00DA3E43" w:rsidRPr="00F050CB" w:rsidRDefault="00DA3E43">
      <w:pPr>
        <w:pStyle w:val="ListParagraph"/>
        <w:numPr>
          <w:ilvl w:val="0"/>
          <w:numId w:val="12"/>
        </w:numPr>
      </w:pPr>
      <w:r w:rsidRPr="00F050CB">
        <w:t>Export AICD</w:t>
      </w:r>
    </w:p>
    <w:p w14:paraId="3A95FFCC" w14:textId="264A5D29" w:rsidR="00DA3E43" w:rsidRPr="00F050CB" w:rsidRDefault="00DA3E43">
      <w:pPr>
        <w:pStyle w:val="ListParagraph"/>
        <w:numPr>
          <w:ilvl w:val="1"/>
          <w:numId w:val="12"/>
        </w:numPr>
      </w:pPr>
      <w:r w:rsidRPr="00F050CB">
        <w:t xml:space="preserve">Change valve to </w:t>
      </w:r>
      <w:r w:rsidRPr="00F050CB">
        <w:rPr>
          <w:b/>
          <w:bCs/>
        </w:rPr>
        <w:t>AICD template</w:t>
      </w:r>
    </w:p>
    <w:p w14:paraId="0DE4AD70" w14:textId="03427DB8" w:rsidR="00D7324F" w:rsidRPr="00F050CB" w:rsidRDefault="00D7324F">
      <w:pPr>
        <w:pStyle w:val="ListParagraph"/>
        <w:numPr>
          <w:ilvl w:val="1"/>
          <w:numId w:val="12"/>
        </w:numPr>
        <w:rPr>
          <w:b/>
          <w:bCs/>
        </w:rPr>
      </w:pPr>
      <w:r w:rsidRPr="00F050CB">
        <w:t xml:space="preserve">Set the following values in the </w:t>
      </w:r>
      <w:r w:rsidRPr="00F050CB">
        <w:rPr>
          <w:b/>
          <w:bCs/>
        </w:rPr>
        <w:t>AICD template</w:t>
      </w:r>
    </w:p>
    <w:p w14:paraId="3B186AB5" w14:textId="4A2E8AC7" w:rsidR="00D7324F" w:rsidRDefault="00D7324F">
      <w:pPr>
        <w:pStyle w:val="ListParagraph"/>
        <w:numPr>
          <w:ilvl w:val="2"/>
          <w:numId w:val="12"/>
        </w:numPr>
      </w:pPr>
      <w:r>
        <w:t xml:space="preserve">Strength of </w:t>
      </w:r>
      <w:r w:rsidR="00E1078F">
        <w:t>AICD:</w:t>
      </w:r>
      <w:r>
        <w:t xml:space="preserve"> 1e-5</w:t>
      </w:r>
    </w:p>
    <w:p w14:paraId="1A162A1A" w14:textId="601C394C" w:rsidR="00D7324F" w:rsidRDefault="00D7324F">
      <w:pPr>
        <w:pStyle w:val="ListParagraph"/>
        <w:numPr>
          <w:ilvl w:val="2"/>
          <w:numId w:val="12"/>
        </w:numPr>
      </w:pPr>
      <w:r>
        <w:t xml:space="preserve">Calibration Fluid </w:t>
      </w:r>
      <w:r w:rsidR="00E1078F">
        <w:t>Density:</w:t>
      </w:r>
      <w:r>
        <w:t xml:space="preserve"> 1000</w:t>
      </w:r>
    </w:p>
    <w:p w14:paraId="3B50D6FF" w14:textId="35CF0209" w:rsidR="00D7324F" w:rsidRDefault="00D7324F">
      <w:pPr>
        <w:pStyle w:val="ListParagraph"/>
        <w:numPr>
          <w:ilvl w:val="2"/>
          <w:numId w:val="12"/>
        </w:numPr>
      </w:pPr>
      <w:r>
        <w:t>Calibration Fluid Viscosity: 1</w:t>
      </w:r>
    </w:p>
    <w:p w14:paraId="40668DDA" w14:textId="075A6262" w:rsidR="00D7324F" w:rsidRDefault="00D7324F">
      <w:pPr>
        <w:pStyle w:val="ListParagraph"/>
        <w:numPr>
          <w:ilvl w:val="2"/>
          <w:numId w:val="12"/>
        </w:numPr>
      </w:pPr>
      <w:r>
        <w:t>Volume Flow Rate Exponent: 2</w:t>
      </w:r>
    </w:p>
    <w:p w14:paraId="65926C9C" w14:textId="1A52D96D" w:rsidR="00D7324F" w:rsidRDefault="00D7324F">
      <w:pPr>
        <w:pStyle w:val="ListParagraph"/>
        <w:numPr>
          <w:ilvl w:val="2"/>
          <w:numId w:val="12"/>
        </w:numPr>
      </w:pPr>
      <w:r>
        <w:t>Viscosity Function Exponent: 0.7</w:t>
      </w:r>
    </w:p>
    <w:p w14:paraId="26FBA5D7" w14:textId="2C2E977E" w:rsidR="00DA3E43" w:rsidRDefault="00DA3E43">
      <w:pPr>
        <w:pStyle w:val="ListParagraph"/>
        <w:numPr>
          <w:ilvl w:val="1"/>
          <w:numId w:val="12"/>
        </w:numPr>
      </w:pPr>
      <w:r>
        <w:t xml:space="preserve">Select “Export </w:t>
      </w:r>
      <w:proofErr w:type="gramStart"/>
      <w:r w:rsidR="00981B98">
        <w:t>Completions“ from</w:t>
      </w:r>
      <w:proofErr w:type="gramEnd"/>
      <w:r>
        <w:t xml:space="preserve"> the context menu of the well</w:t>
      </w:r>
    </w:p>
    <w:p w14:paraId="4B9EB7A7" w14:textId="78F59ECA" w:rsidR="00C0372F" w:rsidRDefault="00DA3E43">
      <w:pPr>
        <w:pStyle w:val="ListParagraph"/>
        <w:numPr>
          <w:ilvl w:val="1"/>
          <w:numId w:val="12"/>
        </w:numPr>
      </w:pPr>
      <w:r>
        <w:t>Investigate the exported text files</w:t>
      </w:r>
    </w:p>
    <w:p w14:paraId="4E18C2F2" w14:textId="4AF8BE0E" w:rsidR="00DA3E43" w:rsidRDefault="00C0372F" w:rsidP="00C0372F">
      <w:r>
        <w:t xml:space="preserve">Import of templates from text files is supported using the right-click menu of </w:t>
      </w:r>
      <w:r w:rsidRPr="00C0372F">
        <w:rPr>
          <w:b/>
          <w:bCs/>
        </w:rPr>
        <w:t>Valve Templates</w:t>
      </w:r>
      <w:r>
        <w:t xml:space="preserve"> and select “</w:t>
      </w:r>
      <w:r w:rsidRPr="00C0372F">
        <w:rPr>
          <w:i/>
          <w:iCs/>
        </w:rPr>
        <w:t>Import Valve Templates”</w:t>
      </w:r>
      <w:r>
        <w:t xml:space="preserve">. Valves can be imported from </w:t>
      </w:r>
      <w:proofErr w:type="spellStart"/>
      <w:r w:rsidRPr="00C0372F">
        <w:rPr>
          <w:b/>
          <w:bCs/>
        </w:rPr>
        <w:t>Completor</w:t>
      </w:r>
      <w:proofErr w:type="spellEnd"/>
      <w:r>
        <w:t xml:space="preserve"> or </w:t>
      </w:r>
      <w:r w:rsidRPr="00C0372F">
        <w:rPr>
          <w:b/>
          <w:bCs/>
        </w:rPr>
        <w:t>Eclipse</w:t>
      </w:r>
      <w:r>
        <w:t xml:space="preserve"> text files.</w:t>
      </w:r>
    </w:p>
    <w:p w14:paraId="60E975C1" w14:textId="37A85A1A" w:rsidR="00DA3E43" w:rsidRDefault="00DA3E43" w:rsidP="00397579">
      <w:hyperlink r:id="rId50" w:anchor="perforation-interval-valves" w:history="1">
        <w:r w:rsidRPr="00C51F28">
          <w:rPr>
            <w:rStyle w:val="Hyperlink"/>
          </w:rPr>
          <w:t>https://resinsight.org/wells-and-completions/completions/#perforation-interval-valves</w:t>
        </w:r>
      </w:hyperlink>
    </w:p>
    <w:p w14:paraId="78D6B296" w14:textId="509567EB" w:rsidR="00D82E66" w:rsidRPr="00D82E66" w:rsidRDefault="00C0372F" w:rsidP="00D82E66">
      <w:r w:rsidRPr="00DA3E43">
        <w:rPr>
          <w:noProof/>
        </w:rPr>
        <w:drawing>
          <wp:anchor distT="0" distB="0" distL="114300" distR="114300" simplePos="0" relativeHeight="251710464" behindDoc="0" locked="0" layoutInCell="1" allowOverlap="1" wp14:anchorId="52EE8827" wp14:editId="108B6BB8">
            <wp:simplePos x="0" y="0"/>
            <wp:positionH relativeFrom="column">
              <wp:posOffset>1887271</wp:posOffset>
            </wp:positionH>
            <wp:positionV relativeFrom="paragraph">
              <wp:posOffset>15214</wp:posOffset>
            </wp:positionV>
            <wp:extent cx="3194813" cy="2011503"/>
            <wp:effectExtent l="0" t="0" r="5715" b="825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813" cy="201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3B96F" w14:textId="212C64AC" w:rsidR="0029423D" w:rsidRDefault="00B12A64" w:rsidP="00B12A64">
      <w:pPr>
        <w:pStyle w:val="Heading2"/>
      </w:pPr>
      <w:bookmarkStart w:id="35" w:name="_Toc115092085"/>
      <w:bookmarkStart w:id="36" w:name="_Toc214883860"/>
      <w:r>
        <w:lastRenderedPageBreak/>
        <w:t xml:space="preserve">Project file </w:t>
      </w:r>
      <w:r w:rsidR="00FB701E">
        <w:t>manipulations</w:t>
      </w:r>
      <w:bookmarkEnd w:id="35"/>
      <w:bookmarkEnd w:id="36"/>
    </w:p>
    <w:p w14:paraId="69796D12" w14:textId="73894737" w:rsidR="00397579" w:rsidRDefault="00397579" w:rsidP="00397579">
      <w:pPr>
        <w:pStyle w:val="Heading4"/>
      </w:pPr>
      <w:r w:rsidRPr="00C7210E">
        <w:t xml:space="preserve">Objective: </w:t>
      </w:r>
      <w:r>
        <w:t>Know how to manipulate selected parts of the project file</w:t>
      </w:r>
    </w:p>
    <w:p w14:paraId="2C949E28" w14:textId="1AF2276A" w:rsidR="00B12A64" w:rsidRDefault="00B12A64">
      <w:pPr>
        <w:pStyle w:val="ListParagraph"/>
        <w:numPr>
          <w:ilvl w:val="0"/>
          <w:numId w:val="11"/>
        </w:numPr>
      </w:pPr>
      <w:r>
        <w:t>Show path section</w:t>
      </w:r>
      <w:r w:rsidR="003A7FA5">
        <w:t xml:space="preserve"> &lt;</w:t>
      </w:r>
      <w:proofErr w:type="spellStart"/>
      <w:r w:rsidR="003A7FA5" w:rsidRPr="003A7FA5">
        <w:t>ReferencedExternalFiles</w:t>
      </w:r>
      <w:proofErr w:type="spellEnd"/>
      <w:r w:rsidR="003A7FA5">
        <w:t>&gt;</w:t>
      </w:r>
    </w:p>
    <w:p w14:paraId="40720E97" w14:textId="5C57DD9B" w:rsidR="00B12A64" w:rsidRDefault="00B12A64">
      <w:pPr>
        <w:pStyle w:val="ListParagraph"/>
        <w:numPr>
          <w:ilvl w:val="1"/>
          <w:numId w:val="11"/>
        </w:numPr>
      </w:pPr>
      <w:r>
        <w:t>Discuss how these can be changed by external scripts</w:t>
      </w:r>
    </w:p>
    <w:p w14:paraId="1690367F" w14:textId="1CDDBC3B" w:rsidR="00B12A64" w:rsidRDefault="00B12A64">
      <w:pPr>
        <w:pStyle w:val="ListParagraph"/>
        <w:numPr>
          <w:ilvl w:val="0"/>
          <w:numId w:val="11"/>
        </w:numPr>
      </w:pPr>
      <w:r>
        <w:t>Show well path targets</w:t>
      </w:r>
      <w:r w:rsidR="003A7FA5">
        <w:t xml:space="preserve"> &lt;</w:t>
      </w:r>
      <w:proofErr w:type="spellStart"/>
      <w:r w:rsidR="003A7FA5" w:rsidRPr="003A7FA5">
        <w:t>WellPathTargets</w:t>
      </w:r>
      <w:proofErr w:type="spellEnd"/>
      <w:r w:rsidR="003A7FA5">
        <w:t>&gt;</w:t>
      </w:r>
    </w:p>
    <w:p w14:paraId="7D007B1C" w14:textId="5FE393B3" w:rsidR="00B12A64" w:rsidRDefault="00B12A64">
      <w:pPr>
        <w:pStyle w:val="ListParagraph"/>
        <w:numPr>
          <w:ilvl w:val="1"/>
          <w:numId w:val="11"/>
        </w:numPr>
      </w:pPr>
      <w:r>
        <w:t xml:space="preserve">Discuss how these can be changed by external </w:t>
      </w:r>
      <w:r w:rsidR="00981B98">
        <w:t>scripts</w:t>
      </w:r>
    </w:p>
    <w:p w14:paraId="23587C10" w14:textId="1B8B3221" w:rsidR="00B12A64" w:rsidRDefault="00670645">
      <w:pPr>
        <w:pStyle w:val="ListParagraph"/>
        <w:numPr>
          <w:ilvl w:val="1"/>
          <w:numId w:val="11"/>
        </w:numPr>
      </w:pPr>
      <w:r>
        <w:t xml:space="preserve">Create a copy of the well path target project file </w:t>
      </w:r>
    </w:p>
    <w:p w14:paraId="415A6CD4" w14:textId="0B0E1AAE" w:rsidR="00B12A64" w:rsidRDefault="00B12A64">
      <w:pPr>
        <w:pStyle w:val="ListParagraph"/>
        <w:numPr>
          <w:ilvl w:val="1"/>
          <w:numId w:val="11"/>
        </w:numPr>
      </w:pPr>
      <w:r>
        <w:t xml:space="preserve">Move one target 50 </w:t>
      </w:r>
      <w:proofErr w:type="gramStart"/>
      <w:r>
        <w:t>meter</w:t>
      </w:r>
      <w:proofErr w:type="gramEnd"/>
      <w:r>
        <w:t xml:space="preserve"> in x-direction</w:t>
      </w:r>
    </w:p>
    <w:p w14:paraId="37224E91" w14:textId="4DE7A023" w:rsidR="00B12A64" w:rsidRDefault="00B12A64">
      <w:pPr>
        <w:pStyle w:val="ListParagraph"/>
        <w:numPr>
          <w:ilvl w:val="1"/>
          <w:numId w:val="11"/>
        </w:numPr>
      </w:pPr>
      <w:r>
        <w:t>Save project as copy</w:t>
      </w:r>
      <w:r w:rsidR="003A7FA5">
        <w:t xml:space="preserve"> with new name</w:t>
      </w:r>
    </w:p>
    <w:p w14:paraId="617AE017" w14:textId="22D73F08" w:rsidR="00B12A64" w:rsidRDefault="00670645">
      <w:pPr>
        <w:pStyle w:val="ListParagraph"/>
        <w:numPr>
          <w:ilvl w:val="1"/>
          <w:numId w:val="11"/>
        </w:numPr>
      </w:pPr>
      <w:r w:rsidRPr="00670645">
        <w:rPr>
          <w:noProof/>
        </w:rPr>
        <w:drawing>
          <wp:anchor distT="0" distB="0" distL="114300" distR="114300" simplePos="0" relativeHeight="251714560" behindDoc="0" locked="0" layoutInCell="1" allowOverlap="1" wp14:anchorId="113EDA81" wp14:editId="08792940">
            <wp:simplePos x="0" y="0"/>
            <wp:positionH relativeFrom="column">
              <wp:posOffset>101177</wp:posOffset>
            </wp:positionH>
            <wp:positionV relativeFrom="paragraph">
              <wp:posOffset>1025525</wp:posOffset>
            </wp:positionV>
            <wp:extent cx="8229600" cy="1572895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A64">
        <w:t xml:space="preserve">Open copy, and investigate the </w:t>
      </w:r>
      <w:r w:rsidR="003A7FA5">
        <w:t xml:space="preserve">modified location of the </w:t>
      </w:r>
      <w:r w:rsidR="00B12A64">
        <w:t>well path target</w:t>
      </w:r>
    </w:p>
    <w:p w14:paraId="3699D692" w14:textId="02A21DA1" w:rsidR="003A7FA5" w:rsidRDefault="003A7FA5">
      <w:pPr>
        <w:pStyle w:val="ListParagraph"/>
        <w:numPr>
          <w:ilvl w:val="1"/>
          <w:numId w:val="11"/>
        </w:numPr>
      </w:pPr>
      <w:r>
        <w:t xml:space="preserve">Discuss how to manipulate </w:t>
      </w:r>
      <w:proofErr w:type="gramStart"/>
      <w:r>
        <w:t>model</w:t>
      </w:r>
      <w:proofErr w:type="gramEnd"/>
      <w:r>
        <w:t xml:space="preserve"> from scripting</w:t>
      </w:r>
    </w:p>
    <w:p w14:paraId="6161C401" w14:textId="72B422E8" w:rsidR="007A6876" w:rsidRPr="007A6876" w:rsidRDefault="007A6876" w:rsidP="00A03D85">
      <w:pPr>
        <w:pStyle w:val="Heading2"/>
      </w:pPr>
      <w:bookmarkStart w:id="37" w:name="_Toc115092086"/>
      <w:bookmarkStart w:id="38" w:name="_Toc214883861"/>
      <w:r w:rsidRPr="007A6876">
        <w:lastRenderedPageBreak/>
        <w:t>Seismic Data</w:t>
      </w:r>
      <w:bookmarkEnd w:id="38"/>
    </w:p>
    <w:p w14:paraId="7EA94BCD" w14:textId="6CC74630" w:rsidR="007A6876" w:rsidRPr="007A6876" w:rsidRDefault="007A6876" w:rsidP="007A6876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7A6876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Import and visualize seismic data. Compare with reservoir data.</w:t>
      </w:r>
    </w:p>
    <w:p w14:paraId="3FCDF7D3" w14:textId="7C6DC975" w:rsidR="007A6876" w:rsidRPr="007A6876" w:rsidRDefault="007A6876">
      <w:pPr>
        <w:numPr>
          <w:ilvl w:val="0"/>
          <w:numId w:val="11"/>
        </w:numPr>
        <w:contextualSpacing/>
        <w:rPr>
          <w:lang w:val="sv-SE"/>
        </w:rPr>
      </w:pPr>
      <w:r w:rsidRPr="007A6876">
        <w:rPr>
          <w:lang w:val="sv-SE"/>
        </w:rPr>
        <w:t>Import the Drogon grid model from "</w:t>
      </w:r>
      <w:r w:rsidR="00981B98" w:rsidRPr="00A42048">
        <w:rPr>
          <w:lang w:val="sv-SE"/>
        </w:rPr>
        <w:t>model-data/</w:t>
      </w:r>
      <w:r w:rsidRPr="007A6876">
        <w:rPr>
          <w:lang w:val="sv-SE"/>
        </w:rPr>
        <w:t>drogon/DROGON-0.EGRID”</w:t>
      </w:r>
    </w:p>
    <w:p w14:paraId="5BA93956" w14:textId="31C94828" w:rsidR="007A6876" w:rsidRPr="007A6876" w:rsidRDefault="007A6876">
      <w:pPr>
        <w:numPr>
          <w:ilvl w:val="0"/>
          <w:numId w:val="11"/>
        </w:numPr>
        <w:contextualSpacing/>
      </w:pPr>
      <w:r w:rsidRPr="007A6876">
        <w:t>Import seismic data from "</w:t>
      </w:r>
      <w:r w:rsidR="00981B98" w:rsidRPr="00B23B8F">
        <w:t>model-data</w:t>
      </w:r>
      <w:r w:rsidR="00981B98">
        <w:t>/</w:t>
      </w:r>
      <w:proofErr w:type="spellStart"/>
      <w:r w:rsidRPr="007A6876">
        <w:t>drogon</w:t>
      </w:r>
      <w:proofErr w:type="spellEnd"/>
      <w:r w:rsidRPr="007A6876">
        <w:t>/seismic/seismic--</w:t>
      </w:r>
      <w:proofErr w:type="spellStart"/>
      <w:r w:rsidRPr="007A6876">
        <w:t>amplitude_depth</w:t>
      </w:r>
      <w:proofErr w:type="spellEnd"/>
      <w:r w:rsidRPr="007A6876">
        <w:t>--20180701_20180101.vds”</w:t>
      </w:r>
    </w:p>
    <w:p w14:paraId="33284447" w14:textId="69C059BC" w:rsidR="007A6876" w:rsidRPr="007A6876" w:rsidRDefault="007A6876">
      <w:pPr>
        <w:numPr>
          <w:ilvl w:val="0"/>
          <w:numId w:val="11"/>
        </w:numPr>
        <w:contextualSpacing/>
      </w:pPr>
      <w:r w:rsidRPr="007A6876">
        <w:t xml:space="preserve">In the </w:t>
      </w:r>
      <w:r w:rsidRPr="007A6876">
        <w:rPr>
          <w:b/>
          <w:bCs/>
        </w:rPr>
        <w:t>Project Tree</w:t>
      </w:r>
      <w:r w:rsidRPr="007A6876">
        <w:t xml:space="preserve">, toggle off </w:t>
      </w:r>
      <w:r w:rsidRPr="007A6876">
        <w:rPr>
          <w:b/>
          <w:bCs/>
        </w:rPr>
        <w:t>Grids</w:t>
      </w:r>
      <w:r w:rsidRPr="007A6876">
        <w:t xml:space="preserve"> to be able to see seismic data </w:t>
      </w:r>
      <w:r w:rsidR="00DD10A5">
        <w:t>to be created in the next step</w:t>
      </w:r>
    </w:p>
    <w:p w14:paraId="2AD01CE1" w14:textId="6D8C3CCC" w:rsidR="007A6876" w:rsidRPr="007A6876" w:rsidRDefault="007A6876">
      <w:pPr>
        <w:numPr>
          <w:ilvl w:val="0"/>
          <w:numId w:val="11"/>
        </w:numPr>
        <w:contextualSpacing/>
      </w:pPr>
      <w:r w:rsidRPr="007A6876">
        <w:t xml:space="preserve">From the right-click menu of </w:t>
      </w:r>
      <w:r w:rsidRPr="007A6876">
        <w:rPr>
          <w:b/>
          <w:bCs/>
        </w:rPr>
        <w:t>Seismic Sections</w:t>
      </w:r>
      <w:r w:rsidRPr="007A6876">
        <w:t>, select “New Inline Section” and investigate seismic data in the view</w:t>
      </w:r>
    </w:p>
    <w:p w14:paraId="0CF0A95A" w14:textId="4E8A5F09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Activate the </w:t>
      </w:r>
      <w:r w:rsidRPr="007A6876">
        <w:rPr>
          <w:b/>
          <w:bCs/>
        </w:rPr>
        <w:t xml:space="preserve">Seismic Histogram </w:t>
      </w:r>
      <w:r w:rsidRPr="007A6876">
        <w:t>dialog to see the value distribution</w:t>
      </w:r>
    </w:p>
    <w:p w14:paraId="079D8B5C" w14:textId="3BD394F1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Click on red and blue parts of the seismic slice to see the associated seismic value in the </w:t>
      </w:r>
      <w:r w:rsidRPr="007A6876">
        <w:rPr>
          <w:b/>
          <w:bCs/>
        </w:rPr>
        <w:t>Result Info</w:t>
      </w:r>
      <w:r w:rsidRPr="007A6876">
        <w:t xml:space="preserve"> dialog, see how the reported values </w:t>
      </w:r>
      <w:proofErr w:type="gramStart"/>
      <w:r w:rsidRPr="007A6876">
        <w:t>corresponds</w:t>
      </w:r>
      <w:proofErr w:type="gramEnd"/>
      <w:r w:rsidRPr="007A6876">
        <w:t xml:space="preserve"> to the seismic color legend</w:t>
      </w:r>
    </w:p>
    <w:p w14:paraId="41F7FB99" w14:textId="25D0C581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Select the </w:t>
      </w:r>
      <w:r w:rsidRPr="007A6876">
        <w:rPr>
          <w:b/>
          <w:bCs/>
        </w:rPr>
        <w:t>Inline</w:t>
      </w:r>
      <w:r w:rsidRPr="007A6876">
        <w:t xml:space="preserve"> object, and manipulate the </w:t>
      </w:r>
      <w:r w:rsidRPr="007A6876">
        <w:rPr>
          <w:b/>
          <w:bCs/>
        </w:rPr>
        <w:t xml:space="preserve">Inline </w:t>
      </w:r>
      <w:r w:rsidRPr="007A6876">
        <w:t xml:space="preserve">value in the </w:t>
      </w:r>
      <w:r w:rsidRPr="007A6876">
        <w:rPr>
          <w:b/>
          <w:bCs/>
        </w:rPr>
        <w:t>Property Editor</w:t>
      </w:r>
    </w:p>
    <w:p w14:paraId="617BF8BE" w14:textId="5285C088" w:rsidR="007A6876" w:rsidRPr="007A6876" w:rsidRDefault="007A6876">
      <w:pPr>
        <w:numPr>
          <w:ilvl w:val="0"/>
          <w:numId w:val="11"/>
        </w:numPr>
        <w:contextualSpacing/>
      </w:pPr>
      <w:r w:rsidRPr="007A6876">
        <w:t xml:space="preserve">Select the seismic data source, and adjust the mute and clip values to filter </w:t>
      </w:r>
      <w:r>
        <w:t xml:space="preserve">seismic </w:t>
      </w:r>
      <w:r w:rsidRPr="007A6876">
        <w:t>data</w:t>
      </w:r>
    </w:p>
    <w:p w14:paraId="6C027AE5" w14:textId="54D6EFDB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Set </w:t>
      </w:r>
      <w:r w:rsidRPr="007A6876">
        <w:rPr>
          <w:b/>
          <w:bCs/>
        </w:rPr>
        <w:t>Clip Value</w:t>
      </w:r>
      <w:r w:rsidRPr="007A6876">
        <w:t xml:space="preserve"> to 0.003</w:t>
      </w:r>
    </w:p>
    <w:p w14:paraId="36319648" w14:textId="13E2D202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Set </w:t>
      </w:r>
      <w:r w:rsidRPr="007A6876">
        <w:rPr>
          <w:b/>
          <w:bCs/>
        </w:rPr>
        <w:t>Mute Value</w:t>
      </w:r>
      <w:r w:rsidRPr="007A6876">
        <w:t xml:space="preserve"> to 0.001</w:t>
      </w:r>
    </w:p>
    <w:p w14:paraId="275F21FF" w14:textId="530A5769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Select the </w:t>
      </w:r>
      <w:r w:rsidRPr="007A6876">
        <w:rPr>
          <w:b/>
          <w:bCs/>
        </w:rPr>
        <w:t>Inline</w:t>
      </w:r>
      <w:r w:rsidRPr="007A6876">
        <w:t xml:space="preserve"> object, expand the </w:t>
      </w:r>
      <w:r w:rsidRPr="007A6876">
        <w:rPr>
          <w:b/>
          <w:bCs/>
        </w:rPr>
        <w:t>Experimental</w:t>
      </w:r>
      <w:r w:rsidRPr="007A6876">
        <w:t xml:space="preserve"> group and activate </w:t>
      </w:r>
      <w:r w:rsidRPr="007A6876">
        <w:rPr>
          <w:b/>
          <w:bCs/>
        </w:rPr>
        <w:t>Transparent</w:t>
      </w:r>
    </w:p>
    <w:p w14:paraId="07A80550" w14:textId="1EE83902" w:rsidR="007A6876" w:rsidRPr="007A6876" w:rsidRDefault="00770503">
      <w:pPr>
        <w:numPr>
          <w:ilvl w:val="1"/>
          <w:numId w:val="11"/>
        </w:numPr>
        <w:contextualSpacing/>
      </w:pPr>
      <w:r w:rsidRPr="00770503">
        <w:rPr>
          <w:noProof/>
        </w:rPr>
        <w:drawing>
          <wp:anchor distT="0" distB="0" distL="114300" distR="114300" simplePos="0" relativeHeight="251736064" behindDoc="0" locked="0" layoutInCell="1" allowOverlap="1" wp14:anchorId="18B0182D" wp14:editId="5EA58FD3">
            <wp:simplePos x="0" y="0"/>
            <wp:positionH relativeFrom="column">
              <wp:posOffset>427512</wp:posOffset>
            </wp:positionH>
            <wp:positionV relativeFrom="paragraph">
              <wp:posOffset>384794</wp:posOffset>
            </wp:positionV>
            <wp:extent cx="5462649" cy="3002771"/>
            <wp:effectExtent l="0" t="0" r="5080" b="7620"/>
            <wp:wrapNone/>
            <wp:docPr id="551215056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15056" name="Picture 1" descr="A computer screen shot of a computer program&#10;&#10;Description automatically generated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770" cy="3014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876" w:rsidRPr="007A6876">
        <w:t>Move the inline to see how seismic data correlates to grid model geometry</w:t>
      </w:r>
    </w:p>
    <w:p w14:paraId="080CF989" w14:textId="77777777" w:rsidR="007A6876" w:rsidRPr="007A6876" w:rsidRDefault="007A6876" w:rsidP="00A03D85">
      <w:pPr>
        <w:pStyle w:val="Heading2"/>
      </w:pPr>
      <w:bookmarkStart w:id="39" w:name="_Toc214883862"/>
      <w:r w:rsidRPr="007A6876">
        <w:lastRenderedPageBreak/>
        <w:t>Seismic Data along a well path</w:t>
      </w:r>
      <w:bookmarkEnd w:id="39"/>
    </w:p>
    <w:p w14:paraId="74CDB796" w14:textId="77777777" w:rsidR="007A6876" w:rsidRPr="007A6876" w:rsidRDefault="007A6876" w:rsidP="007A6876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7A6876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See seismic data along a well path</w:t>
      </w:r>
    </w:p>
    <w:p w14:paraId="1308E5E3" w14:textId="405A6EFD" w:rsidR="007A6876" w:rsidRPr="007A6876" w:rsidRDefault="007A6876">
      <w:pPr>
        <w:numPr>
          <w:ilvl w:val="0"/>
          <w:numId w:val="11"/>
        </w:numPr>
        <w:contextualSpacing/>
        <w:rPr>
          <w:lang w:val="sv-SE"/>
        </w:rPr>
      </w:pPr>
      <w:r w:rsidRPr="007A6876">
        <w:rPr>
          <w:lang w:val="sv-SE"/>
        </w:rPr>
        <w:t>Import the Drogon grid model from "</w:t>
      </w:r>
      <w:r w:rsidR="00981B98" w:rsidRPr="00A42048">
        <w:rPr>
          <w:lang w:val="sv-SE"/>
        </w:rPr>
        <w:t xml:space="preserve"> model-data/</w:t>
      </w:r>
      <w:r w:rsidRPr="007A6876">
        <w:rPr>
          <w:lang w:val="sv-SE"/>
        </w:rPr>
        <w:t>drogon/DROGON-0.EGRID”</w:t>
      </w:r>
    </w:p>
    <w:p w14:paraId="5767FA9F" w14:textId="15E5E097" w:rsidR="007A6876" w:rsidRPr="007A6876" w:rsidRDefault="007A6876">
      <w:pPr>
        <w:numPr>
          <w:ilvl w:val="0"/>
          <w:numId w:val="11"/>
        </w:numPr>
        <w:contextualSpacing/>
      </w:pPr>
      <w:r w:rsidRPr="007A6876">
        <w:t>Import seismic data from "</w:t>
      </w:r>
      <w:r w:rsidR="00981B98" w:rsidRPr="00981B98">
        <w:t xml:space="preserve"> </w:t>
      </w:r>
      <w:r w:rsidR="00981B98" w:rsidRPr="00B23B8F">
        <w:t>model-data</w:t>
      </w:r>
      <w:r w:rsidR="00981B98">
        <w:t>/</w:t>
      </w:r>
      <w:proofErr w:type="spellStart"/>
      <w:r w:rsidRPr="007A6876">
        <w:t>drogon</w:t>
      </w:r>
      <w:proofErr w:type="spellEnd"/>
      <w:r w:rsidRPr="007A6876">
        <w:t>/seismic/seismic--</w:t>
      </w:r>
      <w:proofErr w:type="spellStart"/>
      <w:r w:rsidRPr="007A6876">
        <w:t>amplitude_depth</w:t>
      </w:r>
      <w:proofErr w:type="spellEnd"/>
      <w:r w:rsidRPr="007A6876">
        <w:t>--20180701_20180101.vds”</w:t>
      </w:r>
    </w:p>
    <w:p w14:paraId="4B0698B4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>Create a user defined well path</w:t>
      </w:r>
    </w:p>
    <w:p w14:paraId="571CFD4B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 xml:space="preserve">From the right-click menu of </w:t>
      </w:r>
      <w:r w:rsidRPr="007A6876">
        <w:rPr>
          <w:b/>
          <w:bCs/>
        </w:rPr>
        <w:t>Intersections</w:t>
      </w:r>
      <w:r w:rsidRPr="007A6876">
        <w:t xml:space="preserve">, select “New Intersection”. Change intersection type to </w:t>
      </w:r>
      <w:r w:rsidRPr="007A6876">
        <w:rPr>
          <w:b/>
          <w:bCs/>
        </w:rPr>
        <w:t>Well Path</w:t>
      </w:r>
      <w:r w:rsidRPr="007A6876">
        <w:t>, and select the well path</w:t>
      </w:r>
    </w:p>
    <w:p w14:paraId="0E2E002A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>From the right-click menu of the generated intersection, select “Create as Seismic Section”</w:t>
      </w:r>
    </w:p>
    <w:p w14:paraId="15C8FD8A" w14:textId="7C1502C2" w:rsidR="007A6876" w:rsidRPr="007A6876" w:rsidRDefault="007A6876">
      <w:pPr>
        <w:numPr>
          <w:ilvl w:val="0"/>
          <w:numId w:val="11"/>
        </w:numPr>
        <w:contextualSpacing/>
      </w:pPr>
      <w:r w:rsidRPr="007A6876">
        <w:t xml:space="preserve">Select the </w:t>
      </w:r>
      <w:r w:rsidRPr="00BF26CF">
        <w:rPr>
          <w:b/>
          <w:bCs/>
        </w:rPr>
        <w:t>Seismic section</w:t>
      </w:r>
      <w:r w:rsidRPr="007A6876">
        <w:t>, and set it transparent</w:t>
      </w:r>
    </w:p>
    <w:p w14:paraId="2A92BC3C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>Tile the windows to be able to see both views at the same time</w:t>
      </w:r>
    </w:p>
    <w:p w14:paraId="5A4C1207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>Show only seismic data in one view and grid model data in the other</w:t>
      </w:r>
    </w:p>
    <w:p w14:paraId="335C7448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>Manipulate the well path targets, and see grid is updated</w:t>
      </w:r>
    </w:p>
    <w:p w14:paraId="381334EF" w14:textId="77777777" w:rsidR="007A6876" w:rsidRDefault="007A6876">
      <w:pPr>
        <w:numPr>
          <w:ilvl w:val="0"/>
          <w:numId w:val="11"/>
        </w:numPr>
        <w:contextualSpacing/>
      </w:pPr>
      <w:r>
        <w:t>Advanced manipulation:</w:t>
      </w:r>
    </w:p>
    <w:p w14:paraId="431251C4" w14:textId="2E2AB94B" w:rsidR="007A6876" w:rsidRDefault="007A6876">
      <w:pPr>
        <w:numPr>
          <w:ilvl w:val="1"/>
          <w:numId w:val="11"/>
        </w:numPr>
        <w:contextualSpacing/>
      </w:pPr>
      <w:r w:rsidRPr="007A6876">
        <w:t>Press and hold CTRL to move the target and all downstream well targets</w:t>
      </w:r>
    </w:p>
    <w:p w14:paraId="3FDCF304" w14:textId="0B792F25" w:rsidR="007A6876" w:rsidRDefault="007A6876">
      <w:pPr>
        <w:numPr>
          <w:ilvl w:val="1"/>
          <w:numId w:val="11"/>
        </w:numPr>
        <w:contextualSpacing/>
        <w:rPr>
          <w:b/>
          <w:bCs/>
        </w:rPr>
      </w:pPr>
      <w:r w:rsidRPr="007A6876">
        <w:t xml:space="preserve">From the right-click menu in a view, select </w:t>
      </w:r>
      <w:proofErr w:type="gramStart"/>
      <w:r w:rsidRPr="007A6876">
        <w:rPr>
          <w:b/>
          <w:bCs/>
        </w:rPr>
        <w:t>Compare</w:t>
      </w:r>
      <w:proofErr w:type="gramEnd"/>
      <w:r w:rsidRPr="007A6876">
        <w:rPr>
          <w:b/>
          <w:bCs/>
        </w:rPr>
        <w:t xml:space="preserve"> to</w:t>
      </w:r>
    </w:p>
    <w:p w14:paraId="22B7BCF1" w14:textId="77777777" w:rsidR="00BF26CF" w:rsidRDefault="00BF26CF" w:rsidP="00BF26CF">
      <w:pPr>
        <w:contextualSpacing/>
        <w:rPr>
          <w:b/>
          <w:bCs/>
        </w:rPr>
      </w:pPr>
    </w:p>
    <w:p w14:paraId="24969ECE" w14:textId="312C7E29" w:rsidR="00BF26CF" w:rsidRPr="00BF26CF" w:rsidRDefault="00BF26CF" w:rsidP="00BF26CF">
      <w:pPr>
        <w:contextualSpacing/>
      </w:pPr>
      <w:r w:rsidRPr="00BF26CF">
        <w:t xml:space="preserve">A seismic view can be created independently of the reservoir view. To create this type of view, select </w:t>
      </w:r>
      <w:r w:rsidRPr="00BF26CF">
        <w:rPr>
          <w:b/>
          <w:bCs/>
        </w:rPr>
        <w:t>New View</w:t>
      </w:r>
      <w:r w:rsidRPr="00BF26CF">
        <w:t xml:space="preserve"> from the right-click menu of </w:t>
      </w:r>
      <w:proofErr w:type="spellStart"/>
      <w:r w:rsidRPr="00BF26CF">
        <w:rPr>
          <w:b/>
          <w:bCs/>
        </w:rPr>
        <w:t>Seicmic</w:t>
      </w:r>
      <w:proofErr w:type="spellEnd"/>
      <w:r w:rsidRPr="00BF26CF">
        <w:rPr>
          <w:b/>
          <w:bCs/>
        </w:rPr>
        <w:t xml:space="preserve"> Views</w:t>
      </w:r>
      <w:r w:rsidRPr="00BF26CF">
        <w:t>.</w:t>
      </w:r>
    </w:p>
    <w:p w14:paraId="2C38FB5A" w14:textId="769A3B3A" w:rsidR="003710EC" w:rsidRDefault="003710EC" w:rsidP="003710EC">
      <w:pPr>
        <w:pStyle w:val="Heading2"/>
      </w:pPr>
      <w:bookmarkStart w:id="40" w:name="_Toc214883863"/>
      <w:r>
        <w:lastRenderedPageBreak/>
        <w:t>Correlation analysis</w:t>
      </w:r>
      <w:bookmarkEnd w:id="37"/>
      <w:bookmarkEnd w:id="40"/>
    </w:p>
    <w:p w14:paraId="0D2BF30E" w14:textId="77777777" w:rsidR="00856FD2" w:rsidRPr="00E70C97" w:rsidRDefault="00856FD2" w:rsidP="00856FD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Create and configure a Correlation Plot</w:t>
      </w:r>
    </w:p>
    <w:p w14:paraId="6A18137C" w14:textId="77777777" w:rsidR="00856FD2" w:rsidRDefault="00856FD2" w:rsidP="00856FD2">
      <w:pPr>
        <w:numPr>
          <w:ilvl w:val="0"/>
          <w:numId w:val="17"/>
        </w:numPr>
        <w:contextualSpacing/>
      </w:pPr>
      <w:r>
        <w:t>Basic use</w:t>
      </w:r>
    </w:p>
    <w:p w14:paraId="38B06D1D" w14:textId="77777777" w:rsidR="00856FD2" w:rsidRPr="00E70C97" w:rsidRDefault="00856FD2" w:rsidP="00856FD2">
      <w:pPr>
        <w:numPr>
          <w:ilvl w:val="1"/>
          <w:numId w:val="17"/>
        </w:numPr>
        <w:contextualSpacing/>
      </w:pPr>
      <w:r w:rsidRPr="00E70C97">
        <w:t>Import a Summary Ensemble, and use import path "</w:t>
      </w:r>
      <w:r>
        <w:t>model-data/</w:t>
      </w:r>
      <w:proofErr w:type="spellStart"/>
      <w:r w:rsidRPr="00E70C97">
        <w:t>reek_ensemble</w:t>
      </w:r>
      <w:proofErr w:type="spellEnd"/>
      <w:r w:rsidRPr="00E70C97">
        <w:t>/3_r001_reek_50/realization-*/iter-1”</w:t>
      </w:r>
    </w:p>
    <w:p w14:paraId="6356CF0B" w14:textId="77777777" w:rsidR="00856FD2" w:rsidRPr="00E70C97" w:rsidRDefault="00856FD2" w:rsidP="00856FD2">
      <w:pPr>
        <w:numPr>
          <w:ilvl w:val="1"/>
          <w:numId w:val="17"/>
        </w:numPr>
        <w:contextualSpacing/>
      </w:pPr>
      <w:r w:rsidRPr="00E70C97">
        <w:t>From the right-click of a curve, select “Create Correlation Plot from Curve Point -&gt;New Report Plot”</w:t>
      </w:r>
    </w:p>
    <w:p w14:paraId="1451CD36" w14:textId="77777777" w:rsidR="00856FD2" w:rsidRPr="00E70C97" w:rsidRDefault="00856FD2" w:rsidP="00856FD2">
      <w:pPr>
        <w:numPr>
          <w:ilvl w:val="1"/>
          <w:numId w:val="17"/>
        </w:numPr>
        <w:contextualSpacing/>
      </w:pPr>
      <w:r w:rsidRPr="00E70C97">
        <w:t xml:space="preserve">Click on individual cells in the </w:t>
      </w:r>
      <w:r w:rsidRPr="00E70C97">
        <w:rPr>
          <w:b/>
          <w:bCs/>
        </w:rPr>
        <w:t>Correlation Matrix</w:t>
      </w:r>
      <w:r w:rsidRPr="00E70C97">
        <w:t>, and see how the cross plot is updated</w:t>
      </w:r>
      <w:r w:rsidRPr="00E70C97">
        <w:br/>
        <w:t>Currently selected cell is indicated by a border in green</w:t>
      </w:r>
    </w:p>
    <w:p w14:paraId="213A5FE5" w14:textId="77777777" w:rsidR="00856FD2" w:rsidRPr="00E70C97" w:rsidRDefault="00856FD2" w:rsidP="00856FD2">
      <w:pPr>
        <w:numPr>
          <w:ilvl w:val="1"/>
          <w:numId w:val="17"/>
        </w:numPr>
        <w:contextualSpacing/>
      </w:pPr>
      <w:r w:rsidRPr="00E70C97">
        <w:t>Show Pearson calculation</w:t>
      </w:r>
    </w:p>
    <w:p w14:paraId="577D8E69" w14:textId="77777777" w:rsidR="00856FD2" w:rsidRPr="00E70C97" w:rsidRDefault="00856FD2" w:rsidP="00856FD2">
      <w:pPr>
        <w:numPr>
          <w:ilvl w:val="1"/>
          <w:numId w:val="17"/>
        </w:numPr>
        <w:contextualSpacing/>
      </w:pPr>
      <w:r w:rsidRPr="00E70C97">
        <w:t xml:space="preserve">Change data source to </w:t>
      </w:r>
      <w:r w:rsidRPr="00E70C97">
        <w:rPr>
          <w:b/>
          <w:bCs/>
        </w:rPr>
        <w:t>WOPT</w:t>
      </w:r>
      <w:r w:rsidRPr="00E70C97">
        <w:t xml:space="preserve"> for all wells </w:t>
      </w:r>
      <w:r w:rsidRPr="00E70C97">
        <w:rPr>
          <w:b/>
          <w:bCs/>
        </w:rPr>
        <w:t>OP_1</w:t>
      </w:r>
      <w:r w:rsidRPr="00E70C97">
        <w:t xml:space="preserve"> to </w:t>
      </w:r>
      <w:r w:rsidRPr="00E70C97">
        <w:rPr>
          <w:b/>
          <w:bCs/>
        </w:rPr>
        <w:t>OP_5</w:t>
      </w:r>
    </w:p>
    <w:p w14:paraId="06CD3128" w14:textId="77777777" w:rsidR="00856FD2" w:rsidRDefault="00856FD2" w:rsidP="00856FD2">
      <w:pPr>
        <w:numPr>
          <w:ilvl w:val="1"/>
          <w:numId w:val="17"/>
        </w:numPr>
        <w:spacing w:line="256" w:lineRule="auto"/>
        <w:contextualSpacing/>
      </w:pPr>
      <w:r w:rsidRPr="00E70C97">
        <w:t xml:space="preserve">Click on individual cells in the </w:t>
      </w:r>
      <w:r w:rsidRPr="004A3365">
        <w:rPr>
          <w:b/>
          <w:bCs/>
        </w:rPr>
        <w:t>Correlation Matrix</w:t>
      </w:r>
      <w:r w:rsidRPr="00E70C97">
        <w:t>, and see how the cross plot is updated</w:t>
      </w:r>
    </w:p>
    <w:p w14:paraId="08E38B4D" w14:textId="77777777" w:rsidR="00856FD2" w:rsidRPr="001A6EA1" w:rsidRDefault="00856FD2" w:rsidP="00856FD2">
      <w:pPr>
        <w:numPr>
          <w:ilvl w:val="1"/>
          <w:numId w:val="17"/>
        </w:numPr>
        <w:spacing w:line="256" w:lineRule="auto"/>
        <w:contextualSpacing/>
      </w:pPr>
      <w:r>
        <w:t xml:space="preserve">Right-click in plot, and select </w:t>
      </w:r>
      <w:r w:rsidRPr="004A3365">
        <w:rPr>
          <w:b/>
          <w:bCs/>
        </w:rPr>
        <w:t>Show Plot Data</w:t>
      </w:r>
    </w:p>
    <w:p w14:paraId="1C63AC31" w14:textId="77777777" w:rsidR="00856FD2" w:rsidRPr="001A6EA1" w:rsidRDefault="00856FD2" w:rsidP="00856FD2">
      <w:pPr>
        <w:numPr>
          <w:ilvl w:val="0"/>
          <w:numId w:val="17"/>
        </w:numPr>
        <w:spacing w:line="256" w:lineRule="auto"/>
        <w:contextualSpacing/>
      </w:pPr>
      <w:r w:rsidRPr="001A6EA1">
        <w:t>Filtering</w:t>
      </w:r>
      <w:r>
        <w:t xml:space="preserve"> (available from 2025.09)</w:t>
      </w:r>
    </w:p>
    <w:p w14:paraId="36D19584" w14:textId="77777777" w:rsidR="00856FD2" w:rsidRDefault="00856FD2" w:rsidP="00856FD2">
      <w:pPr>
        <w:numPr>
          <w:ilvl w:val="1"/>
          <w:numId w:val="17"/>
        </w:numPr>
        <w:spacing w:line="256" w:lineRule="auto"/>
        <w:contextualSpacing/>
      </w:pPr>
      <w:r w:rsidRPr="001A6EA1">
        <w:t xml:space="preserve">Expand the </w:t>
      </w:r>
      <w:r w:rsidRPr="001A6EA1">
        <w:rPr>
          <w:b/>
          <w:bCs/>
        </w:rPr>
        <w:t>Filter</w:t>
      </w:r>
      <w:r w:rsidRPr="001A6EA1">
        <w:t xml:space="preserve"> group, and activate “Use Parameter Filter”</w:t>
      </w:r>
    </w:p>
    <w:p w14:paraId="2161A7E5" w14:textId="77777777" w:rsidR="00856FD2" w:rsidRDefault="00856FD2" w:rsidP="00856FD2">
      <w:pPr>
        <w:numPr>
          <w:ilvl w:val="1"/>
          <w:numId w:val="17"/>
        </w:numPr>
        <w:spacing w:line="256" w:lineRule="auto"/>
        <w:contextualSpacing/>
      </w:pPr>
      <w:r>
        <w:t xml:space="preserve">Adjust the </w:t>
      </w:r>
      <w:proofErr w:type="gramStart"/>
      <w:r>
        <w:t>sliders</w:t>
      </w:r>
      <w:proofErr w:type="gramEnd"/>
    </w:p>
    <w:p w14:paraId="3A72C5D9" w14:textId="77777777" w:rsidR="00856FD2" w:rsidRDefault="00856FD2" w:rsidP="00856FD2">
      <w:pPr>
        <w:numPr>
          <w:ilvl w:val="1"/>
          <w:numId w:val="17"/>
        </w:numPr>
        <w:spacing w:line="256" w:lineRule="auto"/>
        <w:contextualSpacing/>
      </w:pPr>
      <w:r>
        <w:t>A subset of realizations is inside the filter seen in the cross plot between summary response and input parameter. A new ensemble based on these filtered realizations can be created from the right-click menu “Create Ensemble from Filtered Cases”</w:t>
      </w:r>
    </w:p>
    <w:p w14:paraId="6C877940" w14:textId="77777777" w:rsidR="003710EC" w:rsidRDefault="003710EC" w:rsidP="003710EC"/>
    <w:p w14:paraId="0A321228" w14:textId="77777777" w:rsidR="004B3A5B" w:rsidRDefault="004B3A5B" w:rsidP="003710EC"/>
    <w:p w14:paraId="24436CFC" w14:textId="77777777" w:rsidR="003710EC" w:rsidRDefault="003710EC" w:rsidP="003710EC">
      <w:hyperlink r:id="rId54" w:history="1">
        <w:r w:rsidRPr="00D97DEE">
          <w:rPr>
            <w:rStyle w:val="Hyperlink"/>
          </w:rPr>
          <w:t>https://resinsight.org/plot-window/correlationplots/</w:t>
        </w:r>
      </w:hyperlink>
    </w:p>
    <w:p w14:paraId="49B8C634" w14:textId="77777777" w:rsidR="003710EC" w:rsidRDefault="003710EC" w:rsidP="003710EC"/>
    <w:p w14:paraId="50989DBE" w14:textId="77777777" w:rsidR="003710EC" w:rsidRDefault="003710EC" w:rsidP="003710EC"/>
    <w:p w14:paraId="09E86E99" w14:textId="77777777" w:rsidR="003710EC" w:rsidRDefault="003710EC" w:rsidP="003710EC"/>
    <w:p w14:paraId="1B1E0D04" w14:textId="77777777" w:rsidR="00856FD2" w:rsidRDefault="00856FD2">
      <w:pPr>
        <w:rPr>
          <w:b/>
          <w:bCs/>
        </w:rPr>
      </w:pPr>
      <w:r>
        <w:rPr>
          <w:b/>
          <w:bCs/>
        </w:rPr>
        <w:br w:type="page"/>
      </w:r>
    </w:p>
    <w:p w14:paraId="34E79EA0" w14:textId="191D7BAB" w:rsidR="003710EC" w:rsidRPr="006A38A9" w:rsidRDefault="003710EC" w:rsidP="003710EC">
      <w:pPr>
        <w:rPr>
          <w:b/>
          <w:bCs/>
        </w:rPr>
      </w:pPr>
      <w:r w:rsidRPr="006A38A9">
        <w:rPr>
          <w:b/>
          <w:bCs/>
        </w:rPr>
        <w:lastRenderedPageBreak/>
        <w:t>Definition of how the Pearson correlation coefficient is computed</w:t>
      </w:r>
    </w:p>
    <w:p w14:paraId="34BD3F0F" w14:textId="77777777" w:rsidR="003710EC" w:rsidRDefault="003710EC" w:rsidP="003710EC">
      <w:hyperlink r:id="rId55" w:anchor="For_a_sample" w:history="1">
        <w:r w:rsidRPr="00CB25AA">
          <w:rPr>
            <w:rStyle w:val="Hyperlink"/>
          </w:rPr>
          <w:t>https://en.wikipedia.org/wiki/Pearson_correlation_coefficient#For_a_sample</w:t>
        </w:r>
      </w:hyperlink>
    </w:p>
    <w:p w14:paraId="5B29019B" w14:textId="77777777" w:rsidR="003710EC" w:rsidRDefault="003710EC" w:rsidP="003710EC">
      <w:r>
        <w:t>X is input parameter value, Y is simulated value</w:t>
      </w:r>
    </w:p>
    <w:p w14:paraId="4F2F8B5F" w14:textId="77777777" w:rsidR="003710EC" w:rsidRDefault="003710EC" w:rsidP="003710EC">
      <w:r>
        <w:rPr>
          <w:noProof/>
        </w:rPr>
        <w:drawing>
          <wp:inline distT="0" distB="0" distL="0" distR="0" wp14:anchorId="7F27C862" wp14:editId="343F4BD1">
            <wp:extent cx="3695700" cy="9239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A336" w14:textId="77777777" w:rsidR="003710EC" w:rsidRDefault="003710EC" w:rsidP="003710EC">
      <w:r>
        <w:br w:type="page"/>
      </w:r>
    </w:p>
    <w:p w14:paraId="763C3770" w14:textId="77777777" w:rsidR="003710EC" w:rsidRPr="00FB29ED" w:rsidRDefault="003710EC" w:rsidP="003710EC"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7B4C6046" wp14:editId="3C1644FB">
            <wp:simplePos x="0" y="0"/>
            <wp:positionH relativeFrom="margin">
              <wp:posOffset>246185</wp:posOffset>
            </wp:positionH>
            <wp:positionV relativeFrom="paragraph">
              <wp:posOffset>30772</wp:posOffset>
            </wp:positionV>
            <wp:extent cx="8324615" cy="5328139"/>
            <wp:effectExtent l="0" t="0" r="635" b="63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3358" cy="534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EB096" w14:textId="77777777" w:rsidR="004B3A5B" w:rsidRPr="00E70C97" w:rsidRDefault="004B3A5B" w:rsidP="004B3A5B">
      <w:pPr>
        <w:pStyle w:val="Heading2"/>
      </w:pPr>
      <w:bookmarkStart w:id="41" w:name="_Toc115092088"/>
      <w:bookmarkStart w:id="42" w:name="_Toc190938419"/>
      <w:bookmarkStart w:id="43" w:name="_Toc214883864"/>
      <w:r w:rsidRPr="00E70C97">
        <w:lastRenderedPageBreak/>
        <w:t>Analysis Plot</w:t>
      </w:r>
      <w:bookmarkEnd w:id="42"/>
      <w:bookmarkEnd w:id="43"/>
    </w:p>
    <w:p w14:paraId="11C946E2" w14:textId="77777777" w:rsidR="004B3A5B" w:rsidRPr="00E70C97" w:rsidRDefault="004B3A5B" w:rsidP="004B3A5B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Create and configure an Analysis Plot</w:t>
      </w:r>
    </w:p>
    <w:p w14:paraId="71B0FE27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>Import a Summary Ensemble, and use import path "</w:t>
      </w:r>
      <w:r>
        <w:t>model-data/</w:t>
      </w:r>
      <w:r w:rsidRPr="00E70C97">
        <w:t>reek_ensemble/3_r001_reek_50/realization-0/base_pred”</w:t>
      </w:r>
    </w:p>
    <w:p w14:paraId="2E1304E5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>Import a Summary Ensemble, and use import path "</w:t>
      </w:r>
      <w:r>
        <w:t>model-data/</w:t>
      </w:r>
      <w:proofErr w:type="spellStart"/>
      <w:r w:rsidRPr="00E70C97">
        <w:t>reek_ensemble</w:t>
      </w:r>
      <w:proofErr w:type="spellEnd"/>
      <w:r w:rsidRPr="00E70C97">
        <w:t>/3_r001_reek_50/realization-0/pred_op6”</w:t>
      </w:r>
    </w:p>
    <w:p w14:paraId="2AAFA03B" w14:textId="77777777" w:rsidR="004B3A5B" w:rsidRDefault="004B3A5B" w:rsidP="004B3A5B">
      <w:pPr>
        <w:numPr>
          <w:ilvl w:val="0"/>
          <w:numId w:val="11"/>
        </w:numPr>
        <w:contextualSpacing/>
      </w:pPr>
      <w:r w:rsidRPr="00E70C97">
        <w:t xml:space="preserve">Select </w:t>
      </w:r>
      <w:r w:rsidRPr="00E70C97">
        <w:rPr>
          <w:b/>
          <w:bCs/>
        </w:rPr>
        <w:t>New Delta Ensemble</w:t>
      </w:r>
      <w:r w:rsidRPr="00E70C97">
        <w:t xml:space="preserve"> from right-click on </w:t>
      </w:r>
      <w:r w:rsidRPr="00E70C97">
        <w:rPr>
          <w:b/>
          <w:bCs/>
        </w:rPr>
        <w:t>Summary Cases</w:t>
      </w:r>
      <w:r w:rsidRPr="00E70C97">
        <w:br/>
        <w:t xml:space="preserve">Create a </w:t>
      </w:r>
      <w:r w:rsidRPr="00E70C97">
        <w:rPr>
          <w:b/>
          <w:bCs/>
        </w:rPr>
        <w:t>Delta Ensemble</w:t>
      </w:r>
      <w:r w:rsidRPr="00E70C97">
        <w:t xml:space="preserve"> as the difference between the two cases (pred_op6 - </w:t>
      </w:r>
      <w:proofErr w:type="spellStart"/>
      <w:r w:rsidRPr="00E70C97">
        <w:t>base_pred</w:t>
      </w:r>
      <w:proofErr w:type="spellEnd"/>
      <w:r w:rsidRPr="00E70C97">
        <w:t>)</w:t>
      </w:r>
    </w:p>
    <w:p w14:paraId="2EA2C583" w14:textId="77777777" w:rsidR="004B3A5B" w:rsidRPr="00E70C97" w:rsidRDefault="004B3A5B" w:rsidP="004B3A5B">
      <w:pPr>
        <w:numPr>
          <w:ilvl w:val="0"/>
          <w:numId w:val="11"/>
        </w:numPr>
        <w:contextualSpacing/>
      </w:pPr>
      <w:r>
        <w:t>Toggle off checkbox “</w:t>
      </w:r>
      <w:r w:rsidRPr="00A42C9B">
        <w:t>Discard Missing or Incomplete Realizations</w:t>
      </w:r>
      <w:r>
        <w:t>”</w:t>
      </w:r>
      <w:r w:rsidRPr="00A42C9B">
        <w:rPr>
          <w:noProof/>
        </w:rPr>
        <w:t xml:space="preserve"> </w:t>
      </w:r>
      <w:r>
        <w:rPr>
          <w:noProof/>
        </w:rPr>
        <w:t>(see screenshot)</w:t>
      </w:r>
    </w:p>
    <w:p w14:paraId="357FF068" w14:textId="77777777" w:rsidR="004B3A5B" w:rsidRPr="00E70C97" w:rsidRDefault="004B3A5B" w:rsidP="004B3A5B">
      <w:pPr>
        <w:numPr>
          <w:ilvl w:val="0"/>
          <w:numId w:val="11"/>
        </w:numPr>
        <w:contextualSpacing/>
        <w:rPr>
          <w:b/>
          <w:bCs/>
        </w:rPr>
      </w:pPr>
      <w:r w:rsidRPr="00A42C9B">
        <w:rPr>
          <w:noProof/>
        </w:rPr>
        <w:drawing>
          <wp:anchor distT="0" distB="0" distL="114300" distR="114300" simplePos="0" relativeHeight="251740160" behindDoc="0" locked="0" layoutInCell="1" allowOverlap="1" wp14:anchorId="3443850D" wp14:editId="1D54049D">
            <wp:simplePos x="0" y="0"/>
            <wp:positionH relativeFrom="column">
              <wp:posOffset>5580888</wp:posOffset>
            </wp:positionH>
            <wp:positionV relativeFrom="paragraph">
              <wp:posOffset>65837</wp:posOffset>
            </wp:positionV>
            <wp:extent cx="2604135" cy="2223135"/>
            <wp:effectExtent l="0" t="0" r="5715" b="5715"/>
            <wp:wrapSquare wrapText="bothSides"/>
            <wp:docPr id="335771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1971" name="Picture 1" descr="A screenshot of a computer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C97">
        <w:t xml:space="preserve">Select new </w:t>
      </w:r>
      <w:r w:rsidRPr="00E70C97">
        <w:rPr>
          <w:b/>
          <w:bCs/>
        </w:rPr>
        <w:t>Analysis Plot</w:t>
      </w:r>
    </w:p>
    <w:p w14:paraId="08369A01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>In Property Editor, in group Selected Vectors, click on the button with three dots “…”</w:t>
      </w:r>
    </w:p>
    <w:p w14:paraId="31BED222" w14:textId="77777777" w:rsidR="004B3A5B" w:rsidRPr="00E70C97" w:rsidRDefault="004B3A5B" w:rsidP="004B3A5B">
      <w:pPr>
        <w:numPr>
          <w:ilvl w:val="1"/>
          <w:numId w:val="11"/>
        </w:numPr>
        <w:contextualSpacing/>
        <w:rPr>
          <w:b/>
          <w:bCs/>
        </w:rPr>
      </w:pPr>
      <w:r w:rsidRPr="00E70C97">
        <w:t xml:space="preserve">Set source </w:t>
      </w:r>
      <w:r w:rsidRPr="00E70C97">
        <w:rPr>
          <w:b/>
          <w:bCs/>
        </w:rPr>
        <w:t>Delta ensemble</w:t>
      </w:r>
    </w:p>
    <w:p w14:paraId="00903DEB" w14:textId="77777777" w:rsidR="004B3A5B" w:rsidRPr="00E70C97" w:rsidRDefault="004B3A5B" w:rsidP="004B3A5B">
      <w:pPr>
        <w:numPr>
          <w:ilvl w:val="1"/>
          <w:numId w:val="11"/>
        </w:numPr>
        <w:contextualSpacing/>
      </w:pPr>
      <w:r w:rsidRPr="00E70C97">
        <w:t xml:space="preserve">Select </w:t>
      </w:r>
      <w:r>
        <w:t xml:space="preserve">all </w:t>
      </w:r>
      <w:r w:rsidRPr="00E70C97">
        <w:rPr>
          <w:b/>
          <w:bCs/>
        </w:rPr>
        <w:t>OP_</w:t>
      </w:r>
      <w:r>
        <w:rPr>
          <w:b/>
          <w:bCs/>
        </w:rPr>
        <w:t xml:space="preserve">* </w:t>
      </w:r>
      <w:r w:rsidRPr="00A42C9B">
        <w:t>wells</w:t>
      </w:r>
    </w:p>
    <w:p w14:paraId="38A41280" w14:textId="77777777" w:rsidR="004B3A5B" w:rsidRPr="00E70C97" w:rsidRDefault="004B3A5B" w:rsidP="004B3A5B">
      <w:pPr>
        <w:numPr>
          <w:ilvl w:val="1"/>
          <w:numId w:val="11"/>
        </w:numPr>
        <w:contextualSpacing/>
      </w:pPr>
      <w:r w:rsidRPr="00E70C97">
        <w:t xml:space="preserve">Select Summary Vector </w:t>
      </w:r>
      <w:r w:rsidRPr="00E70C97">
        <w:rPr>
          <w:b/>
          <w:bCs/>
        </w:rPr>
        <w:t>WOPT</w:t>
      </w:r>
    </w:p>
    <w:p w14:paraId="09667FD6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 xml:space="preserve">Bar Orientation: </w:t>
      </w:r>
      <w:r w:rsidRPr="00E70C97">
        <w:rPr>
          <w:b/>
          <w:bCs/>
        </w:rPr>
        <w:t>Horizontal</w:t>
      </w:r>
    </w:p>
    <w:p w14:paraId="3C42F0AF" w14:textId="77777777" w:rsidR="004B3A5B" w:rsidRPr="00E70C97" w:rsidRDefault="004B3A5B" w:rsidP="004B3A5B">
      <w:pPr>
        <w:numPr>
          <w:ilvl w:val="0"/>
          <w:numId w:val="11"/>
        </w:numPr>
        <w:contextualSpacing/>
        <w:rPr>
          <w:b/>
          <w:bCs/>
        </w:rPr>
      </w:pPr>
      <w:r w:rsidRPr="00E70C97">
        <w:t xml:space="preserve">Select major grouping </w:t>
      </w:r>
      <w:r w:rsidRPr="00E70C97">
        <w:rPr>
          <w:b/>
          <w:bCs/>
        </w:rPr>
        <w:t>Summary Item</w:t>
      </w:r>
    </w:p>
    <w:p w14:paraId="6F184F66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 xml:space="preserve">Select sort by </w:t>
      </w:r>
      <w:proofErr w:type="gramStart"/>
      <w:r w:rsidRPr="00E70C97">
        <w:t>abs(</w:t>
      </w:r>
      <w:proofErr w:type="gramEnd"/>
      <w:r w:rsidRPr="00E70C97">
        <w:t>Value)</w:t>
      </w:r>
    </w:p>
    <w:p w14:paraId="12AAF67E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>Optionally</w:t>
      </w:r>
    </w:p>
    <w:p w14:paraId="43BEEBC2" w14:textId="77777777" w:rsidR="004B3A5B" w:rsidRPr="00E70C97" w:rsidRDefault="004B3A5B" w:rsidP="004B3A5B">
      <w:pPr>
        <w:numPr>
          <w:ilvl w:val="1"/>
          <w:numId w:val="11"/>
        </w:numPr>
        <w:contextualSpacing/>
      </w:pPr>
      <w:r w:rsidRPr="00E70C97">
        <w:t xml:space="preserve">Show legend </w:t>
      </w:r>
    </w:p>
    <w:p w14:paraId="0E673CDC" w14:textId="77777777" w:rsidR="004B3A5B" w:rsidRDefault="004B3A5B" w:rsidP="004B3A5B">
      <w:pPr>
        <w:numPr>
          <w:ilvl w:val="1"/>
          <w:numId w:val="11"/>
        </w:numPr>
        <w:contextualSpacing/>
      </w:pPr>
      <w:r w:rsidRPr="00E70C97">
        <w:t>Bar labels</w:t>
      </w:r>
    </w:p>
    <w:p w14:paraId="29966D0F" w14:textId="77777777" w:rsidR="004B3A5B" w:rsidRPr="00E70C97" w:rsidRDefault="004B3A5B" w:rsidP="004B3A5B">
      <w:pPr>
        <w:pStyle w:val="ListParagraph"/>
        <w:numPr>
          <w:ilvl w:val="0"/>
          <w:numId w:val="11"/>
        </w:numPr>
        <w:spacing w:line="256" w:lineRule="auto"/>
      </w:pPr>
      <w:r>
        <w:t xml:space="preserve">Right-click in plot, and select </w:t>
      </w:r>
      <w:r w:rsidRPr="004A3365">
        <w:rPr>
          <w:b/>
          <w:bCs/>
        </w:rPr>
        <w:t>Show Plot Data</w:t>
      </w:r>
      <w:r w:rsidRPr="00E70C97">
        <w:br/>
      </w:r>
    </w:p>
    <w:p w14:paraId="0AE2A794" w14:textId="77777777" w:rsidR="004B3A5B" w:rsidRPr="00F23223" w:rsidRDefault="004B3A5B" w:rsidP="004B3A5B">
      <w:r w:rsidRPr="00E70C97">
        <w:rPr>
          <w:noProof/>
        </w:rPr>
        <w:drawing>
          <wp:anchor distT="0" distB="0" distL="114300" distR="114300" simplePos="0" relativeHeight="251739136" behindDoc="0" locked="0" layoutInCell="1" allowOverlap="1" wp14:anchorId="3B41BA0D" wp14:editId="75695AB2">
            <wp:simplePos x="0" y="0"/>
            <wp:positionH relativeFrom="margin">
              <wp:posOffset>3072333</wp:posOffset>
            </wp:positionH>
            <wp:positionV relativeFrom="paragraph">
              <wp:posOffset>4445</wp:posOffset>
            </wp:positionV>
            <wp:extent cx="5417755" cy="1360627"/>
            <wp:effectExtent l="0" t="0" r="0" b="0"/>
            <wp:wrapNone/>
            <wp:docPr id="24" name="Picture 24" descr="A graph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with colorful lines&#10;&#10;AI-generated content may be incorrect."/>
                    <pic:cNvPicPr/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243" b="55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755" cy="1360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0" w:history="1">
        <w:r w:rsidRPr="00E70C97">
          <w:rPr>
            <w:color w:val="0563C1" w:themeColor="hyperlink"/>
            <w:u w:val="single"/>
          </w:rPr>
          <w:t>https://resinsight.org/plot-window/analysisplots/</w:t>
        </w:r>
      </w:hyperlink>
    </w:p>
    <w:p w14:paraId="422EFEF8" w14:textId="4C77F864" w:rsidR="00AD0B99" w:rsidRDefault="00AD0B99" w:rsidP="00AD0B99">
      <w:pPr>
        <w:pStyle w:val="Heading2"/>
      </w:pPr>
      <w:bookmarkStart w:id="44" w:name="_Toc214883865"/>
      <w:r>
        <w:lastRenderedPageBreak/>
        <w:t>Python scripting</w:t>
      </w:r>
      <w:bookmarkEnd w:id="41"/>
      <w:bookmarkEnd w:id="44"/>
    </w:p>
    <w:p w14:paraId="1FF849EF" w14:textId="3A295BBD" w:rsidR="00AD0B99" w:rsidRDefault="00AD0B99" w:rsidP="00AD0B99">
      <w:pPr>
        <w:pStyle w:val="Heading4"/>
      </w:pPr>
      <w:r w:rsidRPr="00AD0B99">
        <w:rPr>
          <w:noProof/>
        </w:rPr>
        <w:drawing>
          <wp:anchor distT="0" distB="0" distL="114300" distR="114300" simplePos="0" relativeHeight="251731968" behindDoc="0" locked="0" layoutInCell="1" allowOverlap="1" wp14:anchorId="32D93FEB" wp14:editId="1F5755B9">
            <wp:simplePos x="0" y="0"/>
            <wp:positionH relativeFrom="column">
              <wp:posOffset>5105400</wp:posOffset>
            </wp:positionH>
            <wp:positionV relativeFrom="paragraph">
              <wp:posOffset>4857</wp:posOffset>
            </wp:positionV>
            <wp:extent cx="2619741" cy="962159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Objective: Learn how to execute a Python script from </w:t>
      </w:r>
      <w:proofErr w:type="spellStart"/>
      <w:r>
        <w:t>ResInsight</w:t>
      </w:r>
      <w:proofErr w:type="spellEnd"/>
      <w:r>
        <w:t xml:space="preserve"> UI</w:t>
      </w:r>
    </w:p>
    <w:p w14:paraId="7C392153" w14:textId="3207DE5C" w:rsidR="00BD49CB" w:rsidRDefault="00BD49CB">
      <w:pPr>
        <w:pStyle w:val="ListParagraph"/>
        <w:numPr>
          <w:ilvl w:val="0"/>
          <w:numId w:val="11"/>
        </w:numPr>
      </w:pPr>
      <w:r>
        <w:t xml:space="preserve">Configuration of Equinor internal </w:t>
      </w:r>
      <w:r w:rsidR="0036510B">
        <w:t xml:space="preserve">scripts </w:t>
      </w:r>
      <w:r w:rsidR="00500BFD">
        <w:t>is</w:t>
      </w:r>
      <w:r>
        <w:t xml:space="preserve"> described in</w:t>
      </w:r>
      <w:r w:rsidR="00500BFD">
        <w:br/>
      </w:r>
      <w:r w:rsidRPr="00500BFD">
        <w:rPr>
          <w:i/>
          <w:iCs/>
        </w:rPr>
        <w:t>“</w:t>
      </w:r>
      <w:proofErr w:type="spellStart"/>
      <w:r w:rsidRPr="00500BFD">
        <w:rPr>
          <w:i/>
          <w:iCs/>
        </w:rPr>
        <w:t>ResInsight</w:t>
      </w:r>
      <w:proofErr w:type="spellEnd"/>
      <w:r w:rsidRPr="00500BFD">
        <w:rPr>
          <w:i/>
          <w:iCs/>
        </w:rPr>
        <w:t xml:space="preserve"> user Course Pr</w:t>
      </w:r>
      <w:r w:rsidR="00500BFD">
        <w:rPr>
          <w:i/>
          <w:iCs/>
        </w:rPr>
        <w:t>e</w:t>
      </w:r>
      <w:r w:rsidRPr="00500BFD">
        <w:rPr>
          <w:i/>
          <w:iCs/>
        </w:rPr>
        <w:t>parations 2022.pdf”</w:t>
      </w:r>
    </w:p>
    <w:p w14:paraId="13392780" w14:textId="5E4E3B01" w:rsidR="00AD0B99" w:rsidRDefault="00500BFD">
      <w:pPr>
        <w:pStyle w:val="ListParagraph"/>
        <w:numPr>
          <w:ilvl w:val="0"/>
          <w:numId w:val="11"/>
        </w:numPr>
      </w:pPr>
      <w:r>
        <w:t>[Optional] Add a folder containing existing scripts</w:t>
      </w:r>
    </w:p>
    <w:p w14:paraId="189AEFFB" w14:textId="7A3A6F80" w:rsidR="00AD0B99" w:rsidRDefault="00AD0B99">
      <w:pPr>
        <w:pStyle w:val="ListParagraph"/>
        <w:numPr>
          <w:ilvl w:val="1"/>
          <w:numId w:val="11"/>
        </w:numPr>
      </w:pPr>
      <w:r>
        <w:t xml:space="preserve">Right-click on </w:t>
      </w:r>
      <w:r w:rsidRPr="00AD0B99">
        <w:rPr>
          <w:b/>
          <w:bCs/>
        </w:rPr>
        <w:t>Scripts</w:t>
      </w:r>
      <w:r>
        <w:t xml:space="preserve"> item, and select “Add Script Path”</w:t>
      </w:r>
    </w:p>
    <w:p w14:paraId="2ED46F0C" w14:textId="0012F5A3" w:rsidR="00500BFD" w:rsidRDefault="00500BFD">
      <w:pPr>
        <w:pStyle w:val="ListParagraph"/>
        <w:numPr>
          <w:ilvl w:val="1"/>
          <w:numId w:val="11"/>
        </w:numPr>
      </w:pPr>
      <w:r>
        <w:t>Select script folder</w:t>
      </w:r>
    </w:p>
    <w:p w14:paraId="728B6CE6" w14:textId="548F5C84" w:rsidR="00833196" w:rsidRPr="00270515" w:rsidRDefault="00270515">
      <w:pPr>
        <w:pStyle w:val="ListParagraph"/>
        <w:numPr>
          <w:ilvl w:val="1"/>
          <w:numId w:val="11"/>
        </w:numPr>
      </w:pPr>
      <w:r>
        <w:t xml:space="preserve">To edit the text content of a </w:t>
      </w:r>
      <w:r w:rsidRPr="00270515">
        <w:rPr>
          <w:b/>
          <w:bCs/>
        </w:rPr>
        <w:t>Script</w:t>
      </w:r>
      <w:r>
        <w:t xml:space="preserve">, </w:t>
      </w:r>
      <w:r w:rsidR="00C2511D">
        <w:t xml:space="preserve">select </w:t>
      </w:r>
      <w:r w:rsidRPr="00270515">
        <w:rPr>
          <w:i/>
          <w:iCs/>
        </w:rPr>
        <w:t>“</w:t>
      </w:r>
      <w:r w:rsidR="00C2511D" w:rsidRPr="00270515">
        <w:rPr>
          <w:i/>
          <w:iCs/>
        </w:rPr>
        <w:t>Edit</w:t>
      </w:r>
      <w:r w:rsidRPr="00270515">
        <w:rPr>
          <w:i/>
          <w:iCs/>
        </w:rPr>
        <w:t>”</w:t>
      </w:r>
      <w:r>
        <w:rPr>
          <w:b/>
          <w:bCs/>
        </w:rPr>
        <w:t xml:space="preserve"> </w:t>
      </w:r>
      <w:r w:rsidRPr="00270515">
        <w:t>from the right-click menu</w:t>
      </w:r>
    </w:p>
    <w:p w14:paraId="58CC4A49" w14:textId="74CBCB7F" w:rsidR="00C2511D" w:rsidRPr="00C2511D" w:rsidRDefault="00270515">
      <w:pPr>
        <w:pStyle w:val="ListParagraph"/>
        <w:numPr>
          <w:ilvl w:val="0"/>
          <w:numId w:val="11"/>
        </w:numPr>
      </w:pPr>
      <w:r>
        <w:t xml:space="preserve">Use the </w:t>
      </w:r>
      <w:r w:rsidR="00C2511D" w:rsidRPr="00C2511D">
        <w:t xml:space="preserve">right-click menu </w:t>
      </w:r>
      <w:r>
        <w:t xml:space="preserve">to execute </w:t>
      </w:r>
      <w:r w:rsidR="00C2511D" w:rsidRPr="00C2511D">
        <w:t>a script</w:t>
      </w:r>
    </w:p>
    <w:p w14:paraId="6A7B6CA9" w14:textId="2BB08453" w:rsidR="00C2511D" w:rsidRPr="0050204E" w:rsidRDefault="00C2511D">
      <w:pPr>
        <w:pStyle w:val="ListParagraph"/>
        <w:numPr>
          <w:ilvl w:val="0"/>
          <w:numId w:val="11"/>
        </w:numPr>
      </w:pPr>
      <w:r w:rsidRPr="00C2511D">
        <w:t>Investigate the output</w:t>
      </w:r>
      <w:r w:rsidR="0050204E">
        <w:t xml:space="preserve"> from the Python script</w:t>
      </w:r>
      <w:r w:rsidRPr="00C2511D">
        <w:t xml:space="preserve"> in </w:t>
      </w:r>
      <w:r w:rsidRPr="00C2511D">
        <w:rPr>
          <w:b/>
          <w:bCs/>
        </w:rPr>
        <w:t>Process Monitor</w:t>
      </w:r>
    </w:p>
    <w:p w14:paraId="6632160C" w14:textId="2E06C9DB" w:rsidR="0050204E" w:rsidRPr="0050204E" w:rsidRDefault="0050204E">
      <w:pPr>
        <w:pStyle w:val="ListParagraph"/>
        <w:numPr>
          <w:ilvl w:val="0"/>
          <w:numId w:val="11"/>
        </w:numPr>
      </w:pPr>
      <w:r w:rsidRPr="0050204E">
        <w:t>It is also possible to execute a Python script directly from a terminal</w:t>
      </w:r>
    </w:p>
    <w:p w14:paraId="0D98B098" w14:textId="0EFF1843" w:rsidR="00C2511D" w:rsidRDefault="00C2511D" w:rsidP="00C2511D"/>
    <w:p w14:paraId="7BAB81FB" w14:textId="245C74D0" w:rsidR="00C2511D" w:rsidRDefault="00C2511D" w:rsidP="00C2511D"/>
    <w:p w14:paraId="7634C31E" w14:textId="77777777" w:rsidR="00C2511D" w:rsidRDefault="00C2511D" w:rsidP="00C2511D"/>
    <w:p w14:paraId="458824C9" w14:textId="7360B33A" w:rsidR="00C2511D" w:rsidRDefault="00C2511D" w:rsidP="00C2511D"/>
    <w:p w14:paraId="4F5A5961" w14:textId="010BD792" w:rsidR="00C2511D" w:rsidRDefault="00C2511D" w:rsidP="00C2511D"/>
    <w:p w14:paraId="73608FE3" w14:textId="7611D81E" w:rsidR="00C2511D" w:rsidRDefault="00FC18A1" w:rsidP="00C2511D">
      <w:r w:rsidRPr="00FC18A1">
        <w:rPr>
          <w:noProof/>
        </w:rPr>
        <w:drawing>
          <wp:anchor distT="0" distB="0" distL="114300" distR="114300" simplePos="0" relativeHeight="251734016" behindDoc="0" locked="0" layoutInCell="1" allowOverlap="1" wp14:anchorId="34431355" wp14:editId="79DEE9D8">
            <wp:simplePos x="0" y="0"/>
            <wp:positionH relativeFrom="column">
              <wp:posOffset>4076700</wp:posOffset>
            </wp:positionH>
            <wp:positionV relativeFrom="paragraph">
              <wp:posOffset>12700</wp:posOffset>
            </wp:positionV>
            <wp:extent cx="3667125" cy="2105025"/>
            <wp:effectExtent l="0" t="0" r="9525" b="952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3" w:history="1">
        <w:r w:rsidR="00C2511D" w:rsidRPr="00755193">
          <w:rPr>
            <w:rStyle w:val="Hyperlink"/>
          </w:rPr>
          <w:t>https://api.resinsight.org</w:t>
        </w:r>
      </w:hyperlink>
    </w:p>
    <w:p w14:paraId="55FBF6F7" w14:textId="2DEFE800" w:rsidR="00C2511D" w:rsidRDefault="00C2511D" w:rsidP="00C2511D">
      <w:hyperlink r:id="rId64" w:history="1">
        <w:r w:rsidRPr="00755193">
          <w:rPr>
            <w:rStyle w:val="Hyperlink"/>
          </w:rPr>
          <w:t>https://api.resinsight.org/en/stable/PythonExamples.html</w:t>
        </w:r>
      </w:hyperlink>
    </w:p>
    <w:p w14:paraId="41FDC89D" w14:textId="77777777" w:rsidR="00C2511D" w:rsidRDefault="00C2511D" w:rsidP="00C2511D"/>
    <w:p w14:paraId="3CD903F9" w14:textId="4CAD12FA" w:rsidR="00B70BFE" w:rsidRDefault="00B70BFE">
      <w:r>
        <w:br w:type="page"/>
      </w:r>
    </w:p>
    <w:p w14:paraId="1C057813" w14:textId="07895853" w:rsidR="00464BE6" w:rsidRDefault="00464BE6" w:rsidP="00E77461">
      <w:pPr>
        <w:pStyle w:val="Heading2"/>
      </w:pPr>
      <w:bookmarkStart w:id="45" w:name="_Toc214883866"/>
      <w:r>
        <w:lastRenderedPageBreak/>
        <w:t>Summary Data from SUMO</w:t>
      </w:r>
      <w:bookmarkEnd w:id="45"/>
    </w:p>
    <w:p w14:paraId="064D298A" w14:textId="35BDBBEA" w:rsidR="00464BE6" w:rsidRDefault="00464BE6" w:rsidP="00464BE6">
      <w:pPr>
        <w:pStyle w:val="Heading4"/>
      </w:pPr>
      <w:r>
        <w:t xml:space="preserve">Objective: Learn how </w:t>
      </w:r>
      <w:proofErr w:type="gramStart"/>
      <w:r>
        <w:t>access</w:t>
      </w:r>
      <w:proofErr w:type="gramEnd"/>
      <w:r>
        <w:t xml:space="preserve"> and use summary data from SUMO</w:t>
      </w:r>
    </w:p>
    <w:p w14:paraId="26BFA73E" w14:textId="0D78B6D5" w:rsidR="00464BE6" w:rsidRDefault="00464BE6" w:rsidP="00464BE6">
      <w:r>
        <w:t xml:space="preserve">SUMO is a cloud storage solution for reservoir data. </w:t>
      </w:r>
      <w:proofErr w:type="spellStart"/>
      <w:r>
        <w:t>ResInsight</w:t>
      </w:r>
      <w:proofErr w:type="spellEnd"/>
      <w:r>
        <w:t xml:space="preserve"> </w:t>
      </w:r>
      <w:proofErr w:type="gramStart"/>
      <w:r>
        <w:t>support</w:t>
      </w:r>
      <w:proofErr w:type="gramEnd"/>
      <w:r>
        <w:t xml:space="preserve"> access and visualization of summary data.</w:t>
      </w:r>
    </w:p>
    <w:p w14:paraId="159A33A1" w14:textId="209AD79F" w:rsidR="00464BE6" w:rsidRDefault="00464BE6" w:rsidP="00464BE6">
      <w:pPr>
        <w:pStyle w:val="ListParagraph"/>
        <w:numPr>
          <w:ilvl w:val="0"/>
          <w:numId w:val="11"/>
        </w:numPr>
      </w:pPr>
      <w:r>
        <w:t xml:space="preserve">Activate the </w:t>
      </w:r>
      <w:r w:rsidRPr="00464BE6">
        <w:rPr>
          <w:b/>
          <w:bCs/>
        </w:rPr>
        <w:t>Cloud Data</w:t>
      </w:r>
      <w:r>
        <w:t xml:space="preserve"> object in the </w:t>
      </w:r>
      <w:r w:rsidRPr="00464BE6">
        <w:rPr>
          <w:b/>
          <w:bCs/>
        </w:rPr>
        <w:t>Cloud</w:t>
      </w:r>
      <w:r>
        <w:t xml:space="preserve"> tab. If required, </w:t>
      </w:r>
      <w:proofErr w:type="spellStart"/>
      <w:proofErr w:type="gramStart"/>
      <w:r>
        <w:t>a</w:t>
      </w:r>
      <w:proofErr w:type="spellEnd"/>
      <w:proofErr w:type="gramEnd"/>
      <w:r>
        <w:t xml:space="preserve"> authorization dialog is </w:t>
      </w:r>
      <w:proofErr w:type="spellStart"/>
      <w:r>
        <w:t>diplayed</w:t>
      </w:r>
      <w:proofErr w:type="spellEnd"/>
      <w:r>
        <w:t xml:space="preserve"> in a web browser window. When authorization is completed, an access token is stored for future connections to this service.</w:t>
      </w:r>
    </w:p>
    <w:p w14:paraId="390B94CE" w14:textId="35FA4A0F" w:rsidR="00464BE6" w:rsidRDefault="00464BE6" w:rsidP="00464BE6">
      <w:pPr>
        <w:pStyle w:val="ListParagraph"/>
        <w:numPr>
          <w:ilvl w:val="0"/>
          <w:numId w:val="11"/>
        </w:numPr>
      </w:pPr>
      <w:r>
        <w:t>The data you have access to is displayed in Field, Case and Ensemble displays</w:t>
      </w:r>
    </w:p>
    <w:p w14:paraId="2F33C8A2" w14:textId="383ABB36" w:rsidR="00464BE6" w:rsidRDefault="00464BE6" w:rsidP="00464BE6">
      <w:pPr>
        <w:pStyle w:val="ListParagraph"/>
        <w:numPr>
          <w:ilvl w:val="0"/>
          <w:numId w:val="11"/>
        </w:numPr>
      </w:pPr>
      <w:r>
        <w:t>Select ensembles for visualization</w:t>
      </w:r>
    </w:p>
    <w:p w14:paraId="158ECFF6" w14:textId="5555DD85" w:rsidR="00464BE6" w:rsidRDefault="00464BE6" w:rsidP="00464BE6">
      <w:pPr>
        <w:pStyle w:val="ListParagraph"/>
        <w:numPr>
          <w:ilvl w:val="0"/>
          <w:numId w:val="11"/>
        </w:numPr>
      </w:pPr>
      <w:r>
        <w:t xml:space="preserve">Click button </w:t>
      </w:r>
      <w:r w:rsidRPr="00464BE6">
        <w:rPr>
          <w:b/>
          <w:bCs/>
        </w:rPr>
        <w:t>Add Ensembles</w:t>
      </w:r>
      <w:r>
        <w:rPr>
          <w:b/>
          <w:bCs/>
        </w:rPr>
        <w:br/>
      </w:r>
      <w:r w:rsidRPr="00464BE6">
        <w:t xml:space="preserve">Data is retrieved from cloud and visualized in a plot. The ensemble can be visualized </w:t>
      </w:r>
      <w:proofErr w:type="gramStart"/>
      <w:r w:rsidRPr="00464BE6">
        <w:t>similar to</w:t>
      </w:r>
      <w:proofErr w:type="gramEnd"/>
      <w:r w:rsidRPr="00464BE6">
        <w:t xml:space="preserve"> ensemble imported from file.</w:t>
      </w:r>
    </w:p>
    <w:p w14:paraId="1BF4150F" w14:textId="77777777" w:rsidR="00464BE6" w:rsidRDefault="00464BE6" w:rsidP="00464BE6"/>
    <w:p w14:paraId="507B9204" w14:textId="77777777" w:rsidR="00EB1076" w:rsidRDefault="00EB1076" w:rsidP="00464BE6"/>
    <w:p w14:paraId="3E83218D" w14:textId="133DF00A" w:rsidR="00A158E2" w:rsidRDefault="00A158E2" w:rsidP="00A158E2">
      <w:r>
        <w:t xml:space="preserve">The connection to SUMO stores an access token in the form of a text file in your home folder. If you experience connection issues, you can close down </w:t>
      </w:r>
      <w:proofErr w:type="spellStart"/>
      <w:r>
        <w:t>ResInsight</w:t>
      </w:r>
      <w:proofErr w:type="spellEnd"/>
      <w:r>
        <w:t xml:space="preserve">, delete the file </w:t>
      </w:r>
      <w:r w:rsidRPr="00A158E2">
        <w:rPr>
          <w:b/>
          <w:bCs/>
        </w:rPr>
        <w:t>“your home folder/.</w:t>
      </w:r>
      <w:proofErr w:type="spellStart"/>
      <w:r w:rsidRPr="00A158E2">
        <w:rPr>
          <w:b/>
          <w:bCs/>
        </w:rPr>
        <w:t>resinsight</w:t>
      </w:r>
      <w:proofErr w:type="spellEnd"/>
      <w:r w:rsidRPr="00A158E2">
        <w:rPr>
          <w:b/>
          <w:bCs/>
        </w:rPr>
        <w:t>/</w:t>
      </w:r>
      <w:proofErr w:type="spellStart"/>
      <w:r>
        <w:rPr>
          <w:b/>
          <w:bCs/>
        </w:rPr>
        <w:t>sumo</w:t>
      </w:r>
      <w:r w:rsidRPr="00A158E2">
        <w:rPr>
          <w:b/>
          <w:bCs/>
        </w:rPr>
        <w:t>_token.json</w:t>
      </w:r>
      <w:proofErr w:type="spellEnd"/>
      <w:r w:rsidRPr="00A158E2">
        <w:rPr>
          <w:b/>
          <w:bCs/>
        </w:rPr>
        <w:t>”</w:t>
      </w:r>
    </w:p>
    <w:p w14:paraId="4B1572CD" w14:textId="77777777" w:rsidR="00EB1076" w:rsidRDefault="00EB1076" w:rsidP="00464BE6"/>
    <w:p w14:paraId="49823042" w14:textId="77777777" w:rsidR="00EB1076" w:rsidRDefault="00EB1076" w:rsidP="00464BE6"/>
    <w:p w14:paraId="24E2724B" w14:textId="77615731" w:rsidR="00464BE6" w:rsidRDefault="00EB1076" w:rsidP="00464BE6">
      <w:hyperlink r:id="rId65" w:history="1">
        <w:r w:rsidRPr="00450F75">
          <w:rPr>
            <w:rStyle w:val="Hyperlink"/>
          </w:rPr>
          <w:t>https://resinsight.org/import/cloudservicesauthorization/</w:t>
        </w:r>
      </w:hyperlink>
    </w:p>
    <w:p w14:paraId="3B59B537" w14:textId="61694E7B" w:rsidR="00464BE6" w:rsidRDefault="00464BE6" w:rsidP="00464BE6">
      <w:hyperlink r:id="rId66" w:history="1">
        <w:r w:rsidRPr="00450F75">
          <w:rPr>
            <w:rStyle w:val="Hyperlink"/>
          </w:rPr>
          <w:t>https://resinsight.org/import/cloudservices/</w:t>
        </w:r>
      </w:hyperlink>
    </w:p>
    <w:p w14:paraId="26FF4A77" w14:textId="594D3CC0" w:rsidR="00146A0D" w:rsidRDefault="00146A0D" w:rsidP="00146A0D">
      <w:pPr>
        <w:pStyle w:val="Heading2"/>
      </w:pPr>
      <w:bookmarkStart w:id="46" w:name="_Toc214883867"/>
      <w:r>
        <w:lastRenderedPageBreak/>
        <w:t>Well Paths from OSDU</w:t>
      </w:r>
      <w:bookmarkEnd w:id="46"/>
    </w:p>
    <w:p w14:paraId="2AD88B74" w14:textId="72A16693" w:rsidR="00146A0D" w:rsidRDefault="00146A0D" w:rsidP="00146A0D">
      <w:pPr>
        <w:pStyle w:val="Heading4"/>
      </w:pPr>
      <w:r>
        <w:t xml:space="preserve">Objective: Learn how </w:t>
      </w:r>
      <w:proofErr w:type="gramStart"/>
      <w:r>
        <w:t>import</w:t>
      </w:r>
      <w:proofErr w:type="gramEnd"/>
      <w:r>
        <w:t xml:space="preserve"> well paths from OSDU</w:t>
      </w:r>
    </w:p>
    <w:p w14:paraId="506A9AE9" w14:textId="0A6E2AA6" w:rsidR="00146A0D" w:rsidRDefault="00146A0D" w:rsidP="00146A0D">
      <w:r>
        <w:t xml:space="preserve">OSDU is a cloud storage solution for reservoir data. </w:t>
      </w:r>
      <w:proofErr w:type="spellStart"/>
      <w:r>
        <w:t>ResInsight</w:t>
      </w:r>
      <w:proofErr w:type="spellEnd"/>
      <w:r>
        <w:t xml:space="preserve"> </w:t>
      </w:r>
      <w:proofErr w:type="gramStart"/>
      <w:r>
        <w:t>support</w:t>
      </w:r>
      <w:proofErr w:type="gramEnd"/>
      <w:r>
        <w:t xml:space="preserve"> import of well path trajectories from OSDU.</w:t>
      </w:r>
    </w:p>
    <w:p w14:paraId="1104E908" w14:textId="046C9B45" w:rsidR="00146A0D" w:rsidRDefault="00146A0D" w:rsidP="00146A0D">
      <w:pPr>
        <w:pStyle w:val="ListParagraph"/>
        <w:numPr>
          <w:ilvl w:val="0"/>
          <w:numId w:val="11"/>
        </w:numPr>
      </w:pPr>
      <w:r w:rsidRPr="00930856">
        <w:t>Import grid data using “Import Eclipse Case” from “</w:t>
      </w:r>
      <w:r w:rsidRPr="00B23B8F">
        <w:t>model-data</w:t>
      </w:r>
      <w:r>
        <w:t>/</w:t>
      </w:r>
      <w:proofErr w:type="spellStart"/>
      <w:r>
        <w:t>norne</w:t>
      </w:r>
      <w:proofErr w:type="spellEnd"/>
      <w:r w:rsidRPr="00930856">
        <w:t>”</w:t>
      </w:r>
    </w:p>
    <w:p w14:paraId="136667B5" w14:textId="0C4A1499" w:rsidR="00146A0D" w:rsidRDefault="00146A0D" w:rsidP="00146A0D">
      <w:pPr>
        <w:pStyle w:val="ListParagraph"/>
        <w:numPr>
          <w:ilvl w:val="0"/>
          <w:numId w:val="11"/>
        </w:numPr>
      </w:pPr>
      <w:r>
        <w:t xml:space="preserve">From the right-click menu of </w:t>
      </w:r>
      <w:r w:rsidRPr="00146A0D">
        <w:rPr>
          <w:b/>
          <w:bCs/>
        </w:rPr>
        <w:t>Wells</w:t>
      </w:r>
      <w:r>
        <w:t xml:space="preserve">, select </w:t>
      </w:r>
      <w:r w:rsidRPr="00146A0D">
        <w:rPr>
          <w:b/>
          <w:bCs/>
        </w:rPr>
        <w:t>Import Well Paths from OSDU [BETA]</w:t>
      </w:r>
    </w:p>
    <w:p w14:paraId="29B214D8" w14:textId="2FD663CF" w:rsidR="00146A0D" w:rsidRDefault="00146A0D" w:rsidP="00146A0D">
      <w:pPr>
        <w:pStyle w:val="ListParagraph"/>
      </w:pPr>
      <w:r w:rsidRPr="00146A0D">
        <w:rPr>
          <w:noProof/>
        </w:rPr>
        <w:drawing>
          <wp:inline distT="0" distB="0" distL="0" distR="0" wp14:anchorId="4B77C8A8" wp14:editId="352518A6">
            <wp:extent cx="4007457" cy="1423143"/>
            <wp:effectExtent l="0" t="0" r="0" b="5715"/>
            <wp:docPr id="130935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515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17541" cy="142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FF50D9" w14:textId="644ABBD7" w:rsidR="00146A0D" w:rsidRDefault="00146A0D" w:rsidP="00146A0D">
      <w:pPr>
        <w:pStyle w:val="ListParagraph"/>
        <w:numPr>
          <w:ilvl w:val="0"/>
          <w:numId w:val="11"/>
        </w:numPr>
      </w:pPr>
      <w:r>
        <w:t xml:space="preserve">Use the wizard to select some well paths from </w:t>
      </w:r>
      <w:proofErr w:type="spellStart"/>
      <w:r>
        <w:t>Norne</w:t>
      </w:r>
      <w:proofErr w:type="spellEnd"/>
    </w:p>
    <w:p w14:paraId="1E5B8CDA" w14:textId="2411951F" w:rsidR="00146A0D" w:rsidRDefault="00146A0D" w:rsidP="00146A0D">
      <w:pPr>
        <w:pStyle w:val="ListParagraph"/>
        <w:numPr>
          <w:ilvl w:val="0"/>
          <w:numId w:val="11"/>
        </w:numPr>
      </w:pPr>
      <w:r>
        <w:t xml:space="preserve">In the 3D view, untick display of simulation </w:t>
      </w:r>
      <w:proofErr w:type="gramStart"/>
      <w:r>
        <w:t>wells to</w:t>
      </w:r>
      <w:proofErr w:type="gramEnd"/>
      <w:r>
        <w:t xml:space="preserve"> make it easy to see only the imported well paths</w:t>
      </w:r>
    </w:p>
    <w:p w14:paraId="08A9E0B0" w14:textId="7F3064C7" w:rsidR="00146A0D" w:rsidRDefault="00146A0D" w:rsidP="00146A0D">
      <w:pPr>
        <w:pStyle w:val="ListParagraph"/>
        <w:numPr>
          <w:ilvl w:val="0"/>
          <w:numId w:val="11"/>
        </w:numPr>
      </w:pPr>
      <w:r>
        <w:t>Investigate the imported well paths</w:t>
      </w:r>
    </w:p>
    <w:p w14:paraId="781D876A" w14:textId="77777777" w:rsidR="00146A0D" w:rsidRDefault="00146A0D" w:rsidP="00146A0D"/>
    <w:p w14:paraId="1FE0F8A7" w14:textId="0A278122" w:rsidR="00146A0D" w:rsidRDefault="00A158E2" w:rsidP="00146A0D">
      <w:r>
        <w:t xml:space="preserve">The connection to OSDU stores an access token in the form of a text file in your home folder. If you experience connection issues, you can close down </w:t>
      </w:r>
      <w:proofErr w:type="spellStart"/>
      <w:r>
        <w:t>ResInsight</w:t>
      </w:r>
      <w:proofErr w:type="spellEnd"/>
      <w:r>
        <w:t xml:space="preserve">, delete the file </w:t>
      </w:r>
      <w:r w:rsidRPr="00A158E2">
        <w:rPr>
          <w:b/>
          <w:bCs/>
        </w:rPr>
        <w:t>“your home folder/.</w:t>
      </w:r>
      <w:proofErr w:type="spellStart"/>
      <w:r w:rsidRPr="00A158E2">
        <w:rPr>
          <w:b/>
          <w:bCs/>
        </w:rPr>
        <w:t>resinsight</w:t>
      </w:r>
      <w:proofErr w:type="spellEnd"/>
      <w:r w:rsidRPr="00A158E2">
        <w:rPr>
          <w:b/>
          <w:bCs/>
        </w:rPr>
        <w:t>/</w:t>
      </w:r>
      <w:proofErr w:type="spellStart"/>
      <w:r w:rsidRPr="00A158E2">
        <w:rPr>
          <w:b/>
          <w:bCs/>
        </w:rPr>
        <w:t>osdu_token.json</w:t>
      </w:r>
      <w:proofErr w:type="spellEnd"/>
      <w:r w:rsidRPr="00A158E2">
        <w:rPr>
          <w:b/>
          <w:bCs/>
        </w:rPr>
        <w:t>”</w:t>
      </w:r>
    </w:p>
    <w:p w14:paraId="39E3D2AE" w14:textId="77777777" w:rsidR="00146A0D" w:rsidRDefault="00146A0D" w:rsidP="00146A0D"/>
    <w:p w14:paraId="741637A6" w14:textId="77777777" w:rsidR="00146A0D" w:rsidRDefault="00146A0D" w:rsidP="00146A0D">
      <w:hyperlink r:id="rId68" w:history="1">
        <w:r w:rsidRPr="00450F75">
          <w:rPr>
            <w:rStyle w:val="Hyperlink"/>
          </w:rPr>
          <w:t>https://resinsight.org/import/cloudservicesauthorization/</w:t>
        </w:r>
      </w:hyperlink>
    </w:p>
    <w:p w14:paraId="1361BE5D" w14:textId="77777777" w:rsidR="00146A0D" w:rsidRDefault="00146A0D" w:rsidP="00146A0D">
      <w:hyperlink r:id="rId69" w:history="1">
        <w:r w:rsidRPr="00450F75">
          <w:rPr>
            <w:rStyle w:val="Hyperlink"/>
          </w:rPr>
          <w:t>https://resinsight.org/import/cloudservices/</w:t>
        </w:r>
      </w:hyperlink>
    </w:p>
    <w:p w14:paraId="27D0AE5C" w14:textId="77777777" w:rsidR="00146A0D" w:rsidRPr="00464BE6" w:rsidRDefault="00146A0D" w:rsidP="00146A0D"/>
    <w:p w14:paraId="5DFB588E" w14:textId="77777777" w:rsidR="00464BE6" w:rsidRPr="00464BE6" w:rsidRDefault="00464BE6" w:rsidP="00464BE6"/>
    <w:p w14:paraId="52D2FE20" w14:textId="375A3DE6" w:rsidR="001B3874" w:rsidRDefault="001B3874" w:rsidP="00E77461">
      <w:pPr>
        <w:pStyle w:val="Heading2"/>
      </w:pPr>
      <w:bookmarkStart w:id="47" w:name="_Toc214883868"/>
      <w:r>
        <w:lastRenderedPageBreak/>
        <w:t>Description of Flow Diagnostics</w:t>
      </w:r>
      <w:bookmarkEnd w:id="47"/>
      <w:r>
        <w:tab/>
      </w:r>
    </w:p>
    <w:p w14:paraId="25FE6425" w14:textId="77777777" w:rsidR="001B3874" w:rsidRDefault="001B3874" w:rsidP="001B3874">
      <w:r w:rsidRPr="0067405B">
        <w:t xml:space="preserve">A </w:t>
      </w:r>
      <w:r w:rsidRPr="0067405B">
        <w:rPr>
          <w:b/>
          <w:bCs/>
        </w:rPr>
        <w:t>Flow Diagnostics</w:t>
      </w:r>
      <w:r w:rsidRPr="0067405B">
        <w:t xml:space="preserve"> simulator </w:t>
      </w:r>
      <w:r>
        <w:t xml:space="preserve">developed by </w:t>
      </w:r>
      <w:r w:rsidRPr="0067405B">
        <w:rPr>
          <w:b/>
          <w:bCs/>
        </w:rPr>
        <w:t>SINTEF</w:t>
      </w:r>
      <w:r>
        <w:t xml:space="preserve"> based on </w:t>
      </w:r>
      <w:proofErr w:type="gramStart"/>
      <w:r w:rsidRPr="0067405B">
        <w:rPr>
          <w:b/>
          <w:bCs/>
        </w:rPr>
        <w:t>MRST</w:t>
      </w:r>
      <w:r>
        <w:rPr>
          <w:b/>
          <w:bCs/>
        </w:rPr>
        <w:t>(</w:t>
      </w:r>
      <w:proofErr w:type="gramEnd"/>
      <w:r w:rsidRPr="00087B7B">
        <w:rPr>
          <w:b/>
          <w:bCs/>
        </w:rPr>
        <w:t>MATLAB Reservoir Simulation Toolbox</w:t>
      </w:r>
      <w:r>
        <w:rPr>
          <w:b/>
          <w:bCs/>
        </w:rPr>
        <w:t>)</w:t>
      </w:r>
      <w:r>
        <w:t xml:space="preserve"> </w:t>
      </w:r>
      <w:r w:rsidRPr="0067405B">
        <w:t>i</w:t>
      </w:r>
      <w:r>
        <w:t xml:space="preserve">s included in </w:t>
      </w:r>
      <w:proofErr w:type="spellStart"/>
      <w:r w:rsidRPr="0067405B">
        <w:rPr>
          <w:b/>
          <w:bCs/>
        </w:rPr>
        <w:t>ResInsight</w:t>
      </w:r>
      <w:proofErr w:type="spellEnd"/>
      <w:r>
        <w:t xml:space="preserve">. The flow diagnostics simulator as described by </w:t>
      </w:r>
      <w:r w:rsidRPr="00087B7B">
        <w:rPr>
          <w:b/>
          <w:bCs/>
        </w:rPr>
        <w:t>SINTEF</w:t>
      </w:r>
      <w:r>
        <w:t>:</w:t>
      </w:r>
    </w:p>
    <w:p w14:paraId="2B54B6CF" w14:textId="77777777" w:rsidR="001B3874" w:rsidRPr="001B3874" w:rsidRDefault="001B3874" w:rsidP="001B3874">
      <w:r w:rsidRPr="0067405B">
        <w:rPr>
          <w:i/>
          <w:iCs/>
        </w:rPr>
        <w:t xml:space="preserve">“Flow diagnostics are simple and controlled numerical flow experiments run to probe a reservoir model, establish connections and basic volume estimates, and measure dynamic heterogeneity. Flow diagnostic quantities are quick to compute and can thus be used interactively to explore fluid communication in a geological model before or after more comprehensive multiphase flow </w:t>
      </w:r>
      <w:proofErr w:type="gramStart"/>
      <w:r w:rsidRPr="0067405B">
        <w:rPr>
          <w:i/>
          <w:iCs/>
        </w:rPr>
        <w:t>simulations.”</w:t>
      </w:r>
      <w:proofErr w:type="gramEnd"/>
    </w:p>
    <w:p w14:paraId="6BF5F518" w14:textId="77777777" w:rsidR="001B3874" w:rsidRDefault="001B3874" w:rsidP="001B3874">
      <w:r>
        <w:t xml:space="preserve">The following table displays the short name used by </w:t>
      </w:r>
      <w:proofErr w:type="spellStart"/>
      <w:r w:rsidRPr="00087B7B">
        <w:rPr>
          <w:b/>
          <w:bCs/>
        </w:rPr>
        <w:t>ResInsight</w:t>
      </w:r>
      <w:proofErr w:type="spellEnd"/>
      <w:r>
        <w:t xml:space="preserve"> and the more detailed description taken from the </w:t>
      </w:r>
      <w:r w:rsidRPr="00087B7B">
        <w:rPr>
          <w:b/>
          <w:bCs/>
        </w:rPr>
        <w:t>SINTEF</w:t>
      </w:r>
      <w:r>
        <w:t xml:space="preserve"> documentation.</w:t>
      </w:r>
    </w:p>
    <w:tbl>
      <w:tblPr>
        <w:tblStyle w:val="ListTable4-Accent2"/>
        <w:tblW w:w="0" w:type="auto"/>
        <w:jc w:val="center"/>
        <w:tblLook w:val="04A0" w:firstRow="1" w:lastRow="0" w:firstColumn="1" w:lastColumn="0" w:noHBand="0" w:noVBand="1"/>
      </w:tblPr>
      <w:tblGrid>
        <w:gridCol w:w="3392"/>
        <w:gridCol w:w="6475"/>
      </w:tblGrid>
      <w:tr w:rsidR="001B3874" w14:paraId="494FC74D" w14:textId="77777777" w:rsidTr="00FF2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5C88803" w14:textId="77777777" w:rsidR="001B3874" w:rsidRDefault="001B3874" w:rsidP="00FF22AB">
            <w:proofErr w:type="spellStart"/>
            <w:r>
              <w:t>ResInsight</w:t>
            </w:r>
            <w:proofErr w:type="spellEnd"/>
            <w:r>
              <w:t xml:space="preserve"> naming</w:t>
            </w:r>
          </w:p>
        </w:tc>
        <w:tc>
          <w:tcPr>
            <w:tcW w:w="6475" w:type="dxa"/>
          </w:tcPr>
          <w:p w14:paraId="0916C352" w14:textId="77777777" w:rsidR="001B3874" w:rsidRDefault="001B3874" w:rsidP="00FF22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Flow Diagnostics description (SINTEF)</w:t>
            </w:r>
          </w:p>
        </w:tc>
      </w:tr>
      <w:tr w:rsidR="001B3874" w14:paraId="28B66B62" w14:textId="77777777" w:rsidTr="00FF2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149DBCC0" w14:textId="77777777" w:rsidR="001B3874" w:rsidRDefault="001B3874" w:rsidP="00FF22AB">
            <w:r>
              <w:t>Forward time of flight (injectors)</w:t>
            </w:r>
          </w:p>
          <w:p w14:paraId="025EDB2F" w14:textId="77777777" w:rsidR="001B3874" w:rsidRDefault="001B3874" w:rsidP="00FF22AB">
            <w:r>
              <w:t>Reverse time of flight (producers)</w:t>
            </w:r>
          </w:p>
        </w:tc>
        <w:tc>
          <w:tcPr>
            <w:tcW w:w="6475" w:type="dxa"/>
          </w:tcPr>
          <w:p w14:paraId="0C0B4DDA" w14:textId="77777777" w:rsidR="001B3874" w:rsidRDefault="001B3874" w:rsidP="00FF22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Travel time for mass-less particles that passively follow the </w:t>
            </w:r>
            <w:proofErr w:type="gramStart"/>
            <w:r>
              <w:t>flow field</w:t>
            </w:r>
            <w:proofErr w:type="gramEnd"/>
            <w:r>
              <w:t xml:space="preserve"> from an injector into the reservoir and from a point in the reservoir to the nearest producer</w:t>
            </w:r>
          </w:p>
        </w:tc>
      </w:tr>
      <w:tr w:rsidR="001B3874" w14:paraId="7D0E4281" w14:textId="77777777" w:rsidTr="00FF22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9424822" w14:textId="77777777" w:rsidR="001B3874" w:rsidRDefault="001B3874" w:rsidP="00FF22AB">
            <w:r>
              <w:t>Drainage/flooding regions</w:t>
            </w:r>
          </w:p>
        </w:tc>
        <w:tc>
          <w:tcPr>
            <w:tcW w:w="6475" w:type="dxa"/>
          </w:tcPr>
          <w:p w14:paraId="7ED6447C" w14:textId="77777777" w:rsidR="001B3874" w:rsidRDefault="001B3874" w:rsidP="00FF22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Delineate regions drained by given producers or swept (flooded) by given injectors</w:t>
            </w:r>
          </w:p>
        </w:tc>
      </w:tr>
      <w:tr w:rsidR="001B3874" w14:paraId="15E3C15E" w14:textId="77777777" w:rsidTr="00FF2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71A39A3" w14:textId="77777777" w:rsidR="001B3874" w:rsidRDefault="001B3874" w:rsidP="00FF22AB">
            <w:r>
              <w:t>Injector Producer communication</w:t>
            </w:r>
          </w:p>
        </w:tc>
        <w:tc>
          <w:tcPr>
            <w:tcW w:w="6475" w:type="dxa"/>
          </w:tcPr>
          <w:p w14:paraId="3421F5E9" w14:textId="77777777" w:rsidR="001B3874" w:rsidRDefault="001B3874" w:rsidP="00FF22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 whether pairs of injectors and producers communicate or not and measure the relative strength of their connection</w:t>
            </w:r>
          </w:p>
        </w:tc>
      </w:tr>
      <w:tr w:rsidR="001B3874" w14:paraId="15B7BBDF" w14:textId="77777777" w:rsidTr="00FF22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D7DDED5" w14:textId="77777777" w:rsidR="001B3874" w:rsidRDefault="001B3874" w:rsidP="00FF22AB">
            <w:r>
              <w:t>Tracer Cell Fraction</w:t>
            </w:r>
          </w:p>
        </w:tc>
        <w:tc>
          <w:tcPr>
            <w:tcW w:w="6475" w:type="dxa"/>
          </w:tcPr>
          <w:p w14:paraId="40DA673F" w14:textId="77777777" w:rsidR="001B3874" w:rsidRDefault="001B3874" w:rsidP="00FF2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 how flux is allocated between different injectors and producers</w:t>
            </w:r>
          </w:p>
        </w:tc>
      </w:tr>
    </w:tbl>
    <w:p w14:paraId="44AF27A3" w14:textId="77777777" w:rsidR="001B3874" w:rsidRDefault="001B3874" w:rsidP="001B3874"/>
    <w:p w14:paraId="0E9078F3" w14:textId="77777777" w:rsidR="001B3874" w:rsidRPr="0067405B" w:rsidRDefault="001B3874" w:rsidP="001B3874">
      <w:pPr>
        <w:rPr>
          <w:i/>
          <w:iCs/>
        </w:rPr>
      </w:pPr>
      <w:r>
        <w:t xml:space="preserve">Flow diagnostics use the flux field (flow rates) defined per grid cell (FLROIL/FLRGAS/FLRWAT). These cell properties can be exported from a reservoir simulator by adding the keyword </w:t>
      </w:r>
      <w:r w:rsidRPr="00A152AE">
        <w:rPr>
          <w:b/>
          <w:bCs/>
        </w:rPr>
        <w:t>FLORES</w:t>
      </w:r>
      <w:r>
        <w:t xml:space="preserve"> to </w:t>
      </w:r>
      <w:r w:rsidRPr="00A152AE">
        <w:rPr>
          <w:b/>
          <w:bCs/>
        </w:rPr>
        <w:t>RPTRST</w:t>
      </w:r>
      <w:r>
        <w:t xml:space="preserve"> in both </w:t>
      </w:r>
      <w:r w:rsidRPr="00A152AE">
        <w:rPr>
          <w:b/>
          <w:bCs/>
        </w:rPr>
        <w:t>SOLUTION</w:t>
      </w:r>
      <w:r>
        <w:t xml:space="preserve"> section and </w:t>
      </w:r>
      <w:r w:rsidRPr="00A152AE">
        <w:rPr>
          <w:b/>
          <w:bCs/>
        </w:rPr>
        <w:t>SCHEDULE</w:t>
      </w:r>
      <w:r>
        <w:t xml:space="preserve"> section. If no flow rate data is available, </w:t>
      </w:r>
      <w:proofErr w:type="spellStart"/>
      <w:r w:rsidRPr="00087B7B">
        <w:rPr>
          <w:b/>
          <w:bCs/>
        </w:rPr>
        <w:t>ResInsight</w:t>
      </w:r>
      <w:proofErr w:type="spellEnd"/>
      <w:r>
        <w:t xml:space="preserve"> will estimate the flow field. Users are encouraged to export flow rates from the simulator for best precision.</w:t>
      </w:r>
    </w:p>
    <w:p w14:paraId="577CC8DC" w14:textId="77777777" w:rsidR="001B3874" w:rsidRDefault="001B3874" w:rsidP="001B3874"/>
    <w:p w14:paraId="69327DCE" w14:textId="77777777" w:rsidR="001B3874" w:rsidRDefault="001B3874" w:rsidP="001B3874"/>
    <w:p w14:paraId="51113887" w14:textId="77777777" w:rsidR="001B3874" w:rsidRDefault="001B3874" w:rsidP="001B3874">
      <w:pPr>
        <w:rPr>
          <w:rStyle w:val="Hyperlink"/>
        </w:rPr>
      </w:pPr>
      <w:hyperlink r:id="rId70" w:history="1">
        <w:r w:rsidRPr="0031627E">
          <w:rPr>
            <w:rStyle w:val="Hyperlink"/>
          </w:rPr>
          <w:t>https://www.sintef.no/projectweb/mrst/modules/diagnostics/</w:t>
        </w:r>
      </w:hyperlink>
    </w:p>
    <w:p w14:paraId="5D0B5AB3" w14:textId="0F54918E" w:rsidR="00A01C20" w:rsidRDefault="00A01C20" w:rsidP="000074EF">
      <w:pPr>
        <w:pStyle w:val="Heading2"/>
      </w:pPr>
      <w:bookmarkStart w:id="48" w:name="_Toc214883869"/>
      <w:r>
        <w:lastRenderedPageBreak/>
        <w:t xml:space="preserve">Performance </w:t>
      </w:r>
      <w:r w:rsidR="00791A1B">
        <w:t>Hints</w:t>
      </w:r>
      <w:bookmarkEnd w:id="48"/>
    </w:p>
    <w:p w14:paraId="14D4B8BB" w14:textId="122458F6" w:rsidR="00A01C20" w:rsidRDefault="00A01C20" w:rsidP="00A01C20">
      <w:r>
        <w:t xml:space="preserve">Some workflows create huge amounts of data. </w:t>
      </w:r>
      <w:r w:rsidR="00C81978">
        <w:t xml:space="preserve">Performance related to transfer of </w:t>
      </w:r>
      <w:r>
        <w:t xml:space="preserve">data can in some cases be limited by </w:t>
      </w:r>
      <w:r w:rsidR="00791A1B">
        <w:t xml:space="preserve">infrastructure (network disk access, cloud data access, organization of data causing extra </w:t>
      </w:r>
      <w:proofErr w:type="gramStart"/>
      <w:r w:rsidR="00791A1B">
        <w:t>delays, ..</w:t>
      </w:r>
      <w:proofErr w:type="gramEnd"/>
      <w:r w:rsidR="00791A1B">
        <w:t xml:space="preserve">) </w:t>
      </w:r>
      <w:proofErr w:type="spellStart"/>
      <w:r w:rsidR="00791A1B">
        <w:t>ResInsight</w:t>
      </w:r>
      <w:proofErr w:type="spellEnd"/>
      <w:r w:rsidR="00791A1B">
        <w:t xml:space="preserve"> has settings that can improve </w:t>
      </w:r>
      <w:proofErr w:type="gramStart"/>
      <w:r w:rsidR="00791A1B">
        <w:t>the performance</w:t>
      </w:r>
      <w:proofErr w:type="gramEnd"/>
      <w:r w:rsidR="00791A1B">
        <w:t xml:space="preserve"> in some situations.</w:t>
      </w:r>
    </w:p>
    <w:p w14:paraId="2A4F8C8E" w14:textId="051E570B" w:rsidR="00791A1B" w:rsidRPr="00464BE6" w:rsidRDefault="00791A1B" w:rsidP="00464BE6">
      <w:pPr>
        <w:rPr>
          <w:b/>
          <w:bCs/>
        </w:rPr>
      </w:pPr>
      <w:r w:rsidRPr="00464BE6">
        <w:rPr>
          <w:b/>
          <w:bCs/>
        </w:rPr>
        <w:t>Summary Data</w:t>
      </w:r>
    </w:p>
    <w:p w14:paraId="3B3A0324" w14:textId="13095949" w:rsidR="00791A1B" w:rsidRDefault="00791A1B" w:rsidP="00791A1B">
      <w:r>
        <w:t xml:space="preserve">Summary data is by default stored in </w:t>
      </w:r>
      <w:r w:rsidRPr="00791A1B">
        <w:rPr>
          <w:b/>
          <w:bCs/>
        </w:rPr>
        <w:t>SMSPEC</w:t>
      </w:r>
      <w:r>
        <w:t xml:space="preserve"> and </w:t>
      </w:r>
      <w:r w:rsidRPr="00791A1B">
        <w:rPr>
          <w:b/>
          <w:bCs/>
        </w:rPr>
        <w:t>UNSMRY</w:t>
      </w:r>
      <w:r>
        <w:t xml:space="preserve"> files. The organization of data in these files can give bad performance form large files. </w:t>
      </w:r>
      <w:proofErr w:type="spellStart"/>
      <w:r>
        <w:t>ResInsight</w:t>
      </w:r>
      <w:proofErr w:type="spellEnd"/>
      <w:r>
        <w:t xml:space="preserve"> has support for an improved file format called </w:t>
      </w:r>
      <w:r w:rsidRPr="00791A1B">
        <w:rPr>
          <w:b/>
          <w:bCs/>
        </w:rPr>
        <w:t>ESMRY</w:t>
      </w:r>
      <w:r>
        <w:rPr>
          <w:b/>
          <w:bCs/>
        </w:rPr>
        <w:t xml:space="preserve">. </w:t>
      </w:r>
      <w:r w:rsidRPr="00791A1B">
        <w:t xml:space="preserve">This format </w:t>
      </w:r>
      <w:r w:rsidR="00C81978">
        <w:t xml:space="preserve">can be used </w:t>
      </w:r>
      <w:r>
        <w:t>by selecting</w:t>
      </w:r>
      <w:r w:rsidRPr="00791A1B">
        <w:t xml:space="preserve"> </w:t>
      </w:r>
      <w:proofErr w:type="spellStart"/>
      <w:r w:rsidRPr="00C81978">
        <w:rPr>
          <w:b/>
          <w:bCs/>
        </w:rPr>
        <w:t>opm</w:t>
      </w:r>
      <w:proofErr w:type="spellEnd"/>
      <w:r w:rsidRPr="00C81978">
        <w:rPr>
          <w:b/>
          <w:bCs/>
        </w:rPr>
        <w:t>-common</w:t>
      </w:r>
      <w:r>
        <w:t xml:space="preserve"> summary </w:t>
      </w:r>
      <w:proofErr w:type="gramStart"/>
      <w:r>
        <w:t>reader</w:t>
      </w:r>
      <w:proofErr w:type="gramEnd"/>
      <w:r>
        <w:t xml:space="preserve"> in </w:t>
      </w:r>
      <w:r w:rsidRPr="00C81978">
        <w:rPr>
          <w:b/>
          <w:bCs/>
        </w:rPr>
        <w:t>Preferences</w:t>
      </w:r>
      <w:r>
        <w:t xml:space="preserve">. </w:t>
      </w:r>
      <w:proofErr w:type="spellStart"/>
      <w:r>
        <w:t>ResInsight</w:t>
      </w:r>
      <w:proofErr w:type="spellEnd"/>
      <w:r>
        <w:t xml:space="preserve"> is also able to convert from </w:t>
      </w:r>
      <w:r w:rsidRPr="00791A1B">
        <w:rPr>
          <w:b/>
          <w:bCs/>
        </w:rPr>
        <w:t>UNSMRY</w:t>
      </w:r>
      <w:r>
        <w:t xml:space="preserve"> to </w:t>
      </w:r>
      <w:r w:rsidRPr="00791A1B">
        <w:rPr>
          <w:b/>
          <w:bCs/>
        </w:rPr>
        <w:t>ESMRY</w:t>
      </w:r>
      <w:r>
        <w:t xml:space="preserve">. This is a heavy operation that includes </w:t>
      </w:r>
      <w:proofErr w:type="gramStart"/>
      <w:r>
        <w:t>read</w:t>
      </w:r>
      <w:proofErr w:type="gramEnd"/>
      <w:r>
        <w:t xml:space="preserve">/transform/write of all summary </w:t>
      </w:r>
      <w:proofErr w:type="gramStart"/>
      <w:r>
        <w:t>data</w:t>
      </w:r>
      <w:r w:rsidR="00C81978">
        <w:t>, but</w:t>
      </w:r>
      <w:proofErr w:type="gramEnd"/>
      <w:r w:rsidR="00C81978">
        <w:t xml:space="preserve"> can give significant improvements for post-processing of summary ensembles.</w:t>
      </w:r>
    </w:p>
    <w:p w14:paraId="4D717B8A" w14:textId="125A21AA" w:rsidR="00791A1B" w:rsidRPr="00464BE6" w:rsidRDefault="00791A1B" w:rsidP="00464BE6">
      <w:pPr>
        <w:rPr>
          <w:b/>
        </w:rPr>
      </w:pPr>
      <w:r w:rsidRPr="00464BE6">
        <w:rPr>
          <w:b/>
        </w:rPr>
        <w:t>Grid Data</w:t>
      </w:r>
    </w:p>
    <w:p w14:paraId="34BA71DC" w14:textId="68B3111F" w:rsidR="00791A1B" w:rsidRDefault="00791A1B" w:rsidP="00791A1B">
      <w:r>
        <w:t xml:space="preserve">Grid data can be imported using </w:t>
      </w:r>
      <w:proofErr w:type="spellStart"/>
      <w:r w:rsidRPr="00791A1B">
        <w:rPr>
          <w:b/>
          <w:bCs/>
        </w:rPr>
        <w:t>resdata</w:t>
      </w:r>
      <w:proofErr w:type="spellEnd"/>
      <w:r>
        <w:t xml:space="preserve"> and </w:t>
      </w:r>
      <w:proofErr w:type="spellStart"/>
      <w:r w:rsidRPr="00791A1B">
        <w:rPr>
          <w:b/>
          <w:bCs/>
        </w:rPr>
        <w:t>opm</w:t>
      </w:r>
      <w:proofErr w:type="spellEnd"/>
      <w:r w:rsidRPr="00791A1B">
        <w:rPr>
          <w:b/>
          <w:bCs/>
        </w:rPr>
        <w:t>-common</w:t>
      </w:r>
      <w:r>
        <w:t>.</w:t>
      </w:r>
    </w:p>
    <w:p w14:paraId="5237CCBD" w14:textId="633E9138" w:rsidR="00E3363B" w:rsidRPr="00464BE6" w:rsidRDefault="00E3363B" w:rsidP="00464BE6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A465BA">
        <w:t>resdata</w:t>
      </w:r>
      <w:proofErr w:type="spellEnd"/>
    </w:p>
    <w:p w14:paraId="7B7525C4" w14:textId="56EED331" w:rsidR="00E3363B" w:rsidRPr="00E3363B" w:rsidRDefault="00E3363B" w:rsidP="00464BE6">
      <w:pPr>
        <w:pStyle w:val="ListParagraph"/>
        <w:numPr>
          <w:ilvl w:val="1"/>
          <w:numId w:val="11"/>
        </w:numPr>
      </w:pPr>
      <w:r w:rsidRPr="00E3363B">
        <w:t>Used in FMU workflows</w:t>
      </w:r>
    </w:p>
    <w:p w14:paraId="750E0F14" w14:textId="44CEC291" w:rsidR="00E3363B" w:rsidRPr="00E3363B" w:rsidRDefault="00E3363B" w:rsidP="00464BE6">
      <w:pPr>
        <w:pStyle w:val="ListParagraph"/>
        <w:numPr>
          <w:ilvl w:val="1"/>
          <w:numId w:val="11"/>
        </w:numPr>
      </w:pPr>
      <w:r w:rsidRPr="00E3363B">
        <w:t>Maintained over many years</w:t>
      </w:r>
      <w:r w:rsidR="00C81978">
        <w:t>, many special cases of import files covered</w:t>
      </w:r>
    </w:p>
    <w:p w14:paraId="1030FFD8" w14:textId="77777777" w:rsidR="00464BE6" w:rsidRPr="00464BE6" w:rsidRDefault="00E3363B" w:rsidP="00040E6C">
      <w:pPr>
        <w:pStyle w:val="ListParagraph"/>
        <w:numPr>
          <w:ilvl w:val="1"/>
          <w:numId w:val="11"/>
        </w:numPr>
        <w:ind w:firstLine="360"/>
        <w:rPr>
          <w:b/>
          <w:bCs/>
        </w:rPr>
      </w:pPr>
      <w:r w:rsidRPr="00E3363B">
        <w:t xml:space="preserve">Supports </w:t>
      </w:r>
      <w:proofErr w:type="spellStart"/>
      <w:r w:rsidRPr="00E3363B">
        <w:t>RelPerm</w:t>
      </w:r>
      <w:proofErr w:type="spellEnd"/>
      <w:r w:rsidRPr="00E3363B">
        <w:t>/PVT</w:t>
      </w:r>
      <w:r w:rsidR="00C81978">
        <w:t>/</w:t>
      </w:r>
      <w:r w:rsidRPr="00E3363B">
        <w:t xml:space="preserve"> flow diagnostics</w:t>
      </w:r>
    </w:p>
    <w:p w14:paraId="4CEFF321" w14:textId="4C8B1EFF" w:rsidR="00E3363B" w:rsidRPr="00A465BA" w:rsidRDefault="00E3363B" w:rsidP="00464BE6">
      <w:pPr>
        <w:pStyle w:val="ListParagraph"/>
        <w:numPr>
          <w:ilvl w:val="0"/>
          <w:numId w:val="11"/>
        </w:numPr>
      </w:pPr>
      <w:proofErr w:type="spellStart"/>
      <w:r w:rsidRPr="00A465BA">
        <w:t>opm</w:t>
      </w:r>
      <w:proofErr w:type="spellEnd"/>
      <w:r w:rsidRPr="00A465BA">
        <w:t>-common</w:t>
      </w:r>
    </w:p>
    <w:p w14:paraId="71F5BC8E" w14:textId="78F6C290" w:rsidR="00E3363B" w:rsidRPr="00E3363B" w:rsidRDefault="00E3363B" w:rsidP="00464BE6">
      <w:pPr>
        <w:pStyle w:val="ListParagraph"/>
        <w:numPr>
          <w:ilvl w:val="1"/>
          <w:numId w:val="11"/>
        </w:numPr>
      </w:pPr>
      <w:r w:rsidRPr="00E3363B">
        <w:t>Modern and fast codebase</w:t>
      </w:r>
    </w:p>
    <w:p w14:paraId="6141D082" w14:textId="77777777" w:rsidR="00E919B1" w:rsidRDefault="00E3363B" w:rsidP="00464BE6">
      <w:pPr>
        <w:pStyle w:val="ListParagraph"/>
        <w:numPr>
          <w:ilvl w:val="1"/>
          <w:numId w:val="11"/>
        </w:numPr>
      </w:pPr>
      <w:r w:rsidRPr="00E3363B">
        <w:t xml:space="preserve">Currently no support </w:t>
      </w:r>
      <w:r w:rsidR="00E919B1">
        <w:t xml:space="preserve">for </w:t>
      </w:r>
      <w:r w:rsidRPr="00E3363B">
        <w:t>flow diagnostics</w:t>
      </w:r>
    </w:p>
    <w:p w14:paraId="7DCBCDD5" w14:textId="66A5BA84" w:rsidR="00E3363B" w:rsidRPr="00E3363B" w:rsidRDefault="00E919B1" w:rsidP="00464BE6">
      <w:pPr>
        <w:pStyle w:val="ListParagraph"/>
        <w:numPr>
          <w:ilvl w:val="1"/>
          <w:numId w:val="11"/>
        </w:numPr>
      </w:pPr>
      <w:proofErr w:type="spellStart"/>
      <w:r>
        <w:t>RelPerm</w:t>
      </w:r>
      <w:proofErr w:type="spellEnd"/>
      <w:r>
        <w:t xml:space="preserve"> and PVT will </w:t>
      </w:r>
      <w:proofErr w:type="gramStart"/>
      <w:r>
        <w:t>is</w:t>
      </w:r>
      <w:proofErr w:type="gramEnd"/>
      <w:r>
        <w:t xml:space="preserve"> </w:t>
      </w:r>
      <w:r w:rsidR="00C81978">
        <w:t>planned for 2025</w:t>
      </w:r>
      <w:r>
        <w:t>.12</w:t>
      </w:r>
    </w:p>
    <w:p w14:paraId="176B56C3" w14:textId="5FB87D27" w:rsidR="00791A1B" w:rsidRPr="00A465BA" w:rsidRDefault="00791A1B" w:rsidP="00A465BA">
      <w:pPr>
        <w:rPr>
          <w:b/>
          <w:bCs/>
        </w:rPr>
      </w:pPr>
      <w:r w:rsidRPr="00A465BA">
        <w:rPr>
          <w:b/>
          <w:bCs/>
        </w:rPr>
        <w:t>Available in 2024.12</w:t>
      </w:r>
    </w:p>
    <w:p w14:paraId="7D7914FF" w14:textId="672331B4" w:rsidR="00791A1B" w:rsidRDefault="00791A1B" w:rsidP="00791A1B">
      <w:r>
        <w:t xml:space="preserve">Some grid cases can have few active cells compared to the total number of cells. By default, </w:t>
      </w:r>
      <w:proofErr w:type="spellStart"/>
      <w:r>
        <w:t>ResInsight</w:t>
      </w:r>
      <w:proofErr w:type="spellEnd"/>
      <w:r>
        <w:t xml:space="preserve"> will import </w:t>
      </w:r>
      <w:proofErr w:type="gramStart"/>
      <w:r>
        <w:t>the geometry</w:t>
      </w:r>
      <w:proofErr w:type="gramEnd"/>
      <w:r>
        <w:t xml:space="preserve"> for all cells. </w:t>
      </w:r>
      <w:r w:rsidR="00E3363B">
        <w:t xml:space="preserve">When </w:t>
      </w:r>
      <w:r w:rsidR="00E3363B" w:rsidRPr="00E3363B">
        <w:rPr>
          <w:b/>
          <w:bCs/>
        </w:rPr>
        <w:t>Only Active Cells</w:t>
      </w:r>
      <w:r w:rsidR="00E3363B">
        <w:t xml:space="preserve"> </w:t>
      </w:r>
      <w:proofErr w:type="gramStart"/>
      <w:r w:rsidR="00E3363B">
        <w:t>is</w:t>
      </w:r>
      <w:proofErr w:type="gramEnd"/>
      <w:r w:rsidR="00E3363B">
        <w:t xml:space="preserve"> activated</w:t>
      </w:r>
      <w:r w:rsidR="00464BE6">
        <w:t xml:space="preserve"> for </w:t>
      </w:r>
      <w:proofErr w:type="spellStart"/>
      <w:r w:rsidR="00464BE6" w:rsidRPr="00464BE6">
        <w:rPr>
          <w:b/>
          <w:bCs/>
        </w:rPr>
        <w:t>opm</w:t>
      </w:r>
      <w:proofErr w:type="spellEnd"/>
      <w:r w:rsidR="00464BE6" w:rsidRPr="00464BE6">
        <w:rPr>
          <w:b/>
          <w:bCs/>
        </w:rPr>
        <w:t>-common</w:t>
      </w:r>
      <w:r w:rsidR="00464BE6">
        <w:t xml:space="preserve"> </w:t>
      </w:r>
      <w:proofErr w:type="gramStart"/>
      <w:r w:rsidR="00464BE6">
        <w:t>reader</w:t>
      </w:r>
      <w:proofErr w:type="gramEnd"/>
      <w:r w:rsidR="00E3363B">
        <w:t xml:space="preserve">, the geometry for inactive cells is discarded. This will reduce the memory </w:t>
      </w:r>
      <w:proofErr w:type="gramStart"/>
      <w:r w:rsidR="00E3363B">
        <w:t>requirements, and</w:t>
      </w:r>
      <w:proofErr w:type="gramEnd"/>
      <w:r w:rsidR="00E3363B">
        <w:t xml:space="preserve"> will enable very large grids to be imported.</w:t>
      </w:r>
    </w:p>
    <w:p w14:paraId="6BD3EE16" w14:textId="77777777" w:rsidR="00791A1B" w:rsidRDefault="00791A1B" w:rsidP="00791A1B"/>
    <w:p w14:paraId="330359BE" w14:textId="034D4B32" w:rsidR="00791A1B" w:rsidRPr="00791A1B" w:rsidRDefault="00791A1B" w:rsidP="00791A1B">
      <w:hyperlink r:id="rId71" w:history="1">
        <w:r w:rsidRPr="00462022">
          <w:rPr>
            <w:rStyle w:val="Hyperlink"/>
          </w:rPr>
          <w:t>https://resinsight.org/best-practices/performancehints/</w:t>
        </w:r>
      </w:hyperlink>
    </w:p>
    <w:p w14:paraId="48A5987C" w14:textId="5A709CEA" w:rsidR="00E919B1" w:rsidRDefault="00E919B1" w:rsidP="00E919B1">
      <w:pPr>
        <w:pStyle w:val="Heading2"/>
      </w:pPr>
      <w:bookmarkStart w:id="49" w:name="_Toc214883870"/>
      <w:r>
        <w:lastRenderedPageBreak/>
        <w:t>Latest releases</w:t>
      </w:r>
      <w:bookmarkEnd w:id="49"/>
    </w:p>
    <w:p w14:paraId="24FE84AB" w14:textId="77777777" w:rsidR="00E919B1" w:rsidRDefault="00E919B1" w:rsidP="000C31EF"/>
    <w:p w14:paraId="715184E1" w14:textId="7EF58904" w:rsidR="000C31EF" w:rsidRDefault="00E919B1" w:rsidP="000C31EF">
      <w:hyperlink r:id="rId72" w:history="1">
        <w:r w:rsidRPr="006904DC">
          <w:rPr>
            <w:rStyle w:val="Hyperlink"/>
          </w:rPr>
          <w:t>https://resinsight.org/releases/release-notes/index.html</w:t>
        </w:r>
      </w:hyperlink>
    </w:p>
    <w:sectPr w:rsidR="000C31EF" w:rsidSect="00387F37">
      <w:headerReference w:type="default" r:id="rId73"/>
      <w:footerReference w:type="default" r:id="rId74"/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E2400" w14:textId="77777777" w:rsidR="00850279" w:rsidRDefault="00850279" w:rsidP="00730DC8">
      <w:pPr>
        <w:spacing w:after="0" w:line="240" w:lineRule="auto"/>
      </w:pPr>
      <w:r>
        <w:separator/>
      </w:r>
    </w:p>
  </w:endnote>
  <w:endnote w:type="continuationSeparator" w:id="0">
    <w:p w14:paraId="38DBFD6B" w14:textId="77777777" w:rsidR="00850279" w:rsidRDefault="00850279" w:rsidP="00730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E8BD" w14:textId="63207798" w:rsidR="00B01899" w:rsidRDefault="00A31B70">
    <w:pPr>
      <w:pStyle w:val="Footer"/>
    </w:pPr>
    <w:r w:rsidRPr="00BD2A25">
      <w:rPr>
        <w:noProof/>
      </w:rPr>
      <w:drawing>
        <wp:anchor distT="0" distB="0" distL="114300" distR="114300" simplePos="0" relativeHeight="251659264" behindDoc="0" locked="0" layoutInCell="1" allowOverlap="1" wp14:anchorId="00B7C13A" wp14:editId="16158191">
          <wp:simplePos x="0" y="0"/>
          <wp:positionH relativeFrom="margin">
            <wp:posOffset>6266164</wp:posOffset>
          </wp:positionH>
          <wp:positionV relativeFrom="paragraph">
            <wp:posOffset>-258052</wp:posOffset>
          </wp:positionV>
          <wp:extent cx="2324100" cy="619447"/>
          <wp:effectExtent l="0" t="0" r="0" b="9525"/>
          <wp:wrapNone/>
          <wp:docPr id="636671282" name="Graphic 3">
            <a:extLst xmlns:a="http://schemas.openxmlformats.org/drawingml/2006/main">
              <a:ext uri="{FF2B5EF4-FFF2-40B4-BE49-F238E27FC236}">
                <a16:creationId xmlns:a16="http://schemas.microsoft.com/office/drawing/2014/main" id="{CF394797-76B0-44BA-BC56-7B4163BE1A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3">
                    <a:extLst>
                      <a:ext uri="{FF2B5EF4-FFF2-40B4-BE49-F238E27FC236}">
                        <a16:creationId xmlns:a16="http://schemas.microsoft.com/office/drawing/2014/main" id="{CF394797-76B0-44BA-BC56-7B4163BE1A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100" cy="619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1899">
      <w:tab/>
    </w:r>
    <w:r w:rsidR="00B01899">
      <w:tab/>
      <w:t xml:space="preserve">  </w:t>
    </w:r>
    <w:r w:rsidR="00B0189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D6F51" w14:textId="77777777" w:rsidR="00850279" w:rsidRDefault="00850279" w:rsidP="00730DC8">
      <w:pPr>
        <w:spacing w:after="0" w:line="240" w:lineRule="auto"/>
      </w:pPr>
      <w:r>
        <w:separator/>
      </w:r>
    </w:p>
  </w:footnote>
  <w:footnote w:type="continuationSeparator" w:id="0">
    <w:p w14:paraId="7FD7412C" w14:textId="77777777" w:rsidR="00850279" w:rsidRDefault="00850279" w:rsidP="00730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080B" w14:textId="613DF4E3" w:rsidR="00B01899" w:rsidRDefault="00B01899">
    <w:pPr>
      <w:pStyle w:val="Header"/>
    </w:pPr>
    <w:r w:rsidRPr="00730DC8">
      <w:rPr>
        <w:noProof/>
      </w:rPr>
      <w:drawing>
        <wp:inline distT="0" distB="0" distL="0" distR="0" wp14:anchorId="2B712755" wp14:editId="2EFEC2FE">
          <wp:extent cx="1066800" cy="848342"/>
          <wp:effectExtent l="0" t="0" r="0" b="9525"/>
          <wp:docPr id="1785476014" name="Picture 5" descr="C:\Users\hhgs\AppData\Local\Microsoft\Windows\Temporary Internet Files\Content.Outlook\D3DPNYH5\1303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C:\Users\hhgs\AppData\Local\Microsoft\Windows\Temporary Internet Files\Content.Outlook\D3DPNYH5\13030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553" cy="8513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36D"/>
    <w:multiLevelType w:val="hybridMultilevel"/>
    <w:tmpl w:val="F6D29CE4"/>
    <w:lvl w:ilvl="0" w:tplc="2982C8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C5452E"/>
    <w:multiLevelType w:val="hybridMultilevel"/>
    <w:tmpl w:val="F6D29CE4"/>
    <w:lvl w:ilvl="0" w:tplc="2982C8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644635"/>
    <w:multiLevelType w:val="hybridMultilevel"/>
    <w:tmpl w:val="5A107686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32AFB"/>
    <w:multiLevelType w:val="hybridMultilevel"/>
    <w:tmpl w:val="9E7EC2B0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A7858"/>
    <w:multiLevelType w:val="hybridMultilevel"/>
    <w:tmpl w:val="1CB81082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15D81"/>
    <w:multiLevelType w:val="hybridMultilevel"/>
    <w:tmpl w:val="7B7473D6"/>
    <w:lvl w:ilvl="0" w:tplc="776AAC2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C39FB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A79A1"/>
    <w:multiLevelType w:val="hybridMultilevel"/>
    <w:tmpl w:val="3C12F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25BEB"/>
    <w:multiLevelType w:val="hybridMultilevel"/>
    <w:tmpl w:val="F6D29CE4"/>
    <w:lvl w:ilvl="0" w:tplc="2982C8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121EC6"/>
    <w:multiLevelType w:val="hybridMultilevel"/>
    <w:tmpl w:val="BAD06D22"/>
    <w:lvl w:ilvl="0" w:tplc="1E9217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A76E9"/>
    <w:multiLevelType w:val="multilevel"/>
    <w:tmpl w:val="4E569650"/>
    <w:lvl w:ilvl="0">
      <w:start w:val="1"/>
      <w:numFmt w:val="lowerLetter"/>
      <w:pStyle w:val="Heading2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6F10358"/>
    <w:multiLevelType w:val="hybridMultilevel"/>
    <w:tmpl w:val="7444C056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151A8E"/>
    <w:multiLevelType w:val="hybridMultilevel"/>
    <w:tmpl w:val="33B633EA"/>
    <w:lvl w:ilvl="0" w:tplc="153268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768F1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AF0296"/>
    <w:multiLevelType w:val="hybridMultilevel"/>
    <w:tmpl w:val="4BDA73D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3A1516"/>
    <w:multiLevelType w:val="hybridMultilevel"/>
    <w:tmpl w:val="F6D29CE4"/>
    <w:lvl w:ilvl="0" w:tplc="2982C8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727326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9F65C5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40B04"/>
    <w:multiLevelType w:val="hybridMultilevel"/>
    <w:tmpl w:val="3FD8B8D0"/>
    <w:lvl w:ilvl="0" w:tplc="2982C8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EA192D"/>
    <w:multiLevelType w:val="hybridMultilevel"/>
    <w:tmpl w:val="50147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FA5E71"/>
    <w:multiLevelType w:val="hybridMultilevel"/>
    <w:tmpl w:val="BE787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672839">
    <w:abstractNumId w:val="5"/>
  </w:num>
  <w:num w:numId="2" w16cid:durableId="436485483">
    <w:abstractNumId w:val="6"/>
  </w:num>
  <w:num w:numId="3" w16cid:durableId="1971861816">
    <w:abstractNumId w:val="14"/>
  </w:num>
  <w:num w:numId="4" w16cid:durableId="917592054">
    <w:abstractNumId w:val="12"/>
  </w:num>
  <w:num w:numId="5" w16cid:durableId="1329676792">
    <w:abstractNumId w:val="7"/>
  </w:num>
  <w:num w:numId="6" w16cid:durableId="1434205641">
    <w:abstractNumId w:val="18"/>
  </w:num>
  <w:num w:numId="7" w16cid:durableId="895245144">
    <w:abstractNumId w:val="10"/>
  </w:num>
  <w:num w:numId="8" w16cid:durableId="673995950">
    <w:abstractNumId w:val="16"/>
  </w:num>
  <w:num w:numId="9" w16cid:durableId="767040993">
    <w:abstractNumId w:val="17"/>
  </w:num>
  <w:num w:numId="10" w16cid:durableId="171652700">
    <w:abstractNumId w:val="9"/>
  </w:num>
  <w:num w:numId="11" w16cid:durableId="1729455063">
    <w:abstractNumId w:val="11"/>
  </w:num>
  <w:num w:numId="12" w16cid:durableId="827483482">
    <w:abstractNumId w:val="0"/>
  </w:num>
  <w:num w:numId="13" w16cid:durableId="1462454500">
    <w:abstractNumId w:val="8"/>
  </w:num>
  <w:num w:numId="14" w16cid:durableId="1025137362">
    <w:abstractNumId w:val="15"/>
  </w:num>
  <w:num w:numId="15" w16cid:durableId="408187740">
    <w:abstractNumId w:val="1"/>
  </w:num>
  <w:num w:numId="16" w16cid:durableId="1299144779">
    <w:abstractNumId w:val="13"/>
  </w:num>
  <w:num w:numId="17" w16cid:durableId="1669094095">
    <w:abstractNumId w:val="4"/>
  </w:num>
  <w:num w:numId="18" w16cid:durableId="413741522">
    <w:abstractNumId w:val="19"/>
  </w:num>
  <w:num w:numId="19" w16cid:durableId="240985469">
    <w:abstractNumId w:val="20"/>
  </w:num>
  <w:num w:numId="20" w16cid:durableId="216816047">
    <w:abstractNumId w:val="3"/>
  </w:num>
  <w:num w:numId="21" w16cid:durableId="323507002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A0"/>
    <w:rsid w:val="000030B6"/>
    <w:rsid w:val="000074EF"/>
    <w:rsid w:val="00012C01"/>
    <w:rsid w:val="00024421"/>
    <w:rsid w:val="00033AEB"/>
    <w:rsid w:val="00034638"/>
    <w:rsid w:val="00036728"/>
    <w:rsid w:val="0004249C"/>
    <w:rsid w:val="00044297"/>
    <w:rsid w:val="00050648"/>
    <w:rsid w:val="00050C94"/>
    <w:rsid w:val="00070E69"/>
    <w:rsid w:val="00074843"/>
    <w:rsid w:val="000866F8"/>
    <w:rsid w:val="00093356"/>
    <w:rsid w:val="000933A8"/>
    <w:rsid w:val="000B2BC1"/>
    <w:rsid w:val="000B2F96"/>
    <w:rsid w:val="000C31EF"/>
    <w:rsid w:val="000F234B"/>
    <w:rsid w:val="000F2B7B"/>
    <w:rsid w:val="000F5EDF"/>
    <w:rsid w:val="00103B4F"/>
    <w:rsid w:val="00112887"/>
    <w:rsid w:val="0011347C"/>
    <w:rsid w:val="00114C4D"/>
    <w:rsid w:val="001155AE"/>
    <w:rsid w:val="00120F30"/>
    <w:rsid w:val="00121132"/>
    <w:rsid w:val="001236A3"/>
    <w:rsid w:val="0012524B"/>
    <w:rsid w:val="0013472A"/>
    <w:rsid w:val="00140C3D"/>
    <w:rsid w:val="00145F24"/>
    <w:rsid w:val="00146A0D"/>
    <w:rsid w:val="00147C77"/>
    <w:rsid w:val="001514AA"/>
    <w:rsid w:val="00152152"/>
    <w:rsid w:val="00157CFC"/>
    <w:rsid w:val="001651E4"/>
    <w:rsid w:val="00165643"/>
    <w:rsid w:val="00172504"/>
    <w:rsid w:val="001759CA"/>
    <w:rsid w:val="0018054C"/>
    <w:rsid w:val="0018268B"/>
    <w:rsid w:val="00193C69"/>
    <w:rsid w:val="00197A17"/>
    <w:rsid w:val="001A1832"/>
    <w:rsid w:val="001A2057"/>
    <w:rsid w:val="001A2DFE"/>
    <w:rsid w:val="001A3BCE"/>
    <w:rsid w:val="001A4035"/>
    <w:rsid w:val="001A5174"/>
    <w:rsid w:val="001A573C"/>
    <w:rsid w:val="001B3874"/>
    <w:rsid w:val="001C6F49"/>
    <w:rsid w:val="001C7800"/>
    <w:rsid w:val="001D3FD2"/>
    <w:rsid w:val="001D59B4"/>
    <w:rsid w:val="001D5E7A"/>
    <w:rsid w:val="001E671C"/>
    <w:rsid w:val="001F1AE0"/>
    <w:rsid w:val="001F3A1F"/>
    <w:rsid w:val="002110E4"/>
    <w:rsid w:val="00216744"/>
    <w:rsid w:val="00226893"/>
    <w:rsid w:val="0023413B"/>
    <w:rsid w:val="00236451"/>
    <w:rsid w:val="002419C5"/>
    <w:rsid w:val="00241BF2"/>
    <w:rsid w:val="002429CB"/>
    <w:rsid w:val="00246C07"/>
    <w:rsid w:val="00247BE2"/>
    <w:rsid w:val="00255E12"/>
    <w:rsid w:val="002566F7"/>
    <w:rsid w:val="002604FC"/>
    <w:rsid w:val="00261BE7"/>
    <w:rsid w:val="00262CE8"/>
    <w:rsid w:val="002648B3"/>
    <w:rsid w:val="00266655"/>
    <w:rsid w:val="002678BD"/>
    <w:rsid w:val="00270515"/>
    <w:rsid w:val="00281CC6"/>
    <w:rsid w:val="002827BA"/>
    <w:rsid w:val="00293AF5"/>
    <w:rsid w:val="0029423D"/>
    <w:rsid w:val="0029585F"/>
    <w:rsid w:val="002A1E2E"/>
    <w:rsid w:val="002A7555"/>
    <w:rsid w:val="002B45F9"/>
    <w:rsid w:val="002B671A"/>
    <w:rsid w:val="002C24FB"/>
    <w:rsid w:val="002C2ACF"/>
    <w:rsid w:val="002C2FEC"/>
    <w:rsid w:val="002C4008"/>
    <w:rsid w:val="002C4873"/>
    <w:rsid w:val="002C4EAB"/>
    <w:rsid w:val="002C5902"/>
    <w:rsid w:val="002C7A72"/>
    <w:rsid w:val="002D1679"/>
    <w:rsid w:val="002E1EBB"/>
    <w:rsid w:val="002F25E6"/>
    <w:rsid w:val="00306137"/>
    <w:rsid w:val="00311111"/>
    <w:rsid w:val="003132BF"/>
    <w:rsid w:val="0033312F"/>
    <w:rsid w:val="0033558A"/>
    <w:rsid w:val="00336EAD"/>
    <w:rsid w:val="00344D56"/>
    <w:rsid w:val="0034622C"/>
    <w:rsid w:val="00347DDB"/>
    <w:rsid w:val="003521A1"/>
    <w:rsid w:val="003542C7"/>
    <w:rsid w:val="0036510B"/>
    <w:rsid w:val="0036535C"/>
    <w:rsid w:val="003657D5"/>
    <w:rsid w:val="00365A00"/>
    <w:rsid w:val="00365B46"/>
    <w:rsid w:val="00370F49"/>
    <w:rsid w:val="003710EC"/>
    <w:rsid w:val="0037271F"/>
    <w:rsid w:val="00373F77"/>
    <w:rsid w:val="00375ECF"/>
    <w:rsid w:val="0037609C"/>
    <w:rsid w:val="00380796"/>
    <w:rsid w:val="003834BB"/>
    <w:rsid w:val="00383BFE"/>
    <w:rsid w:val="00386913"/>
    <w:rsid w:val="00387F37"/>
    <w:rsid w:val="00390256"/>
    <w:rsid w:val="0039083A"/>
    <w:rsid w:val="00391389"/>
    <w:rsid w:val="00391942"/>
    <w:rsid w:val="00397579"/>
    <w:rsid w:val="003A0449"/>
    <w:rsid w:val="003A4120"/>
    <w:rsid w:val="003A7FA5"/>
    <w:rsid w:val="003B335D"/>
    <w:rsid w:val="003B5AAD"/>
    <w:rsid w:val="003B5FC4"/>
    <w:rsid w:val="003C14DB"/>
    <w:rsid w:val="003C32ED"/>
    <w:rsid w:val="003C4E93"/>
    <w:rsid w:val="003C7168"/>
    <w:rsid w:val="003D0DFD"/>
    <w:rsid w:val="003D444C"/>
    <w:rsid w:val="003E3114"/>
    <w:rsid w:val="003E6BE9"/>
    <w:rsid w:val="003E7089"/>
    <w:rsid w:val="003F0E0A"/>
    <w:rsid w:val="003F1EA7"/>
    <w:rsid w:val="003F5F2A"/>
    <w:rsid w:val="00403177"/>
    <w:rsid w:val="00403234"/>
    <w:rsid w:val="00413953"/>
    <w:rsid w:val="00421E7F"/>
    <w:rsid w:val="00423C99"/>
    <w:rsid w:val="00441E8B"/>
    <w:rsid w:val="00443DE4"/>
    <w:rsid w:val="004461A6"/>
    <w:rsid w:val="00447CA0"/>
    <w:rsid w:val="00453846"/>
    <w:rsid w:val="004539B2"/>
    <w:rsid w:val="00456799"/>
    <w:rsid w:val="00461006"/>
    <w:rsid w:val="004619E0"/>
    <w:rsid w:val="004649A1"/>
    <w:rsid w:val="00464BE6"/>
    <w:rsid w:val="00465424"/>
    <w:rsid w:val="004679EC"/>
    <w:rsid w:val="00471C2F"/>
    <w:rsid w:val="00481F94"/>
    <w:rsid w:val="004821AE"/>
    <w:rsid w:val="00485FC8"/>
    <w:rsid w:val="004875EA"/>
    <w:rsid w:val="004941AD"/>
    <w:rsid w:val="00494641"/>
    <w:rsid w:val="004962F6"/>
    <w:rsid w:val="004A0F7A"/>
    <w:rsid w:val="004A7F0D"/>
    <w:rsid w:val="004B3A5B"/>
    <w:rsid w:val="004B52B2"/>
    <w:rsid w:val="004C1F2F"/>
    <w:rsid w:val="004C487D"/>
    <w:rsid w:val="004C5D27"/>
    <w:rsid w:val="004C7113"/>
    <w:rsid w:val="004D11DA"/>
    <w:rsid w:val="004E019F"/>
    <w:rsid w:val="004E03C4"/>
    <w:rsid w:val="004E3670"/>
    <w:rsid w:val="004F2BA2"/>
    <w:rsid w:val="004F6E68"/>
    <w:rsid w:val="00500BFD"/>
    <w:rsid w:val="0050204E"/>
    <w:rsid w:val="00504B9C"/>
    <w:rsid w:val="005075E4"/>
    <w:rsid w:val="00511D0A"/>
    <w:rsid w:val="00516E77"/>
    <w:rsid w:val="00522BD7"/>
    <w:rsid w:val="00524A95"/>
    <w:rsid w:val="005276B3"/>
    <w:rsid w:val="005411FA"/>
    <w:rsid w:val="00544901"/>
    <w:rsid w:val="00545A8A"/>
    <w:rsid w:val="00551494"/>
    <w:rsid w:val="00553B58"/>
    <w:rsid w:val="00557A48"/>
    <w:rsid w:val="00563DDE"/>
    <w:rsid w:val="0056622B"/>
    <w:rsid w:val="00566FDF"/>
    <w:rsid w:val="005670DA"/>
    <w:rsid w:val="00567E9D"/>
    <w:rsid w:val="00573B19"/>
    <w:rsid w:val="005762B0"/>
    <w:rsid w:val="00581B04"/>
    <w:rsid w:val="005A1BA4"/>
    <w:rsid w:val="005A32E0"/>
    <w:rsid w:val="005A5B79"/>
    <w:rsid w:val="005A6131"/>
    <w:rsid w:val="005B2BF2"/>
    <w:rsid w:val="005B359A"/>
    <w:rsid w:val="005B4279"/>
    <w:rsid w:val="005B4DD1"/>
    <w:rsid w:val="005C4752"/>
    <w:rsid w:val="005C4D57"/>
    <w:rsid w:val="005D1ECC"/>
    <w:rsid w:val="005D4A41"/>
    <w:rsid w:val="005E1069"/>
    <w:rsid w:val="005E677A"/>
    <w:rsid w:val="005F10A1"/>
    <w:rsid w:val="005F28DE"/>
    <w:rsid w:val="005F4F22"/>
    <w:rsid w:val="005F6F07"/>
    <w:rsid w:val="005F74B8"/>
    <w:rsid w:val="00601C90"/>
    <w:rsid w:val="00603091"/>
    <w:rsid w:val="006043E0"/>
    <w:rsid w:val="00610105"/>
    <w:rsid w:val="00611802"/>
    <w:rsid w:val="006123E7"/>
    <w:rsid w:val="00613545"/>
    <w:rsid w:val="00614841"/>
    <w:rsid w:val="0061521F"/>
    <w:rsid w:val="00622147"/>
    <w:rsid w:val="006364F3"/>
    <w:rsid w:val="006369A3"/>
    <w:rsid w:val="006370C9"/>
    <w:rsid w:val="00637191"/>
    <w:rsid w:val="00646292"/>
    <w:rsid w:val="006514BB"/>
    <w:rsid w:val="006628F4"/>
    <w:rsid w:val="00662D84"/>
    <w:rsid w:val="00670645"/>
    <w:rsid w:val="006827D7"/>
    <w:rsid w:val="00691B49"/>
    <w:rsid w:val="006944C1"/>
    <w:rsid w:val="006A38A9"/>
    <w:rsid w:val="006A5829"/>
    <w:rsid w:val="006B0C82"/>
    <w:rsid w:val="006B2315"/>
    <w:rsid w:val="006B50AF"/>
    <w:rsid w:val="006B6758"/>
    <w:rsid w:val="006B7585"/>
    <w:rsid w:val="006B7F06"/>
    <w:rsid w:val="006C4B0C"/>
    <w:rsid w:val="006C71DA"/>
    <w:rsid w:val="006D58CD"/>
    <w:rsid w:val="006D5BD9"/>
    <w:rsid w:val="006D6660"/>
    <w:rsid w:val="006D7F69"/>
    <w:rsid w:val="006E05B3"/>
    <w:rsid w:val="006E35E3"/>
    <w:rsid w:val="006F3ADE"/>
    <w:rsid w:val="006F4F68"/>
    <w:rsid w:val="007006DB"/>
    <w:rsid w:val="00703226"/>
    <w:rsid w:val="0070334F"/>
    <w:rsid w:val="00704073"/>
    <w:rsid w:val="007046C9"/>
    <w:rsid w:val="0072170F"/>
    <w:rsid w:val="00725262"/>
    <w:rsid w:val="00725D05"/>
    <w:rsid w:val="00730DC8"/>
    <w:rsid w:val="007350B1"/>
    <w:rsid w:val="0073729A"/>
    <w:rsid w:val="00751F7E"/>
    <w:rsid w:val="0076459F"/>
    <w:rsid w:val="00764D98"/>
    <w:rsid w:val="00770503"/>
    <w:rsid w:val="00775C3B"/>
    <w:rsid w:val="00777D55"/>
    <w:rsid w:val="00783BDB"/>
    <w:rsid w:val="00791A1B"/>
    <w:rsid w:val="0079332A"/>
    <w:rsid w:val="00796C49"/>
    <w:rsid w:val="007A1C26"/>
    <w:rsid w:val="007A6876"/>
    <w:rsid w:val="007A794A"/>
    <w:rsid w:val="007B675F"/>
    <w:rsid w:val="007B76DB"/>
    <w:rsid w:val="007D1130"/>
    <w:rsid w:val="007E66DE"/>
    <w:rsid w:val="007F0328"/>
    <w:rsid w:val="007F3D1E"/>
    <w:rsid w:val="007F4FDD"/>
    <w:rsid w:val="007F54D2"/>
    <w:rsid w:val="007F5BB7"/>
    <w:rsid w:val="007F6DA9"/>
    <w:rsid w:val="007F7B81"/>
    <w:rsid w:val="008034B9"/>
    <w:rsid w:val="00805084"/>
    <w:rsid w:val="008060D7"/>
    <w:rsid w:val="00810BA3"/>
    <w:rsid w:val="008153B4"/>
    <w:rsid w:val="00815A74"/>
    <w:rsid w:val="0082068D"/>
    <w:rsid w:val="0082249C"/>
    <w:rsid w:val="00833196"/>
    <w:rsid w:val="0083500D"/>
    <w:rsid w:val="008415AC"/>
    <w:rsid w:val="0084234D"/>
    <w:rsid w:val="00850164"/>
    <w:rsid w:val="00850279"/>
    <w:rsid w:val="00850CEA"/>
    <w:rsid w:val="00856FD2"/>
    <w:rsid w:val="00863747"/>
    <w:rsid w:val="00863899"/>
    <w:rsid w:val="008762E2"/>
    <w:rsid w:val="008A07D2"/>
    <w:rsid w:val="008A0886"/>
    <w:rsid w:val="008A3885"/>
    <w:rsid w:val="008A3937"/>
    <w:rsid w:val="008A61A3"/>
    <w:rsid w:val="008A623C"/>
    <w:rsid w:val="008B04A3"/>
    <w:rsid w:val="008B162C"/>
    <w:rsid w:val="008B39DD"/>
    <w:rsid w:val="008D4EE2"/>
    <w:rsid w:val="008D5641"/>
    <w:rsid w:val="008D65D3"/>
    <w:rsid w:val="008E36BB"/>
    <w:rsid w:val="008E762A"/>
    <w:rsid w:val="008F5501"/>
    <w:rsid w:val="008F56B6"/>
    <w:rsid w:val="00901506"/>
    <w:rsid w:val="00910823"/>
    <w:rsid w:val="00912CB9"/>
    <w:rsid w:val="0091362E"/>
    <w:rsid w:val="009137C0"/>
    <w:rsid w:val="00913F78"/>
    <w:rsid w:val="009150B9"/>
    <w:rsid w:val="009205C0"/>
    <w:rsid w:val="0092171E"/>
    <w:rsid w:val="00921F25"/>
    <w:rsid w:val="009275AA"/>
    <w:rsid w:val="00930856"/>
    <w:rsid w:val="00940E9F"/>
    <w:rsid w:val="009444C0"/>
    <w:rsid w:val="00947347"/>
    <w:rsid w:val="00947EB7"/>
    <w:rsid w:val="00955A6B"/>
    <w:rsid w:val="009602B2"/>
    <w:rsid w:val="009655A2"/>
    <w:rsid w:val="009711EE"/>
    <w:rsid w:val="00973B72"/>
    <w:rsid w:val="009774A8"/>
    <w:rsid w:val="00981B98"/>
    <w:rsid w:val="00986A66"/>
    <w:rsid w:val="00994897"/>
    <w:rsid w:val="009A0B5B"/>
    <w:rsid w:val="009A0E7E"/>
    <w:rsid w:val="009B3FBC"/>
    <w:rsid w:val="009B73B9"/>
    <w:rsid w:val="009B7613"/>
    <w:rsid w:val="009C4CC3"/>
    <w:rsid w:val="009C6F02"/>
    <w:rsid w:val="009D5313"/>
    <w:rsid w:val="009E04D0"/>
    <w:rsid w:val="009E3F63"/>
    <w:rsid w:val="009E4B39"/>
    <w:rsid w:val="009E72BE"/>
    <w:rsid w:val="009F322E"/>
    <w:rsid w:val="009F792A"/>
    <w:rsid w:val="00A01010"/>
    <w:rsid w:val="00A01C20"/>
    <w:rsid w:val="00A03D85"/>
    <w:rsid w:val="00A054B9"/>
    <w:rsid w:val="00A06FE6"/>
    <w:rsid w:val="00A07D54"/>
    <w:rsid w:val="00A1139E"/>
    <w:rsid w:val="00A1277F"/>
    <w:rsid w:val="00A15480"/>
    <w:rsid w:val="00A156A0"/>
    <w:rsid w:val="00A158E2"/>
    <w:rsid w:val="00A21C49"/>
    <w:rsid w:val="00A22895"/>
    <w:rsid w:val="00A25F90"/>
    <w:rsid w:val="00A31B70"/>
    <w:rsid w:val="00A33E95"/>
    <w:rsid w:val="00A42048"/>
    <w:rsid w:val="00A465BA"/>
    <w:rsid w:val="00A50EF7"/>
    <w:rsid w:val="00A61D95"/>
    <w:rsid w:val="00A673A7"/>
    <w:rsid w:val="00A76661"/>
    <w:rsid w:val="00A76EBF"/>
    <w:rsid w:val="00A82303"/>
    <w:rsid w:val="00A87380"/>
    <w:rsid w:val="00A92437"/>
    <w:rsid w:val="00A93720"/>
    <w:rsid w:val="00A96700"/>
    <w:rsid w:val="00AB1800"/>
    <w:rsid w:val="00AB2546"/>
    <w:rsid w:val="00AB3700"/>
    <w:rsid w:val="00AB4574"/>
    <w:rsid w:val="00AB4814"/>
    <w:rsid w:val="00AC31E3"/>
    <w:rsid w:val="00AD0B99"/>
    <w:rsid w:val="00AD4AEA"/>
    <w:rsid w:val="00AD5555"/>
    <w:rsid w:val="00AE2DDE"/>
    <w:rsid w:val="00AF08AB"/>
    <w:rsid w:val="00AF19AD"/>
    <w:rsid w:val="00AF37DB"/>
    <w:rsid w:val="00AF78E9"/>
    <w:rsid w:val="00B0064B"/>
    <w:rsid w:val="00B01899"/>
    <w:rsid w:val="00B01CDD"/>
    <w:rsid w:val="00B04103"/>
    <w:rsid w:val="00B12A64"/>
    <w:rsid w:val="00B168F4"/>
    <w:rsid w:val="00B2135C"/>
    <w:rsid w:val="00B23B8F"/>
    <w:rsid w:val="00B25192"/>
    <w:rsid w:val="00B2580B"/>
    <w:rsid w:val="00B301F3"/>
    <w:rsid w:val="00B37235"/>
    <w:rsid w:val="00B372C5"/>
    <w:rsid w:val="00B43741"/>
    <w:rsid w:val="00B46FE0"/>
    <w:rsid w:val="00B54D45"/>
    <w:rsid w:val="00B55A7F"/>
    <w:rsid w:val="00B614A8"/>
    <w:rsid w:val="00B6321E"/>
    <w:rsid w:val="00B67279"/>
    <w:rsid w:val="00B70BFE"/>
    <w:rsid w:val="00B8210C"/>
    <w:rsid w:val="00B85BE5"/>
    <w:rsid w:val="00B8672A"/>
    <w:rsid w:val="00B86FE9"/>
    <w:rsid w:val="00B95CB1"/>
    <w:rsid w:val="00BA38DB"/>
    <w:rsid w:val="00BB1892"/>
    <w:rsid w:val="00BB3EE4"/>
    <w:rsid w:val="00BB407B"/>
    <w:rsid w:val="00BC0B2F"/>
    <w:rsid w:val="00BC1E93"/>
    <w:rsid w:val="00BC388E"/>
    <w:rsid w:val="00BC657F"/>
    <w:rsid w:val="00BC7D96"/>
    <w:rsid w:val="00BD06FC"/>
    <w:rsid w:val="00BD49CB"/>
    <w:rsid w:val="00BD6EBF"/>
    <w:rsid w:val="00BF0FB8"/>
    <w:rsid w:val="00BF26CF"/>
    <w:rsid w:val="00BF630F"/>
    <w:rsid w:val="00C01DCF"/>
    <w:rsid w:val="00C0372F"/>
    <w:rsid w:val="00C218C7"/>
    <w:rsid w:val="00C2511D"/>
    <w:rsid w:val="00C2779F"/>
    <w:rsid w:val="00C30FD6"/>
    <w:rsid w:val="00C359FB"/>
    <w:rsid w:val="00C35FBF"/>
    <w:rsid w:val="00C37B5E"/>
    <w:rsid w:val="00C46BEC"/>
    <w:rsid w:val="00C50FBA"/>
    <w:rsid w:val="00C568AC"/>
    <w:rsid w:val="00C56C1E"/>
    <w:rsid w:val="00C576A2"/>
    <w:rsid w:val="00C61907"/>
    <w:rsid w:val="00C62426"/>
    <w:rsid w:val="00C6494D"/>
    <w:rsid w:val="00C65B9D"/>
    <w:rsid w:val="00C677C6"/>
    <w:rsid w:val="00C7210E"/>
    <w:rsid w:val="00C73F86"/>
    <w:rsid w:val="00C7488D"/>
    <w:rsid w:val="00C81978"/>
    <w:rsid w:val="00C83FDE"/>
    <w:rsid w:val="00C85AAF"/>
    <w:rsid w:val="00C948B5"/>
    <w:rsid w:val="00C95CE3"/>
    <w:rsid w:val="00CA110A"/>
    <w:rsid w:val="00CA2180"/>
    <w:rsid w:val="00CA56F4"/>
    <w:rsid w:val="00CB0F90"/>
    <w:rsid w:val="00CC1DA9"/>
    <w:rsid w:val="00CC250D"/>
    <w:rsid w:val="00CC6243"/>
    <w:rsid w:val="00CC747E"/>
    <w:rsid w:val="00CD0499"/>
    <w:rsid w:val="00CD1519"/>
    <w:rsid w:val="00CD24B8"/>
    <w:rsid w:val="00CD3D6C"/>
    <w:rsid w:val="00CE2D4E"/>
    <w:rsid w:val="00CF0101"/>
    <w:rsid w:val="00CF2373"/>
    <w:rsid w:val="00D0085A"/>
    <w:rsid w:val="00D0716A"/>
    <w:rsid w:val="00D116C9"/>
    <w:rsid w:val="00D1454E"/>
    <w:rsid w:val="00D16FAD"/>
    <w:rsid w:val="00D17FED"/>
    <w:rsid w:val="00D20040"/>
    <w:rsid w:val="00D27872"/>
    <w:rsid w:val="00D30550"/>
    <w:rsid w:val="00D30786"/>
    <w:rsid w:val="00D31157"/>
    <w:rsid w:val="00D37503"/>
    <w:rsid w:val="00D607A6"/>
    <w:rsid w:val="00D662B3"/>
    <w:rsid w:val="00D7324F"/>
    <w:rsid w:val="00D770DC"/>
    <w:rsid w:val="00D8020A"/>
    <w:rsid w:val="00D82E66"/>
    <w:rsid w:val="00D84018"/>
    <w:rsid w:val="00D854F6"/>
    <w:rsid w:val="00D9543E"/>
    <w:rsid w:val="00DA0051"/>
    <w:rsid w:val="00DA3E43"/>
    <w:rsid w:val="00DC26E8"/>
    <w:rsid w:val="00DC3E9E"/>
    <w:rsid w:val="00DC4015"/>
    <w:rsid w:val="00DC7772"/>
    <w:rsid w:val="00DD0B56"/>
    <w:rsid w:val="00DD10A5"/>
    <w:rsid w:val="00DD1592"/>
    <w:rsid w:val="00DD6EB5"/>
    <w:rsid w:val="00DE6CA1"/>
    <w:rsid w:val="00DF2AC6"/>
    <w:rsid w:val="00DF678D"/>
    <w:rsid w:val="00E00EE8"/>
    <w:rsid w:val="00E01366"/>
    <w:rsid w:val="00E03828"/>
    <w:rsid w:val="00E05B88"/>
    <w:rsid w:val="00E10214"/>
    <w:rsid w:val="00E1078F"/>
    <w:rsid w:val="00E10DE7"/>
    <w:rsid w:val="00E11B24"/>
    <w:rsid w:val="00E12721"/>
    <w:rsid w:val="00E13A5E"/>
    <w:rsid w:val="00E14DB0"/>
    <w:rsid w:val="00E22C1D"/>
    <w:rsid w:val="00E261E6"/>
    <w:rsid w:val="00E3363B"/>
    <w:rsid w:val="00E37FA6"/>
    <w:rsid w:val="00E41551"/>
    <w:rsid w:val="00E44083"/>
    <w:rsid w:val="00E4512B"/>
    <w:rsid w:val="00E47CE2"/>
    <w:rsid w:val="00E664D6"/>
    <w:rsid w:val="00E81842"/>
    <w:rsid w:val="00E919B1"/>
    <w:rsid w:val="00EA2E7F"/>
    <w:rsid w:val="00EB0E2E"/>
    <w:rsid w:val="00EB1076"/>
    <w:rsid w:val="00EB76D9"/>
    <w:rsid w:val="00EC20CD"/>
    <w:rsid w:val="00EC6BDA"/>
    <w:rsid w:val="00ED3E2A"/>
    <w:rsid w:val="00EE587A"/>
    <w:rsid w:val="00EF76DC"/>
    <w:rsid w:val="00F050CB"/>
    <w:rsid w:val="00F13376"/>
    <w:rsid w:val="00F148D9"/>
    <w:rsid w:val="00F15794"/>
    <w:rsid w:val="00F22FF4"/>
    <w:rsid w:val="00F236F9"/>
    <w:rsid w:val="00F26700"/>
    <w:rsid w:val="00F2730F"/>
    <w:rsid w:val="00F31654"/>
    <w:rsid w:val="00F3693B"/>
    <w:rsid w:val="00F36E5A"/>
    <w:rsid w:val="00F40CC4"/>
    <w:rsid w:val="00F60C78"/>
    <w:rsid w:val="00F6470D"/>
    <w:rsid w:val="00F71204"/>
    <w:rsid w:val="00F74841"/>
    <w:rsid w:val="00F80463"/>
    <w:rsid w:val="00F82E3D"/>
    <w:rsid w:val="00F83E10"/>
    <w:rsid w:val="00F854A4"/>
    <w:rsid w:val="00F86A28"/>
    <w:rsid w:val="00F95A01"/>
    <w:rsid w:val="00F95F6F"/>
    <w:rsid w:val="00F97028"/>
    <w:rsid w:val="00F97824"/>
    <w:rsid w:val="00FB29ED"/>
    <w:rsid w:val="00FB384A"/>
    <w:rsid w:val="00FB3E42"/>
    <w:rsid w:val="00FB701E"/>
    <w:rsid w:val="00FC0E39"/>
    <w:rsid w:val="00FC18A1"/>
    <w:rsid w:val="00FC3968"/>
    <w:rsid w:val="00FC5C7D"/>
    <w:rsid w:val="00FC762D"/>
    <w:rsid w:val="00FD2D6D"/>
    <w:rsid w:val="00FD561D"/>
    <w:rsid w:val="00FE2061"/>
    <w:rsid w:val="00FE4D13"/>
    <w:rsid w:val="00FF0F36"/>
    <w:rsid w:val="00FF3101"/>
    <w:rsid w:val="00FF4085"/>
    <w:rsid w:val="00FF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D89CD"/>
  <w15:chartTrackingRefBased/>
  <w15:docId w15:val="{8F532781-B325-4DEA-AC1D-F25FF5D1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8E2"/>
  </w:style>
  <w:style w:type="paragraph" w:styleId="Heading1">
    <w:name w:val="heading 1"/>
    <w:basedOn w:val="Normal"/>
    <w:next w:val="Normal"/>
    <w:link w:val="Heading1Char"/>
    <w:uiPriority w:val="9"/>
    <w:qFormat/>
    <w:rsid w:val="00247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23D"/>
    <w:pPr>
      <w:keepNext/>
      <w:keepLines/>
      <w:pageBreakBefore/>
      <w:numPr>
        <w:numId w:val="7"/>
      </w:numPr>
      <w:spacing w:before="360" w:after="0"/>
      <w:ind w:left="357" w:hanging="357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8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1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42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42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7CA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7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22C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C1D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730D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DC8"/>
  </w:style>
  <w:style w:type="paragraph" w:styleId="Footer">
    <w:name w:val="footer"/>
    <w:basedOn w:val="Normal"/>
    <w:link w:val="FooterChar"/>
    <w:uiPriority w:val="99"/>
    <w:unhideWhenUsed/>
    <w:rsid w:val="00730D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DC8"/>
  </w:style>
  <w:style w:type="character" w:customStyle="1" w:styleId="Heading3Char">
    <w:name w:val="Heading 3 Char"/>
    <w:basedOn w:val="DefaultParagraphFont"/>
    <w:link w:val="Heading3"/>
    <w:uiPriority w:val="9"/>
    <w:rsid w:val="00B258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21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50FBA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50FBA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50FBA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50FBA"/>
    <w:pPr>
      <w:spacing w:after="100"/>
      <w:ind w:left="440"/>
    </w:pPr>
    <w:rPr>
      <w:rFonts w:eastAsiaTheme="minorEastAsia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29423D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7B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41B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81CC6"/>
    <w:rPr>
      <w:color w:val="954F72" w:themeColor="followedHyperlink"/>
      <w:u w:val="single"/>
    </w:rPr>
  </w:style>
  <w:style w:type="table" w:styleId="ListTable4-Accent2">
    <w:name w:val="List Table 4 Accent 2"/>
    <w:basedOn w:val="TableNormal"/>
    <w:uiPriority w:val="49"/>
    <w:rsid w:val="001B387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444444"/>
            <w:right w:val="none" w:sz="0" w:space="0" w:color="auto"/>
          </w:divBdr>
          <w:divsChild>
            <w:div w:id="192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173">
              <w:marLeft w:val="0"/>
              <w:marRight w:val="0"/>
              <w:marTop w:val="0"/>
              <w:marBottom w:val="0"/>
              <w:divBdr>
                <w:top w:val="single" w:sz="6" w:space="0" w:color="555555"/>
                <w:left w:val="single" w:sz="6" w:space="0" w:color="555555"/>
                <w:bottom w:val="single" w:sz="6" w:space="0" w:color="555555"/>
                <w:right w:val="single" w:sz="6" w:space="0" w:color="555555"/>
              </w:divBdr>
            </w:div>
          </w:divsChild>
        </w:div>
        <w:div w:id="14142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2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444444"/>
            <w:right w:val="none" w:sz="0" w:space="0" w:color="auto"/>
          </w:divBdr>
          <w:divsChild>
            <w:div w:id="396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800">
              <w:marLeft w:val="0"/>
              <w:marRight w:val="0"/>
              <w:marTop w:val="0"/>
              <w:marBottom w:val="0"/>
              <w:divBdr>
                <w:top w:val="single" w:sz="6" w:space="0" w:color="555555"/>
                <w:left w:val="single" w:sz="6" w:space="0" w:color="555555"/>
                <w:bottom w:val="single" w:sz="6" w:space="0" w:color="555555"/>
                <w:right w:val="single" w:sz="6" w:space="0" w:color="555555"/>
              </w:divBdr>
            </w:div>
          </w:divsChild>
        </w:div>
        <w:div w:id="10491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21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hyperlink" Target="https://resinsight.org/export/sectormodel/" TargetMode="External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hyperlink" Target="https://api.resinsight.org" TargetMode="External"/><Relationship Id="rId68" Type="http://schemas.openxmlformats.org/officeDocument/2006/relationships/hyperlink" Target="https://resinsight.org/import/cloudservicesauthorizatio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hyperlink" Target="https://resinsight.org/calculated-data/gridpropertycalculator/" TargetMode="External"/><Relationship Id="rId11" Type="http://schemas.openxmlformats.org/officeDocument/2006/relationships/hyperlink" Target="https://www.youtube.com/channel/UCEJoH_ti1YZXz4hPMeAKMgw" TargetMode="External"/><Relationship Id="rId24" Type="http://schemas.openxmlformats.org/officeDocument/2006/relationships/hyperlink" Target="https://resinsight.org/3d-main-window/casegroupsandstatistics/" TargetMode="External"/><Relationship Id="rId32" Type="http://schemas.openxmlformats.org/officeDocument/2006/relationships/hyperlink" Target="https://resinsight.org/3d-main-window/contourmaps/index.html" TargetMode="External"/><Relationship Id="rId37" Type="http://schemas.openxmlformats.org/officeDocument/2006/relationships/hyperlink" Target="https://resinsight.org/wells-and-completions/wellmeasurements/" TargetMode="External"/><Relationship Id="rId40" Type="http://schemas.openxmlformats.org/officeDocument/2006/relationships/hyperlink" Target="https://resinsight.org/3d-main-window/formations/" TargetMode="External"/><Relationship Id="rId45" Type="http://schemas.openxmlformats.org/officeDocument/2006/relationships/image" Target="media/image20.png"/><Relationship Id="rId53" Type="http://schemas.openxmlformats.org/officeDocument/2006/relationships/image" Target="media/image25.png"/><Relationship Id="rId58" Type="http://schemas.openxmlformats.org/officeDocument/2006/relationships/image" Target="media/image28.png"/><Relationship Id="rId66" Type="http://schemas.openxmlformats.org/officeDocument/2006/relationships/hyperlink" Target="https://resinsight.org/import/cloudservices/" TargetMode="External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30.png"/><Relationship Id="rId19" Type="http://schemas.openxmlformats.org/officeDocument/2006/relationships/image" Target="media/image5.png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hyperlink" Target="https://resinsight.org/calculated-data/calculatorexpressions/" TargetMode="External"/><Relationship Id="rId35" Type="http://schemas.openxmlformats.org/officeDocument/2006/relationships/image" Target="media/image14.png"/><Relationship Id="rId43" Type="http://schemas.openxmlformats.org/officeDocument/2006/relationships/image" Target="media/image19.png"/><Relationship Id="rId48" Type="http://schemas.openxmlformats.org/officeDocument/2006/relationships/hyperlink" Target="https://resinsight.org/wells-and-completions/completionslgr/" TargetMode="External"/><Relationship Id="rId56" Type="http://schemas.openxmlformats.org/officeDocument/2006/relationships/image" Target="media/image26.png"/><Relationship Id="rId64" Type="http://schemas.openxmlformats.org/officeDocument/2006/relationships/hyperlink" Target="https://api.resinsight.org/en/stable/PythonExamples.html" TargetMode="External"/><Relationship Id="rId69" Type="http://schemas.openxmlformats.org/officeDocument/2006/relationships/hyperlink" Target="https://resinsight.org/import/cloudservices/" TargetMode="External"/><Relationship Id="rId8" Type="http://schemas.openxmlformats.org/officeDocument/2006/relationships/hyperlink" Target="https://resinsight.org/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resinsight.org/releases/release-notes/index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CeetronSolutions/resinsight-tutorials/blob/main/tutorials/graphical-user-interface/graphical-user-interface.md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image" Target="media/image15.png"/><Relationship Id="rId46" Type="http://schemas.openxmlformats.org/officeDocument/2006/relationships/hyperlink" Target="https://resinsight.org/wells-and-completions/completions/" TargetMode="External"/><Relationship Id="rId59" Type="http://schemas.openxmlformats.org/officeDocument/2006/relationships/image" Target="media/image29.png"/><Relationship Id="rId67" Type="http://schemas.openxmlformats.org/officeDocument/2006/relationships/image" Target="media/image32.png"/><Relationship Id="rId20" Type="http://schemas.openxmlformats.org/officeDocument/2006/relationships/image" Target="media/image6.png"/><Relationship Id="rId41" Type="http://schemas.openxmlformats.org/officeDocument/2006/relationships/image" Target="media/image17.png"/><Relationship Id="rId54" Type="http://schemas.openxmlformats.org/officeDocument/2006/relationships/hyperlink" Target="https://resinsight.org/plot-window/correlationplots/" TargetMode="External"/><Relationship Id="rId62" Type="http://schemas.openxmlformats.org/officeDocument/2006/relationships/image" Target="media/image31.png"/><Relationship Id="rId70" Type="http://schemas.openxmlformats.org/officeDocument/2006/relationships/hyperlink" Target="https://www.sintef.no/projectweb/mrst/modules/diagnostics/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hyperlink" Target="https://resinsight.org/plot-window/welllogsandplots/" TargetMode="External"/><Relationship Id="rId49" Type="http://schemas.openxmlformats.org/officeDocument/2006/relationships/image" Target="media/image22.png"/><Relationship Id="rId57" Type="http://schemas.openxmlformats.org/officeDocument/2006/relationships/image" Target="media/image27.png"/><Relationship Id="rId10" Type="http://schemas.openxmlformats.org/officeDocument/2006/relationships/hyperlink" Target="https://github.com/CeetronSolutions/resinsight-tutorials" TargetMode="External"/><Relationship Id="rId31" Type="http://schemas.openxmlformats.org/officeDocument/2006/relationships/hyperlink" Target="https://github.com/OPM/ResInsight/discussions/10913" TargetMode="External"/><Relationship Id="rId44" Type="http://schemas.openxmlformats.org/officeDocument/2006/relationships/hyperlink" Target="https://resinsight.org/wells-and-completions/createnewwellpaths/" TargetMode="External"/><Relationship Id="rId52" Type="http://schemas.openxmlformats.org/officeDocument/2006/relationships/image" Target="media/image24.png"/><Relationship Id="rId60" Type="http://schemas.openxmlformats.org/officeDocument/2006/relationships/hyperlink" Target="https://resinsight.org/plot-window/analysisplots/" TargetMode="External"/><Relationship Id="rId65" Type="http://schemas.openxmlformats.org/officeDocument/2006/relationships/hyperlink" Target="https://resinsight.org/import/cloudservicesauthorization/" TargetMode="External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eb.yammer.com/main/threads/eyJfdHlwZSI6IlRocmVhZCIsImlkIjoiNzM3MzA5MDI1MjgwMDAwIn0" TargetMode="External"/><Relationship Id="rId13" Type="http://schemas.openxmlformats.org/officeDocument/2006/relationships/hyperlink" Target="https://github.com/CeetronSolutions/resinsight-tutorials" TargetMode="External"/><Relationship Id="rId18" Type="http://schemas.openxmlformats.org/officeDocument/2006/relationships/hyperlink" Target="https://resinsight.org/plot-window/gridcrossplots/" TargetMode="External"/><Relationship Id="rId39" Type="http://schemas.openxmlformats.org/officeDocument/2006/relationships/image" Target="media/image16.png"/><Relationship Id="rId34" Type="http://schemas.openxmlformats.org/officeDocument/2006/relationships/hyperlink" Target="https://resinsight.org/plot-window/welllogsandplots/" TargetMode="External"/><Relationship Id="rId50" Type="http://schemas.openxmlformats.org/officeDocument/2006/relationships/hyperlink" Target="https://resinsight.org/wells-and-completions/completions/" TargetMode="External"/><Relationship Id="rId55" Type="http://schemas.openxmlformats.org/officeDocument/2006/relationships/hyperlink" Target="https://en.wikipedia.org/wiki/Pearson_correlation_coefficient" TargetMode="Externa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resinsight.org/best-practices/performancehints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.svg"/><Relationship Id="rId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A90DB-AF69-4CC1-AE4F-B50B11C30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2468</TotalTime>
  <Pages>36</Pages>
  <Words>5051</Words>
  <Characters>28791</Characters>
  <Application>Microsoft Office Word</Application>
  <DocSecurity>0</DocSecurity>
  <Lines>239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Magne</dc:creator>
  <cp:keywords/>
  <dc:description/>
  <cp:lastModifiedBy>Magne Sjaastad</cp:lastModifiedBy>
  <cp:revision>140</cp:revision>
  <cp:lastPrinted>2024-11-27T09:57:00Z</cp:lastPrinted>
  <dcterms:created xsi:type="dcterms:W3CDTF">2021-05-20T08:21:00Z</dcterms:created>
  <dcterms:modified xsi:type="dcterms:W3CDTF">2025-11-24T12:37:00Z</dcterms:modified>
</cp:coreProperties>
</file>