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433E" w14:textId="4ABA2D62" w:rsidR="004C487D" w:rsidRPr="00B01899" w:rsidRDefault="00730DC8" w:rsidP="004C487D">
      <w:pPr>
        <w:jc w:val="center"/>
        <w:rPr>
          <w:b/>
          <w:sz w:val="44"/>
          <w:szCs w:val="20"/>
        </w:rPr>
      </w:pPr>
      <w:r w:rsidRPr="004C487D">
        <w:rPr>
          <w:b/>
          <w:sz w:val="56"/>
        </w:rPr>
        <w:t xml:space="preserve">ResInsight </w:t>
      </w:r>
      <w:r w:rsidR="00226893">
        <w:rPr>
          <w:b/>
          <w:sz w:val="56"/>
        </w:rPr>
        <w:t xml:space="preserve">Advanced </w:t>
      </w:r>
      <w:r w:rsidRPr="004C487D">
        <w:rPr>
          <w:b/>
          <w:sz w:val="56"/>
        </w:rPr>
        <w:t>User Course</w:t>
      </w:r>
      <w:r w:rsidR="00B01899">
        <w:rPr>
          <w:b/>
          <w:sz w:val="56"/>
        </w:rPr>
        <w:br/>
      </w:r>
      <w:r w:rsidR="00226893">
        <w:rPr>
          <w:b/>
          <w:sz w:val="44"/>
          <w:szCs w:val="20"/>
        </w:rPr>
        <w:t>Q</w:t>
      </w:r>
      <w:r w:rsidR="00FD2D6D">
        <w:rPr>
          <w:b/>
          <w:sz w:val="44"/>
          <w:szCs w:val="20"/>
        </w:rPr>
        <w:t>1</w:t>
      </w:r>
      <w:r w:rsidR="00226893">
        <w:rPr>
          <w:b/>
          <w:sz w:val="44"/>
          <w:szCs w:val="20"/>
        </w:rPr>
        <w:t xml:space="preserve"> </w:t>
      </w:r>
      <w:r w:rsidR="004C487D" w:rsidRPr="00B01899">
        <w:rPr>
          <w:b/>
          <w:sz w:val="44"/>
          <w:szCs w:val="20"/>
        </w:rPr>
        <w:t>20</w:t>
      </w:r>
      <w:r w:rsidR="003C7168" w:rsidRPr="00B01899">
        <w:rPr>
          <w:b/>
          <w:sz w:val="44"/>
          <w:szCs w:val="20"/>
        </w:rPr>
        <w:t>2</w:t>
      </w:r>
      <w:r w:rsidR="00FD2D6D">
        <w:rPr>
          <w:b/>
          <w:sz w:val="44"/>
          <w:szCs w:val="20"/>
        </w:rPr>
        <w:t>3</w:t>
      </w:r>
    </w:p>
    <w:p w14:paraId="6C8B3826" w14:textId="77777777" w:rsidR="004821AE" w:rsidRDefault="004821AE" w:rsidP="004C487D">
      <w:pPr>
        <w:spacing w:line="360" w:lineRule="auto"/>
        <w:rPr>
          <w:sz w:val="32"/>
        </w:rPr>
      </w:pPr>
    </w:p>
    <w:p w14:paraId="063B59A0" w14:textId="77777777" w:rsidR="00FC5C7D" w:rsidRDefault="00FC5C7D" w:rsidP="004C487D">
      <w:pPr>
        <w:spacing w:line="360" w:lineRule="auto"/>
        <w:rPr>
          <w:sz w:val="32"/>
        </w:rPr>
      </w:pPr>
    </w:p>
    <w:p w14:paraId="06B49123" w14:textId="77777777" w:rsidR="00FC5C7D" w:rsidRDefault="00FC5C7D" w:rsidP="004C487D">
      <w:pPr>
        <w:spacing w:line="360" w:lineRule="auto"/>
        <w:rPr>
          <w:sz w:val="32"/>
        </w:rPr>
      </w:pPr>
    </w:p>
    <w:p w14:paraId="5EEAC136" w14:textId="2DEA0AFE" w:rsidR="004C487D" w:rsidRPr="004C487D" w:rsidRDefault="004C487D" w:rsidP="004C487D">
      <w:pPr>
        <w:spacing w:line="360" w:lineRule="auto"/>
        <w:rPr>
          <w:sz w:val="24"/>
        </w:rPr>
      </w:pPr>
      <w:r w:rsidRPr="004C487D">
        <w:rPr>
          <w:sz w:val="32"/>
        </w:rPr>
        <w:t>Agenda</w:t>
      </w:r>
    </w:p>
    <w:p w14:paraId="6F030C81" w14:textId="77777777" w:rsidR="00730DC8" w:rsidRPr="004C487D" w:rsidRDefault="004C487D" w:rsidP="004C487D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r w:rsidRPr="004C487D">
        <w:rPr>
          <w:sz w:val="28"/>
        </w:rPr>
        <w:t>Welcome</w:t>
      </w:r>
      <w:r w:rsidR="00F97028">
        <w:rPr>
          <w:sz w:val="28"/>
        </w:rPr>
        <w:t>, course layout and introductory remarks</w:t>
      </w:r>
    </w:p>
    <w:p w14:paraId="07233809" w14:textId="28CA49AC" w:rsidR="00397579" w:rsidRPr="00FC5C7D" w:rsidRDefault="00B01899" w:rsidP="00FC5C7D">
      <w:pPr>
        <w:pStyle w:val="ListParagraph"/>
        <w:numPr>
          <w:ilvl w:val="0"/>
          <w:numId w:val="6"/>
        </w:numPr>
        <w:spacing w:line="360" w:lineRule="auto"/>
        <w:rPr>
          <w:sz w:val="28"/>
        </w:rPr>
        <w:sectPr w:rsidR="00397579" w:rsidRPr="00FC5C7D" w:rsidSect="0029423D">
          <w:headerReference w:type="default" r:id="rId8"/>
          <w:footerReference w:type="default" r:id="rId9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sz w:val="28"/>
        </w:rPr>
        <w:t xml:space="preserve">Hands-on </w:t>
      </w:r>
      <w:r w:rsidRPr="004C487D">
        <w:rPr>
          <w:sz w:val="28"/>
        </w:rPr>
        <w:t>Exercises</w:t>
      </w:r>
    </w:p>
    <w:p w14:paraId="16318AE9" w14:textId="71EC8C20" w:rsidR="00B01899" w:rsidRDefault="00B01899" w:rsidP="00BE5E89">
      <w:pPr>
        <w:pStyle w:val="ListParagraph"/>
        <w:numPr>
          <w:ilvl w:val="0"/>
          <w:numId w:val="6"/>
        </w:numPr>
        <w:spacing w:line="360" w:lineRule="auto"/>
      </w:pPr>
      <w:r w:rsidRPr="002678BD">
        <w:rPr>
          <w:sz w:val="28"/>
        </w:rPr>
        <w:t>Summary and feedback</w:t>
      </w:r>
      <w:bookmarkStart w:id="0" w:name="_Hlk514234066"/>
      <w:r>
        <w:br w:type="page"/>
      </w:r>
    </w:p>
    <w:p w14:paraId="07091077" w14:textId="258E0542" w:rsidR="003D0DFD" w:rsidRDefault="00FC5C7D" w:rsidP="00B01899">
      <w:pPr>
        <w:pStyle w:val="Heading1"/>
      </w:pPr>
      <w:bookmarkStart w:id="1" w:name="_Toc126665578"/>
      <w:r>
        <w:lastRenderedPageBreak/>
        <w:t>Table of Contents</w:t>
      </w:r>
      <w:bookmarkEnd w:id="1"/>
    </w:p>
    <w:p w14:paraId="7E53AD7E" w14:textId="2AC64DFE" w:rsidR="00F60C78" w:rsidRDefault="00FC5C7D">
      <w:pPr>
        <w:pStyle w:val="TOC1"/>
        <w:tabs>
          <w:tab w:val="right" w:leader="dot" w:pos="12950"/>
        </w:tabs>
        <w:rPr>
          <w:rFonts w:cstheme="minorBidi"/>
          <w:noProof/>
        </w:rPr>
      </w:pPr>
      <w:r>
        <w:fldChar w:fldCharType="begin"/>
      </w:r>
      <w:r>
        <w:instrText xml:space="preserve"> TOC \o "1-2" \h \z \u \t "Heading 3;1" </w:instrText>
      </w:r>
      <w:r>
        <w:fldChar w:fldCharType="separate"/>
      </w:r>
      <w:hyperlink w:anchor="_Toc126665578" w:history="1">
        <w:r w:rsidR="00F60C78" w:rsidRPr="00C9100D">
          <w:rPr>
            <w:rStyle w:val="Hyperlink"/>
            <w:noProof/>
          </w:rPr>
          <w:t>Table of Contents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_Toc126665578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B8210C">
          <w:rPr>
            <w:noProof/>
            <w:webHidden/>
          </w:rPr>
          <w:t>2</w:t>
        </w:r>
        <w:r w:rsidR="00F60C78">
          <w:rPr>
            <w:noProof/>
            <w:webHidden/>
          </w:rPr>
          <w:fldChar w:fldCharType="end"/>
        </w:r>
      </w:hyperlink>
    </w:p>
    <w:p w14:paraId="6B33BEF2" w14:textId="58E906FB" w:rsidR="00F60C78" w:rsidRDefault="00000000">
      <w:pPr>
        <w:pStyle w:val="TOC1"/>
        <w:tabs>
          <w:tab w:val="right" w:leader="dot" w:pos="12950"/>
        </w:tabs>
        <w:rPr>
          <w:rFonts w:cstheme="minorBidi"/>
          <w:noProof/>
        </w:rPr>
      </w:pPr>
      <w:hyperlink w:anchor="_Toc126665579" w:history="1">
        <w:r w:rsidR="00F60C78" w:rsidRPr="00C9100D">
          <w:rPr>
            <w:rStyle w:val="Hyperlink"/>
            <w:noProof/>
          </w:rPr>
          <w:t>Support and Resources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_Toc126665579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B8210C">
          <w:rPr>
            <w:noProof/>
            <w:webHidden/>
          </w:rPr>
          <w:t>3</w:t>
        </w:r>
        <w:r w:rsidR="00F60C78">
          <w:rPr>
            <w:noProof/>
            <w:webHidden/>
          </w:rPr>
          <w:fldChar w:fldCharType="end"/>
        </w:r>
      </w:hyperlink>
    </w:p>
    <w:p w14:paraId="3B3133A3" w14:textId="50533C1B" w:rsidR="00F60C78" w:rsidRDefault="00000000">
      <w:pPr>
        <w:pStyle w:val="TOC1"/>
        <w:tabs>
          <w:tab w:val="right" w:leader="dot" w:pos="12950"/>
        </w:tabs>
        <w:rPr>
          <w:rFonts w:cstheme="minorBidi"/>
          <w:noProof/>
        </w:rPr>
      </w:pPr>
      <w:hyperlink w:anchor="_Toc126665580" w:history="1">
        <w:r w:rsidR="00F60C78" w:rsidRPr="00C9100D">
          <w:rPr>
            <w:rStyle w:val="Hyperlink"/>
            <w:noProof/>
          </w:rPr>
          <w:t>Preparations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_Toc126665580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B8210C">
          <w:rPr>
            <w:noProof/>
            <w:webHidden/>
          </w:rPr>
          <w:t>4</w:t>
        </w:r>
        <w:r w:rsidR="00F60C78">
          <w:rPr>
            <w:noProof/>
            <w:webHidden/>
          </w:rPr>
          <w:fldChar w:fldCharType="end"/>
        </w:r>
      </w:hyperlink>
    </w:p>
    <w:p w14:paraId="6996D971" w14:textId="39E48AE0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1" w:history="1">
        <w:r w:rsidR="00F60C78" w:rsidRPr="00C9100D">
          <w:rPr>
            <w:rStyle w:val="Hyperlink"/>
            <w:noProof/>
          </w:rPr>
          <w:t>a)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Grid Cross Plot with formations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_Toc126665581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B8210C">
          <w:rPr>
            <w:noProof/>
            <w:webHidden/>
          </w:rPr>
          <w:t>6</w:t>
        </w:r>
        <w:r w:rsidR="00F60C78">
          <w:rPr>
            <w:noProof/>
            <w:webHidden/>
          </w:rPr>
          <w:fldChar w:fldCharType="end"/>
        </w:r>
      </w:hyperlink>
    </w:p>
    <w:p w14:paraId="5B20AD19" w14:textId="02689131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2" w:history="1">
        <w:r w:rsidR="00F60C78" w:rsidRPr="00C9100D">
          <w:rPr>
            <w:rStyle w:val="Hyperlink"/>
            <w:noProof/>
          </w:rPr>
          <w:t>b)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Grid Cross Plot with filtering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_Toc126665582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B8210C">
          <w:rPr>
            <w:noProof/>
            <w:webHidden/>
          </w:rPr>
          <w:t>7</w:t>
        </w:r>
        <w:r w:rsidR="00F60C78">
          <w:rPr>
            <w:noProof/>
            <w:webHidden/>
          </w:rPr>
          <w:fldChar w:fldCharType="end"/>
        </w:r>
      </w:hyperlink>
    </w:p>
    <w:p w14:paraId="0F9D8B40" w14:textId="319B484C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3" w:history="1">
        <w:r w:rsidR="00F60C78" w:rsidRPr="00C9100D">
          <w:rPr>
            <w:rStyle w:val="Hyperlink"/>
            <w:noProof/>
          </w:rPr>
          <w:t>c)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Sector model export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_Toc126665583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B8210C">
          <w:rPr>
            <w:noProof/>
            <w:webHidden/>
          </w:rPr>
          <w:t>8</w:t>
        </w:r>
        <w:r w:rsidR="00F60C78">
          <w:rPr>
            <w:noProof/>
            <w:webHidden/>
          </w:rPr>
          <w:fldChar w:fldCharType="end"/>
        </w:r>
      </w:hyperlink>
    </w:p>
    <w:p w14:paraId="29F3D0B2" w14:textId="56FA13E3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4" w:history="1">
        <w:r w:rsidR="00F60C78" w:rsidRPr="00C9100D">
          <w:rPr>
            <w:rStyle w:val="Hyperlink"/>
            <w:noProof/>
          </w:rPr>
          <w:t>d)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Ensemble Grid Case Statistics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_Toc126665584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B8210C">
          <w:rPr>
            <w:noProof/>
            <w:webHidden/>
          </w:rPr>
          <w:t>9</w:t>
        </w:r>
        <w:r w:rsidR="00F60C78">
          <w:rPr>
            <w:noProof/>
            <w:webHidden/>
          </w:rPr>
          <w:fldChar w:fldCharType="end"/>
        </w:r>
      </w:hyperlink>
    </w:p>
    <w:p w14:paraId="099A0A38" w14:textId="07DEDE33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5" w:history="1">
        <w:r w:rsidR="00F60C78" w:rsidRPr="00C9100D">
          <w:rPr>
            <w:rStyle w:val="Hyperlink"/>
            <w:noProof/>
          </w:rPr>
          <w:t>e)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Well Log Extraction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_Toc126665585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B8210C">
          <w:rPr>
            <w:noProof/>
            <w:webHidden/>
          </w:rPr>
          <w:t>10</w:t>
        </w:r>
        <w:r w:rsidR="00F60C78">
          <w:rPr>
            <w:noProof/>
            <w:webHidden/>
          </w:rPr>
          <w:fldChar w:fldCharType="end"/>
        </w:r>
      </w:hyperlink>
    </w:p>
    <w:p w14:paraId="7586B9BE" w14:textId="50ADFAAC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6" w:history="1">
        <w:r w:rsidR="00F60C78" w:rsidRPr="00C9100D">
          <w:rPr>
            <w:rStyle w:val="Hyperlink"/>
            <w:noProof/>
          </w:rPr>
          <w:t>f)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Well Log Data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_Toc126665586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B8210C">
          <w:rPr>
            <w:noProof/>
            <w:webHidden/>
          </w:rPr>
          <w:t>11</w:t>
        </w:r>
        <w:r w:rsidR="00F60C78">
          <w:rPr>
            <w:noProof/>
            <w:webHidden/>
          </w:rPr>
          <w:fldChar w:fldCharType="end"/>
        </w:r>
      </w:hyperlink>
    </w:p>
    <w:p w14:paraId="4C909F17" w14:textId="052C1EE5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7" w:history="1">
        <w:r w:rsidR="00F60C78" w:rsidRPr="00C9100D">
          <w:rPr>
            <w:rStyle w:val="Hyperlink"/>
            <w:noProof/>
          </w:rPr>
          <w:t>g)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Well Measurements in 3D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_Toc126665587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B8210C">
          <w:rPr>
            <w:noProof/>
            <w:webHidden/>
          </w:rPr>
          <w:t>12</w:t>
        </w:r>
        <w:r w:rsidR="00F60C78">
          <w:rPr>
            <w:noProof/>
            <w:webHidden/>
          </w:rPr>
          <w:fldChar w:fldCharType="end"/>
        </w:r>
      </w:hyperlink>
    </w:p>
    <w:p w14:paraId="633412F0" w14:textId="7B06A37F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8" w:history="1">
        <w:r w:rsidR="00F60C78" w:rsidRPr="00C9100D">
          <w:rPr>
            <w:rStyle w:val="Hyperlink"/>
            <w:noProof/>
          </w:rPr>
          <w:t>h)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Well Measurements in plots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_Toc126665588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B8210C">
          <w:rPr>
            <w:noProof/>
            <w:webHidden/>
          </w:rPr>
          <w:t>13</w:t>
        </w:r>
        <w:r w:rsidR="00F60C78">
          <w:rPr>
            <w:noProof/>
            <w:webHidden/>
          </w:rPr>
          <w:fldChar w:fldCharType="end"/>
        </w:r>
      </w:hyperlink>
    </w:p>
    <w:p w14:paraId="5FC77C5E" w14:textId="4F54E290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9" w:history="1">
        <w:r w:rsidR="00F60C78" w:rsidRPr="00C9100D">
          <w:rPr>
            <w:rStyle w:val="Hyperlink"/>
            <w:noProof/>
          </w:rPr>
          <w:t>i)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Well Picks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_Toc126665589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B8210C">
          <w:rPr>
            <w:noProof/>
            <w:webHidden/>
          </w:rPr>
          <w:t>15</w:t>
        </w:r>
        <w:r w:rsidR="00F60C78">
          <w:rPr>
            <w:noProof/>
            <w:webHidden/>
          </w:rPr>
          <w:fldChar w:fldCharType="end"/>
        </w:r>
      </w:hyperlink>
    </w:p>
    <w:p w14:paraId="02FB13AB" w14:textId="26D5216B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0" w:history="1">
        <w:r w:rsidR="00F60C78" w:rsidRPr="00C9100D">
          <w:rPr>
            <w:rStyle w:val="Hyperlink"/>
            <w:noProof/>
          </w:rPr>
          <w:t>j)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Well Path Creation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_Toc126665590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B8210C">
          <w:rPr>
            <w:noProof/>
            <w:webHidden/>
          </w:rPr>
          <w:t>16</w:t>
        </w:r>
        <w:r w:rsidR="00F60C78">
          <w:rPr>
            <w:noProof/>
            <w:webHidden/>
          </w:rPr>
          <w:fldChar w:fldCharType="end"/>
        </w:r>
      </w:hyperlink>
    </w:p>
    <w:p w14:paraId="752E41B6" w14:textId="3023261D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1" w:history="1">
        <w:r w:rsidR="00F60C78" w:rsidRPr="00C9100D">
          <w:rPr>
            <w:rStyle w:val="Hyperlink"/>
            <w:noProof/>
          </w:rPr>
          <w:t>k)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Well Path Completions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_Toc126665591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B8210C">
          <w:rPr>
            <w:noProof/>
            <w:webHidden/>
          </w:rPr>
          <w:t>17</w:t>
        </w:r>
        <w:r w:rsidR="00F60C78">
          <w:rPr>
            <w:noProof/>
            <w:webHidden/>
          </w:rPr>
          <w:fldChar w:fldCharType="end"/>
        </w:r>
      </w:hyperlink>
    </w:p>
    <w:p w14:paraId="0A9BE4F9" w14:textId="1647D63B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2" w:history="1">
        <w:r w:rsidR="00F60C78" w:rsidRPr="00C9100D">
          <w:rPr>
            <w:rStyle w:val="Hyperlink"/>
            <w:noProof/>
          </w:rPr>
          <w:t>l)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Export LGR for Completions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_Toc126665592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B8210C">
          <w:rPr>
            <w:noProof/>
            <w:webHidden/>
          </w:rPr>
          <w:t>18</w:t>
        </w:r>
        <w:r w:rsidR="00F60C78">
          <w:rPr>
            <w:noProof/>
            <w:webHidden/>
          </w:rPr>
          <w:fldChar w:fldCharType="end"/>
        </w:r>
      </w:hyperlink>
    </w:p>
    <w:p w14:paraId="19ABE69F" w14:textId="581A2AD7" w:rsidR="00F60C78" w:rsidRDefault="00000000">
      <w:pPr>
        <w:pStyle w:val="TOC2"/>
        <w:tabs>
          <w:tab w:val="left" w:pos="880"/>
          <w:tab w:val="right" w:leader="dot" w:pos="12950"/>
        </w:tabs>
        <w:rPr>
          <w:rFonts w:cstheme="minorBidi"/>
          <w:noProof/>
        </w:rPr>
      </w:pPr>
      <w:hyperlink w:anchor="_Toc126665593" w:history="1">
        <w:r w:rsidR="00F60C78" w:rsidRPr="00C9100D">
          <w:rPr>
            <w:rStyle w:val="Hyperlink"/>
            <w:noProof/>
          </w:rPr>
          <w:t>m)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Valve Modeling and Export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_Toc126665593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B8210C">
          <w:rPr>
            <w:noProof/>
            <w:webHidden/>
          </w:rPr>
          <w:t>19</w:t>
        </w:r>
        <w:r w:rsidR="00F60C78">
          <w:rPr>
            <w:noProof/>
            <w:webHidden/>
          </w:rPr>
          <w:fldChar w:fldCharType="end"/>
        </w:r>
      </w:hyperlink>
    </w:p>
    <w:p w14:paraId="72BB2425" w14:textId="7DA36818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4" w:history="1">
        <w:r w:rsidR="00F60C78" w:rsidRPr="00C9100D">
          <w:rPr>
            <w:rStyle w:val="Hyperlink"/>
            <w:noProof/>
          </w:rPr>
          <w:t>n)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Project file manipulations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_Toc126665594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B8210C">
          <w:rPr>
            <w:noProof/>
            <w:webHidden/>
          </w:rPr>
          <w:t>20</w:t>
        </w:r>
        <w:r w:rsidR="00F60C78">
          <w:rPr>
            <w:noProof/>
            <w:webHidden/>
          </w:rPr>
          <w:fldChar w:fldCharType="end"/>
        </w:r>
      </w:hyperlink>
    </w:p>
    <w:p w14:paraId="10669D19" w14:textId="4546ED3A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5" w:history="1">
        <w:r w:rsidR="00F60C78" w:rsidRPr="00C9100D">
          <w:rPr>
            <w:rStyle w:val="Hyperlink"/>
            <w:noProof/>
          </w:rPr>
          <w:t>o)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Correlation analysis (taken from ResInsight Intro Course)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_Toc126665595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B8210C">
          <w:rPr>
            <w:noProof/>
            <w:webHidden/>
          </w:rPr>
          <w:t>21</w:t>
        </w:r>
        <w:r w:rsidR="00F60C78">
          <w:rPr>
            <w:noProof/>
            <w:webHidden/>
          </w:rPr>
          <w:fldChar w:fldCharType="end"/>
        </w:r>
      </w:hyperlink>
    </w:p>
    <w:p w14:paraId="4BA59316" w14:textId="3872E6EE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6" w:history="1">
        <w:r w:rsidR="00F60C78" w:rsidRPr="00C9100D">
          <w:rPr>
            <w:rStyle w:val="Hyperlink"/>
            <w:noProof/>
          </w:rPr>
          <w:t>p)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Analysis Plot (taken from ResInsight Intro Course)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_Toc126665596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B8210C">
          <w:rPr>
            <w:noProof/>
            <w:webHidden/>
          </w:rPr>
          <w:t>23</w:t>
        </w:r>
        <w:r w:rsidR="00F60C78">
          <w:rPr>
            <w:noProof/>
            <w:webHidden/>
          </w:rPr>
          <w:fldChar w:fldCharType="end"/>
        </w:r>
      </w:hyperlink>
    </w:p>
    <w:p w14:paraId="2A088604" w14:textId="6CBA03A5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7" w:history="1">
        <w:r w:rsidR="00F60C78" w:rsidRPr="00C9100D">
          <w:rPr>
            <w:rStyle w:val="Hyperlink"/>
            <w:noProof/>
          </w:rPr>
          <w:t>q)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Python scripting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_Toc126665597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B8210C">
          <w:rPr>
            <w:noProof/>
            <w:webHidden/>
          </w:rPr>
          <w:t>24</w:t>
        </w:r>
        <w:r w:rsidR="00F60C78">
          <w:rPr>
            <w:noProof/>
            <w:webHidden/>
          </w:rPr>
          <w:fldChar w:fldCharType="end"/>
        </w:r>
      </w:hyperlink>
    </w:p>
    <w:p w14:paraId="240A04D2" w14:textId="00221024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8" w:history="1">
        <w:r w:rsidR="00F60C78" w:rsidRPr="00C9100D">
          <w:rPr>
            <w:rStyle w:val="Hyperlink"/>
            <w:noProof/>
          </w:rPr>
          <w:t>r)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Improvements and new features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_Toc126665598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B8210C">
          <w:rPr>
            <w:noProof/>
            <w:webHidden/>
          </w:rPr>
          <w:t>25</w:t>
        </w:r>
        <w:r w:rsidR="00F60C78">
          <w:rPr>
            <w:noProof/>
            <w:webHidden/>
          </w:rPr>
          <w:fldChar w:fldCharType="end"/>
        </w:r>
      </w:hyperlink>
    </w:p>
    <w:p w14:paraId="33DB4043" w14:textId="2F67BD10" w:rsidR="003D0DFD" w:rsidRPr="003D0DFD" w:rsidRDefault="00FC5C7D" w:rsidP="003D0DFD">
      <w:r>
        <w:lastRenderedPageBreak/>
        <w:fldChar w:fldCharType="end"/>
      </w:r>
    </w:p>
    <w:p w14:paraId="73A008D4" w14:textId="77777777" w:rsidR="003D0DFD" w:rsidRPr="003D0DFD" w:rsidRDefault="003D0DFD" w:rsidP="003D0DFD"/>
    <w:p w14:paraId="73A7A75A" w14:textId="0E4BA517" w:rsidR="00AF08AB" w:rsidRDefault="00AF08AB" w:rsidP="00B01899">
      <w:pPr>
        <w:pStyle w:val="Heading1"/>
      </w:pPr>
      <w:bookmarkStart w:id="2" w:name="_Toc115092070"/>
      <w:bookmarkStart w:id="3" w:name="_Toc126665579"/>
      <w:r>
        <w:t>Support and Resources</w:t>
      </w:r>
      <w:bookmarkEnd w:id="2"/>
      <w:bookmarkEnd w:id="3"/>
    </w:p>
    <w:p w14:paraId="5D1A8589" w14:textId="522DEE83" w:rsidR="00AF08AB" w:rsidRDefault="00AF08AB" w:rsidP="00AF08AB">
      <w:r w:rsidRPr="00AF08AB">
        <w:rPr>
          <w:b/>
          <w:bCs/>
        </w:rPr>
        <w:t>Main help page</w:t>
      </w:r>
      <w:r w:rsidRPr="00AF08AB">
        <w:rPr>
          <w:b/>
          <w:bCs/>
        </w:rPr>
        <w:br/>
      </w:r>
      <w:hyperlink r:id="rId10" w:history="1">
        <w:r w:rsidR="00614841" w:rsidRPr="009240B4">
          <w:rPr>
            <w:rStyle w:val="Hyperlink"/>
          </w:rPr>
          <w:t>https://resinsight.org/</w:t>
        </w:r>
      </w:hyperlink>
    </w:p>
    <w:p w14:paraId="3BD212C6" w14:textId="6026441E" w:rsidR="00AF08AB" w:rsidRDefault="00AF08AB" w:rsidP="00AF08AB">
      <w:r w:rsidRPr="00AF08AB">
        <w:rPr>
          <w:b/>
          <w:bCs/>
        </w:rPr>
        <w:t>Yammer</w:t>
      </w:r>
    </w:p>
    <w:p w14:paraId="132D2C32" w14:textId="7666E875" w:rsidR="00AF08AB" w:rsidRDefault="00AF08AB" w:rsidP="00AF08AB">
      <w:pPr>
        <w:rPr>
          <w:rStyle w:val="Hyperlink"/>
        </w:rPr>
      </w:pPr>
      <w:r>
        <w:t>Internal Equinor Yammer channel “</w:t>
      </w:r>
      <w:r w:rsidRPr="00AF08AB">
        <w:rPr>
          <w:i/>
          <w:iCs/>
        </w:rPr>
        <w:t>ResInsight users</w:t>
      </w:r>
      <w:r>
        <w:rPr>
          <w:i/>
          <w:iCs/>
        </w:rPr>
        <w:t>”</w:t>
      </w:r>
      <w:r>
        <w:rPr>
          <w:b/>
          <w:bCs/>
        </w:rPr>
        <w:br/>
      </w:r>
      <w:hyperlink r:id="rId11" w:history="1">
        <w:r w:rsidRPr="009240B4">
          <w:rPr>
            <w:rStyle w:val="Hyperlink"/>
          </w:rPr>
          <w:t>https://web.yammer.com/main/threads/eyJfdHlwZSI6IlRocmVhZCIsImlkIjoiNzM3MzA5MDI1MjgwMDAwIn0</w:t>
        </w:r>
      </w:hyperlink>
    </w:p>
    <w:p w14:paraId="0F016D17" w14:textId="77777777" w:rsidR="00226893" w:rsidRPr="00226893" w:rsidRDefault="00226893" w:rsidP="00226893">
      <w:pPr>
        <w:rPr>
          <w:b/>
          <w:bCs/>
        </w:rPr>
      </w:pPr>
      <w:r w:rsidRPr="00226893">
        <w:rPr>
          <w:b/>
          <w:bCs/>
        </w:rPr>
        <w:t>Tutorials – introduction</w:t>
      </w:r>
    </w:p>
    <w:p w14:paraId="44C2B4DE" w14:textId="77777777" w:rsidR="00226893" w:rsidRDefault="00226893" w:rsidP="00226893">
      <w:r>
        <w:t>We have started building a tutorial site for ResInsight. We will use some of these tutorials in addition to some located only on file system in Equinor.</w:t>
      </w:r>
    </w:p>
    <w:p w14:paraId="367049A4" w14:textId="449E0FE6" w:rsidR="00226893" w:rsidRDefault="00000000" w:rsidP="00226893">
      <w:hyperlink r:id="rId12" w:history="1">
        <w:r w:rsidR="00226893" w:rsidRPr="00C51F28">
          <w:rPr>
            <w:rStyle w:val="Hyperlink"/>
          </w:rPr>
          <w:t>https://github.com/CeetronSolutions/resinsight-tutorials</w:t>
        </w:r>
      </w:hyperlink>
      <w:r w:rsidR="002A1E2E">
        <w:rPr>
          <w:rStyle w:val="Hyperlink"/>
        </w:rPr>
        <w:br/>
      </w:r>
      <w:hyperlink r:id="rId13" w:history="1">
        <w:r w:rsidR="002A1E2E" w:rsidRPr="00E86940">
          <w:rPr>
            <w:rStyle w:val="Hyperlink"/>
          </w:rPr>
          <w:t>https://www.youtube.com/channel/UCEJoH_ti1YZXz4hPMeAKMgw</w:t>
        </w:r>
      </w:hyperlink>
    </w:p>
    <w:p w14:paraId="58F59FA7" w14:textId="77777777" w:rsidR="00226893" w:rsidRPr="00226893" w:rsidRDefault="00226893" w:rsidP="00226893">
      <w:pPr>
        <w:rPr>
          <w:b/>
          <w:bCs/>
        </w:rPr>
      </w:pPr>
      <w:r w:rsidRPr="00226893">
        <w:rPr>
          <w:b/>
          <w:bCs/>
        </w:rPr>
        <w:t>Overview of the interface for 3D visualization</w:t>
      </w:r>
    </w:p>
    <w:p w14:paraId="0F3338A5" w14:textId="234E838C" w:rsidR="00226893" w:rsidRDefault="00000000" w:rsidP="00226893">
      <w:hyperlink r:id="rId14" w:history="1">
        <w:r w:rsidR="00226893" w:rsidRPr="00C51F28">
          <w:rPr>
            <w:rStyle w:val="Hyperlink"/>
          </w:rPr>
          <w:t>https://github.com/CeetronSolutions/resinsight-tutorials/blob/main/tutorials/graphical-user-interface/graphical-user-interface.md</w:t>
        </w:r>
      </w:hyperlink>
    </w:p>
    <w:p w14:paraId="631AE6CD" w14:textId="77777777" w:rsidR="00AF08AB" w:rsidRDefault="00AF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14F1A3C" w14:textId="77777777" w:rsidR="00CC6243" w:rsidRPr="00E70C97" w:rsidRDefault="00CC6243" w:rsidP="00CC6243">
      <w:pPr>
        <w:pStyle w:val="Heading1"/>
      </w:pPr>
      <w:bookmarkStart w:id="4" w:name="_Toc115092071"/>
      <w:bookmarkStart w:id="5" w:name="_Toc126665580"/>
      <w:r w:rsidRPr="00E70C97">
        <w:lastRenderedPageBreak/>
        <w:t>Preparations</w:t>
      </w:r>
      <w:bookmarkEnd w:id="4"/>
      <w:bookmarkEnd w:id="5"/>
    </w:p>
    <w:p w14:paraId="02AE7001" w14:textId="176E74CA" w:rsidR="00CC6243" w:rsidRPr="00E70C97" w:rsidRDefault="00CC6243" w:rsidP="00CC6243">
      <w:r w:rsidRPr="00E70C97">
        <w:t xml:space="preserve">Test models used in tutorials are available from </w:t>
      </w:r>
      <w:hyperlink r:id="rId15" w:history="1">
        <w:r w:rsidRPr="00E70C97">
          <w:rPr>
            <w:rStyle w:val="Hyperlink"/>
          </w:rPr>
          <w:t>https://github.com/CeetronSolutions/resinsight-tutorials</w:t>
        </w:r>
      </w:hyperlink>
      <w:r w:rsidR="00A31B70">
        <w:rPr>
          <w:rStyle w:val="Hyperlink"/>
        </w:rPr>
        <w:br/>
      </w:r>
      <w:r w:rsidR="00A31B70" w:rsidRPr="00A31B70">
        <w:t xml:space="preserve">The data to be used </w:t>
      </w:r>
      <w:r w:rsidR="00FC3968">
        <w:t xml:space="preserve">in tutorials </w:t>
      </w:r>
      <w:r w:rsidR="00A31B70" w:rsidRPr="00A31B70">
        <w:t xml:space="preserve">is in the folder </w:t>
      </w:r>
      <w:r w:rsidR="00A31B70" w:rsidRPr="00A31B70">
        <w:rPr>
          <w:b/>
          <w:bCs/>
        </w:rPr>
        <w:t>model-data</w:t>
      </w:r>
      <w:r w:rsidR="00A31B70">
        <w:rPr>
          <w:b/>
          <w:bCs/>
        </w:rPr>
        <w:t>.</w:t>
      </w:r>
    </w:p>
    <w:p w14:paraId="790B81BE" w14:textId="77777777" w:rsidR="00CC6243" w:rsidRPr="00E70C97" w:rsidRDefault="00CC6243" w:rsidP="00CC6243">
      <w:r w:rsidRPr="00E70C97">
        <w:t>Either clone the GitHub repository, or select “</w:t>
      </w:r>
      <w:r w:rsidRPr="00E70C97">
        <w:rPr>
          <w:b/>
          <w:bCs/>
        </w:rPr>
        <w:t>Download ZIP</w:t>
      </w:r>
      <w:r w:rsidRPr="00E70C97">
        <w:t xml:space="preserve">” from the </w:t>
      </w:r>
      <w:r w:rsidRPr="00E70C97">
        <w:rPr>
          <w:b/>
          <w:bCs/>
        </w:rPr>
        <w:t>Code</w:t>
      </w:r>
      <w:r w:rsidRPr="00E70C97">
        <w:t xml:space="preserve"> menu</w:t>
      </w:r>
    </w:p>
    <w:p w14:paraId="497D5CBF" w14:textId="77777777" w:rsidR="00CC6243" w:rsidRPr="00E70C97" w:rsidRDefault="00CC6243" w:rsidP="00CC6243">
      <w:r w:rsidRPr="00E70C97">
        <w:rPr>
          <w:noProof/>
        </w:rPr>
        <w:drawing>
          <wp:inline distT="0" distB="0" distL="0" distR="0" wp14:anchorId="4671E2B3" wp14:editId="1A12B99B">
            <wp:extent cx="5048250" cy="384816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3602" cy="3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EC91" w14:textId="77777777" w:rsidR="00CC6243" w:rsidRPr="00E70C97" w:rsidRDefault="00CC6243" w:rsidP="00CC6243">
      <w:pPr>
        <w:ind w:firstLine="720"/>
        <w:rPr>
          <w:rFonts w:ascii="Consolas" w:hAnsi="Consolas"/>
        </w:rPr>
      </w:pPr>
    </w:p>
    <w:p w14:paraId="068F6712" w14:textId="77777777" w:rsidR="00CC6243" w:rsidRPr="00E70C97" w:rsidRDefault="00CC6243" w:rsidP="00CC6243">
      <w:pPr>
        <w:ind w:firstLine="720"/>
        <w:rPr>
          <w:rFonts w:ascii="Consolas" w:hAnsi="Consolas"/>
        </w:rPr>
      </w:pPr>
    </w:p>
    <w:p w14:paraId="2974BD38" w14:textId="77777777" w:rsidR="000030B6" w:rsidRDefault="000030B6" w:rsidP="00850164">
      <w:pPr>
        <w:pStyle w:val="Heading3"/>
      </w:pPr>
    </w:p>
    <w:p w14:paraId="4C4C238D" w14:textId="4B62D43B" w:rsidR="005276B3" w:rsidRDefault="005276B3" w:rsidP="00397579">
      <w:pPr>
        <w:pStyle w:val="Heading4"/>
      </w:pPr>
      <w:bookmarkStart w:id="6" w:name="_Toc54691431"/>
      <w:r>
        <w:t>Conventions</w:t>
      </w:r>
      <w:bookmarkEnd w:id="6"/>
    </w:p>
    <w:p w14:paraId="3C50A8E9" w14:textId="5855019D" w:rsidR="005276B3" w:rsidRDefault="005276B3" w:rsidP="005276B3">
      <w:r>
        <w:t xml:space="preserve">In this document, </w:t>
      </w:r>
      <w:r w:rsidRPr="005276B3">
        <w:rPr>
          <w:b/>
        </w:rPr>
        <w:t>bold text</w:t>
      </w:r>
      <w:r>
        <w:t xml:space="preserve"> indicates an object in the property tree. Menu item text </w:t>
      </w:r>
      <w:r w:rsidR="001514AA">
        <w:t>is</w:t>
      </w:r>
      <w:r>
        <w:t xml:space="preserve"> “written in quotes”.</w:t>
      </w:r>
    </w:p>
    <w:p w14:paraId="144BA013" w14:textId="2DB01A7F" w:rsidR="00BA38DB" w:rsidRDefault="00850164" w:rsidP="0085016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6ED9766" wp14:editId="23899A34">
            <wp:simplePos x="0" y="0"/>
            <wp:positionH relativeFrom="column">
              <wp:posOffset>3235629</wp:posOffset>
            </wp:positionH>
            <wp:positionV relativeFrom="paragraph">
              <wp:posOffset>41579</wp:posOffset>
            </wp:positionV>
            <wp:extent cx="1541780" cy="77025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0"/>
                    <a:stretch/>
                  </pic:blipFill>
                  <pic:spPr bwMode="auto">
                    <a:xfrm>
                      <a:off x="0" y="0"/>
                      <a:ext cx="154178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76B3" w:rsidRPr="005276B3">
        <w:rPr>
          <w:u w:val="single"/>
        </w:rPr>
        <w:t>Example</w:t>
      </w:r>
      <w:r w:rsidR="005276B3">
        <w:t xml:space="preserve"> </w:t>
      </w:r>
      <w:r w:rsidR="005276B3">
        <w:br/>
        <w:t xml:space="preserve">Select “New Intersection” from </w:t>
      </w:r>
      <w:r w:rsidR="005276B3" w:rsidRPr="005276B3">
        <w:rPr>
          <w:b/>
        </w:rPr>
        <w:t>Intersections</w:t>
      </w:r>
      <w:r w:rsidR="005276B3">
        <w:rPr>
          <w:b/>
        </w:rPr>
        <w:t>.</w:t>
      </w:r>
      <w:r w:rsidR="005276B3" w:rsidRPr="005276B3">
        <w:rPr>
          <w:noProof/>
        </w:rPr>
        <w:t xml:space="preserve"> </w:t>
      </w:r>
    </w:p>
    <w:p w14:paraId="57F546CA" w14:textId="77777777" w:rsidR="00850164" w:rsidRDefault="00850164" w:rsidP="00850164"/>
    <w:p w14:paraId="1E484A61" w14:textId="68980C4F" w:rsidR="00281CC6" w:rsidRPr="00380796" w:rsidRDefault="00281CC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5F0623D8" w14:textId="3DB33014" w:rsidR="00BA38DB" w:rsidRDefault="00850164" w:rsidP="00397579">
      <w:pPr>
        <w:pStyle w:val="Heading4"/>
      </w:pPr>
      <w:r>
        <w:t>Tips and tricks</w:t>
      </w:r>
    </w:p>
    <w:p w14:paraId="3010946F" w14:textId="4C9181B1" w:rsidR="008A3937" w:rsidRDefault="00C65B9D">
      <w:r w:rsidRPr="00C65B9D">
        <w:t>Please close the existing project</w:t>
      </w:r>
      <w:r w:rsidR="00FC762D">
        <w:t xml:space="preserve"> (</w:t>
      </w:r>
      <w:r w:rsidR="001514AA" w:rsidRPr="001514AA">
        <w:t>“</w:t>
      </w:r>
      <w:r w:rsidR="00FC762D" w:rsidRPr="001514AA">
        <w:t>File-&gt;Close Project</w:t>
      </w:r>
      <w:r w:rsidR="001514AA" w:rsidRPr="001514AA">
        <w:t>”</w:t>
      </w:r>
      <w:r w:rsidR="00FC762D">
        <w:t>)</w:t>
      </w:r>
      <w:r w:rsidRPr="00C65B9D">
        <w:t xml:space="preserve"> before starting a new tutorial. This will help you to avoid confusion caused by data from previous tutorials.</w:t>
      </w:r>
    </w:p>
    <w:p w14:paraId="475C44D8" w14:textId="2C1D1814" w:rsidR="00D16FAD" w:rsidRDefault="00D16FAD" w:rsidP="00613545"/>
    <w:p w14:paraId="7F6237ED" w14:textId="77777777" w:rsidR="00D16FAD" w:rsidRPr="00D16FAD" w:rsidRDefault="00D16FAD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</w:p>
    <w:p w14:paraId="1F52EF29" w14:textId="3886E835" w:rsidR="00A054B9" w:rsidRDefault="00901506" w:rsidP="00A054B9">
      <w:pPr>
        <w:pStyle w:val="Heading2"/>
      </w:pPr>
      <w:bookmarkStart w:id="7" w:name="_Toc115092072"/>
      <w:bookmarkStart w:id="8" w:name="_Toc126665581"/>
      <w:bookmarkStart w:id="9" w:name="_Hlk51665886"/>
      <w:bookmarkEnd w:id="0"/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7F6B14A2" wp14:editId="1DE3D7E6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2787015" cy="1456055"/>
            <wp:effectExtent l="0" t="0" r="0" b="0"/>
            <wp:wrapThrough wrapText="bothSides">
              <wp:wrapPolygon edited="0">
                <wp:start x="0" y="0"/>
                <wp:lineTo x="0" y="21195"/>
                <wp:lineTo x="21408" y="21195"/>
                <wp:lineTo x="2140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54B9">
        <w:t>Grid Cross Plot with formations</w:t>
      </w:r>
      <w:bookmarkEnd w:id="7"/>
      <w:bookmarkEnd w:id="8"/>
    </w:p>
    <w:p w14:paraId="4BADB449" w14:textId="4372B9BE" w:rsidR="00A054B9" w:rsidRDefault="00A054B9" w:rsidP="007E66DE">
      <w:pPr>
        <w:pStyle w:val="Heading4"/>
      </w:pPr>
      <w:r>
        <w:t xml:space="preserve">Objective: Create grid cross plot with automated categories </w:t>
      </w:r>
      <w:r w:rsidR="00FC0E39">
        <w:t>based on formations</w:t>
      </w:r>
    </w:p>
    <w:p w14:paraId="7555DB6F" w14:textId="3CC04E41" w:rsidR="00A054B9" w:rsidRDefault="00A054B9" w:rsidP="00A054B9">
      <w:pPr>
        <w:pStyle w:val="ListParagraph"/>
        <w:numPr>
          <w:ilvl w:val="0"/>
          <w:numId w:val="36"/>
        </w:numPr>
      </w:pPr>
      <w:r>
        <w:t>Import grid data using “Import Eclipse Case” from folder</w:t>
      </w:r>
      <w:r w:rsidRPr="00B2580B">
        <w:t xml:space="preserve"> “</w:t>
      </w:r>
      <w:r w:rsidR="00901506">
        <w:t>model-data/</w:t>
      </w:r>
      <w:r>
        <w:t>norne</w:t>
      </w:r>
      <w:r w:rsidRPr="00B2580B">
        <w:t>”</w:t>
      </w:r>
    </w:p>
    <w:p w14:paraId="51FE4EF0" w14:textId="32A76E15" w:rsidR="00A054B9" w:rsidRDefault="00A054B9" w:rsidP="00A054B9">
      <w:pPr>
        <w:pStyle w:val="ListParagraph"/>
        <w:numPr>
          <w:ilvl w:val="0"/>
          <w:numId w:val="36"/>
        </w:numPr>
      </w:pPr>
      <w:r>
        <w:t>Import formations from folder “</w:t>
      </w:r>
      <w:r w:rsidR="00901506">
        <w:t>model-data/</w:t>
      </w:r>
      <w:r>
        <w:t>norne</w:t>
      </w:r>
      <w:r w:rsidR="00901506">
        <w:t>/</w:t>
      </w:r>
      <w:proofErr w:type="spellStart"/>
      <w:r w:rsidR="00901506" w:rsidRPr="00901506">
        <w:t>Norne_subZones.lyr</w:t>
      </w:r>
      <w:proofErr w:type="spellEnd"/>
      <w:r>
        <w:t>”</w:t>
      </w:r>
    </w:p>
    <w:p w14:paraId="699B5EE5" w14:textId="4AE439FB" w:rsidR="00F3693B" w:rsidRPr="00F3693B" w:rsidRDefault="00F3693B" w:rsidP="00A054B9">
      <w:pPr>
        <w:pStyle w:val="ListParagraph"/>
        <w:numPr>
          <w:ilvl w:val="0"/>
          <w:numId w:val="36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</w:t>
      </w:r>
      <w:r w:rsidRPr="00F3693B">
        <w:rPr>
          <w:b/>
          <w:color w:val="000000" w:themeColor="text1"/>
        </w:rPr>
        <w:t>Cell Result</w:t>
      </w:r>
      <w:r>
        <w:rPr>
          <w:bCs/>
          <w:color w:val="000000" w:themeColor="text1"/>
        </w:rPr>
        <w:t xml:space="preserve">, select </w:t>
      </w:r>
      <w:r w:rsidRPr="00F3693B">
        <w:rPr>
          <w:b/>
          <w:color w:val="000000" w:themeColor="text1"/>
        </w:rPr>
        <w:t>Static-&gt;PORO</w:t>
      </w:r>
    </w:p>
    <w:p w14:paraId="41AD0983" w14:textId="59D69AF4" w:rsidR="00A054B9" w:rsidRPr="003B5AAD" w:rsidRDefault="00A054B9" w:rsidP="0091551B">
      <w:pPr>
        <w:pStyle w:val="ListParagraph"/>
        <w:numPr>
          <w:ilvl w:val="0"/>
          <w:numId w:val="36"/>
        </w:numPr>
        <w:rPr>
          <w:color w:val="000000" w:themeColor="text1"/>
        </w:rPr>
      </w:pPr>
      <w:r w:rsidRPr="009F792A">
        <w:rPr>
          <w:color w:val="000000" w:themeColor="text1"/>
        </w:rPr>
        <w:t xml:space="preserve">In the </w:t>
      </w:r>
      <w:r w:rsidRPr="009F792A">
        <w:rPr>
          <w:b/>
          <w:bCs/>
          <w:color w:val="000000" w:themeColor="text1"/>
        </w:rPr>
        <w:t>Project Tree</w:t>
      </w:r>
      <w:r w:rsidRPr="009F792A">
        <w:rPr>
          <w:color w:val="000000" w:themeColor="text1"/>
        </w:rPr>
        <w:t>, open the right-click menu of the view</w:t>
      </w:r>
      <w:r w:rsidR="009F792A" w:rsidRPr="009F792A">
        <w:rPr>
          <w:color w:val="000000" w:themeColor="text1"/>
        </w:rPr>
        <w:t xml:space="preserve">, </w:t>
      </w:r>
      <w:proofErr w:type="gramStart"/>
      <w:r w:rsidR="009F792A" w:rsidRPr="009F792A">
        <w:rPr>
          <w:color w:val="000000" w:themeColor="text1"/>
        </w:rPr>
        <w:t>Select</w:t>
      </w:r>
      <w:proofErr w:type="gramEnd"/>
      <w:r w:rsidR="009F792A" w:rsidRPr="009F792A">
        <w:rPr>
          <w:color w:val="000000" w:themeColor="text1"/>
        </w:rPr>
        <w:t xml:space="preserve"> “Create Grid Cross Plot”</w:t>
      </w:r>
      <w:r w:rsidR="003B5AAD">
        <w:rPr>
          <w:color w:val="000000" w:themeColor="text1"/>
        </w:rPr>
        <w:t xml:space="preserve">. </w:t>
      </w:r>
      <w:r w:rsidR="009F792A" w:rsidRPr="009F792A">
        <w:rPr>
          <w:color w:val="000000" w:themeColor="text1"/>
        </w:rPr>
        <w:t xml:space="preserve">The default </w:t>
      </w:r>
      <w:r w:rsidR="009F792A" w:rsidRPr="009F792A">
        <w:rPr>
          <w:b/>
          <w:bCs/>
          <w:color w:val="000000" w:themeColor="text1"/>
        </w:rPr>
        <w:t>X-Axis Property</w:t>
      </w:r>
      <w:r w:rsidR="009F792A" w:rsidRPr="009F792A">
        <w:rPr>
          <w:color w:val="000000" w:themeColor="text1"/>
        </w:rPr>
        <w:t xml:space="preserve"> is defined by the </w:t>
      </w:r>
      <w:r w:rsidR="009F792A" w:rsidRPr="009F792A">
        <w:rPr>
          <w:b/>
          <w:bCs/>
          <w:color w:val="000000" w:themeColor="text1"/>
        </w:rPr>
        <w:t>Cell Result</w:t>
      </w:r>
      <w:r w:rsidR="009F792A" w:rsidRPr="009F792A">
        <w:rPr>
          <w:color w:val="000000" w:themeColor="text1"/>
        </w:rPr>
        <w:t xml:space="preserve"> in the 3D view, and default </w:t>
      </w:r>
      <w:r w:rsidR="009F792A" w:rsidRPr="009F792A">
        <w:rPr>
          <w:b/>
          <w:bCs/>
          <w:color w:val="000000" w:themeColor="text1"/>
        </w:rPr>
        <w:t>Y-Axis Property</w:t>
      </w:r>
      <w:r w:rsidR="009F792A" w:rsidRPr="009F792A">
        <w:rPr>
          <w:color w:val="000000" w:themeColor="text1"/>
        </w:rPr>
        <w:t xml:space="preserve"> is </w:t>
      </w:r>
      <w:r w:rsidR="009F792A" w:rsidRPr="009F792A">
        <w:rPr>
          <w:b/>
          <w:bCs/>
          <w:color w:val="000000" w:themeColor="text1"/>
        </w:rPr>
        <w:t>Depth</w:t>
      </w:r>
      <w:r w:rsidR="003B5AAD">
        <w:rPr>
          <w:b/>
          <w:bCs/>
          <w:color w:val="000000" w:themeColor="text1"/>
        </w:rPr>
        <w:t xml:space="preserve"> </w:t>
      </w:r>
      <w:r w:rsidR="003B5AAD" w:rsidRPr="003B5AAD">
        <w:rPr>
          <w:color w:val="000000" w:themeColor="text1"/>
        </w:rPr>
        <w:t>with the Y-axis inverted with increasing values at the bottom of the plot</w:t>
      </w:r>
    </w:p>
    <w:p w14:paraId="2F767210" w14:textId="2164FEF7" w:rsidR="009F792A" w:rsidRPr="009F792A" w:rsidRDefault="009F792A" w:rsidP="00FC6A1B">
      <w:pPr>
        <w:pStyle w:val="ListParagraph"/>
        <w:numPr>
          <w:ilvl w:val="0"/>
          <w:numId w:val="36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Pr="009F792A">
        <w:rPr>
          <w:b/>
          <w:color w:val="000000" w:themeColor="text1"/>
        </w:rPr>
        <w:t>PERMX</w:t>
      </w:r>
      <w:r>
        <w:rPr>
          <w:bCs/>
          <w:color w:val="000000" w:themeColor="text1"/>
        </w:rPr>
        <w:t xml:space="preserve"> as the </w:t>
      </w:r>
      <w:r w:rsidRPr="009F792A">
        <w:rPr>
          <w:b/>
          <w:color w:val="000000" w:themeColor="text1"/>
        </w:rPr>
        <w:t>Y-Axis Property</w:t>
      </w:r>
    </w:p>
    <w:p w14:paraId="6DE265B7" w14:textId="6F2D0B4C" w:rsidR="009F792A" w:rsidRPr="00F148D9" w:rsidRDefault="009F792A" w:rsidP="00C311C5">
      <w:pPr>
        <w:pStyle w:val="ListParagraph"/>
        <w:numPr>
          <w:ilvl w:val="0"/>
          <w:numId w:val="36"/>
        </w:numPr>
        <w:rPr>
          <w:bCs/>
          <w:color w:val="000000" w:themeColor="text1"/>
        </w:rPr>
      </w:pPr>
      <w:r w:rsidRPr="009F792A">
        <w:rPr>
          <w:bCs/>
          <w:color w:val="000000" w:themeColor="text1"/>
        </w:rPr>
        <w:t xml:space="preserve">Uncheck </w:t>
      </w:r>
      <w:r w:rsidRPr="009F792A">
        <w:rPr>
          <w:b/>
          <w:color w:val="000000" w:themeColor="text1"/>
        </w:rPr>
        <w:t>Invert Axis</w:t>
      </w:r>
      <w:r w:rsidRPr="009F792A">
        <w:rPr>
          <w:bCs/>
          <w:color w:val="000000" w:themeColor="text1"/>
        </w:rPr>
        <w:t xml:space="preserve"> from the Y-Axis object in </w:t>
      </w:r>
      <w:r w:rsidRPr="009F792A">
        <w:rPr>
          <w:b/>
          <w:color w:val="000000" w:themeColor="text1"/>
        </w:rPr>
        <w:t>Property Editor</w:t>
      </w:r>
    </w:p>
    <w:p w14:paraId="5A64A12E" w14:textId="74CC0E35" w:rsidR="003B5AAD" w:rsidRDefault="003B5AAD" w:rsidP="00EB1717">
      <w:pPr>
        <w:pStyle w:val="ListParagraph"/>
        <w:numPr>
          <w:ilvl w:val="0"/>
          <w:numId w:val="36"/>
        </w:numPr>
      </w:pPr>
      <w:r w:rsidRPr="00DE6CA1">
        <w:rPr>
          <w:bCs/>
          <w:color w:val="000000" w:themeColor="text1"/>
        </w:rPr>
        <w:t>Click in the plot to highlight all samples for a group</w:t>
      </w:r>
      <w:r w:rsidR="00DE6CA1">
        <w:rPr>
          <w:bCs/>
          <w:color w:val="000000" w:themeColor="text1"/>
        </w:rPr>
        <w:br/>
      </w:r>
    </w:p>
    <w:p w14:paraId="75273F3F" w14:textId="53336FDA" w:rsidR="00A054B9" w:rsidRDefault="00000000" w:rsidP="00A054B9">
      <w:hyperlink r:id="rId19" w:history="1">
        <w:r w:rsidR="00901506" w:rsidRPr="008B085C">
          <w:rPr>
            <w:rStyle w:val="Hyperlink"/>
          </w:rPr>
          <w:t>https://resinsight.org/plot-window/gridcrossplots/</w:t>
        </w:r>
      </w:hyperlink>
    </w:p>
    <w:p w14:paraId="2D6E3094" w14:textId="250B9E24" w:rsidR="00A054B9" w:rsidRDefault="00A054B9" w:rsidP="00A054B9">
      <w:r w:rsidRPr="00A054B9">
        <w:rPr>
          <w:noProof/>
        </w:rPr>
        <w:drawing>
          <wp:anchor distT="0" distB="0" distL="114300" distR="114300" simplePos="0" relativeHeight="251693056" behindDoc="0" locked="0" layoutInCell="1" allowOverlap="1" wp14:anchorId="4C64F92B" wp14:editId="331FCB2D">
            <wp:simplePos x="0" y="0"/>
            <wp:positionH relativeFrom="margin">
              <wp:align>right</wp:align>
            </wp:positionH>
            <wp:positionV relativeFrom="paragraph">
              <wp:posOffset>840740</wp:posOffset>
            </wp:positionV>
            <wp:extent cx="5539563" cy="2539821"/>
            <wp:effectExtent l="0" t="0" r="444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563" cy="253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285D4" w14:textId="440687A9" w:rsidR="00FB384A" w:rsidRDefault="00A054B9" w:rsidP="00FB384A">
      <w:pPr>
        <w:pStyle w:val="Heading2"/>
      </w:pPr>
      <w:bookmarkStart w:id="10" w:name="_Toc115092073"/>
      <w:bookmarkStart w:id="11" w:name="_Toc126665582"/>
      <w:r w:rsidRPr="00A054B9">
        <w:lastRenderedPageBreak/>
        <w:t xml:space="preserve">Grid Cross Plot </w:t>
      </w:r>
      <w:r>
        <w:t>with filtering</w:t>
      </w:r>
      <w:bookmarkEnd w:id="10"/>
      <w:bookmarkEnd w:id="11"/>
    </w:p>
    <w:p w14:paraId="483A92B0" w14:textId="7ADF947D" w:rsidR="00A054B9" w:rsidRDefault="00A054B9" w:rsidP="007E66DE">
      <w:pPr>
        <w:pStyle w:val="Heading4"/>
      </w:pPr>
      <w:r>
        <w:t xml:space="preserve">Objective: Create grid cross plot </w:t>
      </w:r>
      <w:r w:rsidR="00FC0E39">
        <w:t xml:space="preserve">with </w:t>
      </w:r>
      <w:r>
        <w:t>filtering</w:t>
      </w:r>
    </w:p>
    <w:p w14:paraId="36D376B1" w14:textId="77777777" w:rsidR="002604FC" w:rsidRDefault="002604FC" w:rsidP="002604FC">
      <w:pPr>
        <w:pStyle w:val="ListParagraph"/>
        <w:numPr>
          <w:ilvl w:val="0"/>
          <w:numId w:val="37"/>
        </w:numPr>
      </w:pPr>
      <w:r>
        <w:t>Import grid data using “Import Eclipse Case” from folder</w:t>
      </w:r>
      <w:r w:rsidRPr="00B2580B">
        <w:t xml:space="preserve"> “</w:t>
      </w:r>
      <w:r>
        <w:t>model-data/norne</w:t>
      </w:r>
      <w:r w:rsidRPr="00B2580B">
        <w:t>”</w:t>
      </w:r>
    </w:p>
    <w:p w14:paraId="697D2D35" w14:textId="77777777" w:rsidR="002604FC" w:rsidRDefault="002604FC" w:rsidP="002604FC">
      <w:pPr>
        <w:pStyle w:val="ListParagraph"/>
        <w:numPr>
          <w:ilvl w:val="0"/>
          <w:numId w:val="37"/>
        </w:numPr>
      </w:pPr>
      <w:r>
        <w:t>Import formations from folder “model-data/norne/</w:t>
      </w:r>
      <w:proofErr w:type="spellStart"/>
      <w:r w:rsidRPr="00901506">
        <w:t>Norne_subZones.lyr</w:t>
      </w:r>
      <w:proofErr w:type="spellEnd"/>
      <w:r>
        <w:t>”</w:t>
      </w:r>
    </w:p>
    <w:p w14:paraId="54981376" w14:textId="17B21F76" w:rsidR="00A054B9" w:rsidRDefault="00A054B9" w:rsidP="00A054B9">
      <w:pPr>
        <w:pStyle w:val="ListParagraph"/>
        <w:numPr>
          <w:ilvl w:val="0"/>
          <w:numId w:val="37"/>
        </w:numPr>
      </w:pPr>
      <w:r>
        <w:t xml:space="preserve">In the 3D view, set </w:t>
      </w:r>
      <w:r w:rsidRPr="00B85BE5">
        <w:rPr>
          <w:b/>
          <w:bCs/>
        </w:rPr>
        <w:t>Cell Result</w:t>
      </w:r>
      <w:r>
        <w:t xml:space="preserve"> to </w:t>
      </w:r>
      <w:r w:rsidRPr="00B85BE5">
        <w:rPr>
          <w:b/>
          <w:bCs/>
        </w:rPr>
        <w:t xml:space="preserve">Static </w:t>
      </w:r>
      <w:r w:rsidR="002604FC">
        <w:rPr>
          <w:b/>
          <w:bCs/>
        </w:rPr>
        <w:t xml:space="preserve">-&gt; </w:t>
      </w:r>
      <w:r w:rsidRPr="00B85BE5">
        <w:rPr>
          <w:b/>
          <w:bCs/>
        </w:rPr>
        <w:t>FIPNUM</w:t>
      </w:r>
    </w:p>
    <w:p w14:paraId="0580744A" w14:textId="7943E839" w:rsidR="00A054B9" w:rsidRPr="008A07D2" w:rsidRDefault="00A054B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color w:val="000000" w:themeColor="text1"/>
        </w:rPr>
        <w:t xml:space="preserve">In the </w:t>
      </w:r>
      <w:r w:rsidRPr="00B85BE5">
        <w:rPr>
          <w:b/>
          <w:bCs/>
          <w:color w:val="000000" w:themeColor="text1"/>
        </w:rPr>
        <w:t>Project Tree</w:t>
      </w:r>
      <w:r>
        <w:rPr>
          <w:color w:val="000000" w:themeColor="text1"/>
        </w:rPr>
        <w:t>, open the right-click menu of the view</w:t>
      </w:r>
    </w:p>
    <w:p w14:paraId="2BF9E3B8" w14:textId="0306BE97" w:rsidR="00A054B9" w:rsidRPr="00A054B9" w:rsidRDefault="00A054B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color w:val="000000" w:themeColor="text1"/>
        </w:rPr>
        <w:t xml:space="preserve">Select </w:t>
      </w:r>
      <w:r w:rsidR="00B85BE5">
        <w:rPr>
          <w:color w:val="000000" w:themeColor="text1"/>
        </w:rPr>
        <w:t>“</w:t>
      </w:r>
      <w:r w:rsidR="002604FC">
        <w:rPr>
          <w:color w:val="000000" w:themeColor="text1"/>
        </w:rPr>
        <w:t>Create</w:t>
      </w:r>
      <w:r>
        <w:rPr>
          <w:color w:val="000000" w:themeColor="text1"/>
        </w:rPr>
        <w:t xml:space="preserve"> Grid Cross Plot</w:t>
      </w:r>
      <w:r w:rsidR="00B85BE5">
        <w:rPr>
          <w:color w:val="000000" w:themeColor="text1"/>
        </w:rPr>
        <w:t>”</w:t>
      </w:r>
    </w:p>
    <w:p w14:paraId="2D103022" w14:textId="335390C0" w:rsidR="00A054B9" w:rsidRDefault="007A794A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Static </w:t>
      </w:r>
      <w:r w:rsidRPr="00B85BE5">
        <w:rPr>
          <w:b/>
          <w:color w:val="000000" w:themeColor="text1"/>
        </w:rPr>
        <w:t>PORO</w:t>
      </w:r>
      <w:r>
        <w:rPr>
          <w:bCs/>
          <w:color w:val="000000" w:themeColor="text1"/>
        </w:rPr>
        <w:t xml:space="preserve"> as x-axis</w:t>
      </w:r>
    </w:p>
    <w:p w14:paraId="076B758E" w14:textId="6E08BA76" w:rsidR="007A794A" w:rsidRDefault="007A794A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Static </w:t>
      </w:r>
      <w:r w:rsidRPr="00B85BE5">
        <w:rPr>
          <w:b/>
          <w:color w:val="000000" w:themeColor="text1"/>
        </w:rPr>
        <w:t>SWATINIT</w:t>
      </w:r>
      <w:r>
        <w:rPr>
          <w:bCs/>
          <w:color w:val="000000" w:themeColor="text1"/>
        </w:rPr>
        <w:t xml:space="preserve"> as y-axis</w:t>
      </w:r>
    </w:p>
    <w:p w14:paraId="5A183961" w14:textId="678BA199" w:rsidR="002604FC" w:rsidRDefault="002604FC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</w:t>
      </w:r>
      <w:r w:rsidRPr="002604FC">
        <w:rPr>
          <w:b/>
          <w:color w:val="000000" w:themeColor="text1"/>
        </w:rPr>
        <w:t>Group Data by</w:t>
      </w:r>
      <w:r>
        <w:rPr>
          <w:bCs/>
          <w:color w:val="000000" w:themeColor="text1"/>
        </w:rPr>
        <w:t xml:space="preserve"> “Result Property”, select </w:t>
      </w:r>
      <w:r w:rsidRPr="002604FC">
        <w:rPr>
          <w:b/>
          <w:color w:val="000000" w:themeColor="text1"/>
        </w:rPr>
        <w:t>Static</w:t>
      </w:r>
      <w:r>
        <w:rPr>
          <w:bCs/>
          <w:color w:val="000000" w:themeColor="text1"/>
        </w:rPr>
        <w:t xml:space="preserve"> -&gt; </w:t>
      </w:r>
      <w:r w:rsidRPr="002604FC">
        <w:rPr>
          <w:b/>
          <w:color w:val="000000" w:themeColor="text1"/>
        </w:rPr>
        <w:t>PERMX</w:t>
      </w:r>
    </w:p>
    <w:p w14:paraId="3CACCEE3" w14:textId="4D4EE75D" w:rsidR="007A794A" w:rsidRDefault="00B86FE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22752" behindDoc="1" locked="0" layoutInCell="1" allowOverlap="1" wp14:anchorId="0BA1DD76" wp14:editId="2BDCE2E3">
            <wp:simplePos x="0" y="0"/>
            <wp:positionH relativeFrom="column">
              <wp:posOffset>3560299</wp:posOffset>
            </wp:positionH>
            <wp:positionV relativeFrom="paragraph">
              <wp:posOffset>126463</wp:posOffset>
            </wp:positionV>
            <wp:extent cx="4946564" cy="3043555"/>
            <wp:effectExtent l="0" t="0" r="6985" b="4445"/>
            <wp:wrapTight wrapText="bothSides">
              <wp:wrapPolygon edited="0">
                <wp:start x="0" y="0"/>
                <wp:lineTo x="0" y="21496"/>
                <wp:lineTo x="21547" y="21496"/>
                <wp:lineTo x="2154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564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249C">
        <w:rPr>
          <w:bCs/>
          <w:color w:val="000000" w:themeColor="text1"/>
        </w:rPr>
        <w:t>Select color legend in Project three</w:t>
      </w:r>
    </w:p>
    <w:p w14:paraId="57FD1923" w14:textId="31BEAEBF" w:rsidR="007A794A" w:rsidRPr="0004249C" w:rsidRDefault="0004249C" w:rsidP="00BD3904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 w:rsidRPr="0004249C">
        <w:rPr>
          <w:bCs/>
          <w:color w:val="000000" w:themeColor="text1"/>
        </w:rPr>
        <w:t>See how manipulation of “</w:t>
      </w:r>
      <w:r w:rsidRPr="00BB3EE4">
        <w:rPr>
          <w:bCs/>
          <w:i/>
          <w:iCs/>
          <w:color w:val="000000" w:themeColor="text1"/>
        </w:rPr>
        <w:t>N</w:t>
      </w:r>
      <w:r w:rsidR="007A794A" w:rsidRPr="0004249C">
        <w:rPr>
          <w:bCs/>
          <w:i/>
          <w:iCs/>
          <w:color w:val="000000" w:themeColor="text1"/>
        </w:rPr>
        <w:t>umber of intervals</w:t>
      </w:r>
      <w:r w:rsidRPr="0004249C">
        <w:rPr>
          <w:bCs/>
          <w:i/>
          <w:iCs/>
          <w:color w:val="000000" w:themeColor="text1"/>
        </w:rPr>
        <w:t xml:space="preserve">” </w:t>
      </w:r>
      <w:r w:rsidRPr="0004249C">
        <w:rPr>
          <w:bCs/>
          <w:color w:val="000000" w:themeColor="text1"/>
        </w:rPr>
        <w:t>affects the plot</w:t>
      </w:r>
    </w:p>
    <w:p w14:paraId="53273B32" w14:textId="7487682E" w:rsidR="007A794A" w:rsidRPr="008A07D2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grid cross plot, select </w:t>
      </w:r>
      <w:r w:rsidRPr="00B85BE5">
        <w:rPr>
          <w:b/>
          <w:color w:val="000000" w:themeColor="text1"/>
        </w:rPr>
        <w:t>Filter by 3D view</w:t>
      </w:r>
    </w:p>
    <w:p w14:paraId="1DA810E2" w14:textId="4E6B0D6B" w:rsidR="007A794A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Go back to the 3D view, and create a property filter based on </w:t>
      </w:r>
      <w:r w:rsidRPr="00B85BE5">
        <w:rPr>
          <w:b/>
          <w:color w:val="000000" w:themeColor="text1"/>
        </w:rPr>
        <w:t>FIPNUM</w:t>
      </w:r>
    </w:p>
    <w:p w14:paraId="1846532A" w14:textId="21886036" w:rsidR="007A794A" w:rsidRDefault="007A794A" w:rsidP="007A794A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="002604FC">
        <w:rPr>
          <w:bCs/>
          <w:color w:val="000000" w:themeColor="text1"/>
        </w:rPr>
        <w:t>FIPNUM value 6</w:t>
      </w:r>
      <w:r>
        <w:rPr>
          <w:bCs/>
          <w:color w:val="000000" w:themeColor="text1"/>
        </w:rPr>
        <w:t xml:space="preserve"> the category selection</w:t>
      </w:r>
      <w:r w:rsidR="00BB3EE4">
        <w:rPr>
          <w:bCs/>
          <w:color w:val="000000" w:themeColor="text1"/>
        </w:rPr>
        <w:t xml:space="preserve"> </w:t>
      </w:r>
      <w:r w:rsidR="002604FC">
        <w:rPr>
          <w:bCs/>
          <w:color w:val="000000" w:themeColor="text1"/>
        </w:rPr>
        <w:t>(multi</w:t>
      </w:r>
      <w:r w:rsidR="00BB3EE4">
        <w:rPr>
          <w:bCs/>
          <w:color w:val="000000" w:themeColor="text1"/>
        </w:rPr>
        <w:t xml:space="preserve">ple </w:t>
      </w:r>
      <w:r w:rsidR="002604FC">
        <w:rPr>
          <w:bCs/>
          <w:color w:val="000000" w:themeColor="text1"/>
        </w:rPr>
        <w:t>selection is supported)</w:t>
      </w:r>
    </w:p>
    <w:p w14:paraId="76105FBE" w14:textId="4B2E43D0" w:rsidR="00DE6CA1" w:rsidRDefault="00DE6CA1" w:rsidP="007A794A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Hide faults to see the filtered grid cells</w:t>
      </w:r>
    </w:p>
    <w:p w14:paraId="3DC5ED0D" w14:textId="53042BF7" w:rsidR="007A794A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Make sure both the 3D view and the plot window </w:t>
      </w:r>
      <w:r w:rsidR="00CE2D4E">
        <w:rPr>
          <w:bCs/>
          <w:color w:val="000000" w:themeColor="text1"/>
        </w:rPr>
        <w:t>are</w:t>
      </w:r>
      <w:r>
        <w:rPr>
          <w:bCs/>
          <w:color w:val="000000" w:themeColor="text1"/>
        </w:rPr>
        <w:t xml:space="preserve"> open at the same time</w:t>
      </w:r>
      <w:r w:rsidR="00DE6CA1">
        <w:rPr>
          <w:bCs/>
          <w:color w:val="000000" w:themeColor="text1"/>
        </w:rPr>
        <w:t>. Modify the selected FIPNUM values in the property filter and</w:t>
      </w:r>
      <w:r>
        <w:rPr>
          <w:bCs/>
          <w:color w:val="000000" w:themeColor="text1"/>
        </w:rPr>
        <w:t xml:space="preserve"> see how the plot is updated as visible cells in the 3D view changes</w:t>
      </w:r>
      <w:r w:rsidR="00DE6CA1">
        <w:rPr>
          <w:bCs/>
          <w:color w:val="000000" w:themeColor="text1"/>
        </w:rPr>
        <w:t>.</w:t>
      </w:r>
    </w:p>
    <w:p w14:paraId="2CA1E376" w14:textId="77777777" w:rsidR="00A054B9" w:rsidRDefault="00A054B9" w:rsidP="00A054B9"/>
    <w:bookmarkEnd w:id="9"/>
    <w:p w14:paraId="319EEEB0" w14:textId="64602C75" w:rsidR="007350B1" w:rsidRDefault="007350B1" w:rsidP="00FB384A"/>
    <w:p w14:paraId="506AFC4C" w14:textId="19A4D055" w:rsidR="003C4E93" w:rsidRDefault="003C4E93" w:rsidP="003C4E93">
      <w:pPr>
        <w:pStyle w:val="Heading2"/>
      </w:pPr>
      <w:bookmarkStart w:id="12" w:name="_Toc115092074"/>
      <w:bookmarkStart w:id="13" w:name="_Toc126665583"/>
      <w:r>
        <w:lastRenderedPageBreak/>
        <w:t>Sector model export</w:t>
      </w:r>
      <w:bookmarkEnd w:id="12"/>
      <w:bookmarkEnd w:id="13"/>
    </w:p>
    <w:p w14:paraId="521B3174" w14:textId="0104F7CC" w:rsidR="003C4E93" w:rsidRPr="007E66DE" w:rsidRDefault="003C4E93" w:rsidP="007E66DE">
      <w:pPr>
        <w:pStyle w:val="Heading4"/>
      </w:pPr>
      <w:r w:rsidRPr="007E66DE">
        <w:t xml:space="preserve">Objective: </w:t>
      </w:r>
      <w:r w:rsidR="00FC0E39">
        <w:t>Export a subset of the grid based on visible cells</w:t>
      </w:r>
    </w:p>
    <w:p w14:paraId="145A6D32" w14:textId="48473AB3" w:rsidR="003C4E93" w:rsidRDefault="003C4E93" w:rsidP="003C4E93">
      <w:pPr>
        <w:pStyle w:val="ListParagraph"/>
        <w:numPr>
          <w:ilvl w:val="0"/>
          <w:numId w:val="38"/>
        </w:numPr>
      </w:pPr>
      <w:r>
        <w:t>Import grid data using “Import Eclipse Case” from folder</w:t>
      </w:r>
      <w:r w:rsidRPr="00B2580B">
        <w:t xml:space="preserve"> “</w:t>
      </w:r>
      <w:r w:rsidR="00A31B70">
        <w:t>model-data/</w:t>
      </w:r>
      <w:r>
        <w:t>norne</w:t>
      </w:r>
      <w:r w:rsidRPr="00B2580B">
        <w:t>”</w:t>
      </w:r>
    </w:p>
    <w:p w14:paraId="7D683FB0" w14:textId="54272CD7" w:rsidR="00B86FE9" w:rsidRPr="00C677C6" w:rsidRDefault="00B86FE9" w:rsidP="003C4E93">
      <w:pPr>
        <w:pStyle w:val="ListParagraph"/>
        <w:numPr>
          <w:ilvl w:val="0"/>
          <w:numId w:val="38"/>
        </w:numPr>
      </w:pPr>
      <w:r w:rsidRPr="00C677C6">
        <w:t xml:space="preserve">Move to the last time step as there is no flow at the </w:t>
      </w:r>
      <w:proofErr w:type="gramStart"/>
      <w:r w:rsidRPr="00C677C6">
        <w:t>first time</w:t>
      </w:r>
      <w:proofErr w:type="gramEnd"/>
      <w:r w:rsidRPr="00C677C6">
        <w:t xml:space="preserve"> step</w:t>
      </w:r>
    </w:p>
    <w:p w14:paraId="017BE448" w14:textId="4830D163" w:rsidR="003C4E93" w:rsidRPr="00C677C6" w:rsidRDefault="003C4E93" w:rsidP="003C4E93">
      <w:pPr>
        <w:pStyle w:val="ListParagraph"/>
        <w:numPr>
          <w:ilvl w:val="0"/>
          <w:numId w:val="38"/>
        </w:numPr>
        <w:rPr>
          <w:b/>
          <w:bCs/>
        </w:rPr>
      </w:pPr>
      <w:r w:rsidRPr="00C677C6">
        <w:t xml:space="preserve">In the 3D view, set </w:t>
      </w:r>
      <w:r w:rsidRPr="00C677C6">
        <w:rPr>
          <w:b/>
          <w:bCs/>
        </w:rPr>
        <w:t xml:space="preserve">Cell Result </w:t>
      </w:r>
      <w:r w:rsidRPr="00C677C6">
        <w:t>to</w:t>
      </w:r>
      <w:r w:rsidRPr="00C677C6">
        <w:rPr>
          <w:b/>
          <w:bCs/>
        </w:rPr>
        <w:t xml:space="preserve"> </w:t>
      </w:r>
      <w:r w:rsidR="00FC0E39" w:rsidRPr="00C677C6">
        <w:rPr>
          <w:b/>
          <w:bCs/>
        </w:rPr>
        <w:t>Flow Diagnostics</w:t>
      </w:r>
    </w:p>
    <w:p w14:paraId="13DDB0AA" w14:textId="247FD9E8" w:rsidR="00FC0E39" w:rsidRDefault="00FC0E3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="00C677C6">
        <w:t>“</w:t>
      </w:r>
      <w:r w:rsidR="00C677C6" w:rsidRPr="00C677C6">
        <w:rPr>
          <w:i/>
          <w:iCs/>
        </w:rPr>
        <w:t>B</w:t>
      </w:r>
      <w:r w:rsidR="00B86FE9" w:rsidRPr="00C677C6">
        <w:rPr>
          <w:i/>
          <w:iCs/>
        </w:rPr>
        <w:t>y Selection</w:t>
      </w:r>
      <w:r w:rsidR="00C677C6">
        <w:t>”</w:t>
      </w:r>
    </w:p>
    <w:p w14:paraId="15EE2B10" w14:textId="64F8115C" w:rsidR="00FC0E39" w:rsidRDefault="00FC0E3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="00B86FE9">
        <w:t xml:space="preserve">injector </w:t>
      </w:r>
      <w:r w:rsidR="00B86FE9" w:rsidRPr="00B86FE9">
        <w:rPr>
          <w:b/>
          <w:bCs/>
        </w:rPr>
        <w:t>C-2H</w:t>
      </w:r>
      <w:r w:rsidR="00B86FE9" w:rsidRPr="00B86FE9">
        <w:t xml:space="preserve"> </w:t>
      </w:r>
      <w:r w:rsidR="00B86FE9">
        <w:t xml:space="preserve">and producer </w:t>
      </w:r>
      <w:r w:rsidRPr="00B86FE9">
        <w:rPr>
          <w:b/>
          <w:bCs/>
        </w:rPr>
        <w:t>B-2H</w:t>
      </w:r>
    </w:p>
    <w:p w14:paraId="141545C9" w14:textId="51231297" w:rsidR="00B86FE9" w:rsidRDefault="00B86FE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Pr="00B86FE9">
        <w:rPr>
          <w:b/>
          <w:bCs/>
        </w:rPr>
        <w:t>Injector Producer Communication</w:t>
      </w:r>
    </w:p>
    <w:p w14:paraId="22D14C29" w14:textId="7617B3FF" w:rsidR="003C4E93" w:rsidRDefault="003C4E93" w:rsidP="003F36CC">
      <w:pPr>
        <w:pStyle w:val="ListParagraph"/>
        <w:numPr>
          <w:ilvl w:val="0"/>
          <w:numId w:val="38"/>
        </w:numPr>
      </w:pPr>
      <w:r>
        <w:t xml:space="preserve">Create a property filter on </w:t>
      </w:r>
      <w:r w:rsidR="00FC0E39">
        <w:t xml:space="preserve">communication between </w:t>
      </w:r>
      <w:r w:rsidR="00B86FE9" w:rsidRPr="00B86FE9">
        <w:rPr>
          <w:b/>
          <w:bCs/>
        </w:rPr>
        <w:t>C-2H</w:t>
      </w:r>
      <w:r w:rsidR="00B86FE9" w:rsidRPr="00B86FE9">
        <w:t xml:space="preserve"> </w:t>
      </w:r>
      <w:r w:rsidR="00B86FE9">
        <w:t xml:space="preserve">and </w:t>
      </w:r>
      <w:r w:rsidR="00B86FE9" w:rsidRPr="00B86FE9">
        <w:rPr>
          <w:b/>
          <w:bCs/>
        </w:rPr>
        <w:t>B-2H</w:t>
      </w:r>
    </w:p>
    <w:p w14:paraId="29E0BF32" w14:textId="04787B59" w:rsidR="003C4E93" w:rsidRDefault="003C4E93" w:rsidP="003C4E93">
      <w:pPr>
        <w:pStyle w:val="ListParagraph"/>
        <w:numPr>
          <w:ilvl w:val="0"/>
          <w:numId w:val="38"/>
        </w:numPr>
      </w:pPr>
      <w:r>
        <w:t xml:space="preserve">In the right-click menu in the 3D view, select </w:t>
      </w:r>
      <w:r w:rsidR="00B86FE9">
        <w:t>“</w:t>
      </w:r>
      <w:r w:rsidRPr="00B86FE9">
        <w:rPr>
          <w:i/>
          <w:iCs/>
        </w:rPr>
        <w:t xml:space="preserve">Export </w:t>
      </w:r>
      <w:r w:rsidR="00B86FE9" w:rsidRPr="00B86FE9">
        <w:rPr>
          <w:i/>
          <w:iCs/>
        </w:rPr>
        <w:t xml:space="preserve">Eclipse </w:t>
      </w:r>
      <w:r w:rsidRPr="00B86FE9">
        <w:rPr>
          <w:i/>
          <w:iCs/>
        </w:rPr>
        <w:t>Sector Model</w:t>
      </w:r>
      <w:r w:rsidR="00B86FE9">
        <w:t>”</w:t>
      </w:r>
    </w:p>
    <w:p w14:paraId="08F13F34" w14:textId="59734E65" w:rsidR="003C4E93" w:rsidRPr="00441E8B" w:rsidRDefault="00FD2D6D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Export Folder and additional settings, and click </w:t>
      </w:r>
      <w:r w:rsidR="003C4E93" w:rsidRPr="003C4E93">
        <w:rPr>
          <w:b/>
          <w:color w:val="000000" w:themeColor="text1"/>
        </w:rPr>
        <w:t>Export</w:t>
      </w:r>
      <w:r>
        <w:rPr>
          <w:b/>
          <w:color w:val="000000" w:themeColor="text1"/>
        </w:rPr>
        <w:t xml:space="preserve"> </w:t>
      </w:r>
      <w:r w:rsidRPr="00FD2D6D">
        <w:rPr>
          <w:bCs/>
          <w:color w:val="000000" w:themeColor="text1"/>
        </w:rPr>
        <w:t>button</w:t>
      </w:r>
    </w:p>
    <w:p w14:paraId="404EA84A" w14:textId="10BD475C" w:rsidR="00A1277F" w:rsidRDefault="003C4E93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Import the exported data</w:t>
      </w:r>
    </w:p>
    <w:p w14:paraId="2685DC64" w14:textId="60C53C39" w:rsidR="00A1277F" w:rsidRPr="00441E8B" w:rsidRDefault="00B86FE9" w:rsidP="00A1277F">
      <w:pPr>
        <w:pStyle w:val="ListParagraph"/>
        <w:numPr>
          <w:ilvl w:val="1"/>
          <w:numId w:val="38"/>
        </w:numPr>
        <w:rPr>
          <w:b/>
          <w:color w:val="000000" w:themeColor="text1"/>
        </w:rPr>
      </w:pPr>
      <w:r>
        <w:rPr>
          <w:bCs/>
          <w:color w:val="000000" w:themeColor="text1"/>
        </w:rPr>
        <w:t>Select</w:t>
      </w:r>
      <w:r w:rsidR="00441E8B">
        <w:rPr>
          <w:bCs/>
          <w:color w:val="000000" w:themeColor="text1"/>
        </w:rPr>
        <w:t xml:space="preserve"> </w:t>
      </w:r>
      <w:r>
        <w:rPr>
          <w:bCs/>
          <w:color w:val="000000" w:themeColor="text1"/>
        </w:rPr>
        <w:t>“</w:t>
      </w:r>
      <w:r w:rsidR="00A1277F" w:rsidRPr="00B86FE9">
        <w:rPr>
          <w:bCs/>
          <w:i/>
          <w:iCs/>
          <w:color w:val="000000" w:themeColor="text1"/>
        </w:rPr>
        <w:t>Import Eclipse Input Case</w:t>
      </w:r>
      <w:r>
        <w:rPr>
          <w:b/>
          <w:color w:val="000000" w:themeColor="text1"/>
        </w:rPr>
        <w:t>”</w:t>
      </w:r>
    </w:p>
    <w:p w14:paraId="300BC010" w14:textId="18815AAD" w:rsidR="003C4E93" w:rsidRDefault="00A1277F" w:rsidP="00A1277F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="003C4E93">
        <w:rPr>
          <w:bCs/>
          <w:color w:val="000000" w:themeColor="text1"/>
        </w:rPr>
        <w:t>all files exported in the previous step</w:t>
      </w:r>
      <w:r w:rsidR="00441E8B">
        <w:rPr>
          <w:bCs/>
          <w:color w:val="000000" w:themeColor="text1"/>
        </w:rPr>
        <w:t xml:space="preserve"> (use multiselect in file dialog)</w:t>
      </w:r>
    </w:p>
    <w:p w14:paraId="0FCE2C82" w14:textId="44298B99" w:rsidR="003C4E93" w:rsidRDefault="003C4E93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Compare the imported</w:t>
      </w:r>
      <w:r w:rsidR="00A1277F">
        <w:rPr>
          <w:bCs/>
          <w:color w:val="000000" w:themeColor="text1"/>
        </w:rPr>
        <w:t xml:space="preserve"> data with the original binary case</w:t>
      </w:r>
    </w:p>
    <w:p w14:paraId="13D673DF" w14:textId="6118ED07" w:rsidR="00441E8B" w:rsidRDefault="00441E8B" w:rsidP="00441E8B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Pr="00B86FE9">
        <w:rPr>
          <w:b/>
          <w:color w:val="000000" w:themeColor="text1"/>
        </w:rPr>
        <w:t>PERMX</w:t>
      </w:r>
      <w:r>
        <w:rPr>
          <w:bCs/>
          <w:color w:val="000000" w:themeColor="text1"/>
        </w:rPr>
        <w:t xml:space="preserve"> in both views</w:t>
      </w:r>
    </w:p>
    <w:p w14:paraId="23EF00C7" w14:textId="6B508684" w:rsidR="00441E8B" w:rsidRPr="00B85BE5" w:rsidRDefault="00441E8B" w:rsidP="00441E8B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right-click menu in the 3D view, activate </w:t>
      </w:r>
      <w:proofErr w:type="gramStart"/>
      <w:r w:rsidRPr="00441E8B">
        <w:rPr>
          <w:b/>
          <w:color w:val="000000" w:themeColor="text1"/>
        </w:rPr>
        <w:t>Compare</w:t>
      </w:r>
      <w:proofErr w:type="gramEnd"/>
      <w:r w:rsidRPr="00441E8B">
        <w:rPr>
          <w:b/>
          <w:color w:val="000000" w:themeColor="text1"/>
        </w:rPr>
        <w:t xml:space="preserve"> to</w:t>
      </w:r>
    </w:p>
    <w:p w14:paraId="3C69EB7B" w14:textId="7F26EECC" w:rsidR="00B85BE5" w:rsidRDefault="00000000" w:rsidP="00B85BE5">
      <w:pPr>
        <w:rPr>
          <w:bCs/>
          <w:color w:val="000000" w:themeColor="text1"/>
        </w:rPr>
      </w:pPr>
      <w:hyperlink r:id="rId22" w:history="1">
        <w:r w:rsidR="00B85BE5" w:rsidRPr="00C51F28">
          <w:rPr>
            <w:rStyle w:val="Hyperlink"/>
            <w:bCs/>
          </w:rPr>
          <w:t>https://resinsight.org/export/sectormodel/</w:t>
        </w:r>
      </w:hyperlink>
    </w:p>
    <w:p w14:paraId="0B3FB951" w14:textId="13A40E4F" w:rsidR="003C4E93" w:rsidRPr="003C4E93" w:rsidRDefault="00B86FE9" w:rsidP="003C4E93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0847288F" wp14:editId="504B69E6">
            <wp:simplePos x="0" y="0"/>
            <wp:positionH relativeFrom="margin">
              <wp:posOffset>1626430</wp:posOffset>
            </wp:positionH>
            <wp:positionV relativeFrom="paragraph">
              <wp:posOffset>8890</wp:posOffset>
            </wp:positionV>
            <wp:extent cx="4626560" cy="2110154"/>
            <wp:effectExtent l="0" t="0" r="3175" b="44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560" cy="2110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44D54F" w14:textId="7CD72647" w:rsidR="00FB701E" w:rsidRDefault="00FB701E" w:rsidP="00FB701E">
      <w:pPr>
        <w:pStyle w:val="Heading2"/>
      </w:pPr>
      <w:bookmarkStart w:id="14" w:name="_Toc115092075"/>
      <w:bookmarkStart w:id="15" w:name="_Toc126665584"/>
      <w:r>
        <w:lastRenderedPageBreak/>
        <w:t>Ensemble Grid Case Statistics</w:t>
      </w:r>
      <w:bookmarkEnd w:id="14"/>
      <w:bookmarkEnd w:id="15"/>
    </w:p>
    <w:p w14:paraId="74B8004D" w14:textId="77777777" w:rsidR="00FB701E" w:rsidRDefault="00FB701E" w:rsidP="00FB701E">
      <w:pPr>
        <w:pStyle w:val="Heading4"/>
      </w:pPr>
      <w:r>
        <w:t>Objective: Import an ensemble of grid cases and compute statistics cell by cell</w:t>
      </w:r>
    </w:p>
    <w:p w14:paraId="51F08A8D" w14:textId="519EB2BB" w:rsidR="00FB701E" w:rsidRPr="00E81842" w:rsidRDefault="00FB701E" w:rsidP="00FB701E">
      <w:pPr>
        <w:pStyle w:val="ListParagraph"/>
        <w:numPr>
          <w:ilvl w:val="0"/>
          <w:numId w:val="18"/>
        </w:numPr>
      </w:pPr>
      <w:r w:rsidRPr="00E81842">
        <w:rPr>
          <w:noProof/>
        </w:rPr>
        <w:drawing>
          <wp:anchor distT="0" distB="0" distL="114300" distR="114300" simplePos="0" relativeHeight="251716608" behindDoc="1" locked="0" layoutInCell="1" allowOverlap="1" wp14:anchorId="28D62D24" wp14:editId="3B8E990B">
            <wp:simplePos x="0" y="0"/>
            <wp:positionH relativeFrom="page">
              <wp:posOffset>4381500</wp:posOffset>
            </wp:positionH>
            <wp:positionV relativeFrom="paragraph">
              <wp:posOffset>107738</wp:posOffset>
            </wp:positionV>
            <wp:extent cx="5672667" cy="2451590"/>
            <wp:effectExtent l="0" t="0" r="4445" b="6350"/>
            <wp:wrapTight wrapText="bothSides">
              <wp:wrapPolygon edited="0">
                <wp:start x="0" y="0"/>
                <wp:lineTo x="0" y="21488"/>
                <wp:lineTo x="21544" y="21488"/>
                <wp:lineTo x="2154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667" cy="245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1842">
        <w:t>Use data located in folder</w:t>
      </w:r>
      <w:r w:rsidR="00FC0E39">
        <w:br/>
      </w:r>
      <w:r w:rsidRPr="00E81842">
        <w:t>“</w:t>
      </w:r>
      <w:r w:rsidR="00E81842" w:rsidRPr="00E81842">
        <w:t>model</w:t>
      </w:r>
      <w:r w:rsidR="00FC0E39">
        <w:t>-</w:t>
      </w:r>
      <w:r w:rsidR="00E81842" w:rsidRPr="00E81842">
        <w:t>data/</w:t>
      </w:r>
      <w:proofErr w:type="spellStart"/>
      <w:r w:rsidR="00E81842" w:rsidRPr="00E81842">
        <w:t>grid_ensemble</w:t>
      </w:r>
      <w:proofErr w:type="spellEnd"/>
      <w:r w:rsidRPr="00E81842">
        <w:t>”</w:t>
      </w:r>
    </w:p>
    <w:p w14:paraId="14001160" w14:textId="3E7A4E89" w:rsidR="00FB701E" w:rsidRPr="00E81842" w:rsidRDefault="00FB701E" w:rsidP="00FB701E">
      <w:pPr>
        <w:pStyle w:val="ListParagraph"/>
        <w:numPr>
          <w:ilvl w:val="0"/>
          <w:numId w:val="18"/>
        </w:numPr>
      </w:pPr>
      <w:r w:rsidRPr="00E81842">
        <w:t>Import data using “</w:t>
      </w:r>
      <w:r w:rsidRPr="00B86FE9">
        <w:rPr>
          <w:i/>
          <w:iCs/>
        </w:rPr>
        <w:t xml:space="preserve">Create Grid </w:t>
      </w:r>
      <w:r w:rsidR="009774A8">
        <w:rPr>
          <w:i/>
          <w:iCs/>
        </w:rPr>
        <w:t xml:space="preserve">Case </w:t>
      </w:r>
      <w:r w:rsidRPr="00B86FE9">
        <w:rPr>
          <w:i/>
          <w:iCs/>
        </w:rPr>
        <w:t>Group</w:t>
      </w:r>
      <w:r w:rsidRPr="00E81842">
        <w:t>”</w:t>
      </w:r>
      <w:r w:rsidR="00453846">
        <w:br/>
        <w:t xml:space="preserve">Use the </w:t>
      </w:r>
      <w:r w:rsidR="00453846" w:rsidRPr="00453846">
        <w:rPr>
          <w:b/>
          <w:bCs/>
        </w:rPr>
        <w:t>Find</w:t>
      </w:r>
      <w:r w:rsidR="00453846">
        <w:t xml:space="preserve"> button to search the folder for files matching the search filter.</w:t>
      </w:r>
      <w:r w:rsidRPr="00E81842">
        <w:br/>
        <w:t xml:space="preserve">The imported cases can be investigated in </w:t>
      </w:r>
      <w:r w:rsidRPr="00B86FE9">
        <w:rPr>
          <w:b/>
          <w:bCs/>
        </w:rPr>
        <w:t>Source Cases</w:t>
      </w:r>
      <w:r w:rsidRPr="00E81842">
        <w:t xml:space="preserve"> folder in the </w:t>
      </w:r>
      <w:r w:rsidRPr="00E81842">
        <w:rPr>
          <w:b/>
          <w:bCs/>
        </w:rPr>
        <w:t>Project Tree</w:t>
      </w:r>
    </w:p>
    <w:p w14:paraId="61A754A8" w14:textId="132BEE6A" w:rsidR="00FB701E" w:rsidRPr="008A3937" w:rsidRDefault="00FB701E" w:rsidP="00FB701E">
      <w:pPr>
        <w:pStyle w:val="ListParagraph"/>
        <w:numPr>
          <w:ilvl w:val="0"/>
          <w:numId w:val="18"/>
        </w:numPr>
      </w:pPr>
      <w:r w:rsidRPr="00E81842">
        <w:t xml:space="preserve">In the property panel, </w:t>
      </w:r>
      <w:r w:rsidR="00B86FE9">
        <w:t>c</w:t>
      </w:r>
      <w:r w:rsidRPr="00E81842">
        <w:t>lick the button “Compute”</w:t>
      </w:r>
      <w:r w:rsidRPr="008A3937">
        <w:t xml:space="preserve"> to compute default statistics</w:t>
      </w:r>
    </w:p>
    <w:p w14:paraId="6B67A77E" w14:textId="065A311E" w:rsidR="00FB701E" w:rsidRDefault="00383BFE" w:rsidP="009946CD">
      <w:pPr>
        <w:pStyle w:val="ListParagraph"/>
        <w:numPr>
          <w:ilvl w:val="0"/>
          <w:numId w:val="18"/>
        </w:numPr>
      </w:pPr>
      <w:r>
        <w:t>S</w:t>
      </w:r>
      <w:r w:rsidR="00FB701E" w:rsidRPr="008A3937">
        <w:t xml:space="preserve">elect dynamic property </w:t>
      </w:r>
      <w:r w:rsidR="00FB701E" w:rsidRPr="009774A8">
        <w:rPr>
          <w:b/>
          <w:bCs/>
        </w:rPr>
        <w:t>PRESSURE_DEV</w:t>
      </w:r>
      <w:r w:rsidR="00FB701E" w:rsidRPr="008A3937">
        <w:t>, move to last time step</w:t>
      </w:r>
      <w:r w:rsidR="00FB701E" w:rsidRPr="008A3937">
        <w:br/>
      </w:r>
      <w:r w:rsidR="00FB701E" w:rsidRPr="009774A8">
        <w:rPr>
          <w:b/>
          <w:bCs/>
        </w:rPr>
        <w:t>PRESSURE_DEV</w:t>
      </w:r>
      <w:r w:rsidR="00FB701E" w:rsidRPr="008A3937">
        <w:t xml:space="preserve"> represents the standard deviation of pressure based on source cases</w:t>
      </w:r>
    </w:p>
    <w:p w14:paraId="19156C1A" w14:textId="45CC5E8D" w:rsidR="00FC0E39" w:rsidRPr="008A3937" w:rsidRDefault="009602B2" w:rsidP="00FB701E">
      <w:pPr>
        <w:pStyle w:val="ListParagraph"/>
        <w:numPr>
          <w:ilvl w:val="0"/>
          <w:numId w:val="18"/>
        </w:numPr>
      </w:pPr>
      <w:r>
        <w:t xml:space="preserve">Select </w:t>
      </w:r>
      <w:r w:rsidRPr="009602B2">
        <w:rPr>
          <w:b/>
          <w:bCs/>
        </w:rPr>
        <w:t>Statistics 1</w:t>
      </w:r>
      <w:r>
        <w:t xml:space="preserve">, and in the </w:t>
      </w:r>
      <w:r w:rsidR="00FC0E39" w:rsidRPr="00FC0E39">
        <w:rPr>
          <w:b/>
          <w:bCs/>
        </w:rPr>
        <w:t>Property Editor</w:t>
      </w:r>
      <w:r>
        <w:rPr>
          <w:b/>
          <w:bCs/>
        </w:rPr>
        <w:t xml:space="preserve"> in </w:t>
      </w:r>
      <w:r w:rsidR="00C677C6">
        <w:rPr>
          <w:b/>
          <w:bCs/>
        </w:rPr>
        <w:t>group</w:t>
      </w:r>
      <w:r>
        <w:rPr>
          <w:b/>
          <w:bCs/>
        </w:rPr>
        <w:t xml:space="preserve"> Case Options</w:t>
      </w:r>
      <w:r w:rsidR="00FC0E39">
        <w:t xml:space="preserve">, select </w:t>
      </w:r>
      <w:r w:rsidR="00453846">
        <w:t xml:space="preserve">one of the source cases </w:t>
      </w:r>
      <w:r w:rsidR="00FC0E39">
        <w:t xml:space="preserve">to </w:t>
      </w:r>
      <w:r>
        <w:t xml:space="preserve">use for </w:t>
      </w:r>
      <w:r w:rsidR="00FC0E39">
        <w:t>well</w:t>
      </w:r>
      <w:r>
        <w:t xml:space="preserve"> data. This will display simulation wells in the view.</w:t>
      </w:r>
    </w:p>
    <w:p w14:paraId="02916D49" w14:textId="77777777" w:rsidR="00FB701E" w:rsidRDefault="00FB701E" w:rsidP="00FB701E">
      <w:pPr>
        <w:pStyle w:val="ListParagraph"/>
        <w:numPr>
          <w:ilvl w:val="0"/>
          <w:numId w:val="18"/>
        </w:numPr>
      </w:pPr>
      <w:r w:rsidRPr="008A3937">
        <w:t xml:space="preserve">Create a </w:t>
      </w:r>
      <w:r>
        <w:t xml:space="preserve">new </w:t>
      </w:r>
      <w:r w:rsidRPr="008A3937">
        <w:t xml:space="preserve">view and </w:t>
      </w:r>
      <w:r>
        <w:t xml:space="preserve">create a property </w:t>
      </w:r>
      <w:r w:rsidRPr="008A3937">
        <w:t>filter</w:t>
      </w:r>
    </w:p>
    <w:p w14:paraId="201A3B33" w14:textId="77777777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Select </w:t>
      </w:r>
      <w:r w:rsidRPr="00036728">
        <w:rPr>
          <w:b/>
          <w:bCs/>
        </w:rPr>
        <w:t>PRESSURE_DEV</w:t>
      </w:r>
      <w:r>
        <w:t xml:space="preserve"> (</w:t>
      </w:r>
      <w:r w:rsidRPr="008A3937">
        <w:t>pressure standard deviation</w:t>
      </w:r>
      <w:r>
        <w:t>)</w:t>
      </w:r>
      <w:r w:rsidRPr="008A3937">
        <w:t xml:space="preserve"> larger than 40</w:t>
      </w:r>
    </w:p>
    <w:p w14:paraId="295DD76B" w14:textId="6099EFE9" w:rsidR="00FB701E" w:rsidRPr="009774A8" w:rsidRDefault="00FB701E" w:rsidP="00FB701E">
      <w:pPr>
        <w:pStyle w:val="ListParagraph"/>
        <w:numPr>
          <w:ilvl w:val="1"/>
          <w:numId w:val="18"/>
        </w:numPr>
      </w:pPr>
      <w:r>
        <w:t xml:space="preserve">If you will set the cell result to match the property filter, open the right-click menu of a property filter and select </w:t>
      </w:r>
      <w:r w:rsidRPr="00036728">
        <w:rPr>
          <w:b/>
          <w:bCs/>
        </w:rPr>
        <w:t xml:space="preserve">Apply </w:t>
      </w:r>
      <w:proofErr w:type="gramStart"/>
      <w:r w:rsidRPr="00036728">
        <w:rPr>
          <w:b/>
          <w:bCs/>
        </w:rPr>
        <w:t>As</w:t>
      </w:r>
      <w:proofErr w:type="gramEnd"/>
      <w:r w:rsidRPr="00036728">
        <w:rPr>
          <w:b/>
          <w:bCs/>
        </w:rPr>
        <w:t xml:space="preserve"> Cell Result</w:t>
      </w:r>
    </w:p>
    <w:p w14:paraId="0C95B349" w14:textId="1A46CC14" w:rsidR="009774A8" w:rsidRDefault="009774A8" w:rsidP="00453F7C">
      <w:pPr>
        <w:pStyle w:val="ListParagraph"/>
        <w:numPr>
          <w:ilvl w:val="0"/>
          <w:numId w:val="18"/>
        </w:numPr>
      </w:pPr>
      <w:r w:rsidRPr="009774A8">
        <w:rPr>
          <w:b/>
          <w:bCs/>
        </w:rPr>
        <w:t>[Optional]</w:t>
      </w:r>
      <w:r>
        <w:t xml:space="preserve"> Select </w:t>
      </w:r>
      <w:r w:rsidRPr="009774A8">
        <w:rPr>
          <w:b/>
          <w:bCs/>
        </w:rPr>
        <w:t>Statistics 1</w:t>
      </w:r>
      <w:r>
        <w:t xml:space="preserve">. In the </w:t>
      </w:r>
      <w:r w:rsidRPr="009774A8">
        <w:rPr>
          <w:b/>
          <w:bCs/>
        </w:rPr>
        <w:t>Property Editor</w:t>
      </w:r>
      <w:r>
        <w:t>, click the button “</w:t>
      </w:r>
      <w:proofErr w:type="gramStart"/>
      <w:r>
        <w:t>Edit(</w:t>
      </w:r>
      <w:proofErr w:type="gramEnd"/>
      <w:r>
        <w:t>Will DELETE current result)”</w:t>
      </w:r>
      <w:r>
        <w:br/>
        <w:t xml:space="preserve">Add </w:t>
      </w:r>
      <w:r w:rsidRPr="009774A8">
        <w:rPr>
          <w:b/>
          <w:bCs/>
        </w:rPr>
        <w:t>PORV</w:t>
      </w:r>
      <w:r>
        <w:t xml:space="preserve"> to the list of static variables. </w:t>
      </w:r>
      <w:r w:rsidRPr="009774A8">
        <w:t>The user interface for selection of properties supports multiselect of items by pressing</w:t>
      </w:r>
      <w:r>
        <w:t xml:space="preserve"> and holding</w:t>
      </w:r>
      <w:r w:rsidRPr="009774A8">
        <w:t xml:space="preserve"> </w:t>
      </w:r>
      <w:r w:rsidRPr="009774A8">
        <w:rPr>
          <w:b/>
          <w:bCs/>
        </w:rPr>
        <w:t>CTRL</w:t>
      </w:r>
      <w:r w:rsidRPr="009774A8">
        <w:t xml:space="preserve"> key when clicking items in the list</w:t>
      </w:r>
      <w:r>
        <w:t>.</w:t>
      </w:r>
    </w:p>
    <w:p w14:paraId="101DDDB8" w14:textId="19E151A6" w:rsidR="00FB701E" w:rsidRDefault="009774A8" w:rsidP="00FB701E">
      <w:pPr>
        <w:pStyle w:val="ListParagraph"/>
        <w:numPr>
          <w:ilvl w:val="0"/>
          <w:numId w:val="18"/>
        </w:numPr>
      </w:pPr>
      <w:r w:rsidRPr="009774A8">
        <w:rPr>
          <w:b/>
          <w:bCs/>
        </w:rPr>
        <w:t>[Optional]</w:t>
      </w:r>
      <w:r>
        <w:t xml:space="preserve"> </w:t>
      </w:r>
      <w:r w:rsidR="00FB701E">
        <w:t>Handling of inactive cells (Use Zero as Inactive Cell Value)</w:t>
      </w:r>
    </w:p>
    <w:p w14:paraId="64CF9802" w14:textId="77777777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When computing statistics on </w:t>
      </w:r>
      <w:r w:rsidRPr="009F322E">
        <w:rPr>
          <w:b/>
          <w:bCs/>
        </w:rPr>
        <w:t>PRESSURE</w:t>
      </w:r>
      <w:r>
        <w:t>, it is usually required to leave this option off (total cell count is active)</w:t>
      </w:r>
    </w:p>
    <w:p w14:paraId="0B077F76" w14:textId="3A73B666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When computing statistics on </w:t>
      </w:r>
      <w:r w:rsidRPr="009F322E">
        <w:rPr>
          <w:b/>
          <w:bCs/>
        </w:rPr>
        <w:t>POR</w:t>
      </w:r>
      <w:r w:rsidR="00FD2D6D">
        <w:rPr>
          <w:b/>
          <w:bCs/>
        </w:rPr>
        <w:t>O</w:t>
      </w:r>
      <w:r w:rsidRPr="009F322E">
        <w:rPr>
          <w:b/>
          <w:bCs/>
        </w:rPr>
        <w:t>/PERM</w:t>
      </w:r>
      <w:r>
        <w:t>, it is usually required to enable this option (total cell count is active + inactive)</w:t>
      </w:r>
    </w:p>
    <w:p w14:paraId="3493E573" w14:textId="77777777" w:rsidR="00FB701E" w:rsidRDefault="00000000" w:rsidP="00FB701E">
      <w:pPr>
        <w:ind w:left="360"/>
      </w:pPr>
      <w:hyperlink r:id="rId25" w:history="1">
        <w:r w:rsidR="00FB701E" w:rsidRPr="00C51F28">
          <w:rPr>
            <w:rStyle w:val="Hyperlink"/>
          </w:rPr>
          <w:t>https://resinsight.org/3d-main-window/casegroupsandstatistics/</w:t>
        </w:r>
      </w:hyperlink>
    </w:p>
    <w:p w14:paraId="4389583E" w14:textId="5116DF78" w:rsidR="00FC0E39" w:rsidRDefault="00FC0E39" w:rsidP="00FC0E39">
      <w:pPr>
        <w:pStyle w:val="Heading2"/>
      </w:pPr>
      <w:bookmarkStart w:id="16" w:name="_Toc115092076"/>
      <w:bookmarkStart w:id="17" w:name="_Toc126665585"/>
      <w:r>
        <w:lastRenderedPageBreak/>
        <w:t>Well Log Extraction</w:t>
      </w:r>
      <w:bookmarkEnd w:id="16"/>
      <w:bookmarkEnd w:id="17"/>
    </w:p>
    <w:p w14:paraId="070B146D" w14:textId="7A0B2030" w:rsidR="00FC0E39" w:rsidRDefault="00FC0E39" w:rsidP="00FC0E39">
      <w:pPr>
        <w:pStyle w:val="Heading4"/>
      </w:pPr>
      <w:r w:rsidRPr="00C7210E">
        <w:t xml:space="preserve">Objective: </w:t>
      </w:r>
      <w:r>
        <w:t>Plot well log extraction curve in 2D plot window</w:t>
      </w:r>
    </w:p>
    <w:p w14:paraId="4F1B3B2A" w14:textId="532521F1" w:rsidR="00FC0E39" w:rsidRPr="00E47CE2" w:rsidRDefault="00FC0E39" w:rsidP="00FC0E39"/>
    <w:p w14:paraId="04D550A4" w14:textId="77777777" w:rsidR="005B2BF2" w:rsidRDefault="005B2BF2" w:rsidP="00FC0E39">
      <w:pPr>
        <w:pStyle w:val="ListParagraph"/>
        <w:numPr>
          <w:ilvl w:val="0"/>
          <w:numId w:val="7"/>
        </w:numPr>
      </w:pPr>
      <w:r>
        <w:t>In 3D main window</w:t>
      </w:r>
    </w:p>
    <w:p w14:paraId="7371B0E3" w14:textId="7DB6ABA6" w:rsidR="00FC0E39" w:rsidRDefault="00FC0E39" w:rsidP="005B2BF2">
      <w:pPr>
        <w:pStyle w:val="ListParagraph"/>
        <w:numPr>
          <w:ilvl w:val="1"/>
          <w:numId w:val="7"/>
        </w:numPr>
      </w:pPr>
      <w:r>
        <w:t>Import grid case from “norne” and import formations from “norne/</w:t>
      </w:r>
      <w:proofErr w:type="spellStart"/>
      <w:r w:rsidR="00A31B70" w:rsidRPr="00A31B70">
        <w:t>Norne_Fm.lyr</w:t>
      </w:r>
      <w:proofErr w:type="spellEnd"/>
      <w:r>
        <w:t>”</w:t>
      </w:r>
    </w:p>
    <w:p w14:paraId="47D10D14" w14:textId="1AEACAAB" w:rsidR="00FC0E39" w:rsidRPr="009602B2" w:rsidRDefault="00FC0E39" w:rsidP="005B2BF2">
      <w:pPr>
        <w:pStyle w:val="ListParagraph"/>
        <w:numPr>
          <w:ilvl w:val="1"/>
          <w:numId w:val="7"/>
        </w:numPr>
      </w:pPr>
      <w:r>
        <w:t>Import well path</w:t>
      </w:r>
      <w:r w:rsidRPr="00FC0E39">
        <w:rPr>
          <w:b/>
          <w:bCs/>
        </w:rPr>
        <w:t xml:space="preserve"> </w:t>
      </w:r>
      <w:r w:rsidR="009602B2" w:rsidRPr="009602B2">
        <w:t>"model-data/norne-well-</w:t>
      </w:r>
      <w:proofErr w:type="spellStart"/>
      <w:r w:rsidR="009602B2" w:rsidRPr="009602B2">
        <w:t>logdata</w:t>
      </w:r>
      <w:proofErr w:type="spellEnd"/>
      <w:r w:rsidR="009602B2" w:rsidRPr="009602B2">
        <w:t>/</w:t>
      </w:r>
      <w:r w:rsidR="00152152" w:rsidRPr="00152152">
        <w:t>dummy-B-3H.dev</w:t>
      </w:r>
      <w:r w:rsidR="009602B2" w:rsidRPr="009602B2">
        <w:t>"</w:t>
      </w:r>
    </w:p>
    <w:p w14:paraId="7A409399" w14:textId="4C50A5B1" w:rsidR="009602B2" w:rsidRPr="009602B2" w:rsidRDefault="009602B2" w:rsidP="005B2BF2">
      <w:pPr>
        <w:pStyle w:val="ListParagraph"/>
        <w:numPr>
          <w:ilvl w:val="1"/>
          <w:numId w:val="7"/>
        </w:numPr>
      </w:pPr>
      <w:r w:rsidRPr="009602B2">
        <w:t xml:space="preserve">Select cell result </w:t>
      </w:r>
      <w:r w:rsidRPr="009602B2">
        <w:rPr>
          <w:b/>
          <w:bCs/>
        </w:rPr>
        <w:t>Dynamic -&gt; SOIL</w:t>
      </w:r>
    </w:p>
    <w:p w14:paraId="62B9A27B" w14:textId="06835137" w:rsidR="00FC0E39" w:rsidRDefault="00FC0E39" w:rsidP="005B2BF2">
      <w:pPr>
        <w:pStyle w:val="ListParagraph"/>
        <w:numPr>
          <w:ilvl w:val="1"/>
          <w:numId w:val="7"/>
        </w:numPr>
      </w:pPr>
      <w:r>
        <w:t xml:space="preserve">Select well path </w:t>
      </w:r>
      <w:r>
        <w:rPr>
          <w:b/>
        </w:rPr>
        <w:t>B-3H</w:t>
      </w:r>
      <w:r>
        <w:t>, and from the right click menu select “</w:t>
      </w:r>
      <w:r w:rsidRPr="009602B2">
        <w:rPr>
          <w:i/>
          <w:iCs/>
        </w:rPr>
        <w:t>Well Plots-&gt;New Well Log Extraction Curve</w:t>
      </w:r>
      <w:r>
        <w:t>”</w:t>
      </w:r>
    </w:p>
    <w:p w14:paraId="76CF4FD8" w14:textId="3FF56135" w:rsidR="005B2BF2" w:rsidRDefault="005B2BF2" w:rsidP="005B2BF2">
      <w:pPr>
        <w:pStyle w:val="ListParagraph"/>
        <w:numPr>
          <w:ilvl w:val="1"/>
          <w:numId w:val="7"/>
        </w:numPr>
      </w:pPr>
      <w:r>
        <w:t>Activate the plot main window</w:t>
      </w:r>
    </w:p>
    <w:p w14:paraId="487F2012" w14:textId="77777777" w:rsidR="005B2BF2" w:rsidRDefault="005B2BF2" w:rsidP="00FC0E39">
      <w:pPr>
        <w:pStyle w:val="ListParagraph"/>
        <w:numPr>
          <w:ilvl w:val="0"/>
          <w:numId w:val="7"/>
        </w:numPr>
      </w:pPr>
      <w:r>
        <w:t>In plot main window</w:t>
      </w:r>
    </w:p>
    <w:p w14:paraId="485C8D13" w14:textId="1B28B6AD" w:rsidR="00C2779F" w:rsidRDefault="005B2BF2" w:rsidP="005B2BF2">
      <w:pPr>
        <w:pStyle w:val="ListParagraph"/>
        <w:numPr>
          <w:ilvl w:val="1"/>
          <w:numId w:val="7"/>
        </w:numPr>
      </w:pPr>
      <w:r>
        <w:t xml:space="preserve">In the project tree, activate </w:t>
      </w:r>
      <w:r w:rsidR="00C2779F">
        <w:t>right-click menu of the plot</w:t>
      </w:r>
      <w:r>
        <w:t xml:space="preserve"> and</w:t>
      </w:r>
      <w:r w:rsidR="00C2779F">
        <w:t xml:space="preserve"> select “New Track”</w:t>
      </w:r>
    </w:p>
    <w:p w14:paraId="0C65D3D4" w14:textId="20D1DD5B" w:rsidR="002429CB" w:rsidRDefault="00C2779F" w:rsidP="005B2BF2">
      <w:pPr>
        <w:pStyle w:val="ListParagraph"/>
        <w:numPr>
          <w:ilvl w:val="1"/>
          <w:numId w:val="7"/>
        </w:numPr>
      </w:pPr>
      <w:r>
        <w:t>Select the new track in the Project tree</w:t>
      </w:r>
    </w:p>
    <w:p w14:paraId="2E25AB00" w14:textId="3BD0D5CB" w:rsidR="00C2779F" w:rsidRDefault="00C2779F" w:rsidP="005B2BF2">
      <w:pPr>
        <w:pStyle w:val="ListParagraph"/>
        <w:numPr>
          <w:ilvl w:val="1"/>
          <w:numId w:val="7"/>
        </w:numPr>
      </w:pPr>
      <w:r>
        <w:t xml:space="preserve">In the Regions/Annotations group, set </w:t>
      </w:r>
      <w:r w:rsidRPr="00C2779F">
        <w:rPr>
          <w:b/>
          <w:bCs/>
        </w:rPr>
        <w:t>Region Annotation</w:t>
      </w:r>
      <w:r>
        <w:t xml:space="preserve"> to </w:t>
      </w:r>
      <w:r w:rsidRPr="00C2779F">
        <w:rPr>
          <w:b/>
          <w:bCs/>
        </w:rPr>
        <w:t>Formations</w:t>
      </w:r>
    </w:p>
    <w:p w14:paraId="55A68DA2" w14:textId="50C9C3F7" w:rsidR="00C2779F" w:rsidRPr="002429CB" w:rsidRDefault="001D3FD2" w:rsidP="005B2BF2">
      <w:pPr>
        <w:pStyle w:val="ListParagraph"/>
        <w:numPr>
          <w:ilvl w:val="1"/>
          <w:numId w:val="7"/>
        </w:numPr>
      </w:pPr>
      <w:r>
        <w:t xml:space="preserve">Make sure </w:t>
      </w:r>
      <w:r w:rsidRPr="001D3FD2">
        <w:rPr>
          <w:b/>
          <w:bCs/>
        </w:rPr>
        <w:t>Formation Case</w:t>
      </w:r>
      <w:r>
        <w:t xml:space="preserve"> is set to </w:t>
      </w:r>
      <w:r w:rsidRPr="00AE2DDE">
        <w:rPr>
          <w:b/>
          <w:bCs/>
        </w:rPr>
        <w:t>Norne</w:t>
      </w:r>
      <w:r>
        <w:t xml:space="preserve"> and </w:t>
      </w:r>
      <w:r w:rsidRPr="001D3FD2">
        <w:rPr>
          <w:b/>
          <w:bCs/>
        </w:rPr>
        <w:t>Well Path</w:t>
      </w:r>
      <w:r>
        <w:t xml:space="preserve"> is set to </w:t>
      </w:r>
      <w:r w:rsidRPr="001D3FD2">
        <w:rPr>
          <w:b/>
          <w:bCs/>
        </w:rPr>
        <w:t>B-3H</w:t>
      </w:r>
    </w:p>
    <w:p w14:paraId="6EF73E02" w14:textId="3D3F123D" w:rsidR="00FC0E39" w:rsidRDefault="009602B2" w:rsidP="00FC0E39">
      <w:r>
        <w:rPr>
          <w:noProof/>
        </w:rPr>
        <w:drawing>
          <wp:anchor distT="0" distB="0" distL="114300" distR="114300" simplePos="0" relativeHeight="251724800" behindDoc="0" locked="0" layoutInCell="1" allowOverlap="1" wp14:anchorId="21DDC4BF" wp14:editId="7814EB7A">
            <wp:simplePos x="0" y="0"/>
            <wp:positionH relativeFrom="column">
              <wp:posOffset>1562801</wp:posOffset>
            </wp:positionH>
            <wp:positionV relativeFrom="paragraph">
              <wp:posOffset>282127</wp:posOffset>
            </wp:positionV>
            <wp:extent cx="3929209" cy="2904318"/>
            <wp:effectExtent l="76200" t="76200" r="71755" b="679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278" cy="292137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7" w:history="1">
        <w:r w:rsidR="00FC0E39" w:rsidRPr="005E34A7">
          <w:rPr>
            <w:rStyle w:val="Hyperlink"/>
          </w:rPr>
          <w:t>https://resinsight.org/plot-window/welllogsandplots/</w:t>
        </w:r>
      </w:hyperlink>
    </w:p>
    <w:p w14:paraId="1E12CE10" w14:textId="5A1D9DE4" w:rsidR="00FC0E39" w:rsidRDefault="00FC0E39" w:rsidP="00FC0E39"/>
    <w:p w14:paraId="5278059E" w14:textId="54A3DA47" w:rsidR="00FC0E39" w:rsidRPr="00E11B24" w:rsidRDefault="00FC0E39" w:rsidP="00FC0E39"/>
    <w:p w14:paraId="083AD409" w14:textId="1EEC1D3C" w:rsidR="00CD0499" w:rsidRDefault="00CF0101" w:rsidP="00FB701E">
      <w:pPr>
        <w:pStyle w:val="Heading2"/>
      </w:pPr>
      <w:bookmarkStart w:id="18" w:name="_Toc115092077"/>
      <w:bookmarkStart w:id="19" w:name="_Toc126665586"/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6F0E98B3" wp14:editId="03229E2D">
            <wp:simplePos x="0" y="0"/>
            <wp:positionH relativeFrom="margin">
              <wp:posOffset>5648960</wp:posOffset>
            </wp:positionH>
            <wp:positionV relativeFrom="paragraph">
              <wp:posOffset>0</wp:posOffset>
            </wp:positionV>
            <wp:extent cx="2577465" cy="5224145"/>
            <wp:effectExtent l="0" t="0" r="0" b="0"/>
            <wp:wrapSquare wrapText="bothSides"/>
            <wp:docPr id="27" name="Picture 2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imelin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499" w:rsidRPr="00CD0499">
        <w:t xml:space="preserve">Well Log </w:t>
      </w:r>
      <w:r w:rsidR="00CD0499">
        <w:t>Data</w:t>
      </w:r>
      <w:bookmarkEnd w:id="18"/>
      <w:bookmarkEnd w:id="19"/>
    </w:p>
    <w:p w14:paraId="73D6F126" w14:textId="59935888" w:rsidR="00CD0499" w:rsidRDefault="00CD0499" w:rsidP="00CD0499">
      <w:pPr>
        <w:pStyle w:val="Heading4"/>
      </w:pPr>
      <w:r>
        <w:t>Objective: Plot well log extraction curve in 2D plot window</w:t>
      </w:r>
    </w:p>
    <w:p w14:paraId="51A99587" w14:textId="714C1B7A" w:rsidR="00E14DB0" w:rsidRDefault="00E14DB0" w:rsidP="00E14DB0">
      <w:pPr>
        <w:pStyle w:val="ListParagraph"/>
        <w:numPr>
          <w:ilvl w:val="0"/>
          <w:numId w:val="46"/>
        </w:numPr>
      </w:pPr>
      <w:r>
        <w:t>Import grid case from “norne”</w:t>
      </w:r>
    </w:p>
    <w:p w14:paraId="71DA3A00" w14:textId="2C48851B" w:rsidR="00E14DB0" w:rsidRPr="009602B2" w:rsidRDefault="00E14DB0" w:rsidP="00E14DB0">
      <w:pPr>
        <w:pStyle w:val="ListParagraph"/>
        <w:numPr>
          <w:ilvl w:val="0"/>
          <w:numId w:val="46"/>
        </w:numPr>
      </w:pPr>
      <w:r>
        <w:t>Import well path</w:t>
      </w:r>
      <w:r w:rsidRPr="00FC0E39">
        <w:rPr>
          <w:b/>
          <w:bCs/>
        </w:rPr>
        <w:t xml:space="preserve"> </w:t>
      </w:r>
      <w:r w:rsidRPr="009602B2">
        <w:t>"model-data/norne-well-</w:t>
      </w:r>
      <w:proofErr w:type="spellStart"/>
      <w:r w:rsidRPr="009602B2">
        <w:t>logdata</w:t>
      </w:r>
      <w:proofErr w:type="spellEnd"/>
      <w:r w:rsidRPr="009602B2">
        <w:t>/</w:t>
      </w:r>
      <w:r w:rsidR="004539B2" w:rsidRPr="004539B2">
        <w:t>dummy-B-3H.dev</w:t>
      </w:r>
      <w:r w:rsidRPr="009602B2">
        <w:t>"</w:t>
      </w:r>
    </w:p>
    <w:p w14:paraId="62502EFB" w14:textId="3D2A5187" w:rsidR="00CD0499" w:rsidRPr="00E14DB0" w:rsidRDefault="00CD0499" w:rsidP="00CD0499">
      <w:pPr>
        <w:pStyle w:val="ListParagraph"/>
        <w:numPr>
          <w:ilvl w:val="0"/>
          <w:numId w:val="46"/>
        </w:numPr>
      </w:pPr>
      <w:r w:rsidRPr="00E14DB0">
        <w:t xml:space="preserve">From the right-click menu of well </w:t>
      </w:r>
      <w:r w:rsidRPr="00E14DB0">
        <w:rPr>
          <w:b/>
          <w:bCs/>
        </w:rPr>
        <w:t>B-3H</w:t>
      </w:r>
      <w:r w:rsidRPr="00E14DB0">
        <w:t>, select “</w:t>
      </w:r>
      <w:r w:rsidRPr="00E14DB0">
        <w:rPr>
          <w:i/>
          <w:iCs/>
        </w:rPr>
        <w:t xml:space="preserve">Import </w:t>
      </w:r>
      <w:r w:rsidR="00E14DB0" w:rsidRPr="00E14DB0">
        <w:rPr>
          <w:i/>
          <w:iCs/>
        </w:rPr>
        <w:t>Well Logs from File</w:t>
      </w:r>
      <w:r w:rsidRPr="00E14DB0">
        <w:t>”</w:t>
      </w:r>
    </w:p>
    <w:p w14:paraId="73DB7E6E" w14:textId="1A9D7C75" w:rsidR="00E14DB0" w:rsidRPr="00E14DB0" w:rsidRDefault="00E14DB0" w:rsidP="00CD0499">
      <w:pPr>
        <w:pStyle w:val="ListParagraph"/>
        <w:numPr>
          <w:ilvl w:val="0"/>
          <w:numId w:val="46"/>
        </w:numPr>
      </w:pPr>
      <w:r w:rsidRPr="00E14DB0">
        <w:t xml:space="preserve">From the right-click menu of </w:t>
      </w:r>
      <w:r w:rsidRPr="00E14DB0">
        <w:rPr>
          <w:b/>
          <w:bCs/>
        </w:rPr>
        <w:t>SW</w:t>
      </w:r>
      <w:r w:rsidRPr="00E14DB0">
        <w:t>, select “</w:t>
      </w:r>
      <w:r w:rsidRPr="00E14DB0">
        <w:rPr>
          <w:i/>
          <w:iCs/>
        </w:rPr>
        <w:t>Add to New Plot</w:t>
      </w:r>
      <w:r w:rsidRPr="00E14DB0">
        <w:t>”</w:t>
      </w:r>
    </w:p>
    <w:p w14:paraId="7BDC35CB" w14:textId="628FDF48" w:rsidR="00E14DB0" w:rsidRPr="00E14DB0" w:rsidRDefault="00E14DB0" w:rsidP="00CD0499">
      <w:pPr>
        <w:pStyle w:val="ListParagraph"/>
        <w:numPr>
          <w:ilvl w:val="0"/>
          <w:numId w:val="46"/>
        </w:numPr>
      </w:pPr>
      <w:r w:rsidRPr="00E14DB0">
        <w:t>From the right-click menu of the track, select “</w:t>
      </w:r>
      <w:r w:rsidRPr="00E14DB0">
        <w:rPr>
          <w:i/>
          <w:iCs/>
        </w:rPr>
        <w:t>New Well Log Extraction Curve</w:t>
      </w:r>
      <w:r w:rsidRPr="00E14DB0">
        <w:t>”</w:t>
      </w:r>
    </w:p>
    <w:p w14:paraId="5BD500DC" w14:textId="2A7BCE65" w:rsidR="00CD0499" w:rsidRDefault="00CD0499" w:rsidP="00CD0499">
      <w:pPr>
        <w:pStyle w:val="ListParagraph"/>
        <w:numPr>
          <w:ilvl w:val="0"/>
          <w:numId w:val="46"/>
        </w:numPr>
      </w:pPr>
      <w:r>
        <w:t xml:space="preserve">Select </w:t>
      </w:r>
      <w:r w:rsidR="00D7324F">
        <w:rPr>
          <w:b/>
          <w:bCs/>
        </w:rPr>
        <w:t>Dynamic</w:t>
      </w:r>
      <w:r w:rsidR="00E14DB0">
        <w:t xml:space="preserve"> -&gt;</w:t>
      </w:r>
      <w:r>
        <w:t xml:space="preserve"> </w:t>
      </w:r>
      <w:r w:rsidRPr="00CD0499">
        <w:rPr>
          <w:b/>
          <w:bCs/>
        </w:rPr>
        <w:t>SWAT</w:t>
      </w:r>
    </w:p>
    <w:p w14:paraId="4F8B555C" w14:textId="528F7ABB" w:rsidR="00E14DB0" w:rsidRDefault="00E14DB0" w:rsidP="00CD0499">
      <w:pPr>
        <w:pStyle w:val="ListParagraph"/>
        <w:numPr>
          <w:ilvl w:val="0"/>
          <w:numId w:val="46"/>
        </w:numPr>
      </w:pPr>
      <w:r>
        <w:t xml:space="preserve">Use Area fill for </w:t>
      </w:r>
      <w:r w:rsidRPr="00E14DB0">
        <w:rPr>
          <w:b/>
          <w:bCs/>
        </w:rPr>
        <w:t>SW</w:t>
      </w:r>
      <w:r>
        <w:t xml:space="preserve">, and toggle the </w:t>
      </w:r>
      <w:r w:rsidRPr="00E14DB0">
        <w:rPr>
          <w:b/>
          <w:bCs/>
        </w:rPr>
        <w:t>SWAT</w:t>
      </w:r>
      <w:r>
        <w:t xml:space="preserve"> curve to make sure it is drawn on top of the filled curve</w:t>
      </w:r>
    </w:p>
    <w:p w14:paraId="7C599628" w14:textId="21E5CE60" w:rsidR="00CD0499" w:rsidRPr="002429CB" w:rsidRDefault="00CD0499" w:rsidP="00CD0499">
      <w:pPr>
        <w:pStyle w:val="ListParagraph"/>
        <w:numPr>
          <w:ilvl w:val="0"/>
          <w:numId w:val="46"/>
        </w:numPr>
      </w:pPr>
      <w:r>
        <w:t>Compare data from the two data sources</w:t>
      </w:r>
      <w:r w:rsidR="002110E4">
        <w:rPr>
          <w:noProof/>
        </w:rPr>
        <w:t xml:space="preserve">. They do not </w:t>
      </w:r>
      <w:r w:rsidR="00D9543E">
        <w:rPr>
          <w:noProof/>
        </w:rPr>
        <w:t xml:space="preserve">have a good </w:t>
      </w:r>
      <w:r w:rsidR="002110E4">
        <w:rPr>
          <w:noProof/>
        </w:rPr>
        <w:t>match, as the data set contains dummy data</w:t>
      </w:r>
    </w:p>
    <w:p w14:paraId="1CDD66CB" w14:textId="77777777" w:rsidR="00CD0499" w:rsidRDefault="00CD0499" w:rsidP="00CD0499"/>
    <w:p w14:paraId="3349B4AB" w14:textId="0E1A4B8C" w:rsidR="00CD0499" w:rsidRDefault="00000000" w:rsidP="00CD0499">
      <w:hyperlink r:id="rId29" w:history="1">
        <w:r w:rsidR="00E14DB0" w:rsidRPr="008B085C">
          <w:rPr>
            <w:rStyle w:val="Hyperlink"/>
          </w:rPr>
          <w:t>https://resinsight.org/plot-window/welllogsandplots/</w:t>
        </w:r>
      </w:hyperlink>
    </w:p>
    <w:p w14:paraId="5449C3F8" w14:textId="77777777" w:rsidR="00E14DB0" w:rsidRPr="00CD0499" w:rsidRDefault="00E14DB0" w:rsidP="00CD0499"/>
    <w:p w14:paraId="663868AB" w14:textId="3339D081" w:rsidR="00FB701E" w:rsidRDefault="00FB701E" w:rsidP="00FB701E">
      <w:pPr>
        <w:pStyle w:val="Heading2"/>
      </w:pPr>
      <w:bookmarkStart w:id="20" w:name="_Toc115092078"/>
      <w:bookmarkStart w:id="21" w:name="_Toc126665587"/>
      <w:r>
        <w:lastRenderedPageBreak/>
        <w:t>Well Measurements in 3D</w:t>
      </w:r>
      <w:bookmarkEnd w:id="20"/>
      <w:bookmarkEnd w:id="21"/>
    </w:p>
    <w:p w14:paraId="1D144C74" w14:textId="77777777" w:rsidR="00FB701E" w:rsidRDefault="00FB701E" w:rsidP="00FB701E">
      <w:pPr>
        <w:pStyle w:val="Heading4"/>
      </w:pPr>
      <w:r w:rsidRPr="00C7210E">
        <w:t>Objective:</w:t>
      </w:r>
      <w:r>
        <w:t xml:space="preserve"> Import well measurements, display in 3D view</w:t>
      </w:r>
    </w:p>
    <w:p w14:paraId="2EC5D0F0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>Import norne</w:t>
      </w:r>
    </w:p>
    <w:p w14:paraId="75ED5602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>Import formations for norne</w:t>
      </w:r>
    </w:p>
    <w:p w14:paraId="2D098E3A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 xml:space="preserve">Set </w:t>
      </w:r>
      <w:r w:rsidRPr="002C24FB">
        <w:rPr>
          <w:b/>
          <w:bCs/>
        </w:rPr>
        <w:t>Cell Result</w:t>
      </w:r>
      <w:r>
        <w:t xml:space="preserve"> to </w:t>
      </w:r>
      <w:r w:rsidRPr="002C24FB">
        <w:rPr>
          <w:b/>
          <w:bCs/>
        </w:rPr>
        <w:t xml:space="preserve">Static </w:t>
      </w:r>
      <w:r>
        <w:rPr>
          <w:b/>
          <w:bCs/>
        </w:rPr>
        <w:t xml:space="preserve">-&gt; </w:t>
      </w:r>
      <w:r w:rsidRPr="002C24FB">
        <w:rPr>
          <w:b/>
          <w:bCs/>
        </w:rPr>
        <w:t>PORO</w:t>
      </w:r>
    </w:p>
    <w:p w14:paraId="62A21884" w14:textId="63B698AB" w:rsidR="00FB701E" w:rsidRPr="00306137" w:rsidRDefault="00FB701E" w:rsidP="00FB701E">
      <w:pPr>
        <w:pStyle w:val="ListParagraph"/>
        <w:numPr>
          <w:ilvl w:val="0"/>
          <w:numId w:val="43"/>
        </w:numPr>
      </w:pPr>
      <w:r w:rsidRPr="00306137">
        <w:t>Import well paths C-3 H and E-3 H from folder “</w:t>
      </w:r>
      <w:r w:rsidR="00306137" w:rsidRPr="00306137">
        <w:t>norne-well-measurements</w:t>
      </w:r>
      <w:r w:rsidRPr="00306137">
        <w:t>”</w:t>
      </w:r>
    </w:p>
    <w:p w14:paraId="7F936ACC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 xml:space="preserve">From the right-click menu of </w:t>
      </w:r>
      <w:r w:rsidRPr="00A1139E">
        <w:rPr>
          <w:b/>
          <w:bCs/>
        </w:rPr>
        <w:t>Wells</w:t>
      </w:r>
      <w:r>
        <w:t>, select “Import Measurements”</w:t>
      </w:r>
    </w:p>
    <w:p w14:paraId="5575150F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>Show measurements in the view</w:t>
      </w:r>
    </w:p>
    <w:p w14:paraId="140425F8" w14:textId="7C5C132B" w:rsidR="008D4EE2" w:rsidRDefault="008D4EE2" w:rsidP="00FB701E">
      <w:pPr>
        <w:pStyle w:val="ListParagraph"/>
        <w:numPr>
          <w:ilvl w:val="1"/>
          <w:numId w:val="43"/>
        </w:numPr>
      </w:pPr>
      <w:r>
        <w:t xml:space="preserve">Create a new view </w:t>
      </w:r>
    </w:p>
    <w:p w14:paraId="07B5D185" w14:textId="064E0F40" w:rsidR="00FB701E" w:rsidRDefault="00FB701E" w:rsidP="00FB701E">
      <w:pPr>
        <w:pStyle w:val="ListParagraph"/>
        <w:numPr>
          <w:ilvl w:val="1"/>
          <w:numId w:val="43"/>
        </w:numPr>
      </w:pPr>
      <w:r>
        <w:t xml:space="preserve">Select </w:t>
      </w:r>
      <w:r w:rsidRPr="00A1139E">
        <w:rPr>
          <w:b/>
          <w:bCs/>
        </w:rPr>
        <w:t>Wells</w:t>
      </w:r>
      <w:r>
        <w:rPr>
          <w:b/>
          <w:bCs/>
        </w:rPr>
        <w:t xml:space="preserve"> </w:t>
      </w:r>
      <w:r w:rsidRPr="002C24FB">
        <w:t>in the</w:t>
      </w:r>
      <w:r>
        <w:rPr>
          <w:b/>
          <w:bCs/>
        </w:rPr>
        <w:t xml:space="preserve"> Project Tree</w:t>
      </w:r>
      <w:r>
        <w:t>, and disable clipping of wells to be able to see the well path all the way up to the sea surface</w:t>
      </w:r>
    </w:p>
    <w:p w14:paraId="7BABACA4" w14:textId="21FF5410" w:rsidR="00197A17" w:rsidRDefault="00197A17" w:rsidP="00FB701E">
      <w:pPr>
        <w:pStyle w:val="ListParagraph"/>
        <w:numPr>
          <w:ilvl w:val="1"/>
          <w:numId w:val="43"/>
        </w:numPr>
      </w:pPr>
      <w:r>
        <w:t xml:space="preserve">Uncheck </w:t>
      </w:r>
      <w:r w:rsidRPr="00197A17">
        <w:rPr>
          <w:b/>
          <w:bCs/>
        </w:rPr>
        <w:t>Grid Cells</w:t>
      </w:r>
      <w:r>
        <w:t xml:space="preserve"> and </w:t>
      </w:r>
      <w:r w:rsidRPr="00197A17">
        <w:rPr>
          <w:b/>
          <w:bCs/>
        </w:rPr>
        <w:t>Faults</w:t>
      </w:r>
    </w:p>
    <w:p w14:paraId="65339276" w14:textId="24253D28" w:rsidR="00FB701E" w:rsidRDefault="00FB701E" w:rsidP="00FB701E">
      <w:pPr>
        <w:pStyle w:val="ListParagraph"/>
        <w:numPr>
          <w:ilvl w:val="1"/>
          <w:numId w:val="43"/>
        </w:numPr>
      </w:pPr>
      <w:r>
        <w:t xml:space="preserve">Make sure </w:t>
      </w:r>
      <w:r w:rsidR="008D4EE2">
        <w:t xml:space="preserve">the checkbox in front of </w:t>
      </w:r>
      <w:r w:rsidRPr="00E261E6">
        <w:rPr>
          <w:b/>
          <w:bCs/>
        </w:rPr>
        <w:t>Well Measurements</w:t>
      </w:r>
      <w:r>
        <w:t xml:space="preserve"> is </w:t>
      </w:r>
      <w:r w:rsidR="008D4EE2">
        <w:t>enabled</w:t>
      </w:r>
    </w:p>
    <w:p w14:paraId="0686AD16" w14:textId="77777777" w:rsidR="00FB701E" w:rsidRDefault="00FB701E" w:rsidP="00FB701E">
      <w:pPr>
        <w:pStyle w:val="ListParagraph"/>
        <w:numPr>
          <w:ilvl w:val="1"/>
          <w:numId w:val="43"/>
        </w:numPr>
      </w:pPr>
      <w:r>
        <w:t>Manipulate the filtering options for each measurement type in the property editor</w:t>
      </w:r>
    </w:p>
    <w:p w14:paraId="77AACDE6" w14:textId="00C0A6FE" w:rsidR="00FB701E" w:rsidRDefault="00FB701E" w:rsidP="00FB701E">
      <w:pPr>
        <w:pStyle w:val="ListParagraph"/>
        <w:numPr>
          <w:ilvl w:val="0"/>
          <w:numId w:val="43"/>
        </w:numPr>
      </w:pPr>
      <w:r>
        <w:t>Continue to next tutorial</w:t>
      </w:r>
      <w:r w:rsidR="001155AE">
        <w:t xml:space="preserve"> without closing the project</w:t>
      </w:r>
    </w:p>
    <w:p w14:paraId="5F83E94C" w14:textId="77777777" w:rsidR="00FB701E" w:rsidRDefault="00000000" w:rsidP="00FB701E">
      <w:hyperlink r:id="rId30" w:history="1">
        <w:r w:rsidR="00FB701E" w:rsidRPr="00C51F28">
          <w:rPr>
            <w:rStyle w:val="Hyperlink"/>
          </w:rPr>
          <w:t>https://resinsight.org/wells-and-completions/wellmeasurements/</w:t>
        </w:r>
      </w:hyperlink>
    </w:p>
    <w:p w14:paraId="6299FB66" w14:textId="77777777" w:rsidR="00FB701E" w:rsidRPr="007E66DE" w:rsidRDefault="00FB701E" w:rsidP="00FB701E">
      <w:r>
        <w:rPr>
          <w:noProof/>
        </w:rPr>
        <w:drawing>
          <wp:anchor distT="0" distB="0" distL="114300" distR="114300" simplePos="0" relativeHeight="251718656" behindDoc="0" locked="0" layoutInCell="1" allowOverlap="1" wp14:anchorId="484E5C62" wp14:editId="66415F5E">
            <wp:simplePos x="0" y="0"/>
            <wp:positionH relativeFrom="column">
              <wp:posOffset>1542314</wp:posOffset>
            </wp:positionH>
            <wp:positionV relativeFrom="paragraph">
              <wp:posOffset>172802</wp:posOffset>
            </wp:positionV>
            <wp:extent cx="4140044" cy="1932978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44" cy="193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CB666" w14:textId="09B9A041" w:rsidR="00FB701E" w:rsidRDefault="00FB701E" w:rsidP="00FB701E">
      <w:pPr>
        <w:pStyle w:val="Heading2"/>
      </w:pPr>
      <w:bookmarkStart w:id="22" w:name="_Toc115092079"/>
      <w:bookmarkStart w:id="23" w:name="_Toc126665588"/>
      <w:r>
        <w:lastRenderedPageBreak/>
        <w:t>Well Measurements in plots</w:t>
      </w:r>
      <w:bookmarkEnd w:id="22"/>
      <w:bookmarkEnd w:id="23"/>
    </w:p>
    <w:p w14:paraId="2C9E6D41" w14:textId="77777777" w:rsidR="00FB701E" w:rsidRDefault="00FB701E" w:rsidP="00FB701E">
      <w:pPr>
        <w:pStyle w:val="Heading4"/>
      </w:pPr>
      <w:r w:rsidRPr="00C7210E">
        <w:t>Objective:</w:t>
      </w:r>
      <w:r>
        <w:t xml:space="preserve"> Import well measurements, display in plots</w:t>
      </w:r>
    </w:p>
    <w:p w14:paraId="54D21660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Import data (see import in previous tutorial or continue with same project)</w:t>
      </w:r>
    </w:p>
    <w:p w14:paraId="1AB150D2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 xml:space="preserve">Well log extraction curve for well </w:t>
      </w:r>
      <w:r w:rsidRPr="0018268B">
        <w:rPr>
          <w:b/>
          <w:bCs/>
        </w:rPr>
        <w:t>C-3 H</w:t>
      </w:r>
    </w:p>
    <w:p w14:paraId="1F764A01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Create a </w:t>
      </w:r>
      <w:r w:rsidRPr="003F5F2A">
        <w:rPr>
          <w:b/>
          <w:bCs/>
        </w:rPr>
        <w:t>Well Log Extraction</w:t>
      </w:r>
      <w:r>
        <w:t xml:space="preserve"> curve for </w:t>
      </w:r>
      <w:r w:rsidRPr="00E261E6">
        <w:rPr>
          <w:b/>
          <w:bCs/>
        </w:rPr>
        <w:t>C-3 H</w:t>
      </w:r>
      <w:r>
        <w:t>, open the plot window</w:t>
      </w:r>
    </w:p>
    <w:p w14:paraId="1801C74E" w14:textId="16FBA7A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Show data for </w:t>
      </w:r>
      <w:r w:rsidRPr="001155AE">
        <w:rPr>
          <w:b/>
          <w:bCs/>
        </w:rPr>
        <w:t>Static</w:t>
      </w:r>
      <w:r w:rsidR="001155AE" w:rsidRPr="001155AE">
        <w:rPr>
          <w:b/>
          <w:bCs/>
        </w:rPr>
        <w:t xml:space="preserve"> -&gt;</w:t>
      </w:r>
      <w:r w:rsidRPr="001155AE">
        <w:rPr>
          <w:b/>
          <w:bCs/>
        </w:rPr>
        <w:t xml:space="preserve"> P</w:t>
      </w:r>
      <w:r w:rsidR="001155AE" w:rsidRPr="001155AE">
        <w:rPr>
          <w:b/>
          <w:bCs/>
        </w:rPr>
        <w:t>ORO</w:t>
      </w:r>
    </w:p>
    <w:p w14:paraId="1747C4FE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In </w:t>
      </w:r>
      <w:r w:rsidRPr="008F5501">
        <w:rPr>
          <w:b/>
          <w:bCs/>
        </w:rPr>
        <w:t>Curve</w:t>
      </w:r>
      <w:r>
        <w:t xml:space="preserve"> -&gt; </w:t>
      </w:r>
      <w:r w:rsidRPr="008F5501">
        <w:rPr>
          <w:b/>
          <w:bCs/>
        </w:rPr>
        <w:t>Appearance</w:t>
      </w:r>
      <w:r>
        <w:t xml:space="preserve">, set </w:t>
      </w:r>
      <w:r w:rsidRPr="008F5501">
        <w:rPr>
          <w:b/>
          <w:bCs/>
        </w:rPr>
        <w:t>Area Fill Style</w:t>
      </w:r>
      <w:r>
        <w:t xml:space="preserve"> to </w:t>
      </w:r>
      <w:r w:rsidRPr="008F5501">
        <w:rPr>
          <w:b/>
          <w:bCs/>
        </w:rPr>
        <w:t>Solid Fill</w:t>
      </w:r>
    </w:p>
    <w:p w14:paraId="375D0CF4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Create measurement track</w:t>
      </w:r>
    </w:p>
    <w:p w14:paraId="547D3A06" w14:textId="77FD09E6" w:rsidR="00566FDF" w:rsidRDefault="00566FDF" w:rsidP="00FB701E">
      <w:pPr>
        <w:pStyle w:val="ListParagraph"/>
        <w:numPr>
          <w:ilvl w:val="1"/>
          <w:numId w:val="44"/>
        </w:numPr>
      </w:pPr>
      <w:r>
        <w:t>Create a new track</w:t>
      </w:r>
    </w:p>
    <w:p w14:paraId="07C6CDD4" w14:textId="06967117" w:rsidR="00FB701E" w:rsidRDefault="00FB701E" w:rsidP="00FB701E">
      <w:pPr>
        <w:pStyle w:val="ListParagraph"/>
        <w:numPr>
          <w:ilvl w:val="1"/>
          <w:numId w:val="44"/>
        </w:numPr>
      </w:pPr>
      <w:r>
        <w:t>From the right-click menu of the track, select “New Well Measurement Curve”</w:t>
      </w:r>
    </w:p>
    <w:p w14:paraId="70D2E1AE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Select well </w:t>
      </w:r>
      <w:r w:rsidRPr="008F5501">
        <w:rPr>
          <w:b/>
          <w:bCs/>
        </w:rPr>
        <w:t>C-3 H</w:t>
      </w:r>
      <w:r>
        <w:t xml:space="preserve"> and </w:t>
      </w:r>
      <w:r w:rsidRPr="008F5501">
        <w:rPr>
          <w:b/>
          <w:bCs/>
        </w:rPr>
        <w:t>XLOT</w:t>
      </w:r>
    </w:p>
    <w:p w14:paraId="6528BBBB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>Use the zoom all button to make sure all measurements are visible, or toggle visibility of curve to make the well measurements visible</w:t>
      </w:r>
    </w:p>
    <w:p w14:paraId="66B6E7F2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>Make the measurement symbols larger</w:t>
      </w:r>
    </w:p>
    <w:p w14:paraId="11ED2827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The measurements are outside the grid, and the depth axis min/max values can be defined in the </w:t>
      </w:r>
      <w:r w:rsidRPr="00704073">
        <w:rPr>
          <w:b/>
          <w:bCs/>
        </w:rPr>
        <w:t>Depth Axis</w:t>
      </w:r>
      <w:r>
        <w:t xml:space="preserve"> section of the plot or by zoom using </w:t>
      </w:r>
      <w:proofErr w:type="spellStart"/>
      <w:r w:rsidRPr="00704073">
        <w:rPr>
          <w:b/>
          <w:bCs/>
        </w:rPr>
        <w:t>CTRL</w:t>
      </w:r>
      <w:r>
        <w:t>+mouse</w:t>
      </w:r>
      <w:proofErr w:type="spellEnd"/>
      <w:r>
        <w:t xml:space="preserve"> wheel</w:t>
      </w:r>
    </w:p>
    <w:p w14:paraId="522A0F99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Create formation track</w:t>
      </w:r>
    </w:p>
    <w:p w14:paraId="32A53999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>Create a new track</w:t>
      </w:r>
    </w:p>
    <w:p w14:paraId="079F7455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 xml:space="preserve">From the property editor of the track, in group </w:t>
      </w:r>
      <w:r w:rsidRPr="008F5501">
        <w:rPr>
          <w:b/>
          <w:bCs/>
        </w:rPr>
        <w:t>Region/Annotation</w:t>
      </w:r>
      <w:r>
        <w:t xml:space="preserve">, set the </w:t>
      </w:r>
      <w:r w:rsidRPr="008F5501">
        <w:rPr>
          <w:b/>
          <w:bCs/>
        </w:rPr>
        <w:t>Region Annotation</w:t>
      </w:r>
      <w:r>
        <w:t xml:space="preserve"> to </w:t>
      </w:r>
      <w:r w:rsidRPr="008F5501">
        <w:rPr>
          <w:b/>
          <w:bCs/>
        </w:rPr>
        <w:t>Formations</w:t>
      </w:r>
    </w:p>
    <w:p w14:paraId="0B3E9AE1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>Select case and well path, the formations appear as colors in the track</w:t>
      </w:r>
    </w:p>
    <w:p w14:paraId="7BC84D7A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>Change the color legend to the same as the formations, usually “Category”</w:t>
      </w:r>
    </w:p>
    <w:p w14:paraId="4E5133CF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Use the up/down arrow to the right of a track to modify the ordering of tracks</w:t>
      </w:r>
    </w:p>
    <w:p w14:paraId="1C3D7B05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 xml:space="preserve">Add formations as lines to the </w:t>
      </w:r>
      <w:r w:rsidRPr="00E81842">
        <w:rPr>
          <w:b/>
          <w:bCs/>
        </w:rPr>
        <w:t>PORO</w:t>
      </w:r>
      <w:r>
        <w:t xml:space="preserve"> track</w:t>
      </w:r>
    </w:p>
    <w:p w14:paraId="7DA53B17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Change the track width distribution</w:t>
      </w:r>
    </w:p>
    <w:p w14:paraId="46D8DE1C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Set col span to 2 for </w:t>
      </w:r>
      <w:r w:rsidRPr="00E81842">
        <w:rPr>
          <w:b/>
          <w:bCs/>
        </w:rPr>
        <w:t>XLOT</w:t>
      </w:r>
    </w:p>
    <w:p w14:paraId="08CDC2A6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Set col span to 5 for </w:t>
      </w:r>
      <w:r w:rsidRPr="00E81842">
        <w:rPr>
          <w:b/>
          <w:bCs/>
        </w:rPr>
        <w:t>PORO</w:t>
      </w:r>
      <w:r>
        <w:t xml:space="preserve"> track</w:t>
      </w:r>
    </w:p>
    <w:p w14:paraId="58B1120D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See next page for an example plot</w:t>
      </w:r>
    </w:p>
    <w:p w14:paraId="1C0E5BF6" w14:textId="77777777" w:rsidR="00FB701E" w:rsidRDefault="00FB701E" w:rsidP="00FB701E"/>
    <w:p w14:paraId="6DEA9AAC" w14:textId="77777777" w:rsidR="00FB701E" w:rsidRDefault="00FB701E" w:rsidP="00FB701E"/>
    <w:p w14:paraId="5C3C9C10" w14:textId="77777777" w:rsidR="00FB701E" w:rsidRDefault="00FB701E" w:rsidP="00FB701E"/>
    <w:p w14:paraId="1C3BFB17" w14:textId="77777777" w:rsidR="00FB701E" w:rsidRDefault="00FB701E" w:rsidP="00FB701E">
      <w:r w:rsidRPr="007A1C26">
        <w:rPr>
          <w:noProof/>
        </w:rPr>
        <w:drawing>
          <wp:inline distT="0" distB="0" distL="0" distR="0" wp14:anchorId="0F1D137A" wp14:editId="6980D7A1">
            <wp:extent cx="8229600" cy="4537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5CB3" w14:textId="77777777" w:rsidR="00FB701E" w:rsidRPr="0018268B" w:rsidRDefault="00FB701E" w:rsidP="00FB701E"/>
    <w:p w14:paraId="2696B9E3" w14:textId="68A5FF11" w:rsidR="00FB701E" w:rsidRDefault="00FB701E" w:rsidP="00FB701E">
      <w:pPr>
        <w:pStyle w:val="Heading2"/>
      </w:pPr>
      <w:bookmarkStart w:id="24" w:name="_Toc115092080"/>
      <w:bookmarkStart w:id="25" w:name="_Toc126665589"/>
      <w:r>
        <w:lastRenderedPageBreak/>
        <w:t>Well Picks</w:t>
      </w:r>
      <w:bookmarkEnd w:id="24"/>
      <w:bookmarkEnd w:id="25"/>
    </w:p>
    <w:p w14:paraId="7F66018B" w14:textId="57035409" w:rsidR="00FB701E" w:rsidRDefault="00FB701E" w:rsidP="00FB701E">
      <w:pPr>
        <w:pStyle w:val="Heading4"/>
      </w:pPr>
      <w:r w:rsidRPr="00C7210E">
        <w:t>Objective:</w:t>
      </w:r>
      <w:r>
        <w:t xml:space="preserve"> Import well </w:t>
      </w:r>
      <w:r w:rsidR="001F1AE0">
        <w:t>picks</w:t>
      </w:r>
      <w:r>
        <w:t>, display in plots</w:t>
      </w:r>
    </w:p>
    <w:p w14:paraId="075627A9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>Import norne case</w:t>
      </w:r>
    </w:p>
    <w:p w14:paraId="0F3C431B" w14:textId="10393E2F" w:rsidR="00FB701E" w:rsidRPr="006370C9" w:rsidRDefault="00FB701E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 xml:space="preserve">From folder </w:t>
      </w:r>
      <w:r w:rsidR="005C4D57" w:rsidRPr="005C4D57">
        <w:t>“</w:t>
      </w:r>
      <w:r w:rsidRPr="005C4D57">
        <w:t>model-data/norne-well-picks</w:t>
      </w:r>
      <w:r w:rsidR="005C4D57" w:rsidRPr="005C4D57">
        <w:t>”</w:t>
      </w:r>
      <w:r>
        <w:t xml:space="preserve">, import well path </w:t>
      </w:r>
      <w:r w:rsidR="006370C9" w:rsidRPr="006370C9">
        <w:rPr>
          <w:b/>
          <w:bCs/>
        </w:rPr>
        <w:t>dummy-</w:t>
      </w:r>
      <w:r w:rsidRPr="006370C9">
        <w:rPr>
          <w:b/>
          <w:bCs/>
        </w:rPr>
        <w:t>B-3H</w:t>
      </w:r>
    </w:p>
    <w:p w14:paraId="15E72BF1" w14:textId="77777777" w:rsidR="00FB701E" w:rsidRPr="00034638" w:rsidRDefault="00FB701E" w:rsidP="00FB701E">
      <w:pPr>
        <w:pStyle w:val="ListParagraph"/>
        <w:numPr>
          <w:ilvl w:val="0"/>
          <w:numId w:val="45"/>
        </w:numPr>
      </w:pPr>
      <w:r w:rsidRPr="00034638">
        <w:t xml:space="preserve">Open the </w:t>
      </w:r>
      <w:r>
        <w:t>file “</w:t>
      </w:r>
      <w:r w:rsidRPr="00034638">
        <w:t>report.csv</w:t>
      </w:r>
      <w:r>
        <w:t>”</w:t>
      </w:r>
      <w:r w:rsidRPr="00034638">
        <w:t xml:space="preserve"> in a text editor to see how the well picks are defined</w:t>
      </w:r>
    </w:p>
    <w:p w14:paraId="608D7AD1" w14:textId="0773F35C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From the right-click menu of </w:t>
      </w:r>
      <w:r w:rsidRPr="00034638">
        <w:rPr>
          <w:b/>
          <w:bCs/>
        </w:rPr>
        <w:t>Wells</w:t>
      </w:r>
      <w:r>
        <w:t>, select “</w:t>
      </w:r>
      <w:r w:rsidRPr="00034638">
        <w:rPr>
          <w:i/>
          <w:iCs/>
        </w:rPr>
        <w:t>Import well picks</w:t>
      </w:r>
      <w:r>
        <w:t>”</w:t>
      </w:r>
      <w:r w:rsidRPr="00034638">
        <w:t xml:space="preserve"> </w:t>
      </w:r>
      <w:r w:rsidR="006370C9">
        <w:t xml:space="preserve">and select </w:t>
      </w:r>
      <w:r w:rsidR="005C4D57">
        <w:t>“</w:t>
      </w:r>
      <w:r w:rsidR="006370C9">
        <w:t>/</w:t>
      </w:r>
      <w:r w:rsidR="006370C9" w:rsidRPr="00034638">
        <w:t>norne-well-picks</w:t>
      </w:r>
      <w:r w:rsidR="006370C9">
        <w:t>/report.csv</w:t>
      </w:r>
      <w:r w:rsidR="005C4D57">
        <w:t>”</w:t>
      </w:r>
    </w:p>
    <w:p w14:paraId="2EAD7B98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Create a well log extraction curve, use </w:t>
      </w:r>
      <w:r w:rsidRPr="00E05B88">
        <w:rPr>
          <w:b/>
          <w:bCs/>
        </w:rPr>
        <w:t>PORO</w:t>
      </w:r>
    </w:p>
    <w:p w14:paraId="506B3DA0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Use area fill for </w:t>
      </w:r>
      <w:r w:rsidRPr="00E05B88">
        <w:rPr>
          <w:b/>
          <w:bCs/>
        </w:rPr>
        <w:t>PORO</w:t>
      </w:r>
    </w:p>
    <w:p w14:paraId="3D2800F0" w14:textId="0458F125" w:rsidR="00FB701E" w:rsidRDefault="00FB701E" w:rsidP="00FB701E">
      <w:pPr>
        <w:pStyle w:val="ListParagraph"/>
        <w:numPr>
          <w:ilvl w:val="0"/>
          <w:numId w:val="45"/>
        </w:numPr>
      </w:pPr>
      <w:r>
        <w:t>Add a new track for formations</w:t>
      </w:r>
    </w:p>
    <w:p w14:paraId="1C31BEB9" w14:textId="103C7C20" w:rsidR="006370C9" w:rsidRDefault="00FB701E" w:rsidP="00FB701E">
      <w:pPr>
        <w:pStyle w:val="ListParagraph"/>
        <w:numPr>
          <w:ilvl w:val="0"/>
          <w:numId w:val="45"/>
        </w:numPr>
      </w:pPr>
      <w:r>
        <w:t>In Region/Annotations</w:t>
      </w:r>
      <w:r w:rsidR="006370C9">
        <w:t xml:space="preserve">, in dropdown </w:t>
      </w:r>
      <w:r w:rsidR="006370C9" w:rsidRPr="005C4D57">
        <w:rPr>
          <w:b/>
          <w:bCs/>
        </w:rPr>
        <w:t>Region Annotations</w:t>
      </w:r>
      <w:r w:rsidR="006370C9">
        <w:t xml:space="preserve">, select </w:t>
      </w:r>
      <w:r w:rsidR="006370C9" w:rsidRPr="006370C9">
        <w:rPr>
          <w:b/>
          <w:bCs/>
        </w:rPr>
        <w:t>Formations</w:t>
      </w:r>
    </w:p>
    <w:p w14:paraId="42B8BA8C" w14:textId="093B419A" w:rsidR="00FB701E" w:rsidRPr="006370C9" w:rsidRDefault="006370C9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>I</w:t>
      </w:r>
      <w:r w:rsidR="00FB701E">
        <w:t xml:space="preserve">n dropdown </w:t>
      </w:r>
      <w:r w:rsidR="00FB701E" w:rsidRPr="006370C9">
        <w:rPr>
          <w:b/>
          <w:bCs/>
        </w:rPr>
        <w:t>Source</w:t>
      </w:r>
      <w:r w:rsidR="00FB701E">
        <w:t xml:space="preserve">, select </w:t>
      </w:r>
      <w:r w:rsidR="00FB701E" w:rsidRPr="006370C9">
        <w:rPr>
          <w:b/>
          <w:bCs/>
        </w:rPr>
        <w:t>Well Picks for Well Path</w:t>
      </w:r>
    </w:p>
    <w:p w14:paraId="43D97203" w14:textId="293DDA59" w:rsidR="00FB701E" w:rsidRPr="00034638" w:rsidRDefault="00FB701E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 xml:space="preserve">Select </w:t>
      </w:r>
      <w:r w:rsidR="006370C9">
        <w:rPr>
          <w:b/>
          <w:bCs/>
        </w:rPr>
        <w:t>DUMMY</w:t>
      </w:r>
      <w:r w:rsidRPr="00034638">
        <w:rPr>
          <w:b/>
          <w:bCs/>
        </w:rPr>
        <w:t>-B-3H</w:t>
      </w:r>
    </w:p>
    <w:p w14:paraId="07F7BF2D" w14:textId="54399EBF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The well picks are displayed as </w:t>
      </w:r>
      <w:r w:rsidR="006370C9">
        <w:t xml:space="preserve">horizontal </w:t>
      </w:r>
      <w:r>
        <w:t>lines</w:t>
      </w:r>
    </w:p>
    <w:p w14:paraId="3299E12D" w14:textId="131887A3" w:rsidR="00FB701E" w:rsidRDefault="00FB701E" w:rsidP="00FB701E"/>
    <w:p w14:paraId="5659093F" w14:textId="77777777" w:rsidR="00FB701E" w:rsidRDefault="00FB701E" w:rsidP="00FB701E"/>
    <w:p w14:paraId="2F1829E5" w14:textId="6E005557" w:rsidR="00FB701E" w:rsidRDefault="00000000" w:rsidP="00FB701E">
      <w:hyperlink r:id="rId33" w:anchor="well-picks" w:history="1">
        <w:r w:rsidR="00FB701E" w:rsidRPr="005E34A7">
          <w:rPr>
            <w:rStyle w:val="Hyperlink"/>
          </w:rPr>
          <w:t>https://resinsight.org/3d-main-window/formations/#well-picks</w:t>
        </w:r>
      </w:hyperlink>
    </w:p>
    <w:p w14:paraId="108A1E1E" w14:textId="77777777" w:rsidR="00FB701E" w:rsidRPr="00034638" w:rsidRDefault="00FB701E" w:rsidP="00FB701E"/>
    <w:p w14:paraId="466DCBE8" w14:textId="77777777" w:rsidR="00FB701E" w:rsidRPr="00D27872" w:rsidRDefault="00FB701E" w:rsidP="00FB701E"/>
    <w:p w14:paraId="248A722A" w14:textId="09A17851" w:rsidR="00E11B24" w:rsidRDefault="00E11B24" w:rsidP="00B12A64">
      <w:pPr>
        <w:pStyle w:val="Heading2"/>
      </w:pPr>
      <w:bookmarkStart w:id="26" w:name="_Toc115092081"/>
      <w:bookmarkStart w:id="27" w:name="_Toc126665590"/>
      <w:r>
        <w:lastRenderedPageBreak/>
        <w:t>Well Path Creation</w:t>
      </w:r>
      <w:bookmarkEnd w:id="26"/>
      <w:bookmarkEnd w:id="27"/>
    </w:p>
    <w:p w14:paraId="11B8CBA3" w14:textId="77777777" w:rsidR="00E11B24" w:rsidRPr="00C7210E" w:rsidRDefault="00E11B24" w:rsidP="00E11B24">
      <w:pPr>
        <w:pStyle w:val="Heading4"/>
      </w:pPr>
      <w:r w:rsidRPr="00C7210E">
        <w:t xml:space="preserve">Objective: </w:t>
      </w:r>
      <w:r>
        <w:t>Create a new well path using well targets</w:t>
      </w:r>
    </w:p>
    <w:p w14:paraId="7968F558" w14:textId="27253102" w:rsidR="00E11B24" w:rsidRDefault="00E11B24" w:rsidP="00E11B24">
      <w:pPr>
        <w:pStyle w:val="ListParagraph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717B5790" wp14:editId="23DB1657">
            <wp:simplePos x="0" y="0"/>
            <wp:positionH relativeFrom="column">
              <wp:posOffset>6174029</wp:posOffset>
            </wp:positionH>
            <wp:positionV relativeFrom="paragraph">
              <wp:posOffset>4445</wp:posOffset>
            </wp:positionV>
            <wp:extent cx="1767205" cy="775335"/>
            <wp:effectExtent l="0" t="0" r="4445" b="5715"/>
            <wp:wrapTight wrapText="bothSides">
              <wp:wrapPolygon edited="0">
                <wp:start x="0" y="0"/>
                <wp:lineTo x="0" y="21229"/>
                <wp:lineTo x="21421" y="21229"/>
                <wp:lineTo x="2142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20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0856">
        <w:t>Import grid data using “Import Eclipse Case” from “</w:t>
      </w:r>
      <w:r w:rsidR="00B85BE5">
        <w:t>norne</w:t>
      </w:r>
      <w:r w:rsidRPr="00930856">
        <w:t>”</w:t>
      </w:r>
    </w:p>
    <w:p w14:paraId="4A992C9A" w14:textId="77777777" w:rsidR="00E11B24" w:rsidRDefault="00E11B24" w:rsidP="00E11B24">
      <w:pPr>
        <w:pStyle w:val="ListParagraph"/>
        <w:numPr>
          <w:ilvl w:val="0"/>
          <w:numId w:val="24"/>
        </w:numPr>
      </w:pPr>
      <w:r>
        <w:t>Create intersection</w:t>
      </w:r>
    </w:p>
    <w:p w14:paraId="7150DEB1" w14:textId="77777777" w:rsidR="00E11B24" w:rsidRDefault="00E11B24" w:rsidP="00E11B24">
      <w:pPr>
        <w:pStyle w:val="ListParagraph"/>
        <w:numPr>
          <w:ilvl w:val="1"/>
          <w:numId w:val="24"/>
        </w:numPr>
      </w:pPr>
      <w:r>
        <w:t>From the right click menu in 3D view, select “Intersections-&gt;Polyline Intersection”</w:t>
      </w:r>
    </w:p>
    <w:p w14:paraId="467C28D5" w14:textId="77777777" w:rsidR="00E11B24" w:rsidRDefault="00E11B24" w:rsidP="00E11B24">
      <w:pPr>
        <w:pStyle w:val="ListParagraph"/>
        <w:numPr>
          <w:ilvl w:val="1"/>
          <w:numId w:val="24"/>
        </w:numPr>
      </w:pPr>
      <w:r>
        <w:t>Add points to intersection, and click button “Stop picking points” when you have added all points</w:t>
      </w:r>
    </w:p>
    <w:p w14:paraId="24374906" w14:textId="0790C56C" w:rsidR="00E11B24" w:rsidRDefault="006B6758" w:rsidP="00E11B24">
      <w:pPr>
        <w:pStyle w:val="ListParagraph"/>
        <w:numPr>
          <w:ilvl w:val="1"/>
          <w:numId w:val="24"/>
        </w:numPr>
      </w:pPr>
      <w:r w:rsidRPr="006B6758">
        <w:rPr>
          <w:noProof/>
        </w:rPr>
        <w:drawing>
          <wp:anchor distT="0" distB="0" distL="114300" distR="114300" simplePos="0" relativeHeight="251709440" behindDoc="0" locked="0" layoutInCell="1" allowOverlap="1" wp14:anchorId="7CDBE8BC" wp14:editId="3279CEDC">
            <wp:simplePos x="0" y="0"/>
            <wp:positionH relativeFrom="column">
              <wp:posOffset>5494866</wp:posOffset>
            </wp:positionH>
            <wp:positionV relativeFrom="paragraph">
              <wp:posOffset>279824</wp:posOffset>
            </wp:positionV>
            <wp:extent cx="3056467" cy="1881841"/>
            <wp:effectExtent l="0" t="0" r="0" b="444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67" cy="1881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B24">
        <w:t xml:space="preserve">Disable </w:t>
      </w:r>
      <w:r w:rsidR="00E11B24" w:rsidRPr="00567E9D">
        <w:rPr>
          <w:b/>
        </w:rPr>
        <w:t>Grids</w:t>
      </w:r>
      <w:r w:rsidR="00E11B24">
        <w:t xml:space="preserve"> and </w:t>
      </w:r>
      <w:r w:rsidR="00E11B24" w:rsidRPr="00567E9D">
        <w:rPr>
          <w:b/>
        </w:rPr>
        <w:t>Faults</w:t>
      </w:r>
      <w:r w:rsidR="00E11B24">
        <w:t xml:space="preserve"> to see the intersection in the 3D view</w:t>
      </w:r>
      <w:r w:rsidR="00E11B24">
        <w:br/>
      </w:r>
    </w:p>
    <w:p w14:paraId="77F93641" w14:textId="6ADE1C68" w:rsidR="00E11B24" w:rsidRPr="009B73B9" w:rsidRDefault="00E11B24" w:rsidP="00E11B24">
      <w:pPr>
        <w:pStyle w:val="ListParagraph"/>
        <w:numPr>
          <w:ilvl w:val="0"/>
          <w:numId w:val="24"/>
        </w:numPr>
      </w:pPr>
      <w:r>
        <w:t>Select “Create Well Path” from</w:t>
      </w:r>
      <w:r w:rsidR="00B85BE5">
        <w:t xml:space="preserve"> right-click menu of</w:t>
      </w:r>
      <w:r>
        <w:t xml:space="preserve"> </w:t>
      </w:r>
      <w:r w:rsidRPr="009B73B9">
        <w:rPr>
          <w:b/>
        </w:rPr>
        <w:t>Wells</w:t>
      </w:r>
    </w:p>
    <w:p w14:paraId="015FA4A1" w14:textId="5677D90C" w:rsidR="00E11B24" w:rsidRDefault="00E11B24" w:rsidP="003E3F27">
      <w:pPr>
        <w:pStyle w:val="ListParagraph"/>
        <w:numPr>
          <w:ilvl w:val="1"/>
          <w:numId w:val="24"/>
        </w:numPr>
      </w:pPr>
      <w:r>
        <w:t xml:space="preserve">Click on </w:t>
      </w:r>
      <w:r w:rsidR="006B6758">
        <w:t xml:space="preserve">several </w:t>
      </w:r>
      <w:r>
        <w:t xml:space="preserve">locations on the intersection to </w:t>
      </w:r>
      <w:r w:rsidR="006B6758">
        <w:t xml:space="preserve">create </w:t>
      </w:r>
      <w:r>
        <w:t>target points</w:t>
      </w:r>
    </w:p>
    <w:p w14:paraId="4D3B58FA" w14:textId="4B07DC07" w:rsidR="00E11B24" w:rsidRDefault="00E11B24" w:rsidP="00E11B24">
      <w:pPr>
        <w:pStyle w:val="ListParagraph"/>
        <w:numPr>
          <w:ilvl w:val="1"/>
          <w:numId w:val="24"/>
        </w:num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3A7D6EF1" wp14:editId="7915D9AE">
            <wp:simplePos x="0" y="0"/>
            <wp:positionH relativeFrom="margin">
              <wp:posOffset>936270</wp:posOffset>
            </wp:positionH>
            <wp:positionV relativeFrom="paragraph">
              <wp:posOffset>194919</wp:posOffset>
            </wp:positionV>
            <wp:extent cx="1250315" cy="1441450"/>
            <wp:effectExtent l="0" t="0" r="6985" b="635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31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Manipulate the location by using dragger items in 3D</w:t>
      </w:r>
      <w:r w:rsidR="006B6758" w:rsidRPr="006B6758">
        <w:rPr>
          <w:noProof/>
        </w:rPr>
        <w:t xml:space="preserve"> </w:t>
      </w:r>
      <w:r>
        <w:br/>
        <w:t xml:space="preserve">                                 </w:t>
      </w:r>
    </w:p>
    <w:p w14:paraId="78D15A44" w14:textId="19BA254B" w:rsidR="00E11B24" w:rsidRDefault="00397579" w:rsidP="00E11B24">
      <w:pPr>
        <w:pStyle w:val="ListParagraph"/>
        <w:numPr>
          <w:ilvl w:val="0"/>
          <w:numId w:val="24"/>
        </w:numPr>
      </w:pPr>
      <w:r>
        <w:t>Investigate data when selecting “</w:t>
      </w:r>
      <w:r w:rsidR="00E11B24">
        <w:t>Show well plan</w:t>
      </w:r>
      <w:r>
        <w:t xml:space="preserve">” from the right-click menu of </w:t>
      </w:r>
      <w:r w:rsidRPr="00397579">
        <w:rPr>
          <w:b/>
          <w:bCs/>
        </w:rPr>
        <w:t>Well-1</w:t>
      </w:r>
    </w:p>
    <w:p w14:paraId="1280DA24" w14:textId="79829888" w:rsidR="00E11B24" w:rsidRDefault="00E11B24" w:rsidP="00E11B24">
      <w:pPr>
        <w:pStyle w:val="ListParagraph"/>
        <w:numPr>
          <w:ilvl w:val="0"/>
          <w:numId w:val="24"/>
        </w:numPr>
      </w:pPr>
      <w:r>
        <w:t xml:space="preserve">Export the well path to a text file from </w:t>
      </w:r>
      <w:r w:rsidRPr="00293AF5">
        <w:rPr>
          <w:b/>
        </w:rPr>
        <w:t>Well-1</w:t>
      </w:r>
      <w:r>
        <w:t>, “Export Visible well path”. Investigate the exported text file.</w:t>
      </w:r>
    </w:p>
    <w:p w14:paraId="2222896D" w14:textId="665EBEDC" w:rsidR="00397579" w:rsidRDefault="00397579" w:rsidP="00E11B24">
      <w:pPr>
        <w:pStyle w:val="ListParagraph"/>
        <w:numPr>
          <w:ilvl w:val="0"/>
          <w:numId w:val="24"/>
        </w:numPr>
      </w:pPr>
      <w:r>
        <w:t>Import the exported well path using “Import Well Path”, investigate the potential geometry differences as the exported file is discretized</w:t>
      </w:r>
    </w:p>
    <w:p w14:paraId="68899930" w14:textId="75FB6686" w:rsidR="00FB701E" w:rsidRDefault="00E11B24" w:rsidP="00214F98">
      <w:pPr>
        <w:pStyle w:val="ListParagraph"/>
        <w:numPr>
          <w:ilvl w:val="0"/>
          <w:numId w:val="24"/>
        </w:numPr>
      </w:pPr>
      <w:r>
        <w:t xml:space="preserve">Save project, as the created well path is intended to be used in </w:t>
      </w:r>
      <w:r w:rsidR="00670645">
        <w:t xml:space="preserve">other </w:t>
      </w:r>
      <w:r>
        <w:t>tutorial</w:t>
      </w:r>
      <w:r w:rsidR="00670645">
        <w:t>s</w:t>
      </w:r>
    </w:p>
    <w:p w14:paraId="20E17966" w14:textId="77777777" w:rsidR="00FB701E" w:rsidRDefault="00FB701E" w:rsidP="00FB701E">
      <w:pPr>
        <w:ind w:left="360"/>
      </w:pPr>
    </w:p>
    <w:p w14:paraId="01EA39D2" w14:textId="4ECE8A8F" w:rsidR="00E11B24" w:rsidRPr="00E11B24" w:rsidRDefault="00000000" w:rsidP="00397579">
      <w:pPr>
        <w:ind w:left="360"/>
      </w:pPr>
      <w:hyperlink r:id="rId37" w:history="1">
        <w:r w:rsidR="0039083A" w:rsidRPr="005E34A7">
          <w:rPr>
            <w:rStyle w:val="Hyperlink"/>
          </w:rPr>
          <w:t>https://resinsight.org/wells-and-completions/createnewwellpaths/</w:t>
        </w:r>
      </w:hyperlink>
    </w:p>
    <w:p w14:paraId="234CC447" w14:textId="3A53AAC2" w:rsidR="00E11B24" w:rsidRDefault="00CE2D4E" w:rsidP="00B12A64">
      <w:pPr>
        <w:pStyle w:val="Heading2"/>
      </w:pPr>
      <w:bookmarkStart w:id="28" w:name="_Toc115092082"/>
      <w:bookmarkStart w:id="29" w:name="_Toc126665591"/>
      <w:r>
        <w:lastRenderedPageBreak/>
        <w:t>Well Path Completions</w:t>
      </w:r>
      <w:bookmarkEnd w:id="28"/>
      <w:bookmarkEnd w:id="29"/>
    </w:p>
    <w:p w14:paraId="284D125C" w14:textId="77777777" w:rsidR="00CE2D4E" w:rsidRDefault="00CE2D4E" w:rsidP="00CE2D4E">
      <w:pPr>
        <w:pStyle w:val="Heading4"/>
      </w:pPr>
      <w:r w:rsidRPr="00C7210E">
        <w:t xml:space="preserve">Objective: </w:t>
      </w:r>
      <w:r>
        <w:t>Export computed transmissibility factors based on completion along a well path</w:t>
      </w:r>
    </w:p>
    <w:p w14:paraId="2FC62D1D" w14:textId="77777777" w:rsidR="00CE2D4E" w:rsidRPr="00E47CE2" w:rsidRDefault="00CE2D4E" w:rsidP="00CE2D4E">
      <w:r>
        <w:t>Continue with the user defined well path from previous tutorial.</w:t>
      </w:r>
    </w:p>
    <w:p w14:paraId="60BD7545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>Find a location along the well path inside the grid, and from right click menu when clicking on the well path in 3D view select “Completions-&gt;New Perforation Interval”</w:t>
      </w:r>
    </w:p>
    <w:p w14:paraId="5F48B9B2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 xml:space="preserve">From </w:t>
      </w:r>
      <w:r w:rsidRPr="00E4512B">
        <w:rPr>
          <w:b/>
        </w:rPr>
        <w:t>Well Targets</w:t>
      </w:r>
      <w:r>
        <w:t xml:space="preserve">, select “Export Completions for Visible Well Paths”. Create a new folder as destination for the export operation. Open the </w:t>
      </w:r>
      <w:r w:rsidRPr="00246C07">
        <w:rPr>
          <w:b/>
        </w:rPr>
        <w:t>Messages</w:t>
      </w:r>
      <w:r>
        <w:t xml:space="preserve"> window to see the location of the exported file.</w:t>
      </w:r>
      <w:r>
        <w:br/>
        <w:t>Inspect the exported file in a text editor and try to match the exported data with the perforation intervals in the 3D view.</w:t>
      </w:r>
    </w:p>
    <w:p w14:paraId="0408D582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>Add one more perforation interval</w:t>
      </w:r>
    </w:p>
    <w:p w14:paraId="61F388A8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>Export completions, and investigate exported text file</w:t>
      </w:r>
    </w:p>
    <w:p w14:paraId="56CE8A38" w14:textId="591FFC35" w:rsidR="00CE2D4E" w:rsidRPr="00D7324F" w:rsidRDefault="001E671C" w:rsidP="00DA3E43">
      <w:pPr>
        <w:pStyle w:val="ListParagraph"/>
        <w:numPr>
          <w:ilvl w:val="0"/>
          <w:numId w:val="25"/>
        </w:numPr>
      </w:pPr>
      <w:r w:rsidRPr="00D7324F">
        <w:rPr>
          <w:noProof/>
        </w:rPr>
        <w:drawing>
          <wp:anchor distT="0" distB="0" distL="114300" distR="114300" simplePos="0" relativeHeight="251704320" behindDoc="1" locked="0" layoutInCell="1" allowOverlap="1" wp14:anchorId="54F66916" wp14:editId="1CDC2774">
            <wp:simplePos x="0" y="0"/>
            <wp:positionH relativeFrom="margin">
              <wp:posOffset>4550360</wp:posOffset>
            </wp:positionH>
            <wp:positionV relativeFrom="paragraph">
              <wp:posOffset>87731</wp:posOffset>
            </wp:positionV>
            <wp:extent cx="4380230" cy="2592070"/>
            <wp:effectExtent l="0" t="0" r="1270" b="0"/>
            <wp:wrapTight wrapText="bothSides">
              <wp:wrapPolygon edited="0">
                <wp:start x="0" y="0"/>
                <wp:lineTo x="0" y="21431"/>
                <wp:lineTo x="21512" y="21431"/>
                <wp:lineTo x="21512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D4E" w:rsidRPr="00D7324F">
        <w:t>Combined export</w:t>
      </w:r>
    </w:p>
    <w:p w14:paraId="4C99637B" w14:textId="77777777" w:rsidR="00CE2D4E" w:rsidRPr="00D7324F" w:rsidRDefault="00CE2D4E" w:rsidP="00DA3E43">
      <w:pPr>
        <w:pStyle w:val="ListParagraph"/>
        <w:numPr>
          <w:ilvl w:val="1"/>
          <w:numId w:val="25"/>
        </w:numPr>
      </w:pPr>
      <w:r w:rsidRPr="00D7324F">
        <w:t>Create fracture template</w:t>
      </w:r>
    </w:p>
    <w:p w14:paraId="338A370F" w14:textId="3FF3FD27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 xml:space="preserve">Select “New Stim Plan Fracture Template” from the right click menu of </w:t>
      </w:r>
      <w:r w:rsidRPr="00D7324F">
        <w:rPr>
          <w:b/>
        </w:rPr>
        <w:t>Fracture Templates</w:t>
      </w:r>
    </w:p>
    <w:p w14:paraId="586EF7F7" w14:textId="06D31FFB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 xml:space="preserve">Import template from </w:t>
      </w:r>
      <w:r w:rsidR="00D7324F" w:rsidRPr="00D7324F">
        <w:t>"/model-data/norne-well-</w:t>
      </w:r>
      <w:proofErr w:type="spellStart"/>
      <w:r w:rsidR="00D7324F" w:rsidRPr="00D7324F">
        <w:t>hydrfrac</w:t>
      </w:r>
      <w:proofErr w:type="spellEnd"/>
      <w:r w:rsidR="00D7324F" w:rsidRPr="00D7324F">
        <w:t>/StimPlan_HydrFrac.XML"</w:t>
      </w:r>
    </w:p>
    <w:p w14:paraId="342B9D71" w14:textId="1E4F092E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>Find a location for the template, and launch the right click menu in the 3D view when clicking on the well path geometry</w:t>
      </w:r>
    </w:p>
    <w:p w14:paraId="0843C24F" w14:textId="0F7EB1E3" w:rsidR="00CE2D4E" w:rsidRDefault="00CE2D4E" w:rsidP="00CE2D4E">
      <w:pPr>
        <w:pStyle w:val="ListParagraph"/>
        <w:numPr>
          <w:ilvl w:val="2"/>
          <w:numId w:val="25"/>
        </w:numPr>
      </w:pPr>
      <w:r w:rsidRPr="00D7324F">
        <w:t>Select “Completions-&gt;New Fracture”</w:t>
      </w:r>
    </w:p>
    <w:p w14:paraId="0A7AFB6E" w14:textId="0A938CEE" w:rsidR="001E671C" w:rsidRPr="00D7324F" w:rsidRDefault="001E671C" w:rsidP="00CE2D4E">
      <w:pPr>
        <w:pStyle w:val="ListParagraph"/>
        <w:numPr>
          <w:ilvl w:val="2"/>
          <w:numId w:val="25"/>
        </w:numPr>
      </w:pPr>
      <w:r>
        <w:t>Select “3D View”-</w:t>
      </w:r>
      <w:proofErr w:type="gramStart"/>
      <w:r>
        <w:t>&gt;”Fractures</w:t>
      </w:r>
      <w:proofErr w:type="gramEnd"/>
      <w:r>
        <w:t>”</w:t>
      </w:r>
      <w:r>
        <w:br/>
        <w:t xml:space="preserve">Select “Result Color”-&gt;”Conductivity [md-ft] </w:t>
      </w:r>
    </w:p>
    <w:p w14:paraId="2A820467" w14:textId="22D4E64C" w:rsidR="00CE2D4E" w:rsidRDefault="00CE2D4E" w:rsidP="00CE2D4E">
      <w:pPr>
        <w:pStyle w:val="ListParagraph"/>
        <w:numPr>
          <w:ilvl w:val="1"/>
          <w:numId w:val="25"/>
        </w:numPr>
      </w:pPr>
      <w:r w:rsidRPr="00D7324F">
        <w:t>Add a fishbones</w:t>
      </w:r>
      <w:r>
        <w:t xml:space="preserve"> section</w:t>
      </w:r>
      <w:r w:rsidR="001E671C">
        <w:t xml:space="preserve"> </w:t>
      </w:r>
      <w:r>
        <w:t>“Completions-&gt;New Fishbones”</w:t>
      </w:r>
    </w:p>
    <w:p w14:paraId="58EFA3A1" w14:textId="77777777" w:rsidR="00CE2D4E" w:rsidRDefault="00CE2D4E" w:rsidP="00CE2D4E">
      <w:pPr>
        <w:pStyle w:val="ListParagraph"/>
        <w:numPr>
          <w:ilvl w:val="1"/>
          <w:numId w:val="25"/>
        </w:numPr>
      </w:pPr>
      <w:r>
        <w:t xml:space="preserve">Export completions, and select </w:t>
      </w:r>
      <w:r w:rsidRPr="00CC1DA9">
        <w:rPr>
          <w:b/>
        </w:rPr>
        <w:t>File Split</w:t>
      </w:r>
      <w:r>
        <w:t xml:space="preserve"> “Split on Well and Completion Type”</w:t>
      </w:r>
    </w:p>
    <w:p w14:paraId="0A2A3C4D" w14:textId="14065C6D" w:rsidR="0039083A" w:rsidRDefault="00CE2D4E" w:rsidP="00096E52">
      <w:pPr>
        <w:pStyle w:val="ListParagraph"/>
        <w:numPr>
          <w:ilvl w:val="1"/>
          <w:numId w:val="25"/>
        </w:numPr>
      </w:pPr>
      <w:r>
        <w:t>Investigate the exported files in export folder</w:t>
      </w:r>
    </w:p>
    <w:p w14:paraId="107102B1" w14:textId="2182D3A2" w:rsidR="0039083A" w:rsidRPr="00BF630F" w:rsidRDefault="00000000" w:rsidP="0039083A">
      <w:hyperlink r:id="rId39" w:history="1">
        <w:r w:rsidR="0039083A" w:rsidRPr="005E34A7">
          <w:rPr>
            <w:rStyle w:val="Hyperlink"/>
          </w:rPr>
          <w:t>https://resinsight.org/wells-and-completions/completions/</w:t>
        </w:r>
      </w:hyperlink>
    </w:p>
    <w:p w14:paraId="1DAD9C2C" w14:textId="77777777" w:rsidR="00CE2D4E" w:rsidRPr="00CE2D4E" w:rsidRDefault="00CE2D4E" w:rsidP="00CE2D4E"/>
    <w:p w14:paraId="13B1E57E" w14:textId="667BF446" w:rsidR="00CE2D4E" w:rsidRDefault="00CE2D4E" w:rsidP="00B12A64">
      <w:pPr>
        <w:pStyle w:val="Heading2"/>
      </w:pPr>
      <w:bookmarkStart w:id="30" w:name="_Toc115092083"/>
      <w:bookmarkStart w:id="31" w:name="_Toc126665592"/>
      <w:r>
        <w:lastRenderedPageBreak/>
        <w:t>Export LGR for Completions</w:t>
      </w:r>
      <w:bookmarkEnd w:id="30"/>
      <w:bookmarkEnd w:id="31"/>
    </w:p>
    <w:p w14:paraId="28C7013C" w14:textId="77777777" w:rsidR="00CE2D4E" w:rsidRDefault="00CE2D4E" w:rsidP="00CE2D4E">
      <w:pPr>
        <w:pStyle w:val="Heading4"/>
      </w:pPr>
      <w:r w:rsidRPr="00C7210E">
        <w:t xml:space="preserve">Objective: </w:t>
      </w:r>
      <w:r>
        <w:t>Create and export local grid refinement (LGR) based on completions</w:t>
      </w:r>
    </w:p>
    <w:p w14:paraId="75872C2B" w14:textId="77777777" w:rsidR="00CE2D4E" w:rsidRDefault="00CE2D4E" w:rsidP="00CE2D4E">
      <w:pPr>
        <w:spacing w:after="120"/>
      </w:pPr>
      <w:r w:rsidRPr="00293AF5">
        <w:t>Continue with the user defined well path from previous tutorial.</w:t>
      </w:r>
    </w:p>
    <w:p w14:paraId="5DB65180" w14:textId="77777777" w:rsidR="00CE2D4E" w:rsidRDefault="00CE2D4E" w:rsidP="00CE2D4E">
      <w:pPr>
        <w:pStyle w:val="ListParagraph"/>
        <w:numPr>
          <w:ilvl w:val="0"/>
          <w:numId w:val="27"/>
        </w:numPr>
      </w:pPr>
      <w:r>
        <w:t>Add two perforation intervals and one fracture to the well path</w:t>
      </w:r>
    </w:p>
    <w:p w14:paraId="36617A49" w14:textId="4C535184" w:rsidR="00CE2D4E" w:rsidRDefault="005A1BA4" w:rsidP="00CE2D4E">
      <w:pPr>
        <w:pStyle w:val="ListParagraph"/>
        <w:numPr>
          <w:ilvl w:val="0"/>
          <w:numId w:val="27"/>
        </w:numPr>
      </w:pPr>
      <w:r>
        <w:t xml:space="preserve">In the Wells folder in the Project Tree, select the well you are working on. </w:t>
      </w:r>
      <w:r w:rsidR="00CE2D4E">
        <w:t xml:space="preserve">From right click menu of </w:t>
      </w:r>
      <w:r w:rsidRPr="005A1BA4">
        <w:rPr>
          <w:bCs/>
        </w:rPr>
        <w:t>this well</w:t>
      </w:r>
      <w:r w:rsidR="00CE2D4E">
        <w:t>, select “</w:t>
      </w:r>
      <w:r>
        <w:t>Create Completions-&gt;</w:t>
      </w:r>
      <w:r w:rsidR="00CE2D4E">
        <w:t>Create</w:t>
      </w:r>
      <w:r w:rsidR="0018054C">
        <w:t xml:space="preserve"> Temporary</w:t>
      </w:r>
      <w:r w:rsidR="00CE2D4E">
        <w:t xml:space="preserve"> LGRs”</w:t>
      </w:r>
    </w:p>
    <w:p w14:paraId="549D13BE" w14:textId="217B53FE" w:rsidR="00CE2D4E" w:rsidRDefault="00CE2D4E" w:rsidP="00CE2D4E">
      <w:pPr>
        <w:pStyle w:val="ListParagraph"/>
        <w:numPr>
          <w:ilvl w:val="0"/>
          <w:numId w:val="27"/>
        </w:numPr>
      </w:pPr>
      <w:r>
        <w:t>Export completion data into an empty folder</w:t>
      </w:r>
    </w:p>
    <w:p w14:paraId="290B35F8" w14:textId="68D1F863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Investigate </w:t>
      </w:r>
      <w:r w:rsidRPr="00246C07">
        <w:rPr>
          <w:b/>
        </w:rPr>
        <w:t>CARFIN</w:t>
      </w:r>
      <w:r>
        <w:t xml:space="preserve"> section in generated file</w:t>
      </w:r>
      <w:r w:rsidRPr="00DC7772">
        <w:t xml:space="preserve"> </w:t>
      </w:r>
      <w:r w:rsidRPr="00DC7772">
        <w:rPr>
          <w:b/>
        </w:rPr>
        <w:t>LGR_Well-1.dat</w:t>
      </w:r>
    </w:p>
    <w:p w14:paraId="2E222BAF" w14:textId="38E4AEF4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Untick all filters, and untick </w:t>
      </w:r>
      <w:r w:rsidRPr="00074843">
        <w:rPr>
          <w:b/>
        </w:rPr>
        <w:t>Main Grid</w:t>
      </w:r>
      <w:r>
        <w:t xml:space="preserve"> in the </w:t>
      </w:r>
      <w:r w:rsidRPr="00074843">
        <w:rPr>
          <w:b/>
        </w:rPr>
        <w:t>Grids</w:t>
      </w:r>
      <w:r>
        <w:t xml:space="preserve"> folder</w:t>
      </w:r>
    </w:p>
    <w:p w14:paraId="6FF2A214" w14:textId="0D6521F3" w:rsidR="00CE2D4E" w:rsidRDefault="005C4D57" w:rsidP="00CE2D4E">
      <w:pPr>
        <w:pStyle w:val="ListParagraph"/>
        <w:numPr>
          <w:ilvl w:val="0"/>
          <w:numId w:val="27"/>
        </w:numPr>
      </w:pPr>
      <w:r w:rsidRPr="00375ECF">
        <w:rPr>
          <w:noProof/>
        </w:rPr>
        <w:drawing>
          <wp:anchor distT="0" distB="0" distL="114300" distR="114300" simplePos="0" relativeHeight="251706368" behindDoc="1" locked="0" layoutInCell="1" allowOverlap="1" wp14:anchorId="39F4B92A" wp14:editId="7121FC7A">
            <wp:simplePos x="0" y="0"/>
            <wp:positionH relativeFrom="margin">
              <wp:posOffset>4049656</wp:posOffset>
            </wp:positionH>
            <wp:positionV relativeFrom="paragraph">
              <wp:posOffset>7281</wp:posOffset>
            </wp:positionV>
            <wp:extent cx="4719955" cy="2793365"/>
            <wp:effectExtent l="0" t="0" r="4445" b="6985"/>
            <wp:wrapTight wrapText="bothSides">
              <wp:wrapPolygon edited="0">
                <wp:start x="0" y="0"/>
                <wp:lineTo x="0" y="21507"/>
                <wp:lineTo x="21533" y="21507"/>
                <wp:lineTo x="21533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D4E">
        <w:t xml:space="preserve">From right click menu of </w:t>
      </w:r>
      <w:r w:rsidR="005A1BA4">
        <w:t>the well</w:t>
      </w:r>
      <w:r w:rsidR="005A1BA4">
        <w:t>, select “Create Completions-&gt;Create Temporary LGRs”</w:t>
      </w:r>
      <w:r w:rsidR="005A1BA4">
        <w:t xml:space="preserve"> </w:t>
      </w:r>
      <w:r w:rsidR="00CE2D4E">
        <w:t>and set number of cells in K direction to 5</w:t>
      </w:r>
    </w:p>
    <w:p w14:paraId="4A40BA5F" w14:textId="082C3FE8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Export and Investigate </w:t>
      </w:r>
      <w:r w:rsidRPr="00246C07">
        <w:rPr>
          <w:b/>
        </w:rPr>
        <w:t>CARFIN</w:t>
      </w:r>
      <w:r>
        <w:t xml:space="preserve"> section in generated file</w:t>
      </w:r>
      <w:r w:rsidRPr="00DC7772">
        <w:t xml:space="preserve"> </w:t>
      </w:r>
      <w:r w:rsidRPr="00DC7772">
        <w:rPr>
          <w:b/>
        </w:rPr>
        <w:t>LGR_Well-1.dat</w:t>
      </w:r>
    </w:p>
    <w:p w14:paraId="1A60162A" w14:textId="361A02CD" w:rsidR="00CD0499" w:rsidRDefault="00CD0499" w:rsidP="0018054C">
      <w:pPr>
        <w:pStyle w:val="ListParagraph"/>
        <w:numPr>
          <w:ilvl w:val="0"/>
          <w:numId w:val="27"/>
        </w:numPr>
      </w:pPr>
      <w:r>
        <w:t>Add fishbones</w:t>
      </w:r>
    </w:p>
    <w:p w14:paraId="303AB7F0" w14:textId="038374B7" w:rsidR="00CE2D4E" w:rsidRDefault="00CE2D4E" w:rsidP="00CE2D4E">
      <w:pPr>
        <w:pStyle w:val="ListParagraph"/>
        <w:numPr>
          <w:ilvl w:val="0"/>
          <w:numId w:val="27"/>
        </w:numPr>
      </w:pPr>
      <w:r>
        <w:t>Optional: Possible to create multiple fractures using Stim Plan fracture</w:t>
      </w:r>
    </w:p>
    <w:p w14:paraId="4307FF89" w14:textId="2664C918" w:rsidR="00CE2D4E" w:rsidRPr="00216744" w:rsidRDefault="00CE2D4E" w:rsidP="00CE2D4E">
      <w:pPr>
        <w:pStyle w:val="ListParagraph"/>
        <w:numPr>
          <w:ilvl w:val="1"/>
          <w:numId w:val="27"/>
        </w:numPr>
      </w:pPr>
      <w:r>
        <w:t xml:space="preserve">From the right click menu of </w:t>
      </w:r>
      <w:r w:rsidRPr="00216744">
        <w:rPr>
          <w:b/>
        </w:rPr>
        <w:t>Well-1</w:t>
      </w:r>
      <w:r>
        <w:rPr>
          <w:b/>
        </w:rPr>
        <w:t>, select “Create Multiple Fracture”</w:t>
      </w:r>
    </w:p>
    <w:p w14:paraId="24E2F2ED" w14:textId="77777777" w:rsidR="00CE2D4E" w:rsidRDefault="00CE2D4E" w:rsidP="00CE2D4E">
      <w:pPr>
        <w:pStyle w:val="ListParagraph"/>
        <w:numPr>
          <w:ilvl w:val="1"/>
          <w:numId w:val="27"/>
        </w:numPr>
      </w:pPr>
      <w:r>
        <w:t>Select “Replace Fractures” and close the dialog</w:t>
      </w:r>
    </w:p>
    <w:p w14:paraId="5BF66909" w14:textId="02220459" w:rsidR="00D7324F" w:rsidRDefault="00CE2D4E" w:rsidP="000B091B">
      <w:pPr>
        <w:pStyle w:val="ListParagraph"/>
        <w:numPr>
          <w:ilvl w:val="0"/>
          <w:numId w:val="27"/>
        </w:numPr>
      </w:pPr>
      <w:r>
        <w:t xml:space="preserve">Use the checkboxes in </w:t>
      </w:r>
      <w:r w:rsidRPr="00D7324F">
        <w:rPr>
          <w:b/>
        </w:rPr>
        <w:t xml:space="preserve">Grids </w:t>
      </w:r>
      <w:r w:rsidRPr="00910823">
        <w:t xml:space="preserve">to </w:t>
      </w:r>
      <w:r w:rsidR="00D7324F">
        <w:t>investigate</w:t>
      </w:r>
      <w:r w:rsidRPr="00910823">
        <w:t xml:space="preserve"> </w:t>
      </w:r>
      <w:r w:rsidR="00D7324F">
        <w:t xml:space="preserve">the </w:t>
      </w:r>
      <w:r w:rsidRPr="00910823">
        <w:t>generated LGR grids</w:t>
      </w:r>
    </w:p>
    <w:p w14:paraId="4F834599" w14:textId="77777777" w:rsidR="005C4D57" w:rsidRDefault="005C4D57" w:rsidP="0039083A"/>
    <w:p w14:paraId="2CD79587" w14:textId="77777777" w:rsidR="005C4D57" w:rsidRDefault="005C4D57" w:rsidP="0039083A"/>
    <w:p w14:paraId="17D3D20A" w14:textId="65901F40" w:rsidR="00D7324F" w:rsidRDefault="0018054C" w:rsidP="0039083A">
      <w:r>
        <w:t>NB! Please note that the temporary LGRs will not be restored if you save the project and open the project again. Recreate the LGRs using the operations described above if required.</w:t>
      </w:r>
    </w:p>
    <w:p w14:paraId="55530432" w14:textId="2FB56B5C" w:rsidR="00CE2D4E" w:rsidRPr="00CE2D4E" w:rsidRDefault="00000000" w:rsidP="00CE2D4E">
      <w:hyperlink r:id="rId41" w:history="1">
        <w:r w:rsidR="00D7324F" w:rsidRPr="008B085C">
          <w:rPr>
            <w:rStyle w:val="Hyperlink"/>
          </w:rPr>
          <w:t>https://resinsight.org/wells-and-completions/completionslgr/</w:t>
        </w:r>
      </w:hyperlink>
    </w:p>
    <w:p w14:paraId="751214A7" w14:textId="6674ABB4" w:rsidR="00D82E66" w:rsidRDefault="00DA3E43" w:rsidP="00397579">
      <w:pPr>
        <w:pStyle w:val="Heading2"/>
      </w:pPr>
      <w:bookmarkStart w:id="32" w:name="_Toc115092084"/>
      <w:bookmarkStart w:id="33" w:name="_Toc126665593"/>
      <w:r w:rsidRPr="00DA3E43">
        <w:rPr>
          <w:noProof/>
        </w:rPr>
        <w:lastRenderedPageBreak/>
        <w:drawing>
          <wp:anchor distT="0" distB="0" distL="114300" distR="114300" simplePos="0" relativeHeight="251711488" behindDoc="1" locked="0" layoutInCell="1" allowOverlap="1" wp14:anchorId="5760357E" wp14:editId="42103EBF">
            <wp:simplePos x="0" y="0"/>
            <wp:positionH relativeFrom="margin">
              <wp:posOffset>5965190</wp:posOffset>
            </wp:positionH>
            <wp:positionV relativeFrom="paragraph">
              <wp:posOffset>22860</wp:posOffset>
            </wp:positionV>
            <wp:extent cx="2257425" cy="2853055"/>
            <wp:effectExtent l="0" t="0" r="9525" b="4445"/>
            <wp:wrapTight wrapText="bothSides">
              <wp:wrapPolygon edited="0">
                <wp:start x="0" y="0"/>
                <wp:lineTo x="0" y="21489"/>
                <wp:lineTo x="21509" y="21489"/>
                <wp:lineTo x="21509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E66">
        <w:t>Valve Modeling and Export</w:t>
      </w:r>
      <w:bookmarkEnd w:id="32"/>
      <w:bookmarkEnd w:id="33"/>
    </w:p>
    <w:p w14:paraId="66561072" w14:textId="1E2A8666" w:rsidR="00D82E66" w:rsidRDefault="00D82E66" w:rsidP="00D82E66">
      <w:pPr>
        <w:pStyle w:val="Heading4"/>
      </w:pPr>
      <w:r w:rsidRPr="00C7210E">
        <w:t xml:space="preserve">Objective: </w:t>
      </w:r>
      <w:r>
        <w:t>Create and export valves</w:t>
      </w:r>
    </w:p>
    <w:p w14:paraId="3A378DC2" w14:textId="5D600185" w:rsidR="00D82E66" w:rsidRDefault="00D82E66" w:rsidP="00DA3E43">
      <w:pPr>
        <w:pStyle w:val="ListParagraph"/>
        <w:numPr>
          <w:ilvl w:val="0"/>
          <w:numId w:val="42"/>
        </w:numPr>
      </w:pPr>
      <w:r>
        <w:t>Create a well or import modeled well path from previous tutorial</w:t>
      </w:r>
    </w:p>
    <w:p w14:paraId="00462E16" w14:textId="1161071F" w:rsidR="00D82E66" w:rsidRDefault="00D82E66" w:rsidP="00DA3E43">
      <w:pPr>
        <w:pStyle w:val="ListParagraph"/>
        <w:numPr>
          <w:ilvl w:val="0"/>
          <w:numId w:val="42"/>
        </w:numPr>
      </w:pPr>
      <w:r>
        <w:t>Create a perforation of length 500m</w:t>
      </w:r>
    </w:p>
    <w:p w14:paraId="18D24104" w14:textId="2F703D5E" w:rsidR="00D82E66" w:rsidRDefault="00D82E66" w:rsidP="00DA3E43">
      <w:pPr>
        <w:pStyle w:val="ListParagraph"/>
        <w:numPr>
          <w:ilvl w:val="0"/>
          <w:numId w:val="42"/>
        </w:numPr>
      </w:pPr>
      <w:r>
        <w:t>Add a valve from the right-click menu of a perforation interval</w:t>
      </w:r>
    </w:p>
    <w:p w14:paraId="7BA44FDC" w14:textId="1FA8B592" w:rsidR="00DA3E43" w:rsidRDefault="00DA3E43" w:rsidP="00DA3E43">
      <w:pPr>
        <w:pStyle w:val="ListParagraph"/>
        <w:numPr>
          <w:ilvl w:val="0"/>
          <w:numId w:val="42"/>
        </w:numPr>
      </w:pPr>
      <w:r>
        <w:t>IC</w:t>
      </w:r>
      <w:r w:rsidR="00CD0499">
        <w:t>D</w:t>
      </w:r>
      <w:r w:rsidR="00D7324F">
        <w:t xml:space="preserve"> </w:t>
      </w:r>
      <w:r>
        <w:t>Export</w:t>
      </w:r>
    </w:p>
    <w:p w14:paraId="7FEF0FC5" w14:textId="4676BB3C" w:rsidR="00D82E66" w:rsidRDefault="00D82E66" w:rsidP="00DA3E43">
      <w:pPr>
        <w:pStyle w:val="ListParagraph"/>
        <w:numPr>
          <w:ilvl w:val="1"/>
          <w:numId w:val="42"/>
        </w:numPr>
      </w:pPr>
      <w:r>
        <w:t>Select an I</w:t>
      </w:r>
      <w:r w:rsidR="00CD0499">
        <w:t>C</w:t>
      </w:r>
      <w:r>
        <w:t xml:space="preserve">D template, and click </w:t>
      </w:r>
      <w:r w:rsidRPr="00DA3E43">
        <w:rPr>
          <w:b/>
          <w:bCs/>
        </w:rPr>
        <w:t>Edit</w:t>
      </w:r>
      <w:r>
        <w:t xml:space="preserve"> for easy navigation to the valve templates</w:t>
      </w:r>
    </w:p>
    <w:p w14:paraId="19A205E9" w14:textId="1FE9CEC4" w:rsidR="00D82E66" w:rsidRDefault="00D82E66" w:rsidP="00DA3E43">
      <w:pPr>
        <w:pStyle w:val="ListParagraph"/>
        <w:numPr>
          <w:ilvl w:val="1"/>
          <w:numId w:val="42"/>
        </w:numPr>
      </w:pPr>
      <w:r>
        <w:t>Set Number of Valves to 5</w:t>
      </w:r>
    </w:p>
    <w:p w14:paraId="3854F179" w14:textId="05FD1026" w:rsidR="00D82E66" w:rsidRDefault="00D82E66" w:rsidP="00DA3E43">
      <w:pPr>
        <w:pStyle w:val="ListParagraph"/>
        <w:numPr>
          <w:ilvl w:val="1"/>
          <w:numId w:val="42"/>
        </w:numPr>
      </w:pPr>
      <w:r>
        <w:t>Select “</w:t>
      </w:r>
      <w:r w:rsidRPr="00F050CB">
        <w:rPr>
          <w:i/>
          <w:iCs/>
        </w:rPr>
        <w:t xml:space="preserve">Export </w:t>
      </w:r>
      <w:proofErr w:type="gramStart"/>
      <w:r w:rsidRPr="00F050CB">
        <w:rPr>
          <w:i/>
          <w:iCs/>
        </w:rPr>
        <w:t>Completions</w:t>
      </w:r>
      <w:r>
        <w:t>“ from</w:t>
      </w:r>
      <w:proofErr w:type="gramEnd"/>
      <w:r>
        <w:t xml:space="preserve"> the context menu of the well</w:t>
      </w:r>
    </w:p>
    <w:p w14:paraId="5B4DFC0D" w14:textId="52894F4E" w:rsidR="00D82E66" w:rsidRDefault="00D82E66" w:rsidP="00DA3E43">
      <w:pPr>
        <w:pStyle w:val="ListParagraph"/>
        <w:numPr>
          <w:ilvl w:val="1"/>
          <w:numId w:val="42"/>
        </w:numPr>
      </w:pPr>
      <w:r>
        <w:t>Investigate the exported text files</w:t>
      </w:r>
    </w:p>
    <w:p w14:paraId="000DB824" w14:textId="77777777" w:rsidR="00DA3E43" w:rsidRPr="00F050CB" w:rsidRDefault="00DA3E43" w:rsidP="00DA3E43">
      <w:pPr>
        <w:pStyle w:val="ListParagraph"/>
        <w:numPr>
          <w:ilvl w:val="0"/>
          <w:numId w:val="42"/>
        </w:numPr>
      </w:pPr>
      <w:r w:rsidRPr="00F050CB">
        <w:t>Export AICD</w:t>
      </w:r>
    </w:p>
    <w:p w14:paraId="3A95FFCC" w14:textId="264A5D29" w:rsidR="00DA3E43" w:rsidRPr="00F050CB" w:rsidRDefault="00DA3E43" w:rsidP="00DA3E43">
      <w:pPr>
        <w:pStyle w:val="ListParagraph"/>
        <w:numPr>
          <w:ilvl w:val="1"/>
          <w:numId w:val="42"/>
        </w:numPr>
      </w:pPr>
      <w:r w:rsidRPr="00F050CB">
        <w:t xml:space="preserve">Change valve to </w:t>
      </w:r>
      <w:r w:rsidRPr="00F050CB">
        <w:rPr>
          <w:b/>
          <w:bCs/>
        </w:rPr>
        <w:t>AICD template</w:t>
      </w:r>
    </w:p>
    <w:p w14:paraId="0DE4AD70" w14:textId="03427DB8" w:rsidR="00D7324F" w:rsidRPr="00F050CB" w:rsidRDefault="00D7324F" w:rsidP="00DA3E43">
      <w:pPr>
        <w:pStyle w:val="ListParagraph"/>
        <w:numPr>
          <w:ilvl w:val="1"/>
          <w:numId w:val="42"/>
        </w:numPr>
        <w:rPr>
          <w:b/>
          <w:bCs/>
        </w:rPr>
      </w:pPr>
      <w:r w:rsidRPr="00F050CB">
        <w:t xml:space="preserve">Set the following values in the </w:t>
      </w:r>
      <w:r w:rsidRPr="00F050CB">
        <w:rPr>
          <w:b/>
          <w:bCs/>
        </w:rPr>
        <w:t>AICD template</w:t>
      </w:r>
    </w:p>
    <w:p w14:paraId="3B186AB5" w14:textId="4A2E8AC7" w:rsidR="00D7324F" w:rsidRDefault="00D7324F" w:rsidP="00D7324F">
      <w:pPr>
        <w:pStyle w:val="ListParagraph"/>
        <w:numPr>
          <w:ilvl w:val="2"/>
          <w:numId w:val="42"/>
        </w:numPr>
      </w:pPr>
      <w:r>
        <w:t xml:space="preserve">Strength of </w:t>
      </w:r>
      <w:r w:rsidR="00E1078F">
        <w:t>AICD:</w:t>
      </w:r>
      <w:r>
        <w:t xml:space="preserve"> 1e-5</w:t>
      </w:r>
    </w:p>
    <w:p w14:paraId="1A162A1A" w14:textId="601C394C" w:rsidR="00D7324F" w:rsidRDefault="00D7324F" w:rsidP="00D7324F">
      <w:pPr>
        <w:pStyle w:val="ListParagraph"/>
        <w:numPr>
          <w:ilvl w:val="2"/>
          <w:numId w:val="42"/>
        </w:numPr>
      </w:pPr>
      <w:r>
        <w:t xml:space="preserve">Calibration Fluid </w:t>
      </w:r>
      <w:r w:rsidR="00E1078F">
        <w:t>Density:</w:t>
      </w:r>
      <w:r>
        <w:t xml:space="preserve"> 1000</w:t>
      </w:r>
    </w:p>
    <w:p w14:paraId="3B50D6FF" w14:textId="35CF0209" w:rsidR="00D7324F" w:rsidRDefault="00D7324F" w:rsidP="00D7324F">
      <w:pPr>
        <w:pStyle w:val="ListParagraph"/>
        <w:numPr>
          <w:ilvl w:val="2"/>
          <w:numId w:val="42"/>
        </w:numPr>
      </w:pPr>
      <w:r>
        <w:t>Calibration Fluid Viscosity: 1</w:t>
      </w:r>
    </w:p>
    <w:p w14:paraId="40668DDA" w14:textId="618DDC8C" w:rsidR="00D7324F" w:rsidRDefault="00D7324F" w:rsidP="00D7324F">
      <w:pPr>
        <w:pStyle w:val="ListParagraph"/>
        <w:numPr>
          <w:ilvl w:val="2"/>
          <w:numId w:val="42"/>
        </w:numPr>
      </w:pPr>
      <w:r>
        <w:t>Volume Flow Rate Exponent: 2</w:t>
      </w:r>
    </w:p>
    <w:p w14:paraId="65926C9C" w14:textId="1A52D96D" w:rsidR="00D7324F" w:rsidRDefault="00D7324F" w:rsidP="00D7324F">
      <w:pPr>
        <w:pStyle w:val="ListParagraph"/>
        <w:numPr>
          <w:ilvl w:val="2"/>
          <w:numId w:val="42"/>
        </w:numPr>
      </w:pPr>
      <w:r>
        <w:t>Viscosity Function Exponent: 0.7</w:t>
      </w:r>
    </w:p>
    <w:p w14:paraId="26FBA5D7" w14:textId="52CC49F5" w:rsidR="00DA3E43" w:rsidRDefault="00DA3E43" w:rsidP="00DA3E43">
      <w:pPr>
        <w:pStyle w:val="ListParagraph"/>
        <w:numPr>
          <w:ilvl w:val="1"/>
          <w:numId w:val="42"/>
        </w:numPr>
      </w:pPr>
      <w:r>
        <w:t xml:space="preserve">Select “Export </w:t>
      </w:r>
      <w:proofErr w:type="gramStart"/>
      <w:r>
        <w:t>Completions“ from</w:t>
      </w:r>
      <w:proofErr w:type="gramEnd"/>
      <w:r>
        <w:t xml:space="preserve"> the context menu of the well</w:t>
      </w:r>
    </w:p>
    <w:p w14:paraId="4E18C2F2" w14:textId="14D8EC2F" w:rsidR="00DA3E43" w:rsidRDefault="00DA3E43" w:rsidP="0005067A">
      <w:pPr>
        <w:pStyle w:val="ListParagraph"/>
        <w:numPr>
          <w:ilvl w:val="1"/>
          <w:numId w:val="42"/>
        </w:numPr>
      </w:pPr>
      <w:r>
        <w:t>Investigate the exported text files</w:t>
      </w:r>
      <w:r w:rsidRPr="00DA3E43">
        <w:rPr>
          <w:noProof/>
        </w:rPr>
        <w:t xml:space="preserve"> </w:t>
      </w:r>
    </w:p>
    <w:p w14:paraId="60E975C1" w14:textId="0BE32064" w:rsidR="00DA3E43" w:rsidRDefault="005C4D57" w:rsidP="00397579">
      <w:r w:rsidRPr="00DA3E43">
        <w:rPr>
          <w:noProof/>
        </w:rPr>
        <w:drawing>
          <wp:anchor distT="0" distB="0" distL="114300" distR="114300" simplePos="0" relativeHeight="251710464" behindDoc="0" locked="0" layoutInCell="1" allowOverlap="1" wp14:anchorId="52EE8827" wp14:editId="1B8E2A01">
            <wp:simplePos x="0" y="0"/>
            <wp:positionH relativeFrom="column">
              <wp:posOffset>1857137</wp:posOffset>
            </wp:positionH>
            <wp:positionV relativeFrom="paragraph">
              <wp:posOffset>211868</wp:posOffset>
            </wp:positionV>
            <wp:extent cx="3648271" cy="2297007"/>
            <wp:effectExtent l="0" t="0" r="0" b="825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271" cy="2297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44" w:anchor="perforation-interval-valves" w:history="1">
        <w:r w:rsidR="00DA3E43" w:rsidRPr="00C51F28">
          <w:rPr>
            <w:rStyle w:val="Hyperlink"/>
          </w:rPr>
          <w:t>https://resinsight.org/wells-and-completions/completions/#perforation-interval-valves</w:t>
        </w:r>
      </w:hyperlink>
    </w:p>
    <w:p w14:paraId="78D6B296" w14:textId="4797213E" w:rsidR="00D82E66" w:rsidRPr="00D82E66" w:rsidRDefault="00D82E66" w:rsidP="00D82E66"/>
    <w:p w14:paraId="6483B96F" w14:textId="212C64AC" w:rsidR="0029423D" w:rsidRDefault="00B12A64" w:rsidP="00B12A64">
      <w:pPr>
        <w:pStyle w:val="Heading2"/>
      </w:pPr>
      <w:bookmarkStart w:id="34" w:name="_Toc115092085"/>
      <w:bookmarkStart w:id="35" w:name="_Toc126665594"/>
      <w:r>
        <w:lastRenderedPageBreak/>
        <w:t xml:space="preserve">Project file </w:t>
      </w:r>
      <w:r w:rsidR="00FB701E">
        <w:t>manipulations</w:t>
      </w:r>
      <w:bookmarkEnd w:id="34"/>
      <w:bookmarkEnd w:id="35"/>
    </w:p>
    <w:p w14:paraId="69796D12" w14:textId="73894737" w:rsidR="00397579" w:rsidRDefault="00397579" w:rsidP="00397579">
      <w:pPr>
        <w:pStyle w:val="Heading4"/>
      </w:pPr>
      <w:r w:rsidRPr="00C7210E">
        <w:t xml:space="preserve">Objective: </w:t>
      </w:r>
      <w:r>
        <w:t>Know how to manipulate selected parts of the project file</w:t>
      </w:r>
    </w:p>
    <w:p w14:paraId="2C949E28" w14:textId="1AF2276A" w:rsidR="00B12A64" w:rsidRDefault="00B12A64" w:rsidP="00B12A64">
      <w:pPr>
        <w:pStyle w:val="ListParagraph"/>
        <w:numPr>
          <w:ilvl w:val="0"/>
          <w:numId w:val="39"/>
        </w:numPr>
      </w:pPr>
      <w:r>
        <w:t>Show path section</w:t>
      </w:r>
      <w:r w:rsidR="003A7FA5">
        <w:t xml:space="preserve"> &lt;</w:t>
      </w:r>
      <w:proofErr w:type="spellStart"/>
      <w:r w:rsidR="003A7FA5" w:rsidRPr="003A7FA5">
        <w:t>ReferencedExternalFiles</w:t>
      </w:r>
      <w:proofErr w:type="spellEnd"/>
      <w:r w:rsidR="003A7FA5">
        <w:t>&gt;</w:t>
      </w:r>
    </w:p>
    <w:p w14:paraId="40720E97" w14:textId="5C57DD9B" w:rsidR="00B12A64" w:rsidRDefault="00B12A64" w:rsidP="00B12A64">
      <w:pPr>
        <w:pStyle w:val="ListParagraph"/>
        <w:numPr>
          <w:ilvl w:val="1"/>
          <w:numId w:val="39"/>
        </w:numPr>
      </w:pPr>
      <w:r>
        <w:t>Discuss how these can be changed by external scripts</w:t>
      </w:r>
    </w:p>
    <w:p w14:paraId="1690367F" w14:textId="1CDDBC3B" w:rsidR="00B12A64" w:rsidRDefault="00B12A64" w:rsidP="00B12A64">
      <w:pPr>
        <w:pStyle w:val="ListParagraph"/>
        <w:numPr>
          <w:ilvl w:val="0"/>
          <w:numId w:val="39"/>
        </w:numPr>
      </w:pPr>
      <w:r>
        <w:t>Show well path targets</w:t>
      </w:r>
      <w:r w:rsidR="003A7FA5">
        <w:t xml:space="preserve"> &lt;</w:t>
      </w:r>
      <w:proofErr w:type="spellStart"/>
      <w:r w:rsidR="003A7FA5" w:rsidRPr="003A7FA5">
        <w:t>WellPathTargets</w:t>
      </w:r>
      <w:proofErr w:type="spellEnd"/>
      <w:r w:rsidR="003A7FA5">
        <w:t>&gt;</w:t>
      </w:r>
    </w:p>
    <w:p w14:paraId="7D007B1C" w14:textId="4AE3E1C1" w:rsidR="00B12A64" w:rsidRDefault="00B12A64" w:rsidP="00B12A64">
      <w:pPr>
        <w:pStyle w:val="ListParagraph"/>
        <w:numPr>
          <w:ilvl w:val="1"/>
          <w:numId w:val="39"/>
        </w:numPr>
      </w:pPr>
      <w:r>
        <w:t xml:space="preserve">Discuss how these can be changed by external </w:t>
      </w:r>
      <w:proofErr w:type="spellStart"/>
      <w:r>
        <w:t>sciprts</w:t>
      </w:r>
      <w:proofErr w:type="spellEnd"/>
    </w:p>
    <w:p w14:paraId="23587C10" w14:textId="1B8B3221" w:rsidR="00B12A64" w:rsidRDefault="00670645" w:rsidP="00B12A64">
      <w:pPr>
        <w:pStyle w:val="ListParagraph"/>
        <w:numPr>
          <w:ilvl w:val="1"/>
          <w:numId w:val="39"/>
        </w:numPr>
      </w:pPr>
      <w:r>
        <w:t xml:space="preserve">Create a copy of the well path target project file </w:t>
      </w:r>
    </w:p>
    <w:p w14:paraId="415A6CD4" w14:textId="0B0E1AAE" w:rsidR="00B12A64" w:rsidRDefault="00B12A64" w:rsidP="00B12A64">
      <w:pPr>
        <w:pStyle w:val="ListParagraph"/>
        <w:numPr>
          <w:ilvl w:val="1"/>
          <w:numId w:val="39"/>
        </w:numPr>
      </w:pPr>
      <w:r>
        <w:t>Move one target 50 meter in x-direction</w:t>
      </w:r>
    </w:p>
    <w:p w14:paraId="37224E91" w14:textId="4DE7A023" w:rsidR="00B12A64" w:rsidRDefault="00B12A64" w:rsidP="00B12A64">
      <w:pPr>
        <w:pStyle w:val="ListParagraph"/>
        <w:numPr>
          <w:ilvl w:val="1"/>
          <w:numId w:val="39"/>
        </w:numPr>
      </w:pPr>
      <w:r>
        <w:t>Save project as copy</w:t>
      </w:r>
      <w:r w:rsidR="003A7FA5">
        <w:t xml:space="preserve"> with new name</w:t>
      </w:r>
    </w:p>
    <w:p w14:paraId="617AE017" w14:textId="22D73F08" w:rsidR="00B12A64" w:rsidRDefault="00670645" w:rsidP="00B12A64">
      <w:pPr>
        <w:pStyle w:val="ListParagraph"/>
        <w:numPr>
          <w:ilvl w:val="1"/>
          <w:numId w:val="39"/>
        </w:numPr>
      </w:pPr>
      <w:r w:rsidRPr="00670645">
        <w:rPr>
          <w:noProof/>
        </w:rPr>
        <w:drawing>
          <wp:anchor distT="0" distB="0" distL="114300" distR="114300" simplePos="0" relativeHeight="251714560" behindDoc="0" locked="0" layoutInCell="1" allowOverlap="1" wp14:anchorId="113EDA81" wp14:editId="08792940">
            <wp:simplePos x="0" y="0"/>
            <wp:positionH relativeFrom="column">
              <wp:posOffset>101177</wp:posOffset>
            </wp:positionH>
            <wp:positionV relativeFrom="paragraph">
              <wp:posOffset>1025525</wp:posOffset>
            </wp:positionV>
            <wp:extent cx="8229600" cy="1572895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A64">
        <w:t xml:space="preserve">Open copy, and investigate the </w:t>
      </w:r>
      <w:r w:rsidR="003A7FA5">
        <w:t xml:space="preserve">modified location of the </w:t>
      </w:r>
      <w:r w:rsidR="00B12A64">
        <w:t>well path target</w:t>
      </w:r>
    </w:p>
    <w:p w14:paraId="3699D692" w14:textId="02A21DA1" w:rsidR="003A7FA5" w:rsidRDefault="003A7FA5" w:rsidP="00B12A64">
      <w:pPr>
        <w:pStyle w:val="ListParagraph"/>
        <w:numPr>
          <w:ilvl w:val="1"/>
          <w:numId w:val="39"/>
        </w:numPr>
      </w:pPr>
      <w:r>
        <w:t>Discuss how to manipulate model from scripting</w:t>
      </w:r>
    </w:p>
    <w:p w14:paraId="2C38FB5A" w14:textId="44884AA2" w:rsidR="003710EC" w:rsidRDefault="003710EC" w:rsidP="003710EC">
      <w:pPr>
        <w:pStyle w:val="Heading2"/>
      </w:pPr>
      <w:bookmarkStart w:id="36" w:name="_Toc115092086"/>
      <w:bookmarkStart w:id="37" w:name="_Toc126665595"/>
      <w:r>
        <w:lastRenderedPageBreak/>
        <w:t>Correlation analysis (taken from ResInsight Intro Course)</w:t>
      </w:r>
      <w:bookmarkEnd w:id="36"/>
      <w:bookmarkEnd w:id="37"/>
    </w:p>
    <w:p w14:paraId="210F6C96" w14:textId="77777777" w:rsidR="003710EC" w:rsidRDefault="003710EC" w:rsidP="003710EC">
      <w:pPr>
        <w:pStyle w:val="Heading4"/>
      </w:pPr>
      <w:r>
        <w:t>Objective: Create and configure a Correlation Plot</w:t>
      </w:r>
    </w:p>
    <w:p w14:paraId="67C57581" w14:textId="4ECE350E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Import a Summary Ensemble, and use import path </w:t>
      </w:r>
      <w:r w:rsidRPr="00810BA3">
        <w:t>"</w:t>
      </w:r>
      <w:r w:rsidRPr="003710EC">
        <w:t>2020_intro</w:t>
      </w:r>
      <w:r>
        <w:t>/</w:t>
      </w:r>
      <w:r w:rsidRPr="00810BA3">
        <w:t>model-data</w:t>
      </w:r>
      <w:r>
        <w:t>/</w:t>
      </w:r>
      <w:r w:rsidRPr="00810BA3">
        <w:t>reek_ensemble</w:t>
      </w:r>
      <w:r>
        <w:t>/</w:t>
      </w:r>
      <w:r w:rsidRPr="00810BA3">
        <w:t>3_r001_reek_50</w:t>
      </w:r>
      <w:r>
        <w:t>/</w:t>
      </w:r>
      <w:r w:rsidRPr="00810BA3">
        <w:t>realization-</w:t>
      </w:r>
      <w:r>
        <w:t>*/</w:t>
      </w:r>
      <w:r w:rsidRPr="00810BA3">
        <w:t>iter-1</w:t>
      </w:r>
      <w:r>
        <w:t>”</w:t>
      </w:r>
    </w:p>
    <w:p w14:paraId="1D39CCDA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>From the right-click of a curve, select “Create Correlation Plot from Curve Point -&gt;New Report Plot”</w:t>
      </w:r>
    </w:p>
    <w:p w14:paraId="4D748BC1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Click on individual cells in the </w:t>
      </w:r>
      <w:r w:rsidRPr="006A38A9">
        <w:rPr>
          <w:b/>
          <w:bCs/>
        </w:rPr>
        <w:t>Correlation Matrix</w:t>
      </w:r>
      <w:r>
        <w:t>, and see how the cross plot is updated</w:t>
      </w:r>
      <w:r>
        <w:br/>
        <w:t>Currently selected cell is indicated by a border in green</w:t>
      </w:r>
    </w:p>
    <w:p w14:paraId="0B224CAC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>Show Pearson calculation</w:t>
      </w:r>
    </w:p>
    <w:p w14:paraId="3DE428FE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Change data source to </w:t>
      </w:r>
      <w:r w:rsidRPr="00E37FA6">
        <w:rPr>
          <w:b/>
          <w:bCs/>
        </w:rPr>
        <w:t>WOPT</w:t>
      </w:r>
      <w:r>
        <w:t xml:space="preserve"> for all wells </w:t>
      </w:r>
      <w:r w:rsidRPr="00810BA3">
        <w:rPr>
          <w:b/>
          <w:bCs/>
        </w:rPr>
        <w:t>OP_1</w:t>
      </w:r>
      <w:r>
        <w:t xml:space="preserve"> to </w:t>
      </w:r>
      <w:r w:rsidRPr="00810BA3">
        <w:rPr>
          <w:b/>
          <w:bCs/>
        </w:rPr>
        <w:t>OP_5</w:t>
      </w:r>
    </w:p>
    <w:p w14:paraId="75056F30" w14:textId="77777777" w:rsidR="003710EC" w:rsidRDefault="003710EC" w:rsidP="003710EC">
      <w:pPr>
        <w:pStyle w:val="ListParagraph"/>
        <w:numPr>
          <w:ilvl w:val="0"/>
          <w:numId w:val="49"/>
        </w:numPr>
      </w:pPr>
      <w:r w:rsidRPr="006A38A9">
        <w:t xml:space="preserve">Click on individual cells in the </w:t>
      </w:r>
      <w:r w:rsidRPr="006A38A9">
        <w:rPr>
          <w:b/>
          <w:bCs/>
        </w:rPr>
        <w:t>Correlation Matrix</w:t>
      </w:r>
      <w:r w:rsidRPr="006A38A9">
        <w:t>, and see how the cross plot is updated</w:t>
      </w:r>
    </w:p>
    <w:p w14:paraId="6C877940" w14:textId="77777777" w:rsidR="003710EC" w:rsidRDefault="003710EC" w:rsidP="003710EC"/>
    <w:p w14:paraId="24436CFC" w14:textId="77777777" w:rsidR="003710EC" w:rsidRDefault="00000000" w:rsidP="003710EC">
      <w:hyperlink r:id="rId46" w:history="1">
        <w:r w:rsidR="003710EC" w:rsidRPr="00D97DEE">
          <w:rPr>
            <w:rStyle w:val="Hyperlink"/>
          </w:rPr>
          <w:t>https://resinsight.org/plot-window/correlationplots/</w:t>
        </w:r>
      </w:hyperlink>
    </w:p>
    <w:p w14:paraId="49B8C634" w14:textId="77777777" w:rsidR="003710EC" w:rsidRDefault="003710EC" w:rsidP="003710EC"/>
    <w:p w14:paraId="50989DBE" w14:textId="77777777" w:rsidR="003710EC" w:rsidRDefault="003710EC" w:rsidP="003710EC"/>
    <w:p w14:paraId="09E86E99" w14:textId="77777777" w:rsidR="003710EC" w:rsidRDefault="003710EC" w:rsidP="003710EC"/>
    <w:p w14:paraId="34E79EA0" w14:textId="77777777" w:rsidR="003710EC" w:rsidRPr="006A38A9" w:rsidRDefault="003710EC" w:rsidP="003710EC">
      <w:pPr>
        <w:rPr>
          <w:b/>
          <w:bCs/>
        </w:rPr>
      </w:pPr>
      <w:r w:rsidRPr="006A38A9">
        <w:rPr>
          <w:b/>
          <w:bCs/>
        </w:rPr>
        <w:t>Definition of how the Pearson correlation coefficient is computed</w:t>
      </w:r>
    </w:p>
    <w:p w14:paraId="34BD3F0F" w14:textId="77777777" w:rsidR="003710EC" w:rsidRDefault="00000000" w:rsidP="003710EC">
      <w:hyperlink r:id="rId47" w:anchor="For_a_sample" w:history="1">
        <w:r w:rsidR="003710EC" w:rsidRPr="00CB25AA">
          <w:rPr>
            <w:rStyle w:val="Hyperlink"/>
          </w:rPr>
          <w:t>https://en.wikipedia.org/wiki/Pearson_correlation_coefficient#For_a_sample</w:t>
        </w:r>
      </w:hyperlink>
    </w:p>
    <w:p w14:paraId="5B29019B" w14:textId="77777777" w:rsidR="003710EC" w:rsidRDefault="003710EC" w:rsidP="003710EC">
      <w:r>
        <w:t>X is input parameter value, Y is simulated value</w:t>
      </w:r>
    </w:p>
    <w:p w14:paraId="4F2F8B5F" w14:textId="77777777" w:rsidR="003710EC" w:rsidRDefault="003710EC" w:rsidP="003710EC">
      <w:r>
        <w:rPr>
          <w:noProof/>
        </w:rPr>
        <w:drawing>
          <wp:inline distT="0" distB="0" distL="0" distR="0" wp14:anchorId="7F27C862" wp14:editId="343F4BD1">
            <wp:extent cx="3695700" cy="923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A336" w14:textId="77777777" w:rsidR="003710EC" w:rsidRDefault="003710EC" w:rsidP="003710EC">
      <w:r>
        <w:br w:type="page"/>
      </w:r>
    </w:p>
    <w:p w14:paraId="763C3770" w14:textId="77777777" w:rsidR="003710EC" w:rsidRPr="00FB29ED" w:rsidRDefault="003710EC" w:rsidP="003710EC">
      <w:r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7B4C6046" wp14:editId="3C1644FB">
            <wp:simplePos x="0" y="0"/>
            <wp:positionH relativeFrom="margin">
              <wp:posOffset>246185</wp:posOffset>
            </wp:positionH>
            <wp:positionV relativeFrom="paragraph">
              <wp:posOffset>30772</wp:posOffset>
            </wp:positionV>
            <wp:extent cx="8324615" cy="5328139"/>
            <wp:effectExtent l="0" t="0" r="635" b="63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358" cy="5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49A24E" w14:textId="1F6DB53A" w:rsidR="00120F30" w:rsidRDefault="00120F30" w:rsidP="00566C51">
      <w:pPr>
        <w:pStyle w:val="Heading2"/>
      </w:pPr>
      <w:bookmarkStart w:id="38" w:name="_Toc115092087"/>
      <w:bookmarkStart w:id="39" w:name="_Toc126665596"/>
      <w:r>
        <w:lastRenderedPageBreak/>
        <w:t>Analysis Plot</w:t>
      </w:r>
      <w:r w:rsidR="003710EC">
        <w:t xml:space="preserve"> (taken from ResInsight Intro Course)</w:t>
      </w:r>
      <w:bookmarkEnd w:id="38"/>
      <w:bookmarkEnd w:id="39"/>
    </w:p>
    <w:p w14:paraId="12721511" w14:textId="57FBE266" w:rsidR="00120F30" w:rsidRDefault="00120F30" w:rsidP="00120F30">
      <w:pPr>
        <w:pStyle w:val="Heading4"/>
      </w:pPr>
      <w:r>
        <w:t>Objective: Create and configure an Analysis Plot</w:t>
      </w:r>
    </w:p>
    <w:p w14:paraId="21A6B2D3" w14:textId="513C65FC" w:rsidR="006628F4" w:rsidRPr="006628F4" w:rsidRDefault="006628F4" w:rsidP="006628F4">
      <w:pPr>
        <w:pStyle w:val="ListParagraph"/>
        <w:numPr>
          <w:ilvl w:val="0"/>
          <w:numId w:val="39"/>
        </w:numPr>
      </w:pPr>
      <w:r w:rsidRPr="006628F4">
        <w:t>Import a Summary Ensemble, and use import path "2020_intro/model-data/reek_ensemble/3_r001_reek_50/realization-0/</w:t>
      </w:r>
      <w:r>
        <w:t>base_pred</w:t>
      </w:r>
      <w:r w:rsidRPr="006628F4">
        <w:t>”</w:t>
      </w:r>
    </w:p>
    <w:p w14:paraId="6BC88E4F" w14:textId="77777777" w:rsidR="006628F4" w:rsidRPr="006628F4" w:rsidRDefault="006628F4" w:rsidP="006628F4">
      <w:pPr>
        <w:pStyle w:val="ListParagraph"/>
        <w:numPr>
          <w:ilvl w:val="0"/>
          <w:numId w:val="39"/>
        </w:numPr>
      </w:pPr>
      <w:r w:rsidRPr="006628F4">
        <w:t>Import a Summary Ensemble, and use import path "2020_intro/model-data/reek_ensemble/3_r001_reek_50/realization-0/pred_op6”</w:t>
      </w:r>
    </w:p>
    <w:p w14:paraId="58CC27FC" w14:textId="7236D5F5" w:rsidR="006628F4" w:rsidRPr="006628F4" w:rsidRDefault="006628F4" w:rsidP="00120F30">
      <w:pPr>
        <w:pStyle w:val="ListParagraph"/>
        <w:numPr>
          <w:ilvl w:val="0"/>
          <w:numId w:val="39"/>
        </w:numPr>
      </w:pPr>
      <w:r w:rsidRPr="006628F4">
        <w:t xml:space="preserve">Select New Delta Ensemble from right-click on </w:t>
      </w:r>
      <w:r w:rsidRPr="006628F4">
        <w:rPr>
          <w:b/>
          <w:bCs/>
        </w:rPr>
        <w:t>Summary Cases</w:t>
      </w:r>
      <w:r>
        <w:br/>
      </w:r>
      <w:r w:rsidRPr="006628F4">
        <w:t xml:space="preserve">Create a </w:t>
      </w:r>
      <w:r w:rsidRPr="006628F4">
        <w:rPr>
          <w:b/>
          <w:bCs/>
        </w:rPr>
        <w:t>Delta Ensemble</w:t>
      </w:r>
      <w:r w:rsidRPr="006628F4">
        <w:t xml:space="preserve"> </w:t>
      </w:r>
      <w:r>
        <w:t>as the difference between the two cases (</w:t>
      </w:r>
      <w:r w:rsidRPr="006628F4">
        <w:t>pred_op6</w:t>
      </w:r>
      <w:r>
        <w:t xml:space="preserve"> </w:t>
      </w:r>
      <w:r w:rsidRPr="006628F4">
        <w:t>-</w:t>
      </w:r>
      <w:r>
        <w:t xml:space="preserve"> </w:t>
      </w:r>
      <w:proofErr w:type="spellStart"/>
      <w:r w:rsidRPr="006628F4">
        <w:t>ba</w:t>
      </w:r>
      <w:r>
        <w:t>se_pred</w:t>
      </w:r>
      <w:proofErr w:type="spellEnd"/>
      <w:r>
        <w:t>)</w:t>
      </w:r>
    </w:p>
    <w:p w14:paraId="479EB60D" w14:textId="7478C937" w:rsidR="00120F30" w:rsidRDefault="00120F30" w:rsidP="00120F30">
      <w:pPr>
        <w:pStyle w:val="ListParagraph"/>
        <w:numPr>
          <w:ilvl w:val="0"/>
          <w:numId w:val="39"/>
        </w:numPr>
      </w:pPr>
      <w:r>
        <w:t xml:space="preserve">Select new </w:t>
      </w:r>
      <w:r w:rsidRPr="00112887">
        <w:rPr>
          <w:b/>
          <w:bCs/>
        </w:rPr>
        <w:t>Analysis Plot</w:t>
      </w:r>
    </w:p>
    <w:p w14:paraId="4CFA129B" w14:textId="77777777" w:rsidR="00AD5555" w:rsidRDefault="00AD5555" w:rsidP="00120F30">
      <w:pPr>
        <w:pStyle w:val="ListParagraph"/>
        <w:numPr>
          <w:ilvl w:val="0"/>
          <w:numId w:val="39"/>
        </w:numPr>
      </w:pPr>
      <w:r>
        <w:t>In Property Editor, in group Selected Vectors, click on the button with three dots “…”</w:t>
      </w:r>
    </w:p>
    <w:p w14:paraId="116BCCF4" w14:textId="77777777" w:rsidR="00AD5555" w:rsidRPr="00AD5555" w:rsidRDefault="00AD5555" w:rsidP="00AD5555">
      <w:pPr>
        <w:pStyle w:val="ListParagraph"/>
        <w:numPr>
          <w:ilvl w:val="1"/>
          <w:numId w:val="39"/>
        </w:numPr>
      </w:pPr>
      <w:r>
        <w:t>Set s</w:t>
      </w:r>
      <w:r w:rsidR="006628F4">
        <w:t xml:space="preserve">ource </w:t>
      </w:r>
      <w:r w:rsidR="006628F4" w:rsidRPr="006628F4">
        <w:rPr>
          <w:b/>
          <w:bCs/>
        </w:rPr>
        <w:t>Delta ensemble</w:t>
      </w:r>
    </w:p>
    <w:p w14:paraId="6FA1ADA7" w14:textId="77777777" w:rsidR="00AD5555" w:rsidRPr="00AD5555" w:rsidRDefault="00AD5555" w:rsidP="00AD5555">
      <w:pPr>
        <w:pStyle w:val="ListParagraph"/>
        <w:numPr>
          <w:ilvl w:val="1"/>
          <w:numId w:val="39"/>
        </w:numPr>
      </w:pPr>
      <w:r>
        <w:t xml:space="preserve">Select </w:t>
      </w:r>
      <w:r w:rsidR="00112887" w:rsidRPr="00112887">
        <w:t>wells</w:t>
      </w:r>
      <w:r w:rsidR="00112887">
        <w:rPr>
          <w:b/>
          <w:bCs/>
        </w:rPr>
        <w:t xml:space="preserve"> OP_1-5</w:t>
      </w:r>
    </w:p>
    <w:p w14:paraId="48B2A8B6" w14:textId="5963E2E8" w:rsidR="00120F30" w:rsidRDefault="00AD5555" w:rsidP="00AD5555">
      <w:pPr>
        <w:pStyle w:val="ListParagraph"/>
        <w:numPr>
          <w:ilvl w:val="1"/>
          <w:numId w:val="39"/>
        </w:numPr>
      </w:pPr>
      <w:r w:rsidRPr="00AD5555">
        <w:t>Select Summary Vector</w:t>
      </w:r>
      <w:r>
        <w:rPr>
          <w:b/>
          <w:bCs/>
        </w:rPr>
        <w:t xml:space="preserve"> </w:t>
      </w:r>
      <w:r w:rsidR="006628F4">
        <w:rPr>
          <w:b/>
          <w:bCs/>
        </w:rPr>
        <w:t>WOPT</w:t>
      </w:r>
    </w:p>
    <w:p w14:paraId="1880A72A" w14:textId="5E8236C4" w:rsidR="006628F4" w:rsidRDefault="006628F4" w:rsidP="00120F30">
      <w:pPr>
        <w:pStyle w:val="ListParagraph"/>
        <w:numPr>
          <w:ilvl w:val="0"/>
          <w:numId w:val="39"/>
        </w:numPr>
      </w:pPr>
      <w:r>
        <w:t xml:space="preserve">Bar Orientation: </w:t>
      </w:r>
      <w:r w:rsidRPr="006628F4">
        <w:rPr>
          <w:b/>
          <w:bCs/>
        </w:rPr>
        <w:t>Horizontal</w:t>
      </w:r>
    </w:p>
    <w:p w14:paraId="474DA824" w14:textId="1C46B498" w:rsidR="00120F30" w:rsidRPr="002D3527" w:rsidRDefault="00120F30" w:rsidP="00120F30">
      <w:pPr>
        <w:pStyle w:val="ListParagraph"/>
        <w:numPr>
          <w:ilvl w:val="0"/>
          <w:numId w:val="39"/>
        </w:numPr>
      </w:pPr>
      <w:r w:rsidRPr="002D3527">
        <w:t xml:space="preserve">Select major grouping </w:t>
      </w:r>
      <w:r w:rsidR="006628F4" w:rsidRPr="006628F4">
        <w:rPr>
          <w:b/>
          <w:bCs/>
        </w:rPr>
        <w:t>S</w:t>
      </w:r>
      <w:r w:rsidRPr="006628F4">
        <w:rPr>
          <w:b/>
          <w:bCs/>
        </w:rPr>
        <w:t>ummary</w:t>
      </w:r>
      <w:r w:rsidR="006628F4" w:rsidRPr="006628F4">
        <w:rPr>
          <w:b/>
          <w:bCs/>
        </w:rPr>
        <w:t xml:space="preserve"> Item</w:t>
      </w:r>
    </w:p>
    <w:p w14:paraId="093855D5" w14:textId="7171629C" w:rsidR="00120F30" w:rsidRDefault="006628F4" w:rsidP="00120F30">
      <w:pPr>
        <w:pStyle w:val="ListParagraph"/>
        <w:numPr>
          <w:ilvl w:val="0"/>
          <w:numId w:val="39"/>
        </w:num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27073718" wp14:editId="25E0F0B0">
            <wp:simplePos x="0" y="0"/>
            <wp:positionH relativeFrom="margin">
              <wp:align>right</wp:align>
            </wp:positionH>
            <wp:positionV relativeFrom="paragraph">
              <wp:posOffset>2994</wp:posOffset>
            </wp:positionV>
            <wp:extent cx="4255770" cy="24415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0F30" w:rsidRPr="002D3527">
        <w:t xml:space="preserve">Select sort by </w:t>
      </w:r>
      <w:proofErr w:type="gramStart"/>
      <w:r w:rsidR="00120F30" w:rsidRPr="002D3527">
        <w:t>abs</w:t>
      </w:r>
      <w:r>
        <w:t>(</w:t>
      </w:r>
      <w:proofErr w:type="gramEnd"/>
      <w:r>
        <w:t>V</w:t>
      </w:r>
      <w:r w:rsidR="00120F30" w:rsidRPr="002D3527">
        <w:t>alue</w:t>
      </w:r>
      <w:r>
        <w:t>)</w:t>
      </w:r>
    </w:p>
    <w:p w14:paraId="7695E9E5" w14:textId="37B9F563" w:rsidR="006628F4" w:rsidRDefault="006628F4" w:rsidP="00120F30">
      <w:pPr>
        <w:pStyle w:val="ListParagraph"/>
        <w:numPr>
          <w:ilvl w:val="0"/>
          <w:numId w:val="39"/>
        </w:numPr>
      </w:pPr>
      <w:r>
        <w:t>Optionally</w:t>
      </w:r>
    </w:p>
    <w:p w14:paraId="6F352B3D" w14:textId="2AE36A4A" w:rsidR="006628F4" w:rsidRDefault="006628F4" w:rsidP="006628F4">
      <w:pPr>
        <w:pStyle w:val="ListParagraph"/>
        <w:numPr>
          <w:ilvl w:val="1"/>
          <w:numId w:val="39"/>
        </w:numPr>
      </w:pPr>
      <w:r>
        <w:t>Show legend</w:t>
      </w:r>
      <w:r w:rsidRPr="006628F4">
        <w:rPr>
          <w:noProof/>
        </w:rPr>
        <w:t xml:space="preserve"> </w:t>
      </w:r>
    </w:p>
    <w:p w14:paraId="71ADF5F9" w14:textId="01599972" w:rsidR="006628F4" w:rsidRDefault="006628F4" w:rsidP="006628F4">
      <w:pPr>
        <w:pStyle w:val="ListParagraph"/>
        <w:numPr>
          <w:ilvl w:val="1"/>
          <w:numId w:val="39"/>
        </w:numPr>
      </w:pPr>
      <w:r>
        <w:t>Bar labels</w:t>
      </w:r>
    </w:p>
    <w:p w14:paraId="0E53941C" w14:textId="6F477E1D" w:rsidR="00833196" w:rsidRDefault="00833196" w:rsidP="00833196"/>
    <w:p w14:paraId="00C38409" w14:textId="69DD9901" w:rsidR="00AD0B99" w:rsidRDefault="00000000" w:rsidP="00833196">
      <w:pPr>
        <w:rPr>
          <w:rStyle w:val="Hyperlink"/>
        </w:rPr>
      </w:pPr>
      <w:hyperlink r:id="rId51" w:history="1">
        <w:r w:rsidR="00833196" w:rsidRPr="00D97DEE">
          <w:rPr>
            <w:rStyle w:val="Hyperlink"/>
          </w:rPr>
          <w:t>https://resinsight.org/plot-window/analysisplots/</w:t>
        </w:r>
      </w:hyperlink>
    </w:p>
    <w:p w14:paraId="7543B977" w14:textId="77777777" w:rsidR="00AD0B99" w:rsidRDefault="00AD0B99">
      <w:pPr>
        <w:rPr>
          <w:rStyle w:val="Hyperlink"/>
        </w:rPr>
      </w:pPr>
      <w:r>
        <w:rPr>
          <w:rStyle w:val="Hyperlink"/>
        </w:rPr>
        <w:br w:type="page"/>
      </w:r>
    </w:p>
    <w:p w14:paraId="422EFEF8" w14:textId="4C77F864" w:rsidR="00AD0B99" w:rsidRDefault="00AD0B99" w:rsidP="00AD0B99">
      <w:pPr>
        <w:pStyle w:val="Heading2"/>
      </w:pPr>
      <w:bookmarkStart w:id="40" w:name="_Toc115092088"/>
      <w:bookmarkStart w:id="41" w:name="_Toc126665597"/>
      <w:r>
        <w:lastRenderedPageBreak/>
        <w:t>Python scripting</w:t>
      </w:r>
      <w:bookmarkEnd w:id="40"/>
      <w:bookmarkEnd w:id="41"/>
    </w:p>
    <w:p w14:paraId="1FF849EF" w14:textId="3A295BBD" w:rsidR="00AD0B99" w:rsidRDefault="00AD0B99" w:rsidP="00AD0B99">
      <w:pPr>
        <w:pStyle w:val="Heading4"/>
      </w:pPr>
      <w:r w:rsidRPr="00AD0B99">
        <w:rPr>
          <w:noProof/>
        </w:rPr>
        <w:drawing>
          <wp:anchor distT="0" distB="0" distL="114300" distR="114300" simplePos="0" relativeHeight="251731968" behindDoc="0" locked="0" layoutInCell="1" allowOverlap="1" wp14:anchorId="32D93FEB" wp14:editId="1F5755B9">
            <wp:simplePos x="0" y="0"/>
            <wp:positionH relativeFrom="column">
              <wp:posOffset>5105400</wp:posOffset>
            </wp:positionH>
            <wp:positionV relativeFrom="paragraph">
              <wp:posOffset>4857</wp:posOffset>
            </wp:positionV>
            <wp:extent cx="2619741" cy="962159"/>
            <wp:effectExtent l="0" t="0" r="952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Objective: Learn how to execute a Python script from ResInsight UI</w:t>
      </w:r>
    </w:p>
    <w:p w14:paraId="7C392153" w14:textId="3207DE5C" w:rsidR="00BD49CB" w:rsidRDefault="00BD49CB" w:rsidP="00AD0B99">
      <w:pPr>
        <w:pStyle w:val="ListParagraph"/>
        <w:numPr>
          <w:ilvl w:val="0"/>
          <w:numId w:val="39"/>
        </w:numPr>
      </w:pPr>
      <w:r>
        <w:t xml:space="preserve">Configuration of Equinor internal </w:t>
      </w:r>
      <w:r w:rsidR="0036510B">
        <w:t xml:space="preserve">scripts </w:t>
      </w:r>
      <w:r w:rsidR="00500BFD">
        <w:t>is</w:t>
      </w:r>
      <w:r>
        <w:t xml:space="preserve"> described in</w:t>
      </w:r>
      <w:r w:rsidR="00500BFD">
        <w:br/>
      </w:r>
      <w:r w:rsidRPr="00500BFD">
        <w:rPr>
          <w:i/>
          <w:iCs/>
        </w:rPr>
        <w:t>“ResInsight user Course Pr</w:t>
      </w:r>
      <w:r w:rsidR="00500BFD">
        <w:rPr>
          <w:i/>
          <w:iCs/>
        </w:rPr>
        <w:t>e</w:t>
      </w:r>
      <w:r w:rsidRPr="00500BFD">
        <w:rPr>
          <w:i/>
          <w:iCs/>
        </w:rPr>
        <w:t>parations 2022.pdf”</w:t>
      </w:r>
    </w:p>
    <w:p w14:paraId="13392780" w14:textId="5E4E3B01" w:rsidR="00AD0B99" w:rsidRDefault="00500BFD" w:rsidP="00AD0B99">
      <w:pPr>
        <w:pStyle w:val="ListParagraph"/>
        <w:numPr>
          <w:ilvl w:val="0"/>
          <w:numId w:val="39"/>
        </w:numPr>
      </w:pPr>
      <w:r>
        <w:t>[Optional] Add a folder containing existing scripts</w:t>
      </w:r>
    </w:p>
    <w:p w14:paraId="189AEFFB" w14:textId="7A3A6F80" w:rsidR="00AD0B99" w:rsidRDefault="00AD0B99" w:rsidP="00AD0B99">
      <w:pPr>
        <w:pStyle w:val="ListParagraph"/>
        <w:numPr>
          <w:ilvl w:val="1"/>
          <w:numId w:val="39"/>
        </w:numPr>
      </w:pPr>
      <w:r>
        <w:t xml:space="preserve">Right-click on </w:t>
      </w:r>
      <w:r w:rsidRPr="00AD0B99">
        <w:rPr>
          <w:b/>
          <w:bCs/>
        </w:rPr>
        <w:t>Scripts</w:t>
      </w:r>
      <w:r>
        <w:t xml:space="preserve"> item, and select “Add Script Path”</w:t>
      </w:r>
    </w:p>
    <w:p w14:paraId="2ED46F0C" w14:textId="0012F5A3" w:rsidR="00500BFD" w:rsidRDefault="00500BFD" w:rsidP="00AD0B99">
      <w:pPr>
        <w:pStyle w:val="ListParagraph"/>
        <w:numPr>
          <w:ilvl w:val="1"/>
          <w:numId w:val="39"/>
        </w:numPr>
      </w:pPr>
      <w:r>
        <w:t>Select script folder</w:t>
      </w:r>
    </w:p>
    <w:p w14:paraId="728B6CE6" w14:textId="548F5C84" w:rsidR="00833196" w:rsidRPr="00270515" w:rsidRDefault="00270515" w:rsidP="00C2511D">
      <w:pPr>
        <w:pStyle w:val="ListParagraph"/>
        <w:numPr>
          <w:ilvl w:val="1"/>
          <w:numId w:val="39"/>
        </w:numPr>
      </w:pPr>
      <w:r>
        <w:t xml:space="preserve">To edit the text content of a </w:t>
      </w:r>
      <w:r w:rsidRPr="00270515">
        <w:rPr>
          <w:b/>
          <w:bCs/>
        </w:rPr>
        <w:t>Script</w:t>
      </w:r>
      <w:r>
        <w:t xml:space="preserve">, </w:t>
      </w:r>
      <w:r w:rsidR="00C2511D">
        <w:t xml:space="preserve">select </w:t>
      </w:r>
      <w:r w:rsidRPr="00270515">
        <w:rPr>
          <w:i/>
          <w:iCs/>
        </w:rPr>
        <w:t>“</w:t>
      </w:r>
      <w:r w:rsidR="00C2511D" w:rsidRPr="00270515">
        <w:rPr>
          <w:i/>
          <w:iCs/>
        </w:rPr>
        <w:t>Edit</w:t>
      </w:r>
      <w:r w:rsidRPr="00270515">
        <w:rPr>
          <w:i/>
          <w:iCs/>
        </w:rPr>
        <w:t>”</w:t>
      </w:r>
      <w:r>
        <w:rPr>
          <w:b/>
          <w:bCs/>
        </w:rPr>
        <w:t xml:space="preserve"> </w:t>
      </w:r>
      <w:r w:rsidRPr="00270515">
        <w:t>from the right-click menu</w:t>
      </w:r>
    </w:p>
    <w:p w14:paraId="58CC4A49" w14:textId="74CBCB7F" w:rsidR="00C2511D" w:rsidRPr="00C2511D" w:rsidRDefault="00270515" w:rsidP="00C2511D">
      <w:pPr>
        <w:pStyle w:val="ListParagraph"/>
        <w:numPr>
          <w:ilvl w:val="0"/>
          <w:numId w:val="39"/>
        </w:numPr>
      </w:pPr>
      <w:r>
        <w:t xml:space="preserve">Use the </w:t>
      </w:r>
      <w:r w:rsidR="00C2511D" w:rsidRPr="00C2511D">
        <w:t xml:space="preserve">right-click menu </w:t>
      </w:r>
      <w:r>
        <w:t xml:space="preserve">to execute </w:t>
      </w:r>
      <w:r w:rsidR="00C2511D" w:rsidRPr="00C2511D">
        <w:t>a script</w:t>
      </w:r>
    </w:p>
    <w:p w14:paraId="6A7B6CA9" w14:textId="2BB08453" w:rsidR="00C2511D" w:rsidRPr="0050204E" w:rsidRDefault="00C2511D" w:rsidP="00C2511D">
      <w:pPr>
        <w:pStyle w:val="ListParagraph"/>
        <w:numPr>
          <w:ilvl w:val="0"/>
          <w:numId w:val="39"/>
        </w:numPr>
      </w:pPr>
      <w:r w:rsidRPr="00C2511D">
        <w:t>Investigate the output</w:t>
      </w:r>
      <w:r w:rsidR="0050204E">
        <w:t xml:space="preserve"> from the Python script</w:t>
      </w:r>
      <w:r w:rsidRPr="00C2511D">
        <w:t xml:space="preserve"> in </w:t>
      </w:r>
      <w:r w:rsidRPr="00C2511D">
        <w:rPr>
          <w:b/>
          <w:bCs/>
        </w:rPr>
        <w:t>Process Monitor</w:t>
      </w:r>
    </w:p>
    <w:p w14:paraId="6632160C" w14:textId="2E06C9DB" w:rsidR="0050204E" w:rsidRPr="0050204E" w:rsidRDefault="0050204E" w:rsidP="00C2511D">
      <w:pPr>
        <w:pStyle w:val="ListParagraph"/>
        <w:numPr>
          <w:ilvl w:val="0"/>
          <w:numId w:val="39"/>
        </w:numPr>
      </w:pPr>
      <w:r w:rsidRPr="0050204E">
        <w:t>It is also possible to execute a Python script directly from a terminal</w:t>
      </w:r>
    </w:p>
    <w:p w14:paraId="0D98B098" w14:textId="0EFF1843" w:rsidR="00C2511D" w:rsidRDefault="00C2511D" w:rsidP="00C2511D"/>
    <w:p w14:paraId="7BAB81FB" w14:textId="245C74D0" w:rsidR="00C2511D" w:rsidRDefault="00C2511D" w:rsidP="00C2511D"/>
    <w:p w14:paraId="7634C31E" w14:textId="77777777" w:rsidR="00C2511D" w:rsidRDefault="00C2511D" w:rsidP="00C2511D"/>
    <w:p w14:paraId="458824C9" w14:textId="7360B33A" w:rsidR="00C2511D" w:rsidRDefault="00C2511D" w:rsidP="00C2511D"/>
    <w:p w14:paraId="4F5A5961" w14:textId="010BD792" w:rsidR="00C2511D" w:rsidRDefault="00C2511D" w:rsidP="00C2511D"/>
    <w:p w14:paraId="73608FE3" w14:textId="7611D81E" w:rsidR="00C2511D" w:rsidRDefault="00FC18A1" w:rsidP="00C2511D">
      <w:r w:rsidRPr="00FC18A1">
        <w:rPr>
          <w:noProof/>
        </w:rPr>
        <w:drawing>
          <wp:anchor distT="0" distB="0" distL="114300" distR="114300" simplePos="0" relativeHeight="251734016" behindDoc="0" locked="0" layoutInCell="1" allowOverlap="1" wp14:anchorId="34431355" wp14:editId="79DEE9D8">
            <wp:simplePos x="0" y="0"/>
            <wp:positionH relativeFrom="column">
              <wp:posOffset>4076700</wp:posOffset>
            </wp:positionH>
            <wp:positionV relativeFrom="paragraph">
              <wp:posOffset>12700</wp:posOffset>
            </wp:positionV>
            <wp:extent cx="3667125" cy="2105025"/>
            <wp:effectExtent l="0" t="0" r="9525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54" w:history="1">
        <w:r w:rsidR="00C2511D" w:rsidRPr="00755193">
          <w:rPr>
            <w:rStyle w:val="Hyperlink"/>
          </w:rPr>
          <w:t>https://api.resinsight.org</w:t>
        </w:r>
      </w:hyperlink>
    </w:p>
    <w:p w14:paraId="55FBF6F7" w14:textId="2DEFE800" w:rsidR="00C2511D" w:rsidRDefault="00000000" w:rsidP="00C2511D">
      <w:hyperlink r:id="rId55" w:history="1">
        <w:r w:rsidR="00C2511D" w:rsidRPr="00755193">
          <w:rPr>
            <w:rStyle w:val="Hyperlink"/>
          </w:rPr>
          <w:t>https://api.resinsight.org/en/stable/PythonExamples.html</w:t>
        </w:r>
      </w:hyperlink>
    </w:p>
    <w:p w14:paraId="41FDC89D" w14:textId="77777777" w:rsidR="00C2511D" w:rsidRDefault="00C2511D" w:rsidP="00C2511D"/>
    <w:p w14:paraId="3CD903F9" w14:textId="4CAD12FA" w:rsidR="00B70BFE" w:rsidRDefault="00B70BFE">
      <w:r>
        <w:br w:type="page"/>
      </w:r>
    </w:p>
    <w:p w14:paraId="26BDD50B" w14:textId="067A0A33" w:rsidR="00C2511D" w:rsidRDefault="00B70BFE" w:rsidP="00B70BFE">
      <w:pPr>
        <w:pStyle w:val="Heading2"/>
      </w:pPr>
      <w:bookmarkStart w:id="42" w:name="_Toc126665598"/>
      <w:r>
        <w:lastRenderedPageBreak/>
        <w:t>Improvements and new features</w:t>
      </w:r>
      <w:bookmarkEnd w:id="42"/>
    </w:p>
    <w:p w14:paraId="410A1C1F" w14:textId="77777777" w:rsidR="00B70BFE" w:rsidRDefault="00B70BFE" w:rsidP="00B70BFE">
      <w:pPr>
        <w:rPr>
          <w:b/>
          <w:bCs/>
        </w:rPr>
      </w:pPr>
    </w:p>
    <w:p w14:paraId="12E5F091" w14:textId="1DBEF001" w:rsidR="00B70BFE" w:rsidRPr="00B70BFE" w:rsidRDefault="00B70BFE" w:rsidP="00B70BFE">
      <w:pPr>
        <w:rPr>
          <w:b/>
          <w:bCs/>
        </w:rPr>
      </w:pPr>
      <w:r w:rsidRPr="00B70BFE">
        <w:rPr>
          <w:b/>
          <w:bCs/>
        </w:rPr>
        <w:t>ROFF Grid Models</w:t>
      </w:r>
    </w:p>
    <w:p w14:paraId="3B0F7670" w14:textId="4F86025D" w:rsidR="00B70BFE" w:rsidRDefault="00B70BFE" w:rsidP="00B70BFE">
      <w:pPr>
        <w:pStyle w:val="ListParagraph"/>
        <w:numPr>
          <w:ilvl w:val="0"/>
          <w:numId w:val="39"/>
        </w:numPr>
      </w:pPr>
      <w:r>
        <w:t>Import of ROFF files exported from RMS</w:t>
      </w:r>
      <w:r>
        <w:br/>
        <w:t xml:space="preserve">Import-&gt;ROFF Grid Models-&gt;Import </w:t>
      </w:r>
      <w:proofErr w:type="spellStart"/>
      <w:r>
        <w:t>Roff</w:t>
      </w:r>
      <w:proofErr w:type="spellEnd"/>
      <w:r>
        <w:t xml:space="preserve"> Case</w:t>
      </w:r>
      <w:r>
        <w:br/>
        <w:t>All existing features for Eclipse grid models are also available for ROFF grid models.</w:t>
      </w:r>
    </w:p>
    <w:p w14:paraId="13429E16" w14:textId="7AF2634E" w:rsidR="00B70BFE" w:rsidRDefault="00B70BFE" w:rsidP="00B70BFE">
      <w:pPr>
        <w:pStyle w:val="ListParagraph"/>
        <w:numPr>
          <w:ilvl w:val="0"/>
          <w:numId w:val="39"/>
        </w:numPr>
      </w:pPr>
      <w:r>
        <w:t xml:space="preserve">Grid data in text format can be imported into any grid model (Eclipse EGRID, Eclipse GRDECL, </w:t>
      </w:r>
      <w:proofErr w:type="spellStart"/>
      <w:r>
        <w:t>Roff</w:t>
      </w:r>
      <w:proofErr w:type="spellEnd"/>
      <w:r>
        <w:t>). This works if the number of cells is matching with the destination grid.</w:t>
      </w:r>
    </w:p>
    <w:p w14:paraId="3FD8AEA8" w14:textId="72972E85" w:rsidR="00B70BFE" w:rsidRDefault="00B70BFE" w:rsidP="00B70BFE">
      <w:pPr>
        <w:rPr>
          <w:b/>
          <w:bCs/>
        </w:rPr>
      </w:pPr>
      <w:r w:rsidRPr="00B70BFE">
        <w:rPr>
          <w:b/>
          <w:bCs/>
        </w:rPr>
        <w:t>Linked Views</w:t>
      </w:r>
    </w:p>
    <w:p w14:paraId="2CE0AA4A" w14:textId="01AF8613" w:rsidR="00B70BFE" w:rsidRPr="00B70BFE" w:rsidRDefault="00B70BFE" w:rsidP="00B70BFE">
      <w:pPr>
        <w:pStyle w:val="ListParagraph"/>
        <w:numPr>
          <w:ilvl w:val="0"/>
          <w:numId w:val="39"/>
        </w:numPr>
      </w:pPr>
      <w:r>
        <w:t xml:space="preserve">See </w:t>
      </w:r>
      <w:r w:rsidRPr="00B70BFE">
        <w:t xml:space="preserve">property value </w:t>
      </w:r>
      <w:r>
        <w:t xml:space="preserve">as text </w:t>
      </w:r>
      <w:r w:rsidRPr="00B70BFE">
        <w:t>from all linked views</w:t>
      </w:r>
      <w:r>
        <w:t xml:space="preserve"> in </w:t>
      </w:r>
      <w:r w:rsidRPr="00B70BFE">
        <w:rPr>
          <w:b/>
          <w:bCs/>
        </w:rPr>
        <w:t>Result Info</w:t>
      </w:r>
    </w:p>
    <w:p w14:paraId="10642541" w14:textId="45B7306A" w:rsidR="00B70BFE" w:rsidRDefault="00B70BFE" w:rsidP="00B70BFE">
      <w:pPr>
        <w:pStyle w:val="ListParagraph"/>
        <w:numPr>
          <w:ilvl w:val="0"/>
          <w:numId w:val="39"/>
        </w:numPr>
      </w:pPr>
      <w:r w:rsidRPr="00B70BFE">
        <w:t>Link property filters, works locally on each individual grid model</w:t>
      </w:r>
    </w:p>
    <w:p w14:paraId="1FC91E1D" w14:textId="197F6DD3" w:rsidR="00B70BFE" w:rsidRPr="00B70BFE" w:rsidRDefault="00B70BFE" w:rsidP="00B70BFE">
      <w:pPr>
        <w:rPr>
          <w:b/>
          <w:bCs/>
        </w:rPr>
      </w:pPr>
      <w:r w:rsidRPr="00B70BFE">
        <w:rPr>
          <w:b/>
          <w:bCs/>
        </w:rPr>
        <w:t>Other</w:t>
      </w:r>
    </w:p>
    <w:p w14:paraId="48A504FA" w14:textId="2FB47075" w:rsidR="00B70BFE" w:rsidRPr="00B70BFE" w:rsidRDefault="00B70BFE" w:rsidP="00B70BFE">
      <w:pPr>
        <w:pStyle w:val="ListParagraph"/>
        <w:numPr>
          <w:ilvl w:val="0"/>
          <w:numId w:val="39"/>
        </w:numPr>
      </w:pPr>
      <w:r>
        <w:t xml:space="preserve">See multiple result values in </w:t>
      </w:r>
      <w:r w:rsidRPr="00B70BFE">
        <w:rPr>
          <w:b/>
          <w:bCs/>
        </w:rPr>
        <w:t>Result Info</w:t>
      </w:r>
    </w:p>
    <w:p w14:paraId="384B0FA5" w14:textId="098933F1" w:rsidR="00B70BFE" w:rsidRPr="00B70BFE" w:rsidRDefault="00B70BFE" w:rsidP="00B70BFE">
      <w:pPr>
        <w:pStyle w:val="ListParagraph"/>
        <w:numPr>
          <w:ilvl w:val="0"/>
          <w:numId w:val="39"/>
        </w:numPr>
      </w:pPr>
      <w:r w:rsidRPr="00B70BFE">
        <w:t>Improved documentation for calculations</w:t>
      </w:r>
    </w:p>
    <w:p w14:paraId="6F9A5434" w14:textId="42ADDF9F" w:rsidR="00B70BFE" w:rsidRDefault="00B70BFE" w:rsidP="00B70BFE">
      <w:pPr>
        <w:pStyle w:val="ListParagraph"/>
        <w:numPr>
          <w:ilvl w:val="0"/>
          <w:numId w:val="39"/>
        </w:numPr>
      </w:pPr>
      <w:r w:rsidRPr="00B70BFE">
        <w:t>Support for display of RFT segment curves</w:t>
      </w:r>
    </w:p>
    <w:p w14:paraId="2368A417" w14:textId="4AB5B399" w:rsidR="00B70BFE" w:rsidRDefault="00B70BFE" w:rsidP="00B70BFE">
      <w:pPr>
        <w:pStyle w:val="ListParagraph"/>
        <w:numPr>
          <w:ilvl w:val="0"/>
          <w:numId w:val="39"/>
        </w:numPr>
      </w:pPr>
      <w:r>
        <w:t>Horizontal well log plots</w:t>
      </w:r>
    </w:p>
    <w:p w14:paraId="37B7CB33" w14:textId="7B4D3784" w:rsidR="00B70BFE" w:rsidRPr="00B70BFE" w:rsidRDefault="00B70BFE" w:rsidP="00B70BFE">
      <w:pPr>
        <w:pStyle w:val="ListParagraph"/>
        <w:numPr>
          <w:ilvl w:val="0"/>
          <w:numId w:val="39"/>
        </w:numPr>
      </w:pPr>
      <w:r>
        <w:t>Improved window tiling</w:t>
      </w:r>
    </w:p>
    <w:p w14:paraId="757FEF00" w14:textId="77777777" w:rsidR="00B70BFE" w:rsidRPr="00B70BFE" w:rsidRDefault="00B70BFE" w:rsidP="00B70BFE"/>
    <w:p w14:paraId="5D0B4BAD" w14:textId="7C1BA665" w:rsidR="00B70BFE" w:rsidRDefault="00B70BFE" w:rsidP="00B70BFE"/>
    <w:p w14:paraId="4BCB6E7F" w14:textId="727A0345" w:rsidR="00B70BFE" w:rsidRDefault="00B70BFE" w:rsidP="00B70BFE">
      <w:r>
        <w:t>More details at</w:t>
      </w:r>
    </w:p>
    <w:p w14:paraId="3801C421" w14:textId="439629BF" w:rsidR="00B70BFE" w:rsidRDefault="00000000" w:rsidP="00B70BFE">
      <w:hyperlink r:id="rId56" w:history="1">
        <w:r w:rsidR="00B70BFE" w:rsidRPr="00DC41F3">
          <w:rPr>
            <w:rStyle w:val="Hyperlink"/>
          </w:rPr>
          <w:t>https://resinsight.org/getting-started/whats-new/releasenotes_2023_01/</w:t>
        </w:r>
      </w:hyperlink>
    </w:p>
    <w:p w14:paraId="18D61484" w14:textId="77777777" w:rsidR="00B70BFE" w:rsidRPr="00B70BFE" w:rsidRDefault="00B70BFE" w:rsidP="00B70BFE"/>
    <w:sectPr w:rsidR="00B70BFE" w:rsidRPr="00B70BFE" w:rsidSect="0029423D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9B64C4" w14:textId="77777777" w:rsidR="0091362E" w:rsidRDefault="0091362E" w:rsidP="00730DC8">
      <w:pPr>
        <w:spacing w:after="0" w:line="240" w:lineRule="auto"/>
      </w:pPr>
      <w:r>
        <w:separator/>
      </w:r>
    </w:p>
  </w:endnote>
  <w:endnote w:type="continuationSeparator" w:id="0">
    <w:p w14:paraId="5CE674BC" w14:textId="77777777" w:rsidR="0091362E" w:rsidRDefault="0091362E" w:rsidP="0073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DE8BD" w14:textId="63207798" w:rsidR="00B01899" w:rsidRDefault="00A31B70">
    <w:pPr>
      <w:pStyle w:val="Footer"/>
    </w:pPr>
    <w:r w:rsidRPr="00BD2A25">
      <w:rPr>
        <w:noProof/>
      </w:rPr>
      <w:drawing>
        <wp:anchor distT="0" distB="0" distL="114300" distR="114300" simplePos="0" relativeHeight="251659264" behindDoc="0" locked="0" layoutInCell="1" allowOverlap="1" wp14:anchorId="00B7C13A" wp14:editId="16158191">
          <wp:simplePos x="0" y="0"/>
          <wp:positionH relativeFrom="margin">
            <wp:posOffset>6266164</wp:posOffset>
          </wp:positionH>
          <wp:positionV relativeFrom="paragraph">
            <wp:posOffset>-258052</wp:posOffset>
          </wp:positionV>
          <wp:extent cx="2324100" cy="619447"/>
          <wp:effectExtent l="0" t="0" r="0" b="9525"/>
          <wp:wrapNone/>
          <wp:docPr id="56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4100" cy="619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01899">
      <w:tab/>
    </w:r>
    <w:r w:rsidR="00B01899">
      <w:tab/>
      <w:t xml:space="preserve">  </w:t>
    </w:r>
    <w:r w:rsidR="00B01899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924EAB" w14:textId="77777777" w:rsidR="0091362E" w:rsidRDefault="0091362E" w:rsidP="00730DC8">
      <w:pPr>
        <w:spacing w:after="0" w:line="240" w:lineRule="auto"/>
      </w:pPr>
      <w:r>
        <w:separator/>
      </w:r>
    </w:p>
  </w:footnote>
  <w:footnote w:type="continuationSeparator" w:id="0">
    <w:p w14:paraId="03E147A9" w14:textId="77777777" w:rsidR="0091362E" w:rsidRDefault="0091362E" w:rsidP="00730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D080B" w14:textId="613DF4E3" w:rsidR="00B01899" w:rsidRDefault="00B01899">
    <w:pPr>
      <w:pStyle w:val="Header"/>
    </w:pPr>
    <w:r w:rsidRPr="00730DC8">
      <w:rPr>
        <w:noProof/>
      </w:rPr>
      <w:drawing>
        <wp:inline distT="0" distB="0" distL="0" distR="0" wp14:anchorId="2B712755" wp14:editId="2EFEC2FE">
          <wp:extent cx="1066800" cy="848342"/>
          <wp:effectExtent l="0" t="0" r="0" b="9525"/>
          <wp:docPr id="12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  <w:t xml:space="preserve">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5136D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C5452E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1E557B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F368B9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10053B"/>
    <w:multiLevelType w:val="hybridMultilevel"/>
    <w:tmpl w:val="850A7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B362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D20D3F"/>
    <w:multiLevelType w:val="hybridMultilevel"/>
    <w:tmpl w:val="D21C2FB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71A7858"/>
    <w:multiLevelType w:val="hybridMultilevel"/>
    <w:tmpl w:val="1CB81082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C50E24"/>
    <w:multiLevelType w:val="hybridMultilevel"/>
    <w:tmpl w:val="B5CE36F6"/>
    <w:lvl w:ilvl="0" w:tplc="FCC60066">
      <w:start w:val="1"/>
      <w:numFmt w:val="decimal"/>
      <w:lvlText w:val="%1."/>
      <w:lvlJc w:val="left"/>
      <w:pPr>
        <w:ind w:left="720" w:hanging="360"/>
      </w:pPr>
      <w:rPr>
        <w:rFonts w:hint="default"/>
        <w:lang w:val="nb-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EF49E5"/>
    <w:multiLevelType w:val="hybridMultilevel"/>
    <w:tmpl w:val="95345E3C"/>
    <w:lvl w:ilvl="0" w:tplc="3022EA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846ED9"/>
    <w:multiLevelType w:val="hybridMultilevel"/>
    <w:tmpl w:val="36CC8586"/>
    <w:lvl w:ilvl="0" w:tplc="652835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315D81"/>
    <w:multiLevelType w:val="hybridMultilevel"/>
    <w:tmpl w:val="7B7473D6"/>
    <w:lvl w:ilvl="0" w:tplc="776AAC2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FF1774"/>
    <w:multiLevelType w:val="hybridMultilevel"/>
    <w:tmpl w:val="96DC00FE"/>
    <w:lvl w:ilvl="0" w:tplc="7C1801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1F7119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213EFD"/>
    <w:multiLevelType w:val="hybridMultilevel"/>
    <w:tmpl w:val="DD48B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5C39FB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877188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8A79A1"/>
    <w:multiLevelType w:val="hybridMultilevel"/>
    <w:tmpl w:val="3C12F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DD5D7A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F25BEB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A077AC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121EC6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2A2A41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CD77DB2"/>
    <w:multiLevelType w:val="hybridMultilevel"/>
    <w:tmpl w:val="00D8A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123CC4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C23A1C"/>
    <w:multiLevelType w:val="hybridMultilevel"/>
    <w:tmpl w:val="20C8FF48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5FA76E9"/>
    <w:multiLevelType w:val="multilevel"/>
    <w:tmpl w:val="4E569650"/>
    <w:lvl w:ilvl="0">
      <w:start w:val="1"/>
      <w:numFmt w:val="lowerLetter"/>
      <w:pStyle w:val="Heading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36F10358"/>
    <w:multiLevelType w:val="hybridMultilevel"/>
    <w:tmpl w:val="7444C05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72A0715"/>
    <w:multiLevelType w:val="hybridMultilevel"/>
    <w:tmpl w:val="923A4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B1E383C"/>
    <w:multiLevelType w:val="hybridMultilevel"/>
    <w:tmpl w:val="2B724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D0F3174"/>
    <w:multiLevelType w:val="hybridMultilevel"/>
    <w:tmpl w:val="D4382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D151A8E"/>
    <w:multiLevelType w:val="hybridMultilevel"/>
    <w:tmpl w:val="33B633EA"/>
    <w:lvl w:ilvl="0" w:tplc="153268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114675C"/>
    <w:multiLevelType w:val="hybridMultilevel"/>
    <w:tmpl w:val="07FE133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1742E90"/>
    <w:multiLevelType w:val="hybridMultilevel"/>
    <w:tmpl w:val="30C41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2D768F1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46A4C8F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9AF0296"/>
    <w:multiLevelType w:val="hybridMultilevel"/>
    <w:tmpl w:val="4BDA73D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AE56BBC"/>
    <w:multiLevelType w:val="hybridMultilevel"/>
    <w:tmpl w:val="A052D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C3A1516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4CFE7C9B"/>
    <w:multiLevelType w:val="hybridMultilevel"/>
    <w:tmpl w:val="47D65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0727326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99F65C5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9CA6D7F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B2D142E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F340B04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1AC44B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179076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0370D7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C37A47"/>
    <w:multiLevelType w:val="hybridMultilevel"/>
    <w:tmpl w:val="39166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1223377">
    <w:abstractNumId w:val="18"/>
  </w:num>
  <w:num w:numId="2" w16cid:durableId="2055960422">
    <w:abstractNumId w:val="48"/>
  </w:num>
  <w:num w:numId="3" w16cid:durableId="181935877">
    <w:abstractNumId w:val="3"/>
  </w:num>
  <w:num w:numId="4" w16cid:durableId="400909900">
    <w:abstractNumId w:val="8"/>
  </w:num>
  <w:num w:numId="5" w16cid:durableId="1190025970">
    <w:abstractNumId w:val="14"/>
  </w:num>
  <w:num w:numId="6" w16cid:durableId="1309672839">
    <w:abstractNumId w:val="11"/>
  </w:num>
  <w:num w:numId="7" w16cid:durableId="436485483">
    <w:abstractNumId w:val="15"/>
  </w:num>
  <w:num w:numId="8" w16cid:durableId="1398282617">
    <w:abstractNumId w:val="46"/>
  </w:num>
  <w:num w:numId="9" w16cid:durableId="1679235934">
    <w:abstractNumId w:val="16"/>
  </w:num>
  <w:num w:numId="10" w16cid:durableId="979460824">
    <w:abstractNumId w:val="45"/>
  </w:num>
  <w:num w:numId="11" w16cid:durableId="500318691">
    <w:abstractNumId w:val="29"/>
  </w:num>
  <w:num w:numId="12" w16cid:durableId="1771968451">
    <w:abstractNumId w:val="43"/>
  </w:num>
  <w:num w:numId="13" w16cid:durableId="1576359625">
    <w:abstractNumId w:val="24"/>
  </w:num>
  <w:num w:numId="14" w16cid:durableId="407117467">
    <w:abstractNumId w:val="5"/>
  </w:num>
  <w:num w:numId="15" w16cid:durableId="1738166100">
    <w:abstractNumId w:val="22"/>
  </w:num>
  <w:num w:numId="16" w16cid:durableId="1846551806">
    <w:abstractNumId w:val="30"/>
  </w:num>
  <w:num w:numId="17" w16cid:durableId="516312582">
    <w:abstractNumId w:val="4"/>
  </w:num>
  <w:num w:numId="18" w16cid:durableId="1971861816">
    <w:abstractNumId w:val="36"/>
  </w:num>
  <w:num w:numId="19" w16cid:durableId="1988967990">
    <w:abstractNumId w:val="28"/>
  </w:num>
  <w:num w:numId="20" w16cid:durableId="1045645744">
    <w:abstractNumId w:val="6"/>
  </w:num>
  <w:num w:numId="21" w16cid:durableId="181628128">
    <w:abstractNumId w:val="32"/>
  </w:num>
  <w:num w:numId="22" w16cid:durableId="1166478646">
    <w:abstractNumId w:val="37"/>
  </w:num>
  <w:num w:numId="23" w16cid:durableId="1950579193">
    <w:abstractNumId w:val="12"/>
  </w:num>
  <w:num w:numId="24" w16cid:durableId="917592054">
    <w:abstractNumId w:val="31"/>
  </w:num>
  <w:num w:numId="25" w16cid:durableId="1329676792">
    <w:abstractNumId w:val="17"/>
  </w:num>
  <w:num w:numId="26" w16cid:durableId="231281738">
    <w:abstractNumId w:val="13"/>
  </w:num>
  <w:num w:numId="27" w16cid:durableId="1434205641">
    <w:abstractNumId w:val="44"/>
  </w:num>
  <w:num w:numId="28" w16cid:durableId="895245144">
    <w:abstractNumId w:val="26"/>
  </w:num>
  <w:num w:numId="29" w16cid:durableId="1331519306">
    <w:abstractNumId w:val="23"/>
  </w:num>
  <w:num w:numId="30" w16cid:durableId="7875823">
    <w:abstractNumId w:val="2"/>
  </w:num>
  <w:num w:numId="31" w16cid:durableId="1893036494">
    <w:abstractNumId w:val="10"/>
  </w:num>
  <w:num w:numId="32" w16cid:durableId="1291285978">
    <w:abstractNumId w:val="35"/>
  </w:num>
  <w:num w:numId="33" w16cid:durableId="1944608426">
    <w:abstractNumId w:val="47"/>
  </w:num>
  <w:num w:numId="34" w16cid:durableId="1660813919">
    <w:abstractNumId w:val="9"/>
  </w:num>
  <w:num w:numId="35" w16cid:durableId="1381784339">
    <w:abstractNumId w:val="20"/>
  </w:num>
  <w:num w:numId="36" w16cid:durableId="673995950">
    <w:abstractNumId w:val="40"/>
  </w:num>
  <w:num w:numId="37" w16cid:durableId="767040993">
    <w:abstractNumId w:val="41"/>
  </w:num>
  <w:num w:numId="38" w16cid:durableId="171652700">
    <w:abstractNumId w:val="21"/>
  </w:num>
  <w:num w:numId="39" w16cid:durableId="1729455063">
    <w:abstractNumId w:val="27"/>
  </w:num>
  <w:num w:numId="40" w16cid:durableId="1342509114">
    <w:abstractNumId w:val="42"/>
  </w:num>
  <w:num w:numId="41" w16cid:durableId="2097821421">
    <w:abstractNumId w:val="25"/>
  </w:num>
  <w:num w:numId="42" w16cid:durableId="827483482">
    <w:abstractNumId w:val="0"/>
  </w:num>
  <w:num w:numId="43" w16cid:durableId="1462454500">
    <w:abstractNumId w:val="19"/>
  </w:num>
  <w:num w:numId="44" w16cid:durableId="1025137362">
    <w:abstractNumId w:val="38"/>
  </w:num>
  <w:num w:numId="45" w16cid:durableId="408187740">
    <w:abstractNumId w:val="1"/>
  </w:num>
  <w:num w:numId="46" w16cid:durableId="1299144779">
    <w:abstractNumId w:val="34"/>
  </w:num>
  <w:num w:numId="47" w16cid:durableId="831332948">
    <w:abstractNumId w:val="39"/>
  </w:num>
  <w:num w:numId="48" w16cid:durableId="1891724685">
    <w:abstractNumId w:val="33"/>
  </w:num>
  <w:num w:numId="49" w16cid:durableId="16690940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A0"/>
    <w:rsid w:val="000030B6"/>
    <w:rsid w:val="00012C01"/>
    <w:rsid w:val="00024421"/>
    <w:rsid w:val="00033AEB"/>
    <w:rsid w:val="00034638"/>
    <w:rsid w:val="00036728"/>
    <w:rsid w:val="0004249C"/>
    <w:rsid w:val="00050648"/>
    <w:rsid w:val="00050C94"/>
    <w:rsid w:val="00074843"/>
    <w:rsid w:val="00093356"/>
    <w:rsid w:val="000933A8"/>
    <w:rsid w:val="000B2BC1"/>
    <w:rsid w:val="000F234B"/>
    <w:rsid w:val="000F2B7B"/>
    <w:rsid w:val="000F5EDF"/>
    <w:rsid w:val="00103B4F"/>
    <w:rsid w:val="00112887"/>
    <w:rsid w:val="0011347C"/>
    <w:rsid w:val="00114C4D"/>
    <w:rsid w:val="001155AE"/>
    <w:rsid w:val="00120F30"/>
    <w:rsid w:val="001236A3"/>
    <w:rsid w:val="0012524B"/>
    <w:rsid w:val="0013472A"/>
    <w:rsid w:val="00145F24"/>
    <w:rsid w:val="001514AA"/>
    <w:rsid w:val="00152152"/>
    <w:rsid w:val="001651E4"/>
    <w:rsid w:val="00165643"/>
    <w:rsid w:val="001759CA"/>
    <w:rsid w:val="0018054C"/>
    <w:rsid w:val="0018268B"/>
    <w:rsid w:val="00193C69"/>
    <w:rsid w:val="00197A17"/>
    <w:rsid w:val="001A1832"/>
    <w:rsid w:val="001A2057"/>
    <w:rsid w:val="001A3BCE"/>
    <w:rsid w:val="001A4035"/>
    <w:rsid w:val="001A5174"/>
    <w:rsid w:val="001A573C"/>
    <w:rsid w:val="001C6F49"/>
    <w:rsid w:val="001C7800"/>
    <w:rsid w:val="001D3FD2"/>
    <w:rsid w:val="001D59B4"/>
    <w:rsid w:val="001D5E7A"/>
    <w:rsid w:val="001E671C"/>
    <w:rsid w:val="001F1AE0"/>
    <w:rsid w:val="001F3A1F"/>
    <w:rsid w:val="002110E4"/>
    <w:rsid w:val="00216744"/>
    <w:rsid w:val="00226893"/>
    <w:rsid w:val="0023413B"/>
    <w:rsid w:val="00241BF2"/>
    <w:rsid w:val="002429CB"/>
    <w:rsid w:val="00246C07"/>
    <w:rsid w:val="00247BE2"/>
    <w:rsid w:val="00255E12"/>
    <w:rsid w:val="002604FC"/>
    <w:rsid w:val="00261BE7"/>
    <w:rsid w:val="00262CE8"/>
    <w:rsid w:val="002648B3"/>
    <w:rsid w:val="00266655"/>
    <w:rsid w:val="002678BD"/>
    <w:rsid w:val="00270515"/>
    <w:rsid w:val="00281CC6"/>
    <w:rsid w:val="002827BA"/>
    <w:rsid w:val="00293AF5"/>
    <w:rsid w:val="0029423D"/>
    <w:rsid w:val="0029585F"/>
    <w:rsid w:val="002A1E2E"/>
    <w:rsid w:val="002A7555"/>
    <w:rsid w:val="002B45F9"/>
    <w:rsid w:val="002B671A"/>
    <w:rsid w:val="002C24FB"/>
    <w:rsid w:val="002C2ACF"/>
    <w:rsid w:val="002C2FEC"/>
    <w:rsid w:val="002C4008"/>
    <w:rsid w:val="002C4873"/>
    <w:rsid w:val="002C4EAB"/>
    <w:rsid w:val="002C7A72"/>
    <w:rsid w:val="002D1679"/>
    <w:rsid w:val="002E1EBB"/>
    <w:rsid w:val="00306137"/>
    <w:rsid w:val="003132BF"/>
    <w:rsid w:val="0033312F"/>
    <w:rsid w:val="00347DDB"/>
    <w:rsid w:val="003521A1"/>
    <w:rsid w:val="0036510B"/>
    <w:rsid w:val="0036535C"/>
    <w:rsid w:val="003657D5"/>
    <w:rsid w:val="00365A00"/>
    <w:rsid w:val="00365B46"/>
    <w:rsid w:val="00370F49"/>
    <w:rsid w:val="003710EC"/>
    <w:rsid w:val="0037271F"/>
    <w:rsid w:val="00375ECF"/>
    <w:rsid w:val="00380796"/>
    <w:rsid w:val="003834BB"/>
    <w:rsid w:val="00383BFE"/>
    <w:rsid w:val="00386913"/>
    <w:rsid w:val="0039083A"/>
    <w:rsid w:val="00391389"/>
    <w:rsid w:val="00391942"/>
    <w:rsid w:val="00397579"/>
    <w:rsid w:val="003A0449"/>
    <w:rsid w:val="003A4120"/>
    <w:rsid w:val="003A7FA5"/>
    <w:rsid w:val="003B335D"/>
    <w:rsid w:val="003B5AAD"/>
    <w:rsid w:val="003B5FC4"/>
    <w:rsid w:val="003C14DB"/>
    <w:rsid w:val="003C32ED"/>
    <w:rsid w:val="003C4E93"/>
    <w:rsid w:val="003C7168"/>
    <w:rsid w:val="003D0DFD"/>
    <w:rsid w:val="003D444C"/>
    <w:rsid w:val="003E3114"/>
    <w:rsid w:val="003E6BE9"/>
    <w:rsid w:val="003E7089"/>
    <w:rsid w:val="003F0E0A"/>
    <w:rsid w:val="003F1EA7"/>
    <w:rsid w:val="003F5F2A"/>
    <w:rsid w:val="00403177"/>
    <w:rsid w:val="00421E7F"/>
    <w:rsid w:val="00441E8B"/>
    <w:rsid w:val="00443DE4"/>
    <w:rsid w:val="00447CA0"/>
    <w:rsid w:val="00453846"/>
    <w:rsid w:val="004539B2"/>
    <w:rsid w:val="00456799"/>
    <w:rsid w:val="00461006"/>
    <w:rsid w:val="004619E0"/>
    <w:rsid w:val="00471C2F"/>
    <w:rsid w:val="00481F94"/>
    <w:rsid w:val="004821AE"/>
    <w:rsid w:val="00485FC8"/>
    <w:rsid w:val="004875EA"/>
    <w:rsid w:val="004941AD"/>
    <w:rsid w:val="00494641"/>
    <w:rsid w:val="004962F6"/>
    <w:rsid w:val="004A0F7A"/>
    <w:rsid w:val="004A7F0D"/>
    <w:rsid w:val="004B52B2"/>
    <w:rsid w:val="004C1F2F"/>
    <w:rsid w:val="004C487D"/>
    <w:rsid w:val="004C5D27"/>
    <w:rsid w:val="004C7113"/>
    <w:rsid w:val="004E019F"/>
    <w:rsid w:val="004E03C4"/>
    <w:rsid w:val="004E3670"/>
    <w:rsid w:val="004F2BA2"/>
    <w:rsid w:val="004F6E68"/>
    <w:rsid w:val="00500BFD"/>
    <w:rsid w:val="0050204E"/>
    <w:rsid w:val="00504B9C"/>
    <w:rsid w:val="005075E4"/>
    <w:rsid w:val="00511D0A"/>
    <w:rsid w:val="00516E77"/>
    <w:rsid w:val="005276B3"/>
    <w:rsid w:val="005411FA"/>
    <w:rsid w:val="00544901"/>
    <w:rsid w:val="00545A8A"/>
    <w:rsid w:val="00551494"/>
    <w:rsid w:val="00553B58"/>
    <w:rsid w:val="00557A48"/>
    <w:rsid w:val="00563DDE"/>
    <w:rsid w:val="0056622B"/>
    <w:rsid w:val="00566FDF"/>
    <w:rsid w:val="00567E9D"/>
    <w:rsid w:val="00573B19"/>
    <w:rsid w:val="00581B04"/>
    <w:rsid w:val="005A1BA4"/>
    <w:rsid w:val="005A5B79"/>
    <w:rsid w:val="005A6131"/>
    <w:rsid w:val="005B2BF2"/>
    <w:rsid w:val="005B359A"/>
    <w:rsid w:val="005B4279"/>
    <w:rsid w:val="005C4D57"/>
    <w:rsid w:val="005D4A41"/>
    <w:rsid w:val="005E677A"/>
    <w:rsid w:val="005F10A1"/>
    <w:rsid w:val="005F28DE"/>
    <w:rsid w:val="005F4F22"/>
    <w:rsid w:val="005F6F07"/>
    <w:rsid w:val="005F74B8"/>
    <w:rsid w:val="00601C90"/>
    <w:rsid w:val="00603091"/>
    <w:rsid w:val="006043E0"/>
    <w:rsid w:val="00610105"/>
    <w:rsid w:val="00611802"/>
    <w:rsid w:val="006123E7"/>
    <w:rsid w:val="00613545"/>
    <w:rsid w:val="00614841"/>
    <w:rsid w:val="0061521F"/>
    <w:rsid w:val="00622147"/>
    <w:rsid w:val="006364F3"/>
    <w:rsid w:val="006370C9"/>
    <w:rsid w:val="00637191"/>
    <w:rsid w:val="00646292"/>
    <w:rsid w:val="006514BB"/>
    <w:rsid w:val="006628F4"/>
    <w:rsid w:val="00662D84"/>
    <w:rsid w:val="00670645"/>
    <w:rsid w:val="006827D7"/>
    <w:rsid w:val="00691B49"/>
    <w:rsid w:val="006944C1"/>
    <w:rsid w:val="006A38A9"/>
    <w:rsid w:val="006A5829"/>
    <w:rsid w:val="006B0C82"/>
    <w:rsid w:val="006B2315"/>
    <w:rsid w:val="006B50AF"/>
    <w:rsid w:val="006B6758"/>
    <w:rsid w:val="006B7585"/>
    <w:rsid w:val="006C4B0C"/>
    <w:rsid w:val="006D58CD"/>
    <w:rsid w:val="006D6660"/>
    <w:rsid w:val="006D7F69"/>
    <w:rsid w:val="006E05B3"/>
    <w:rsid w:val="006E35E3"/>
    <w:rsid w:val="006F3ADE"/>
    <w:rsid w:val="006F4F68"/>
    <w:rsid w:val="007006DB"/>
    <w:rsid w:val="00703226"/>
    <w:rsid w:val="00704073"/>
    <w:rsid w:val="007046C9"/>
    <w:rsid w:val="0072170F"/>
    <w:rsid w:val="00725262"/>
    <w:rsid w:val="00725D05"/>
    <w:rsid w:val="00730DC8"/>
    <w:rsid w:val="007350B1"/>
    <w:rsid w:val="0073729A"/>
    <w:rsid w:val="00751F7E"/>
    <w:rsid w:val="00764D98"/>
    <w:rsid w:val="00775C3B"/>
    <w:rsid w:val="00777D55"/>
    <w:rsid w:val="00783BDB"/>
    <w:rsid w:val="0079332A"/>
    <w:rsid w:val="007A1C26"/>
    <w:rsid w:val="007A794A"/>
    <w:rsid w:val="007B675F"/>
    <w:rsid w:val="007B76DB"/>
    <w:rsid w:val="007D1130"/>
    <w:rsid w:val="007E66DE"/>
    <w:rsid w:val="007F0328"/>
    <w:rsid w:val="007F3D1E"/>
    <w:rsid w:val="007F4FDD"/>
    <w:rsid w:val="007F6DA9"/>
    <w:rsid w:val="008034B9"/>
    <w:rsid w:val="00805084"/>
    <w:rsid w:val="00810BA3"/>
    <w:rsid w:val="008153B4"/>
    <w:rsid w:val="00815A74"/>
    <w:rsid w:val="0082068D"/>
    <w:rsid w:val="0082249C"/>
    <w:rsid w:val="00833196"/>
    <w:rsid w:val="0083500D"/>
    <w:rsid w:val="008415AC"/>
    <w:rsid w:val="0084234D"/>
    <w:rsid w:val="00850164"/>
    <w:rsid w:val="00863747"/>
    <w:rsid w:val="00863899"/>
    <w:rsid w:val="008A07D2"/>
    <w:rsid w:val="008A0886"/>
    <w:rsid w:val="008A3885"/>
    <w:rsid w:val="008A3937"/>
    <w:rsid w:val="008A61A3"/>
    <w:rsid w:val="008A623C"/>
    <w:rsid w:val="008B04A3"/>
    <w:rsid w:val="008D4EE2"/>
    <w:rsid w:val="008D5641"/>
    <w:rsid w:val="008D65D3"/>
    <w:rsid w:val="008E36BB"/>
    <w:rsid w:val="008F5501"/>
    <w:rsid w:val="008F56B6"/>
    <w:rsid w:val="00901506"/>
    <w:rsid w:val="00910823"/>
    <w:rsid w:val="00912CB9"/>
    <w:rsid w:val="0091362E"/>
    <w:rsid w:val="00913F78"/>
    <w:rsid w:val="009150B9"/>
    <w:rsid w:val="009205C0"/>
    <w:rsid w:val="0092171E"/>
    <w:rsid w:val="009275AA"/>
    <w:rsid w:val="00930856"/>
    <w:rsid w:val="009444C0"/>
    <w:rsid w:val="00947347"/>
    <w:rsid w:val="00947EB7"/>
    <w:rsid w:val="00955A6B"/>
    <w:rsid w:val="009602B2"/>
    <w:rsid w:val="009655A2"/>
    <w:rsid w:val="009711EE"/>
    <w:rsid w:val="00973B72"/>
    <w:rsid w:val="009774A8"/>
    <w:rsid w:val="00986A66"/>
    <w:rsid w:val="00994897"/>
    <w:rsid w:val="009A0B5B"/>
    <w:rsid w:val="009A0E7E"/>
    <w:rsid w:val="009B3FBC"/>
    <w:rsid w:val="009B73B9"/>
    <w:rsid w:val="009C6F02"/>
    <w:rsid w:val="009D5313"/>
    <w:rsid w:val="009E04D0"/>
    <w:rsid w:val="009E3F63"/>
    <w:rsid w:val="009E4B39"/>
    <w:rsid w:val="009F322E"/>
    <w:rsid w:val="009F792A"/>
    <w:rsid w:val="00A01010"/>
    <w:rsid w:val="00A054B9"/>
    <w:rsid w:val="00A06FE6"/>
    <w:rsid w:val="00A07D54"/>
    <w:rsid w:val="00A1139E"/>
    <w:rsid w:val="00A1277F"/>
    <w:rsid w:val="00A15480"/>
    <w:rsid w:val="00A156A0"/>
    <w:rsid w:val="00A21C49"/>
    <w:rsid w:val="00A22895"/>
    <w:rsid w:val="00A25F90"/>
    <w:rsid w:val="00A31B70"/>
    <w:rsid w:val="00A50EF7"/>
    <w:rsid w:val="00A673A7"/>
    <w:rsid w:val="00A76661"/>
    <w:rsid w:val="00A82303"/>
    <w:rsid w:val="00A87380"/>
    <w:rsid w:val="00A96700"/>
    <w:rsid w:val="00AB2546"/>
    <w:rsid w:val="00AB3700"/>
    <w:rsid w:val="00AB4574"/>
    <w:rsid w:val="00AB4814"/>
    <w:rsid w:val="00AC31E3"/>
    <w:rsid w:val="00AD0B99"/>
    <w:rsid w:val="00AD4AEA"/>
    <w:rsid w:val="00AD5555"/>
    <w:rsid w:val="00AE2DDE"/>
    <w:rsid w:val="00AF08AB"/>
    <w:rsid w:val="00AF19AD"/>
    <w:rsid w:val="00B01899"/>
    <w:rsid w:val="00B01CDD"/>
    <w:rsid w:val="00B04103"/>
    <w:rsid w:val="00B12A64"/>
    <w:rsid w:val="00B168F4"/>
    <w:rsid w:val="00B25192"/>
    <w:rsid w:val="00B2580B"/>
    <w:rsid w:val="00B301F3"/>
    <w:rsid w:val="00B37235"/>
    <w:rsid w:val="00B372C5"/>
    <w:rsid w:val="00B43741"/>
    <w:rsid w:val="00B46FE0"/>
    <w:rsid w:val="00B54D45"/>
    <w:rsid w:val="00B55A7F"/>
    <w:rsid w:val="00B614A8"/>
    <w:rsid w:val="00B67279"/>
    <w:rsid w:val="00B70BFE"/>
    <w:rsid w:val="00B8210C"/>
    <w:rsid w:val="00B85BE5"/>
    <w:rsid w:val="00B86FE9"/>
    <w:rsid w:val="00B95CB1"/>
    <w:rsid w:val="00BA38DB"/>
    <w:rsid w:val="00BB1892"/>
    <w:rsid w:val="00BB3EE4"/>
    <w:rsid w:val="00BB407B"/>
    <w:rsid w:val="00BC388E"/>
    <w:rsid w:val="00BC657F"/>
    <w:rsid w:val="00BC7D96"/>
    <w:rsid w:val="00BD06FC"/>
    <w:rsid w:val="00BD49CB"/>
    <w:rsid w:val="00BD6EBF"/>
    <w:rsid w:val="00BF0FB8"/>
    <w:rsid w:val="00BF630F"/>
    <w:rsid w:val="00C01DCF"/>
    <w:rsid w:val="00C218C7"/>
    <w:rsid w:val="00C2511D"/>
    <w:rsid w:val="00C2779F"/>
    <w:rsid w:val="00C30FD6"/>
    <w:rsid w:val="00C35FBF"/>
    <w:rsid w:val="00C37B5E"/>
    <w:rsid w:val="00C50FBA"/>
    <w:rsid w:val="00C568AC"/>
    <w:rsid w:val="00C576A2"/>
    <w:rsid w:val="00C61907"/>
    <w:rsid w:val="00C62426"/>
    <w:rsid w:val="00C65B9D"/>
    <w:rsid w:val="00C677C6"/>
    <w:rsid w:val="00C7210E"/>
    <w:rsid w:val="00C7488D"/>
    <w:rsid w:val="00C83FDE"/>
    <w:rsid w:val="00C85AAF"/>
    <w:rsid w:val="00C948B5"/>
    <w:rsid w:val="00C95CE3"/>
    <w:rsid w:val="00CA110A"/>
    <w:rsid w:val="00CA2180"/>
    <w:rsid w:val="00CB0F90"/>
    <w:rsid w:val="00CC1DA9"/>
    <w:rsid w:val="00CC6243"/>
    <w:rsid w:val="00CD0499"/>
    <w:rsid w:val="00CD1519"/>
    <w:rsid w:val="00CD24B8"/>
    <w:rsid w:val="00CE2D4E"/>
    <w:rsid w:val="00CF0101"/>
    <w:rsid w:val="00CF2373"/>
    <w:rsid w:val="00D0716A"/>
    <w:rsid w:val="00D116C9"/>
    <w:rsid w:val="00D1454E"/>
    <w:rsid w:val="00D16FAD"/>
    <w:rsid w:val="00D17FED"/>
    <w:rsid w:val="00D27872"/>
    <w:rsid w:val="00D30550"/>
    <w:rsid w:val="00D30786"/>
    <w:rsid w:val="00D37503"/>
    <w:rsid w:val="00D607A6"/>
    <w:rsid w:val="00D7324F"/>
    <w:rsid w:val="00D770DC"/>
    <w:rsid w:val="00D8020A"/>
    <w:rsid w:val="00D82E66"/>
    <w:rsid w:val="00D84018"/>
    <w:rsid w:val="00D854F6"/>
    <w:rsid w:val="00D9543E"/>
    <w:rsid w:val="00DA0051"/>
    <w:rsid w:val="00DA3E43"/>
    <w:rsid w:val="00DC7772"/>
    <w:rsid w:val="00DD0B56"/>
    <w:rsid w:val="00DD1592"/>
    <w:rsid w:val="00DD6EB5"/>
    <w:rsid w:val="00DE6CA1"/>
    <w:rsid w:val="00DF2AC6"/>
    <w:rsid w:val="00DF678D"/>
    <w:rsid w:val="00E01366"/>
    <w:rsid w:val="00E03828"/>
    <w:rsid w:val="00E05B88"/>
    <w:rsid w:val="00E10214"/>
    <w:rsid w:val="00E1078F"/>
    <w:rsid w:val="00E10DE7"/>
    <w:rsid w:val="00E11B24"/>
    <w:rsid w:val="00E12721"/>
    <w:rsid w:val="00E14DB0"/>
    <w:rsid w:val="00E22C1D"/>
    <w:rsid w:val="00E261E6"/>
    <w:rsid w:val="00E37FA6"/>
    <w:rsid w:val="00E41551"/>
    <w:rsid w:val="00E44083"/>
    <w:rsid w:val="00E4512B"/>
    <w:rsid w:val="00E47CE2"/>
    <w:rsid w:val="00E81842"/>
    <w:rsid w:val="00EA2E7F"/>
    <w:rsid w:val="00EB0E2E"/>
    <w:rsid w:val="00EB76D9"/>
    <w:rsid w:val="00EC20CD"/>
    <w:rsid w:val="00EC6BDA"/>
    <w:rsid w:val="00ED3E2A"/>
    <w:rsid w:val="00EE587A"/>
    <w:rsid w:val="00EF76DC"/>
    <w:rsid w:val="00F050CB"/>
    <w:rsid w:val="00F13376"/>
    <w:rsid w:val="00F148D9"/>
    <w:rsid w:val="00F22FF4"/>
    <w:rsid w:val="00F26700"/>
    <w:rsid w:val="00F2730F"/>
    <w:rsid w:val="00F31654"/>
    <w:rsid w:val="00F3693B"/>
    <w:rsid w:val="00F36E5A"/>
    <w:rsid w:val="00F40CC4"/>
    <w:rsid w:val="00F60C78"/>
    <w:rsid w:val="00F6470D"/>
    <w:rsid w:val="00F71204"/>
    <w:rsid w:val="00F74841"/>
    <w:rsid w:val="00F80463"/>
    <w:rsid w:val="00F82E3D"/>
    <w:rsid w:val="00F86A28"/>
    <w:rsid w:val="00F95F6F"/>
    <w:rsid w:val="00F97028"/>
    <w:rsid w:val="00F97824"/>
    <w:rsid w:val="00FB29ED"/>
    <w:rsid w:val="00FB384A"/>
    <w:rsid w:val="00FB701E"/>
    <w:rsid w:val="00FC0E39"/>
    <w:rsid w:val="00FC18A1"/>
    <w:rsid w:val="00FC3968"/>
    <w:rsid w:val="00FC5C7D"/>
    <w:rsid w:val="00FC762D"/>
    <w:rsid w:val="00FD2D6D"/>
    <w:rsid w:val="00FD561D"/>
    <w:rsid w:val="00FF0F36"/>
    <w:rsid w:val="00FF4085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AD89CD"/>
  <w15:chartTrackingRefBased/>
  <w15:docId w15:val="{8F532781-B325-4DEA-AC1D-F25FF5D1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D05"/>
  </w:style>
  <w:style w:type="paragraph" w:styleId="Heading1">
    <w:name w:val="heading 1"/>
    <w:basedOn w:val="Normal"/>
    <w:next w:val="Normal"/>
    <w:link w:val="Heading1Char"/>
    <w:uiPriority w:val="9"/>
    <w:qFormat/>
    <w:rsid w:val="00247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3D"/>
    <w:pPr>
      <w:keepNext/>
      <w:keepLines/>
      <w:pageBreakBefore/>
      <w:numPr>
        <w:numId w:val="28"/>
      </w:numPr>
      <w:spacing w:before="360" w:after="0"/>
      <w:ind w:left="357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8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1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4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C8"/>
  </w:style>
  <w:style w:type="paragraph" w:styleId="Footer">
    <w:name w:val="footer"/>
    <w:basedOn w:val="Normal"/>
    <w:link w:val="Foot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C8"/>
  </w:style>
  <w:style w:type="character" w:customStyle="1" w:styleId="Heading3Char">
    <w:name w:val="Heading 3 Char"/>
    <w:basedOn w:val="DefaultParagraphFont"/>
    <w:link w:val="Heading3"/>
    <w:uiPriority w:val="9"/>
    <w:rsid w:val="00B258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1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0F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0FB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C50FBA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C50FBA"/>
    <w:pPr>
      <w:spacing w:after="100"/>
      <w:ind w:left="44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2942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B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1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1C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9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EJoH_ti1YZXz4hPMeAKMgw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hyperlink" Target="https://resinsight.org/wells-and-completions/completions/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5.png"/><Relationship Id="rId42" Type="http://schemas.openxmlformats.org/officeDocument/2006/relationships/image" Target="media/image20.png"/><Relationship Id="rId47" Type="http://schemas.openxmlformats.org/officeDocument/2006/relationships/hyperlink" Target="https://en.wikipedia.org/wiki/Pearson_correlation_coefficient" TargetMode="External"/><Relationship Id="rId50" Type="http://schemas.openxmlformats.org/officeDocument/2006/relationships/image" Target="media/image25.png"/><Relationship Id="rId55" Type="http://schemas.openxmlformats.org/officeDocument/2006/relationships/hyperlink" Target="https://api.resinsight.org/en/stable/PythonExamples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s://resinsight.org/plot-window/welllogsandplots/" TargetMode="External"/><Relationship Id="rId11" Type="http://schemas.openxmlformats.org/officeDocument/2006/relationships/hyperlink" Target="https://web.yammer.com/main/threads/eyJfdHlwZSI6IlRocmVhZCIsImlkIjoiNzM3MzA5MDI1MjgwMDAwIn0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s://resinsight.org/wells-and-completions/createnewwellpaths/" TargetMode="External"/><Relationship Id="rId40" Type="http://schemas.openxmlformats.org/officeDocument/2006/relationships/image" Target="media/image19.png"/><Relationship Id="rId45" Type="http://schemas.openxmlformats.org/officeDocument/2006/relationships/image" Target="media/image22.png"/><Relationship Id="rId53" Type="http://schemas.openxmlformats.org/officeDocument/2006/relationships/image" Target="media/image27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hyperlink" Target="https://resinsight.org/plot-window/gridcrossplots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github.com/CeetronSolutions/resinsight-tutorials/blob/main/tutorials/graphical-user-interface/graphical-user-interface.md" TargetMode="External"/><Relationship Id="rId22" Type="http://schemas.openxmlformats.org/officeDocument/2006/relationships/hyperlink" Target="https://resinsight.org/export/sectormodel/" TargetMode="External"/><Relationship Id="rId27" Type="http://schemas.openxmlformats.org/officeDocument/2006/relationships/hyperlink" Target="https://resinsight.org/plot-window/welllogsandplots/" TargetMode="External"/><Relationship Id="rId30" Type="http://schemas.openxmlformats.org/officeDocument/2006/relationships/hyperlink" Target="https://resinsight.org/wells-and-completions/wellmeasurements/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1.png"/><Relationship Id="rId48" Type="http://schemas.openxmlformats.org/officeDocument/2006/relationships/image" Target="media/image23.png"/><Relationship Id="rId56" Type="http://schemas.openxmlformats.org/officeDocument/2006/relationships/hyperlink" Target="https://resinsight.org/getting-started/whats-new/releasenotes_2023_01/" TargetMode="External"/><Relationship Id="rId8" Type="http://schemas.openxmlformats.org/officeDocument/2006/relationships/header" Target="header1.xml"/><Relationship Id="rId51" Type="http://schemas.openxmlformats.org/officeDocument/2006/relationships/hyperlink" Target="https://resinsight.org/plot-window/analysisplots/" TargetMode="External"/><Relationship Id="rId3" Type="http://schemas.openxmlformats.org/officeDocument/2006/relationships/styles" Target="styles.xml"/><Relationship Id="rId12" Type="http://schemas.openxmlformats.org/officeDocument/2006/relationships/hyperlink" Target="https://github.com/CeetronSolutions/resinsight-tutorials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resinsight.org/3d-main-window/casegroupsandstatistics/" TargetMode="External"/><Relationship Id="rId33" Type="http://schemas.openxmlformats.org/officeDocument/2006/relationships/hyperlink" Target="https://resinsight.org/3d-main-window/formations/" TargetMode="External"/><Relationship Id="rId38" Type="http://schemas.openxmlformats.org/officeDocument/2006/relationships/image" Target="media/image18.png"/><Relationship Id="rId46" Type="http://schemas.openxmlformats.org/officeDocument/2006/relationships/hyperlink" Target="https://resinsight.org/plot-window/correlationplots/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resinsight.org/wells-and-completions/completionslgr/" TargetMode="External"/><Relationship Id="rId54" Type="http://schemas.openxmlformats.org/officeDocument/2006/relationships/hyperlink" Target="https://api.resinsight.or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CeetronSolutions/resinsight-tutorials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image" Target="media/image24.png"/><Relationship Id="rId57" Type="http://schemas.openxmlformats.org/officeDocument/2006/relationships/fontTable" Target="fontTable.xml"/><Relationship Id="rId10" Type="http://schemas.openxmlformats.org/officeDocument/2006/relationships/hyperlink" Target="https://resinsight.org/" TargetMode="External"/><Relationship Id="rId31" Type="http://schemas.openxmlformats.org/officeDocument/2006/relationships/image" Target="media/image13.png"/><Relationship Id="rId44" Type="http://schemas.openxmlformats.org/officeDocument/2006/relationships/hyperlink" Target="https://resinsight.org/wells-and-completions/completions/" TargetMode="External"/><Relationship Id="rId52" Type="http://schemas.openxmlformats.org/officeDocument/2006/relationships/image" Target="media/image26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A90DB-AF69-4CC1-AE4F-B50B11C30A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1535</TotalTime>
  <Pages>1</Pages>
  <Words>3337</Words>
  <Characters>19021</Characters>
  <Application>Microsoft Office Word</Application>
  <DocSecurity>0</DocSecurity>
  <Lines>158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</dc:creator>
  <cp:keywords/>
  <dc:description/>
  <cp:lastModifiedBy>Magne Sjaastad</cp:lastModifiedBy>
  <cp:revision>44</cp:revision>
  <cp:lastPrinted>2023-02-09T13:35:00Z</cp:lastPrinted>
  <dcterms:created xsi:type="dcterms:W3CDTF">2021-05-20T08:21:00Z</dcterms:created>
  <dcterms:modified xsi:type="dcterms:W3CDTF">2023-02-09T13:36:00Z</dcterms:modified>
</cp:coreProperties>
</file>