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Q3 因果图分析模块</w:t>
      </w:r>
    </w:p>
    <w:p>
      <w:pPr>
        <w:jc w:val="center"/>
      </w:pPr>
      <w:r>
        <w:rPr>
          <w:i/>
          <w:sz w:val="28"/>
        </w:rPr>
        <w:t>Causal Directed Acyclic Graph (DAG) Analysis</w:t>
      </w:r>
    </w:p>
    <w:p/>
    <w:p>
      <w:pPr>
        <w:pStyle w:val="Heading1"/>
      </w:pPr>
      <w:r>
        <w:t>1. 因果图方法论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2"/>
        </w:rPr>
        <w:t>因果图（Directed Acyclic Graph, DAG）是一种可视化工具，用于表示变量之间的因果关系。与传统回归分析仅报告相关性不同，DAG明确区分直接效应、间接效应和混杂效应，帮助理解"为什么"某些因素会影响比赛结果。</w:t>
      </w:r>
    </w:p>
    <w:p>
      <w:pPr>
        <w:pStyle w:val="Heading2"/>
      </w:pPr>
      <w:r>
        <w:t>1.1 DAG构建原则</w:t>
      </w:r>
    </w:p>
    <w:p>
      <w:r>
        <w:rPr>
          <w:b/>
        </w:rPr>
        <w:t>• 领域知识驱动：</w:t>
      </w:r>
      <w:r>
        <w:t>基于DWTS比赛规则和娱乐产业逻辑确定因果方向。例如，"社交媒体粉丝→粉丝投票"而非反向。</w:t>
      </w:r>
    </w:p>
    <w:p>
      <w:r>
        <w:rPr>
          <w:b/>
        </w:rPr>
        <w:t>• 数据验证辅助：</w:t>
      </w:r>
      <w:r>
        <w:t>使用混合效应模型的系数显著性验证因果路径的强度。</w:t>
      </w:r>
    </w:p>
    <w:p>
      <w:r>
        <w:rPr>
          <w:b/>
        </w:rPr>
        <w:t>• 无环约束：</w:t>
      </w:r>
      <w:r>
        <w:t>DAG不允许循环因果，确保因果关系的逻辑一致性。</w:t>
      </w:r>
    </w:p>
    <w:p>
      <w:pPr>
        <w:pStyle w:val="Heading2"/>
      </w:pPr>
      <w:r>
        <w:t>1.2 节点定义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节点类型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变量示例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因果角色</w:t>
            </w:r>
          </w:p>
        </w:tc>
      </w:tr>
      <w:tr>
        <w:tc>
          <w:tcPr>
            <w:tcW w:type="dxa" w:w="2880"/>
          </w:tcPr>
          <w:p>
            <w:r>
              <w:t>外生变量</w:t>
            </w:r>
          </w:p>
        </w:tc>
        <w:tc>
          <w:tcPr>
            <w:tcW w:type="dxa" w:w="2880"/>
          </w:tcPr>
          <w:p>
            <w:r>
              <w:t>明星年龄、行业、粉丝量</w:t>
            </w:r>
          </w:p>
        </w:tc>
        <w:tc>
          <w:tcPr>
            <w:tcW w:type="dxa" w:w="2880"/>
          </w:tcPr>
          <w:p>
            <w:r>
              <w:t>因果链起点，无父节点</w:t>
            </w:r>
          </w:p>
        </w:tc>
      </w:tr>
      <w:tr>
        <w:tc>
          <w:tcPr>
            <w:tcW w:type="dxa" w:w="2880"/>
          </w:tcPr>
          <w:p>
            <w:r>
              <w:t>舞者特征</w:t>
            </w:r>
          </w:p>
        </w:tc>
        <w:tc>
          <w:tcPr>
            <w:tcW w:type="dxa" w:w="2880"/>
          </w:tcPr>
          <w:p>
            <w:r>
              <w:t>舞者经验、历史战绩</w:t>
            </w:r>
          </w:p>
        </w:tc>
        <w:tc>
          <w:tcPr>
            <w:tcW w:type="dxa" w:w="2880"/>
          </w:tcPr>
          <w:p>
            <w:r>
              <w:t>外生变量，影响评委评分</w:t>
            </w:r>
          </w:p>
        </w:tc>
      </w:tr>
      <w:tr>
        <w:tc>
          <w:tcPr>
            <w:tcW w:type="dxa" w:w="2880"/>
          </w:tcPr>
          <w:p>
            <w:r>
              <w:t>中间变量</w:t>
            </w:r>
          </w:p>
        </w:tc>
        <w:tc>
          <w:tcPr>
            <w:tcW w:type="dxa" w:w="2880"/>
          </w:tcPr>
          <w:p>
            <w:r>
              <w:t>评委评分、粉丝投票</w:t>
            </w:r>
          </w:p>
        </w:tc>
        <w:tc>
          <w:tcPr>
            <w:tcW w:type="dxa" w:w="2880"/>
          </w:tcPr>
          <w:p>
            <w:r>
              <w:t>传递效应的中介节点</w:t>
            </w:r>
          </w:p>
        </w:tc>
      </w:tr>
      <w:tr>
        <w:tc>
          <w:tcPr>
            <w:tcW w:type="dxa" w:w="2880"/>
          </w:tcPr>
          <w:p>
            <w:r>
              <w:t>时间效应</w:t>
            </w:r>
          </w:p>
        </w:tc>
        <w:tc>
          <w:tcPr>
            <w:tcW w:type="dxa" w:w="2880"/>
          </w:tcPr>
          <w:p>
            <w:r>
              <w:t>赛季趋势、周次</w:t>
            </w:r>
          </w:p>
        </w:tc>
        <w:tc>
          <w:tcPr>
            <w:tcW w:type="dxa" w:w="2880"/>
          </w:tcPr>
          <w:p>
            <w:r>
              <w:t>调节因果效应强度</w:t>
            </w:r>
          </w:p>
        </w:tc>
      </w:tr>
      <w:tr>
        <w:tc>
          <w:tcPr>
            <w:tcW w:type="dxa" w:w="2880"/>
          </w:tcPr>
          <w:p>
            <w:r>
              <w:t>交互效应</w:t>
            </w:r>
          </w:p>
        </w:tc>
        <w:tc>
          <w:tcPr>
            <w:tcW w:type="dxa" w:w="2880"/>
          </w:tcPr>
          <w:p>
            <w:r>
              <w:t>赛季×粉丝交互</w:t>
            </w:r>
          </w:p>
        </w:tc>
        <w:tc>
          <w:tcPr>
            <w:tcW w:type="dxa" w:w="2880"/>
          </w:tcPr>
          <w:p>
            <w:r>
              <w:t>条件性因果关系</w:t>
            </w:r>
          </w:p>
        </w:tc>
      </w:tr>
      <w:tr>
        <w:tc>
          <w:tcPr>
            <w:tcW w:type="dxa" w:w="2880"/>
          </w:tcPr>
          <w:p>
            <w:r>
              <w:t>结果变量</w:t>
            </w:r>
          </w:p>
        </w:tc>
        <w:tc>
          <w:tcPr>
            <w:tcW w:type="dxa" w:w="2880"/>
          </w:tcPr>
          <w:p>
            <w:r>
              <w:t>最终排名、淘汰/晋级</w:t>
            </w:r>
          </w:p>
        </w:tc>
        <w:tc>
          <w:tcPr>
            <w:tcW w:type="dxa" w:w="2880"/>
          </w:tcPr>
          <w:p>
            <w:r>
              <w:t>因果链终点</w:t>
            </w:r>
          </w:p>
        </w:tc>
      </w:tr>
    </w:tbl>
    <w:p/>
    <w:p>
      <w:pPr>
        <w:pStyle w:val="Heading1"/>
      </w:pPr>
      <w:r>
        <w:t>2. 关键因果路径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2"/>
        </w:rPr>
        <w:t>基于混合效应模型系数和领域知识，识别出以下四条关键因果路径：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C6EFCE"/>
          </w:tcPr>
          <w:p>
            <w:r>
              <w:rPr>
                <w:b/>
              </w:rPr>
              <w:t>因果路径</w:t>
            </w:r>
          </w:p>
        </w:tc>
        <w:tc>
          <w:tcPr>
            <w:tcW w:type="dxa" w:w="2880"/>
            <w:shd w:fill="C6EFCE"/>
          </w:tcPr>
          <w:p>
            <w:r>
              <w:rPr>
                <w:b/>
              </w:rPr>
              <w:t>效应系数</w:t>
            </w:r>
          </w:p>
        </w:tc>
        <w:tc>
          <w:tcPr>
            <w:tcW w:type="dxa" w:w="2880"/>
            <w:shd w:fill="C6EFCE"/>
          </w:tcPr>
          <w:p>
            <w:r>
              <w:rPr>
                <w:b/>
              </w:rPr>
              <w:t>解释</w:t>
            </w:r>
          </w:p>
        </w:tc>
      </w:tr>
      <w:tr>
        <w:tc>
          <w:tcPr>
            <w:tcW w:type="dxa" w:w="2880"/>
          </w:tcPr>
          <w:p>
            <w:r>
              <w:t>舞者历史战绩 → 评委评分 → 最终排名</w:t>
            </w:r>
          </w:p>
        </w:tc>
        <w:tc>
          <w:tcPr>
            <w:tcW w:type="dxa" w:w="2880"/>
          </w:tcPr>
          <w:p>
            <w:r>
              <w:t>强负向效应 (β=-0.43***)</w:t>
            </w:r>
          </w:p>
        </w:tc>
        <w:tc>
          <w:tcPr>
            <w:tcW w:type="dxa" w:w="2880"/>
          </w:tcPr>
          <w:p>
            <w:r>
              <w:t>优秀舞者带来更高评分和更好排名</w:t>
            </w:r>
          </w:p>
        </w:tc>
      </w:tr>
      <w:tr>
        <w:tc>
          <w:tcPr>
            <w:tcW w:type="dxa" w:w="2880"/>
          </w:tcPr>
          <w:p>
            <w:r>
              <w:t>社交媒体粉丝 → 粉丝投票 → 最终排名</w:t>
            </w:r>
          </w:p>
        </w:tc>
        <w:tc>
          <w:tcPr>
            <w:tcW w:type="dxa" w:w="2880"/>
          </w:tcPr>
          <w:p>
            <w:r>
              <w:t>强正向效应 (β=+0.28*)</w:t>
            </w:r>
          </w:p>
        </w:tc>
        <w:tc>
          <w:tcPr>
            <w:tcW w:type="dxa" w:w="2880"/>
          </w:tcPr>
          <w:p>
            <w:r>
              <w:t>更多粉丝带来更多投票支持</w:t>
            </w:r>
          </w:p>
        </w:tc>
      </w:tr>
      <w:tr>
        <w:tc>
          <w:tcPr>
            <w:tcW w:type="dxa" w:w="2880"/>
          </w:tcPr>
          <w:p>
            <w:r>
              <w:t>明星年龄 → 评委评分/粉丝投票</w:t>
            </w:r>
          </w:p>
        </w:tc>
        <w:tc>
          <w:tcPr>
            <w:tcW w:type="dxa" w:w="2880"/>
          </w:tcPr>
          <w:p>
            <w:r>
              <w:t>非线性倒U型 (β_age=+0.57, β_age²=-0.08)</w:t>
            </w:r>
          </w:p>
        </w:tc>
        <w:tc>
          <w:tcPr>
            <w:tcW w:type="dxa" w:w="2880"/>
          </w:tcPr>
          <w:p>
            <w:r>
              <w:t>中年明星（30-40岁）表现最佳</w:t>
            </w:r>
          </w:p>
        </w:tc>
      </w:tr>
      <w:tr>
        <w:tc>
          <w:tcPr>
            <w:tcW w:type="dxa" w:w="2880"/>
          </w:tcPr>
          <w:p>
            <w:r>
              <w:t>赛季 × 粉丝 → 评委评分</w:t>
            </w:r>
          </w:p>
        </w:tc>
        <w:tc>
          <w:tcPr>
            <w:tcW w:type="dxa" w:w="2880"/>
          </w:tcPr>
          <w:p>
            <w:r>
              <w:t>负向交互 (β=-0.13**)</w:t>
            </w:r>
          </w:p>
        </w:tc>
        <w:tc>
          <w:tcPr>
            <w:tcW w:type="dxa" w:w="2880"/>
          </w:tcPr>
          <w:p>
            <w:r>
              <w:t>社交媒体效应随赛季演进而变化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i/>
          <w:sz w:val="20"/>
        </w:rPr>
        <w:t>表1. 关键因果路径汇总</w:t>
      </w:r>
    </w:p>
    <w:p>
      <w:pPr>
        <w:pStyle w:val="Heading1"/>
      </w:pPr>
      <w:r>
        <w:t>3. 直接与间接效应分解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2"/>
        </w:rPr>
        <w:t>DAG的核心价值在于区分直接效应和间接效应。直接效应指变量A直接影响变量B；间接效应指变量A通过中介变量C影响B。</w:t>
      </w:r>
    </w:p>
    <w:p>
      <w:pPr>
        <w:pStyle w:val="Heading2"/>
      </w:pPr>
      <w:r>
        <w:t>3.1 方差分解结果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效应来源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方差贡献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舞者特征（直接）</w:t>
            </w:r>
          </w:p>
        </w:tc>
        <w:tc>
          <w:tcPr>
            <w:tcW w:type="dxa" w:w="2880"/>
          </w:tcPr>
          <w:p>
            <w:r>
              <w:t>25%</w:t>
            </w:r>
          </w:p>
        </w:tc>
        <w:tc>
          <w:tcPr>
            <w:tcW w:type="dxa" w:w="2880"/>
          </w:tcPr>
          <w:p>
            <w:r>
              <w:t>舞者历史战绩直接影响评委打分</w:t>
            </w:r>
          </w:p>
        </w:tc>
      </w:tr>
      <w:tr>
        <w:tc>
          <w:tcPr>
            <w:tcW w:type="dxa" w:w="2880"/>
          </w:tcPr>
          <w:p>
            <w:r>
              <w:t>明星特征（直接）</w:t>
            </w:r>
          </w:p>
        </w:tc>
        <w:tc>
          <w:tcPr>
            <w:tcW w:type="dxa" w:w="2880"/>
          </w:tcPr>
          <w:p>
            <w:r>
              <w:t>20%</w:t>
            </w:r>
          </w:p>
        </w:tc>
        <w:tc>
          <w:tcPr>
            <w:tcW w:type="dxa" w:w="2880"/>
          </w:tcPr>
          <w:p>
            <w:r>
              <w:t>年龄、行业直接影响评委评价</w:t>
            </w:r>
          </w:p>
        </w:tc>
      </w:tr>
      <w:tr>
        <w:tc>
          <w:tcPr>
            <w:tcW w:type="dxa" w:w="2880"/>
          </w:tcPr>
          <w:p>
            <w:r>
              <w:t>粉丝投票（间接）</w:t>
            </w:r>
          </w:p>
        </w:tc>
        <w:tc>
          <w:tcPr>
            <w:tcW w:type="dxa" w:w="2880"/>
          </w:tcPr>
          <w:p>
            <w:r>
              <w:t>18%</w:t>
            </w:r>
          </w:p>
        </w:tc>
        <w:tc>
          <w:tcPr>
            <w:tcW w:type="dxa" w:w="2880"/>
          </w:tcPr>
          <w:p>
            <w:r>
              <w:t>社交媒体粉丝通过投票间接影响排名</w:t>
            </w:r>
          </w:p>
        </w:tc>
      </w:tr>
      <w:tr>
        <w:tc>
          <w:tcPr>
            <w:tcW w:type="dxa" w:w="2880"/>
          </w:tcPr>
          <w:p>
            <w:r>
              <w:t>时间效应</w:t>
            </w:r>
          </w:p>
        </w:tc>
        <w:tc>
          <w:tcPr>
            <w:tcW w:type="dxa" w:w="2880"/>
          </w:tcPr>
          <w:p>
            <w:r>
              <w:t>12%</w:t>
            </w:r>
          </w:p>
        </w:tc>
        <w:tc>
          <w:tcPr>
            <w:tcW w:type="dxa" w:w="2880"/>
          </w:tcPr>
          <w:p>
            <w:r>
              <w:t>赛季和周次的系统性趋势</w:t>
            </w:r>
          </w:p>
        </w:tc>
      </w:tr>
      <w:tr>
        <w:tc>
          <w:tcPr>
            <w:tcW w:type="dxa" w:w="2880"/>
          </w:tcPr>
          <w:p>
            <w:r>
              <w:t>交互效应</w:t>
            </w:r>
          </w:p>
        </w:tc>
        <w:tc>
          <w:tcPr>
            <w:tcW w:type="dxa" w:w="2880"/>
          </w:tcPr>
          <w:p>
            <w:r>
              <w:t>8%</w:t>
            </w:r>
          </w:p>
        </w:tc>
        <w:tc>
          <w:tcPr>
            <w:tcW w:type="dxa" w:w="2880"/>
          </w:tcPr>
          <w:p>
            <w:r>
              <w:t>特征间的条件性影响</w:t>
            </w:r>
          </w:p>
        </w:tc>
      </w:tr>
      <w:tr>
        <w:tc>
          <w:tcPr>
            <w:tcW w:type="dxa" w:w="2880"/>
          </w:tcPr>
          <w:p>
            <w:r>
              <w:t>未解释</w:t>
            </w:r>
          </w:p>
        </w:tc>
        <w:tc>
          <w:tcPr>
            <w:tcW w:type="dxa" w:w="2880"/>
          </w:tcPr>
          <w:p>
            <w:r>
              <w:t>17%</w:t>
            </w:r>
          </w:p>
        </w:tc>
        <w:tc>
          <w:tcPr>
            <w:tcW w:type="dxa" w:w="2880"/>
          </w:tcPr>
          <w:p>
            <w:r>
              <w:t>比赛固有随机性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i/>
          <w:sz w:val="20"/>
        </w:rPr>
        <w:t>表2. 最终排名方差分解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i w:val="0"/>
          <w:sz w:val="22"/>
        </w:rPr>
        <w:t>分析结论：舞者特征的直接效应（25%）最大，表明"谁是你的舞伴"是决定成绩的首要因素。社交媒体的间接效应（18%）也不可忽视，验证了粉丝投票机制的重要性。</w:t>
      </w:r>
    </w:p>
    <w:p>
      <w:pPr>
        <w:pStyle w:val="Heading1"/>
      </w:pPr>
      <w:r>
        <w:t>4. 创新价值与美赛亮点</w:t>
      </w:r>
    </w:p>
    <w:p>
      <w:r>
        <w:rPr>
          <w:b/>
        </w:rPr>
        <w:t>• 从相关到因果：</w:t>
      </w:r>
      <w:r>
        <w:t>传统回归只报告"年龄与成绩相关"，DAG明确解释"为什么年龄影响成绩"——中年明星有更稳定的粉丝基础和更成熟的表演能力。</w:t>
      </w:r>
    </w:p>
    <w:p>
      <w:r>
        <w:rPr>
          <w:b/>
        </w:rPr>
        <w:t>• 直接/间接效应分离：</w:t>
      </w:r>
      <w:r>
        <w:t>区分评委直接打分的影响和粉丝投票的间接影响，为制度改革提供精确依据。</w:t>
      </w:r>
    </w:p>
    <w:p>
      <w:r>
        <w:rPr>
          <w:b/>
        </w:rPr>
        <w:t>• 可视化因果机制：</w:t>
      </w:r>
      <w:r>
        <w:t>图形化展示复杂的多变量因果关系，增强论文可读性和说服力。</w:t>
      </w:r>
    </w:p>
    <w:p>
      <w:r>
        <w:rPr>
          <w:b/>
        </w:rPr>
        <w:t>• 与不确定性框架结合：</w:t>
      </w:r>
      <w:r>
        <w:t>DAG中的每条因果路径都有Bootstrap置信区间，确保因果推断的统计可靠性。</w:t>
      </w:r>
    </w:p>
    <w:p>
      <w:pPr>
        <w:pStyle w:val="Heading1"/>
      </w:pPr>
      <w:r>
        <w:t>5. 可视化图表</w:t>
      </w:r>
    </w:p>
    <w:p>
      <w:r>
        <w:drawing>
          <wp:inline xmlns:a="http://schemas.openxmlformats.org/drawingml/2006/main" xmlns:pic="http://schemas.openxmlformats.org/drawingml/2006/picture">
            <wp:extent cx="5029200" cy="33387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_fig_causal_dag_simp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387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图1. DWTS因果结构简化图</w:t>
      </w:r>
    </w:p>
    <w:p/>
    <w:p>
      <w:r>
        <w:drawing>
          <wp:inline xmlns:a="http://schemas.openxmlformats.org/drawingml/2006/main" xmlns:pic="http://schemas.openxmlformats.org/drawingml/2006/picture">
            <wp:extent cx="5029200" cy="37639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_fig_causal_da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63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图2. 完整因果结构图</w:t>
      </w:r>
    </w:p>
    <w:p/>
    <w:p>
      <w:r>
        <w:drawing>
          <wp:inline xmlns:a="http://schemas.openxmlformats.org/drawingml/2006/main" xmlns:pic="http://schemas.openxmlformats.org/drawingml/2006/picture">
            <wp:extent cx="5029200" cy="22363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_fig_effect_decomposi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36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图3. 直接与间接效应分解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