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0.png" ContentType="image/png"/>
  <Override PartName="/word/media/rId69.png" ContentType="image/png"/>
  <Override PartName="/word/media/rId63.png" ContentType="image/png"/>
  <Override PartName="/word/media/rId34.svg" ContentType="image/svg+xml"/>
  <Override PartName="/word/media/rId66.png" ContentType="image/png"/>
  <Override PartName="/word/media/rId54.png" ContentType="image/png"/>
  <Override PartName="/word/media/rId57.png" ContentType="image/png"/>
  <Override PartName="/word/media/rId47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Tidyverse</w:t>
      </w:r>
    </w:p>
    <w:p>
      <w:pPr>
        <w:pStyle w:val="Author"/>
      </w:pPr>
      <w:r>
        <w:t xml:space="preserve">Kate</w:t>
      </w:r>
      <w:r>
        <w:t xml:space="preserve"> </w:t>
      </w:r>
      <w:r>
        <w:t xml:space="preserve">Dewally</w:t>
      </w:r>
      <w:r>
        <w:t xml:space="preserve"> </w:t>
      </w:r>
      <w:r>
        <w:t xml:space="preserve">and</w:t>
      </w:r>
      <w:r>
        <w:t xml:space="preserve"> </w:t>
      </w:r>
      <w:r>
        <w:t xml:space="preserve">Teresa</w:t>
      </w:r>
      <w:r>
        <w:t xml:space="preserve"> </w:t>
      </w:r>
      <w:r>
        <w:t xml:space="preserve">Vas</w:t>
      </w:r>
      <w:r>
        <w:t xml:space="preserve"> </w:t>
      </w:r>
      <w:r>
        <w:t xml:space="preserve">Martins</w:t>
      </w:r>
    </w:p>
    <w:p>
      <w:pPr>
        <w:pStyle w:val="Date"/>
      </w:pPr>
      <w:r>
        <w:t xml:space="preserve">10/06/25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Learning objectives:</w:t>
      </w:r>
    </w:p>
    <w:p>
      <w:pPr>
        <w:pStyle w:val="BodyText"/>
      </w:pPr>
      <w:r>
        <w:t xml:space="preserve">In this session:</w:t>
      </w:r>
    </w:p>
    <w:p>
      <w:pPr>
        <w:numPr>
          <w:ilvl w:val="0"/>
          <w:numId w:val="1001"/>
        </w:numPr>
      </w:pPr>
      <w:r>
        <w:t xml:space="preserve">what is the tidyverse and why you should use it</w:t>
      </w:r>
    </w:p>
    <w:p>
      <w:pPr>
        <w:numPr>
          <w:ilvl w:val="0"/>
          <w:numId w:val="1001"/>
        </w:numPr>
      </w:pPr>
      <w:r>
        <w:t xml:space="preserve">install the tidyverse</w:t>
      </w:r>
    </w:p>
    <w:p>
      <w:pPr>
        <w:numPr>
          <w:ilvl w:val="0"/>
          <w:numId w:val="1001"/>
        </w:numPr>
      </w:pPr>
      <w:r>
        <w:t xml:space="preserve">very brief overview of core functionality and a few available tools</w:t>
      </w:r>
    </w:p>
    <w:p>
      <w:pPr>
        <w:pStyle w:val="FirstParagraph"/>
      </w:pPr>
      <w:r>
        <w:t xml:space="preserve">In the following sessions, you will have the opportunity to use the</w:t>
      </w:r>
      <w:r>
        <w:t xml:space="preserve"> </w:t>
      </w:r>
      <w:r>
        <w:t xml:space="preserve">tidyverse in practice</w:t>
      </w:r>
    </w:p>
    <w:p>
      <w:r>
        <w:pict>
          <v:rect style="width:0;height:1.5pt" o:hralign="center" o:hrstd="t" o:hr="t"/>
        </w:pict>
      </w:r>
    </w:p>
    <w:bookmarkStart w:id="24" w:name="the-data-science-life-cycle"/>
    <w:p>
      <w:pPr>
        <w:pStyle w:val="Heading1"/>
      </w:pPr>
      <w:r>
        <w:t xml:space="preserve">The Data Science Life Cycle</w:t>
      </w:r>
    </w:p>
    <w:p>
      <w:pPr>
        <w:pStyle w:val="FirstParagraph"/>
      </w:pPr>
      <w:r>
        <w:t xml:space="preserve">Scientists use data to answer a question, with a number of steps</w:t>
      </w:r>
      <w:r>
        <w:t xml:space="preserve"> </w:t>
      </w:r>
      <w:r>
        <w:t xml:space="preserve">in-between: need to identify relevant data, import it, transform into a</w:t>
      </w:r>
      <w:r>
        <w:t xml:space="preserve"> </w:t>
      </w:r>
      <w:r>
        <w:t xml:space="preserve">format that is easy to work with, explore, possibly visualise, analyse,</w:t>
      </w:r>
      <w:r>
        <w:t xml:space="preserve"> </w:t>
      </w:r>
      <w:r>
        <w:t xml:space="preserve">and communicate their findings.</w:t>
      </w:r>
    </w:p>
    <w:p>
      <w:pPr>
        <w:pStyle w:val="BodyText"/>
      </w:pPr>
      <w:r>
        <w:t xml:space="preserve">A typical data science life cycle consists of the following stages:</w:t>
      </w:r>
    </w:p>
    <w:p>
      <w:pPr>
        <w:pStyle w:val="BodyText"/>
      </w:pPr>
      <w:r>
        <w:drawing>
          <wp:inline>
            <wp:extent cx="5334000" cy="2179674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data_pipeline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79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Source:</w:t>
      </w:r>
      <w:r>
        <w:t xml:space="preserve"> </w:t>
      </w:r>
      <w:hyperlink r:id="rId23">
        <w:r>
          <w:rPr>
            <w:rStyle w:val="Hyperlink"/>
          </w:rPr>
          <w:t xml:space="preserve">R for Data Science (2e) (hadley.nz)</w:t>
        </w:r>
      </w:hyperlink>
      <w:r>
        <w:t xml:space="preserve">,</w:t>
      </w:r>
      <w:r>
        <w:t xml:space="preserve"> </w:t>
      </w:r>
      <w:r>
        <w:t xml:space="preserve">Hadley Wickham.</w:t>
      </w:r>
    </w:p>
    <w:p>
      <w:r>
        <w:pict>
          <v:rect style="width:0;height:1.5pt" o:hralign="center" o:hrstd="t" o:hr="t"/>
        </w:pict>
      </w:r>
    </w:p>
    <w:bookmarkEnd w:id="24"/>
    <w:bookmarkStart w:id="38" w:name="what-is-the-tidyverse"/>
    <w:p>
      <w:pPr>
        <w:pStyle w:val="Heading1"/>
      </w:pPr>
      <w:r>
        <w:t xml:space="preserve">What is the tidyverse</w:t>
      </w:r>
    </w:p>
    <w:p>
      <w:pPr>
        <w:pStyle w:val="FirstParagraph"/>
      </w:pPr>
      <w:r>
        <w:t xml:space="preserve">The tidyverse is</w:t>
      </w:r>
      <w:r>
        <w:t xml:space="preserve"> </w:t>
      </w:r>
      <w:r>
        <w:t xml:space="preserve">“</w:t>
      </w:r>
      <w:r>
        <w:t xml:space="preserve">an opinionated collection of R packages designed for</w:t>
      </w:r>
      <w:r>
        <w:t xml:space="preserve"> </w:t>
      </w:r>
      <w:r>
        <w:t xml:space="preserve">data science. All packages share an underlying design philosophy,</w:t>
      </w:r>
      <w:r>
        <w:t xml:space="preserve"> </w:t>
      </w:r>
      <w:r>
        <w:t xml:space="preserve">grammar, and data structures.</w:t>
      </w:r>
      <w:r>
        <w:t xml:space="preserve">”</w:t>
      </w:r>
      <w:r>
        <w:t xml:space="preserve"> </w:t>
      </w:r>
      <w:r>
        <w:t xml:space="preserve">Specifically, it is: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metadata package: i</w:t>
      </w:r>
      <w:r>
        <w:t xml:space="preserve">f you install the tidyverse</w:t>
      </w:r>
      <w:r>
        <w:t xml:space="preserve"> </w:t>
      </w:r>
      <w:r>
        <w:t xml:space="preserve">(</w:t>
      </w:r>
      <w:r>
        <w:rPr>
          <w:rStyle w:val="VerbatimChar"/>
        </w:rPr>
        <w:t xml:space="preserve">install.packages('tidyverse'</w:t>
      </w:r>
      <w:r>
        <w:t xml:space="preserve">), you will automatically install a</w:t>
      </w:r>
      <w:r>
        <w:t xml:space="preserve"> </w:t>
      </w:r>
      <w:r>
        <w:t xml:space="preserve">set of core packages that provide consistent solutions to various</w:t>
      </w:r>
      <w:r>
        <w:t xml:space="preserve"> </w:t>
      </w:r>
      <w:r>
        <w:t xml:space="preserve">steps of the data life cycle</w:t>
      </w:r>
    </w:p>
    <w:p>
      <w:pPr>
        <w:pStyle w:val="FirstParagraph"/>
      </w:pPr>
      <w:r>
        <w:drawing>
          <wp:inline>
            <wp:extent cx="5334000" cy="226856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data-science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85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Source:</w:t>
      </w:r>
      <w:r>
        <w:t xml:space="preserve"> </w:t>
      </w:r>
      <w:hyperlink r:id="rId28">
        <w:r>
          <w:rPr>
            <w:rStyle w:val="Hyperlink"/>
          </w:rPr>
          <w:t xml:space="preserve">https://www.tidyverse.org/blog/2023/08/teach-tidyverse-23/#improved-and-expanded-_join-functionality</w:t>
        </w:r>
      </w:hyperlink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 R dialect:</w:t>
      </w:r>
      <w:r>
        <w:t xml:space="preserve"> </w:t>
      </w:r>
      <w:r>
        <w:t xml:space="preserve">alongside the core packages, there is a growing</w:t>
      </w:r>
      <w:r>
        <w:t xml:space="preserve"> </w:t>
      </w:r>
      <w:r>
        <w:t xml:space="preserve">number of tidyverse-adjacent packages built on the same principles,</w:t>
      </w:r>
      <w:r>
        <w:t xml:space="preserve"> </w:t>
      </w:r>
      <w:r>
        <w:t xml:space="preserve">designed to integrate consistently with the tidyverse. The below is</w:t>
      </w:r>
      <w:r>
        <w:t xml:space="preserve"> </w:t>
      </w:r>
      <w:r>
        <w:t xml:space="preserve">just a small sample (some are official but non-core tidyverse, like</w:t>
      </w:r>
      <w:r>
        <w:t xml:space="preserve"> </w:t>
      </w:r>
      <w:r>
        <w:t xml:space="preserve">and others, like for instance Shiny and rmarkdown are not yet part</w:t>
      </w:r>
      <w:r>
        <w:t xml:space="preserve"> </w:t>
      </w:r>
      <w:r>
        <w:t xml:space="preserve">of the official tidyverse)</w:t>
      </w:r>
    </w:p>
    <w:p>
      <w:pPr>
        <w:pStyle w:val="FirstParagraph"/>
      </w:pPr>
      <w:r>
        <w:drawing>
          <wp:inline>
            <wp:extent cx="5334000" cy="292874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tidypipe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87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maybe a R subcommunity?</w:t>
      </w:r>
      <w:r>
        <w:t xml:space="preserve"> </w:t>
      </w:r>
      <w:r>
        <w:t xml:space="preserve">There is a very large number of</w:t>
      </w:r>
      <w:r>
        <w:t xml:space="preserve"> </w:t>
      </w:r>
      <w:r>
        <w:t xml:space="preserve">guidelines and resources to promote, teach and provide support for</w:t>
      </w:r>
      <w:r>
        <w:t xml:space="preserve"> </w:t>
      </w:r>
      <w:r>
        <w:t xml:space="preserve">this</w:t>
      </w:r>
      <w:r>
        <w:t xml:space="preserve"> </w:t>
      </w:r>
      <w:r>
        <w:t xml:space="preserve">“</w:t>
      </w:r>
      <w:r>
        <w:rPr>
          <w:b/>
          <w:bCs/>
        </w:rPr>
        <w:t xml:space="preserve">opinionated</w:t>
      </w:r>
      <w:r>
        <w:t xml:space="preserve"> </w:t>
      </w:r>
      <w:r>
        <w:t xml:space="preserve">collection of R packages</w:t>
      </w:r>
      <w:r>
        <w:t xml:space="preserve">”</w:t>
      </w:r>
      <w:r>
        <w:t xml:space="preserve">. For instance, see:</w:t>
      </w:r>
    </w:p>
    <w:p>
      <w:pPr>
        <w:pStyle w:val="FirstParagraph"/>
      </w:pPr>
      <w:r>
        <w:rPr>
          <w:b/>
          <w:bCs/>
        </w:rPr>
        <w:t xml:space="preserve">understand the principles</w:t>
      </w:r>
      <w:r>
        <w:t xml:space="preserve"> </w:t>
      </w:r>
      <w:r>
        <w:t xml:space="preserve">(including code of conduct!)</w:t>
      </w:r>
    </w:p>
    <w:p>
      <w:pPr>
        <w:pStyle w:val="BodyText"/>
      </w:pPr>
      <w:hyperlink r:id="rId32">
        <w:r>
          <w:rPr>
            <w:rStyle w:val="Hyperlink"/>
          </w:rPr>
          <w:t xml:space="preserve">https://design.tidyverse.org/unifying.html</w:t>
        </w:r>
      </w:hyperlink>
      <w:r>
        <w:t xml:space="preserve"> </w:t>
      </w:r>
      <w:r>
        <w:t xml:space="preserve">(</w:t>
      </w:r>
      <w:r>
        <w:rPr>
          <w:i/>
          <w:iCs/>
        </w:rPr>
        <w:t xml:space="preserve">“</w:t>
      </w:r>
      <w:r>
        <w:rPr>
          <w:b/>
          <w:bCs/>
          <w:i/>
          <w:iCs/>
        </w:rPr>
        <w:t xml:space="preserve">inclusive</w:t>
      </w:r>
      <w:r>
        <w:rPr>
          <w:i/>
          <w:iCs/>
        </w:rPr>
        <w:t xml:space="preserve">, because</w:t>
      </w:r>
      <w:r>
        <w:rPr>
          <w:i/>
          <w:iCs/>
        </w:rPr>
        <w:t xml:space="preserve"> </w:t>
      </w:r>
      <w:r>
        <w:rPr>
          <w:i/>
          <w:iCs/>
        </w:rPr>
        <w:t xml:space="preserve">the tidyverse is not just the collection of packages, but it is also the</w:t>
      </w:r>
      <w:r>
        <w:rPr>
          <w:i/>
          <w:iCs/>
        </w:rPr>
        <w:t xml:space="preserve"> </w:t>
      </w:r>
      <w:r>
        <w:rPr>
          <w:i/>
          <w:iCs/>
        </w:rPr>
        <w:t xml:space="preserve">community of people who use them.</w:t>
      </w:r>
      <w:r>
        <w:rPr>
          <w:i/>
          <w:iCs/>
        </w:rPr>
        <w:t xml:space="preserve">”</w:t>
      </w:r>
      <w:r>
        <w:rPr>
          <w:i/>
          <w:iCs/>
        </w:rPr>
        <w:t xml:space="preserve">)</w:t>
      </w:r>
    </w:p>
    <w:p>
      <w:r>
        <w:pict>
          <v:rect style="width:0;height:1.5pt" o:hralign="center" o:hrstd="t" o:hr="t"/>
        </w:pict>
      </w:r>
    </w:p>
    <w:bookmarkStart w:id="37" w:name="what-the-tidyverse-is-not"/>
    <w:p>
      <w:pPr>
        <w:pStyle w:val="Heading2"/>
      </w:pPr>
      <w:r>
        <w:t xml:space="preserve">What the tidyverse is not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not a replacement of base R</w:t>
      </w:r>
      <w:r>
        <w:t xml:space="preserve"> </w:t>
      </w:r>
      <w:r>
        <w:t xml:space="preserve">(base R is the default R</w:t>
      </w:r>
      <w:r>
        <w:t xml:space="preserve"> </w:t>
      </w:r>
      <w:r>
        <w:t xml:space="preserve">installation).</w:t>
      </w:r>
    </w:p>
    <w:p>
      <w:pPr>
        <w:pStyle w:val="Compact"/>
        <w:numPr>
          <w:ilvl w:val="1"/>
          <w:numId w:val="1006"/>
        </w:numPr>
      </w:pPr>
      <w:r>
        <w:t xml:space="preserve">the tidyverse is built on top of base R, not meant to replace it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not something that demands exclusivity</w:t>
      </w:r>
    </w:p>
    <w:p>
      <w:pPr>
        <w:pStyle w:val="Compact"/>
        <w:numPr>
          <w:ilvl w:val="1"/>
          <w:numId w:val="1007"/>
        </w:numPr>
      </w:pPr>
      <w:r>
        <w:t xml:space="preserve">There are other useful dialects (the faster</w:t>
      </w:r>
      <w:r>
        <w:t xml:space="preserve"> </w:t>
      </w:r>
      <w:r>
        <w:rPr>
          <w:rStyle w:val="VerbatimChar"/>
        </w:rPr>
        <w:t xml:space="preserve">data.table</w:t>
      </w:r>
      <w:r>
        <w:t xml:space="preserve">, for</w:t>
      </w:r>
      <w:r>
        <w:t xml:space="preserve"> </w:t>
      </w:r>
      <w:r>
        <w:t xml:space="preserve">instance) and you don’t need to stick with one exclusively. A</w:t>
      </w:r>
      <w:r>
        <w:t xml:space="preserve"> </w:t>
      </w:r>
      <w:r>
        <w:t xml:space="preserve">typical script may combine different dialects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not something that you need to keep up with anxiously</w:t>
      </w:r>
    </w:p>
    <w:p>
      <w:pPr>
        <w:numPr>
          <w:ilvl w:val="1"/>
          <w:numId w:val="1008"/>
        </w:numPr>
      </w:pPr>
      <w:r>
        <w:t xml:space="preserve">the tidyverse has a very fast update rate.</w:t>
      </w:r>
    </w:p>
    <w:p>
      <w:pPr>
        <w:numPr>
          <w:ilvl w:val="1"/>
          <w:numId w:val="1008"/>
        </w:numPr>
      </w:pPr>
      <w:r>
        <w:t xml:space="preserve">during the time scale of a research project of about 2 or 3</w:t>
      </w:r>
      <w:r>
        <w:t xml:space="preserve"> </w:t>
      </w:r>
      <w:r>
        <w:t xml:space="preserve">years, you may find that the tidyverse syntax has changed. It</w:t>
      </w:r>
      <w:r>
        <w:t xml:space="preserve"> </w:t>
      </w:r>
      <w:r>
        <w:t xml:space="preserve">doesn’t mean that your code has become obsolete. If you have</w:t>
      </w:r>
      <w:r>
        <w:t xml:space="preserve"> </w:t>
      </w:r>
      <w:r>
        <w:t xml:space="preserve">doubts about a particular function, you can consult its state</w:t>
      </w:r>
      <w:r>
        <w:t xml:space="preserve"> </w:t>
      </w:r>
      <w:r>
        <w:t xml:space="preserve">(write ?gather in the console)): by default, functions are in a</w:t>
      </w:r>
      <w:r>
        <w:t xml:space="preserve"> </w:t>
      </w:r>
      <w:r>
        <w:t xml:space="preserve">stable state, but:</w:t>
      </w:r>
    </w:p>
    <w:p>
      <w:pPr>
        <w:numPr>
          <w:ilvl w:val="1"/>
          <w:numId w:val="1000"/>
        </w:numPr>
      </w:pPr>
      <w:hyperlink r:id="rId33">
        <w:r>
          <w:rPr>
            <w:rStyle w:val="Hyperlink"/>
          </w:rPr>
          <w:t xml:space="preserve">https://lifecycle.r-lib.org/articles/stages.html#superseded</w:t>
        </w:r>
      </w:hyperlink>
    </w:p>
    <w:p>
      <w:pPr>
        <w:numPr>
          <w:ilvl w:val="1"/>
          <w:numId w:val="1000"/>
        </w:numPr>
      </w:pPr>
      <w:r>
        <w:rPr>
          <w:i/>
          <w:iCs/>
        </w:rPr>
        <w:t xml:space="preserve">Superseded functions will not receive new features, but will</w:t>
      </w:r>
      <w:r>
        <w:rPr>
          <w:i/>
          <w:iCs/>
        </w:rPr>
        <w:t xml:space="preserve"> </w:t>
      </w:r>
      <w:r>
        <w:rPr>
          <w:i/>
          <w:iCs/>
        </w:rPr>
        <w:t xml:space="preserve">receive any critical bug fixes needed to keep it working. In</w:t>
      </w:r>
      <w:r>
        <w:rPr>
          <w:i/>
          <w:iCs/>
        </w:rPr>
        <w:t xml:space="preserve"> </w:t>
      </w:r>
      <w:r>
        <w:rPr>
          <w:i/>
          <w:iCs/>
        </w:rPr>
        <w:t xml:space="preserve">some ways a superseded function is actually safer than a stable</w:t>
      </w:r>
      <w:r>
        <w:rPr>
          <w:i/>
          <w:iCs/>
        </w:rPr>
        <w:t xml:space="preserve"> </w:t>
      </w:r>
      <w:r>
        <w:rPr>
          <w:i/>
          <w:iCs/>
        </w:rPr>
        <w:t xml:space="preserve">function because it's guaranteed never to change (for better or</w:t>
      </w:r>
      <w:r>
        <w:rPr>
          <w:i/>
          <w:iCs/>
        </w:rPr>
        <w:t xml:space="preserve"> </w:t>
      </w:r>
      <w:r>
        <w:rPr>
          <w:i/>
          <w:iCs/>
        </w:rPr>
        <w:t xml:space="preserve">for worse).</w:t>
      </w:r>
    </w:p>
    <w:p>
      <w:pPr>
        <w:pStyle w:val="FirstParagraph"/>
      </w:pPr>
      <w:r>
        <w:drawing>
          <wp:inline>
            <wp:extent cx="5334000" cy="1921808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lifecycle.svg" id="3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21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how-to-install-the-tidyverse"/>
    <w:p>
      <w:pPr>
        <w:pStyle w:val="Heading1"/>
      </w:pPr>
      <w:r>
        <w:t xml:space="preserve">How to install the tidyverse</w:t>
      </w:r>
    </w:p>
    <w:p>
      <w:pPr>
        <w:pStyle w:val="SourceCode"/>
      </w:pPr>
      <w:r>
        <w:rPr>
          <w:rStyle w:val="CommentTok"/>
        </w:rPr>
        <w:t xml:space="preserve"># Package names</w:t>
      </w:r>
      <w:r>
        <w:br/>
      </w:r>
      <w:r>
        <w:rPr>
          <w:rStyle w:val="NormalTok"/>
        </w:rPr>
        <w:t xml:space="preserve">packages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'tidyverse'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'palmerpenguins'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'ViewPipeSteps'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</w:t>
      </w:r>
      <w:r>
        <w:br/>
      </w:r>
      <w:r>
        <w:rPr>
          <w:rStyle w:val="CommentTok"/>
        </w:rPr>
        <w:t xml:space="preserve"># Install packages not yet installed</w:t>
      </w:r>
      <w:r>
        <w:br/>
      </w:r>
      <w:r>
        <w:rPr>
          <w:rStyle w:val="NormalTok"/>
        </w:rPr>
        <w:t xml:space="preserve">installed_packages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packages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installed.packages</w:t>
      </w:r>
      <w:r>
        <w:rPr>
          <w:rStyle w:val="NormalTok"/>
        </w:rPr>
        <w:t xml:space="preserve">())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any</w:t>
      </w:r>
      <w:r>
        <w:rPr>
          <w:rStyle w:val="NormalTok"/>
        </w:rPr>
        <w:t xml:space="preserve">(installed_packages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(packages[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installed_packages], </w:t>
      </w:r>
      <w:r>
        <w:rPr>
          <w:rStyle w:val="AttributeTok"/>
        </w:rPr>
        <w:t xml:space="preserve">repos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"http://cran.us.r-project.org"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Packages loading</w:t>
      </w:r>
      <w:r>
        <w:br/>
      </w:r>
      <w:r>
        <w:rPr>
          <w:rStyle w:val="FunctionTok"/>
        </w:rPr>
        <w:t xml:space="preserve">invisible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(packages, library, </w:t>
      </w:r>
      <w:r>
        <w:rPr>
          <w:rStyle w:val="AttributeTok"/>
        </w:rPr>
        <w:t xml:space="preserve">character.only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Compact"/>
        <w:numPr>
          <w:ilvl w:val="0"/>
          <w:numId w:val="1009"/>
        </w:numPr>
      </w:pPr>
      <w:r>
        <w:t xml:space="preserve">you can also install each package separately using the command install.packages(</w:t>
      </w:r>
      <w:r>
        <w:t xml:space="preserve">“</w:t>
      </w:r>
      <w:r>
        <w:t xml:space="preserve">NAME OF PACKAGE</w:t>
      </w:r>
      <w:r>
        <w:t xml:space="preserve">”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39"/>
    <w:bookmarkStart w:id="85" w:name="two-essential-tools-pipes-and-tidy-data"/>
    <w:p>
      <w:pPr>
        <w:pStyle w:val="Heading1"/>
      </w:pPr>
      <w:r>
        <w:t xml:space="preserve">Two essential tools: pipes and tidy data</w:t>
      </w:r>
    </w:p>
    <w:p>
      <w:r>
        <w:pict>
          <v:rect style="width:0;height:1.5pt" o:hralign="center" o:hrstd="t" o:hr="t"/>
        </w:pict>
      </w:r>
    </w:p>
    <w:bookmarkStart w:id="44" w:name="pipes"/>
    <w:p>
      <w:pPr>
        <w:pStyle w:val="Heading2"/>
      </w:pPr>
      <w:r>
        <w:t xml:space="preserve">Pipes</w:t>
      </w:r>
    </w:p>
    <w:p>
      <w:pPr>
        <w:pStyle w:val="FirstParagraph"/>
      </w:pPr>
      <w:r>
        <w:t xml:space="preserve">The maigrittr</w:t>
      </w:r>
      <w:r>
        <w:t xml:space="preserve"> </w:t>
      </w:r>
      <w:r>
        <w:rPr>
          <w:rStyle w:val="VerbatimChar"/>
        </w:rPr>
        <w:t xml:space="preserve">magrittr::%&gt;%</w:t>
      </w:r>
      <w:r>
        <w:t xml:space="preserve"> </w:t>
      </w:r>
      <w:r>
        <w:t xml:space="preserve">allows us to chain several chunks of code</w:t>
      </w:r>
      <w:r>
        <w:t xml:space="preserve"> </w:t>
      </w:r>
      <w:r>
        <w:t xml:space="preserve">together</w:t>
      </w:r>
    </w:p>
    <w:p>
      <w:pPr>
        <w:pStyle w:val="BodyText"/>
      </w:pPr>
      <w:r>
        <w:rPr>
          <w:b/>
          <w:bCs/>
        </w:rPr>
        <w:t xml:space="preserve">Avoid using the pipe when:</w:t>
      </w:r>
    </w:p>
    <w:p>
      <w:pPr>
        <w:numPr>
          <w:ilvl w:val="0"/>
          <w:numId w:val="1010"/>
        </w:numPr>
      </w:pPr>
      <w:r>
        <w:t xml:space="preserve">You need to manipulate more than one object at a time. Reserve pipes</w:t>
      </w:r>
      <w:r>
        <w:t xml:space="preserve"> </w:t>
      </w:r>
      <w:r>
        <w:t xml:space="preserve">for a sequence of steps applied to one primary object.</w:t>
      </w:r>
    </w:p>
    <w:p>
      <w:pPr>
        <w:numPr>
          <w:ilvl w:val="0"/>
          <w:numId w:val="1010"/>
        </w:numPr>
      </w:pPr>
      <w:r>
        <w:t xml:space="preserve">There are meaningful intermediate objects that could be given</w:t>
      </w:r>
      <w:r>
        <w:t xml:space="preserve"> </w:t>
      </w:r>
      <w:r>
        <w:t xml:space="preserve">informative names.</w:t>
      </w:r>
    </w:p>
    <w:p>
      <w:r>
        <w:pict>
          <v:rect style="width:0;height:1.5pt" o:hralign="center" o:hrstd="t" o:hr="t"/>
        </w:pict>
      </w:r>
    </w:p>
    <w:bookmarkStart w:id="43" w:name="why-use-the-pipe-in-other-cases"/>
    <w:p>
      <w:pPr>
        <w:pStyle w:val="Heading3"/>
      </w:pPr>
      <w:r>
        <w:t xml:space="preserve">Why use the pipe in other cases?</w:t>
      </w:r>
    </w:p>
    <w:p>
      <w:pPr>
        <w:pStyle w:val="FirstParagraph"/>
      </w:pPr>
      <w:r>
        <w:t xml:space="preserve">Piping is used to emphasise a sequence of actions and avoid nested</w:t>
      </w:r>
      <w:r>
        <w:t xml:space="preserve"> </w:t>
      </w:r>
      <w:r>
        <w:t xml:space="preserve">operations. Let’s see the alternatives:</w:t>
      </w:r>
    </w:p>
    <w:bookmarkStart w:id="40" w:name="multiple-lines-of-code"/>
    <w:p>
      <w:pPr>
        <w:pStyle w:val="Heading4"/>
      </w:pPr>
      <w:r>
        <w:t xml:space="preserve">Multiple lines of code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palmerpenguins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penguins </w:t>
      </w:r>
      <w:r>
        <w:br/>
      </w:r>
      <w:r>
        <w:br/>
      </w:r>
      <w:r>
        <w:rPr>
          <w:rStyle w:val="CommentTok"/>
        </w:rPr>
        <w:t xml:space="preserve"># load data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palmerpenguins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penguins_raw </w:t>
      </w:r>
      <w:r>
        <w:br/>
      </w:r>
      <w:r>
        <w:br/>
      </w:r>
      <w:r>
        <w:rPr>
          <w:rStyle w:val="CommentTok"/>
        </w:rPr>
        <w:t xml:space="preserve">#Visualise the data</w:t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(data) </w:t>
      </w:r>
      <w:r>
        <w:rPr>
          <w:rStyle w:val="CommentTok"/>
        </w:rPr>
        <w:t xml:space="preserve"># switches rows and columns on display to allow you to see every column of data</w:t>
      </w:r>
    </w:p>
    <w:p>
      <w:pPr>
        <w:pStyle w:val="SourceCode"/>
      </w:pPr>
      <w:r>
        <w:rPr>
          <w:rStyle w:val="VerbatimChar"/>
        </w:rPr>
        <w:t xml:space="preserve">## Rows: 344</w:t>
      </w:r>
      <w:r>
        <w:br/>
      </w:r>
      <w:r>
        <w:rPr>
          <w:rStyle w:val="VerbatimChar"/>
        </w:rPr>
        <w:t xml:space="preserve">## Columns: 17</w:t>
      </w:r>
      <w:r>
        <w:br/>
      </w:r>
      <w:r>
        <w:rPr>
          <w:rStyle w:val="VerbatimChar"/>
        </w:rPr>
        <w:t xml:space="preserve">## $ studyName             &lt;chr&gt; "PAL0708", "PAL0708", "PAL0708", "PAL0708", "PAL…</w:t>
      </w:r>
      <w:r>
        <w:br/>
      </w:r>
      <w:r>
        <w:rPr>
          <w:rStyle w:val="VerbatimChar"/>
        </w:rPr>
        <w:t xml:space="preserve">## $ `Sample Number`       &lt;dbl&gt; 1, 2, 3, 4, 5, 6, 7, 8, 9, 10, 11, 12, 13, 14, 1…</w:t>
      </w:r>
      <w:r>
        <w:br/>
      </w:r>
      <w:r>
        <w:rPr>
          <w:rStyle w:val="VerbatimChar"/>
        </w:rPr>
        <w:t xml:space="preserve">## $ Species               &lt;chr&gt; "Adelie Penguin (Pygoscelis adeliae)", "Adelie P…</w:t>
      </w:r>
      <w:r>
        <w:br/>
      </w:r>
      <w:r>
        <w:rPr>
          <w:rStyle w:val="VerbatimChar"/>
        </w:rPr>
        <w:t xml:space="preserve">## $ Region                &lt;chr&gt; "Anvers", "Anvers", "Anvers", "Anvers", "Anvers"…</w:t>
      </w:r>
      <w:r>
        <w:br/>
      </w:r>
      <w:r>
        <w:rPr>
          <w:rStyle w:val="VerbatimChar"/>
        </w:rPr>
        <w:t xml:space="preserve">## $ Island                &lt;chr&gt; "Torgersen", "Torgersen", "Torgersen", "Torgerse…</w:t>
      </w:r>
      <w:r>
        <w:br/>
      </w:r>
      <w:r>
        <w:rPr>
          <w:rStyle w:val="VerbatimChar"/>
        </w:rPr>
        <w:t xml:space="preserve">## $ Stage                 &lt;chr&gt; "Adult, 1 Egg Stage", "Adult, 1 Egg Stage", "Adu…</w:t>
      </w:r>
      <w:r>
        <w:br/>
      </w:r>
      <w:r>
        <w:rPr>
          <w:rStyle w:val="VerbatimChar"/>
        </w:rPr>
        <w:t xml:space="preserve">## $ `Individual ID`       &lt;chr&gt; "N1A1", "N1A2", "N2A1", "N2A2", "N3A1", "N3A2", …</w:t>
      </w:r>
      <w:r>
        <w:br/>
      </w:r>
      <w:r>
        <w:rPr>
          <w:rStyle w:val="VerbatimChar"/>
        </w:rPr>
        <w:t xml:space="preserve">## $ `Clutch Completion`   &lt;chr&gt; "Yes", "Yes", "Yes", "Yes", "Yes", "Yes", "No", …</w:t>
      </w:r>
      <w:r>
        <w:br/>
      </w:r>
      <w:r>
        <w:rPr>
          <w:rStyle w:val="VerbatimChar"/>
        </w:rPr>
        <w:t xml:space="preserve">## $ `Date Egg`            &lt;date&gt; 2007-11-11, 2007-11-11, 2007-11-16, 2007-11-16,…</w:t>
      </w:r>
      <w:r>
        <w:br/>
      </w:r>
      <w:r>
        <w:rPr>
          <w:rStyle w:val="VerbatimChar"/>
        </w:rPr>
        <w:t xml:space="preserve">## $ `Culmen Length (mm)`  &lt;dbl&gt; 39.1, 39.5, 40.3, NA, 36.7, 39.3, 38.9, 39.2, 34…</w:t>
      </w:r>
      <w:r>
        <w:br/>
      </w:r>
      <w:r>
        <w:rPr>
          <w:rStyle w:val="VerbatimChar"/>
        </w:rPr>
        <w:t xml:space="preserve">## $ `Culmen Depth (mm)`   &lt;dbl&gt; 18.7, 17.4, 18.0, NA, 19.3, 20.6, 17.8, 19.6, 18…</w:t>
      </w:r>
      <w:r>
        <w:br/>
      </w:r>
      <w:r>
        <w:rPr>
          <w:rStyle w:val="VerbatimChar"/>
        </w:rPr>
        <w:t xml:space="preserve">## $ `Flipper Length (mm)` &lt;dbl&gt; 181, 186, 195, NA, 193, 190, 181, 195, 193, 190,…</w:t>
      </w:r>
      <w:r>
        <w:br/>
      </w:r>
      <w:r>
        <w:rPr>
          <w:rStyle w:val="VerbatimChar"/>
        </w:rPr>
        <w:t xml:space="preserve">## $ `Body Mass (g)`       &lt;dbl&gt; 3750, 3800, 3250, NA, 3450, 3650, 3625, 4675, 34…</w:t>
      </w:r>
      <w:r>
        <w:br/>
      </w:r>
      <w:r>
        <w:rPr>
          <w:rStyle w:val="VerbatimChar"/>
        </w:rPr>
        <w:t xml:space="preserve">## $ Sex                   &lt;chr&gt; "MALE", "FEMALE", "FEMALE", NA, "FEMALE", "MALE"…</w:t>
      </w:r>
      <w:r>
        <w:br/>
      </w:r>
      <w:r>
        <w:rPr>
          <w:rStyle w:val="VerbatimChar"/>
        </w:rPr>
        <w:t xml:space="preserve">## $ `Delta 15 N (o/oo)`   &lt;dbl&gt; NA, 8.94956, 8.36821, NA, 8.76651, 8.66496, 9.18…</w:t>
      </w:r>
      <w:r>
        <w:br/>
      </w:r>
      <w:r>
        <w:rPr>
          <w:rStyle w:val="VerbatimChar"/>
        </w:rPr>
        <w:t xml:space="preserve">## $ `Delta 13 C (o/oo)`   &lt;dbl&gt; NA, -24.69454, -25.33302, NA, -25.32426, -25.298…</w:t>
      </w:r>
      <w:r>
        <w:br/>
      </w:r>
      <w:r>
        <w:rPr>
          <w:rStyle w:val="VerbatimChar"/>
        </w:rPr>
        <w:t xml:space="preserve">## $ Comments              &lt;chr&gt; "Not enough blood for isotopes.", NA, NA, "Adult…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(data,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gives you first few rows of dataframe (in this case 5)</w:t>
      </w:r>
    </w:p>
    <w:p>
      <w:pPr>
        <w:pStyle w:val="SourceCode"/>
      </w:pPr>
      <w:r>
        <w:rPr>
          <w:rStyle w:val="VerbatimChar"/>
        </w:rPr>
        <w:t xml:space="preserve">## # A tibble: 5 × 17</w:t>
      </w:r>
      <w:r>
        <w:br/>
      </w:r>
      <w:r>
        <w:rPr>
          <w:rStyle w:val="VerbatimChar"/>
        </w:rPr>
        <w:t xml:space="preserve">##   studyName `Sample Number` Species          Region Island Stage `Individual ID`</w:t>
      </w:r>
      <w:r>
        <w:br/>
      </w:r>
      <w:r>
        <w:rPr>
          <w:rStyle w:val="VerbatimChar"/>
        </w:rPr>
        <w:t xml:space="preserve">##   &lt;chr&gt;               &lt;dbl&gt; &lt;chr&gt;            &lt;chr&gt;  &lt;chr&gt;  &lt;chr&gt; &lt;chr&gt;          </w:t>
      </w:r>
      <w:r>
        <w:br/>
      </w:r>
      <w:r>
        <w:rPr>
          <w:rStyle w:val="VerbatimChar"/>
        </w:rPr>
        <w:t xml:space="preserve">## 1 PAL0708                 1 Adelie Penguin … Anvers Torge… Adul… N1A1           </w:t>
      </w:r>
      <w:r>
        <w:br/>
      </w:r>
      <w:r>
        <w:rPr>
          <w:rStyle w:val="VerbatimChar"/>
        </w:rPr>
        <w:t xml:space="preserve">## 2 PAL0708                 2 Adelie Penguin … Anvers Torge… Adul… N1A2           </w:t>
      </w:r>
      <w:r>
        <w:br/>
      </w:r>
      <w:r>
        <w:rPr>
          <w:rStyle w:val="VerbatimChar"/>
        </w:rPr>
        <w:t xml:space="preserve">## 3 PAL0708                 3 Adelie Penguin … Anvers Torge… Adul… N2A1           </w:t>
      </w:r>
      <w:r>
        <w:br/>
      </w:r>
      <w:r>
        <w:rPr>
          <w:rStyle w:val="VerbatimChar"/>
        </w:rPr>
        <w:t xml:space="preserve">## 4 PAL0708                 4 Adelie Penguin … Anvers Torge… Adul… N2A2           </w:t>
      </w:r>
      <w:r>
        <w:br/>
      </w:r>
      <w:r>
        <w:rPr>
          <w:rStyle w:val="VerbatimChar"/>
        </w:rPr>
        <w:t xml:space="preserve">## 5 PAL0708                 5 Adelie Penguin … Anvers Torge… Adul… N3A1           </w:t>
      </w:r>
      <w:r>
        <w:br/>
      </w:r>
      <w:r>
        <w:rPr>
          <w:rStyle w:val="VerbatimChar"/>
        </w:rPr>
        <w:t xml:space="preserve">## # ℹ 10 more variables: `Clutch Completion` &lt;chr&gt;, `Date Egg` &lt;date&gt;,</w:t>
      </w:r>
      <w:r>
        <w:br/>
      </w:r>
      <w:r>
        <w:rPr>
          <w:rStyle w:val="VerbatimChar"/>
        </w:rPr>
        <w:t xml:space="preserve">## #   `Culmen Length (mm)` &lt;dbl&gt;, `Culmen Depth (mm)` &lt;dbl&gt;,</w:t>
      </w:r>
      <w:r>
        <w:br/>
      </w:r>
      <w:r>
        <w:rPr>
          <w:rStyle w:val="VerbatimChar"/>
        </w:rPr>
        <w:t xml:space="preserve">## #   `Flipper Length (mm)` &lt;dbl&gt;, `Body Mass (g)` &lt;dbl&gt;, Sex &lt;chr&gt;,</w:t>
      </w:r>
      <w:r>
        <w:br/>
      </w:r>
      <w:r>
        <w:rPr>
          <w:rStyle w:val="VerbatimChar"/>
        </w:rPr>
        <w:t xml:space="preserve">## #   `Delta 15 N (o/oo)` &lt;dbl&gt;, `Delta 13 C (o/oo)` &lt;dbl&gt;, Comments &lt;chr&gt;</w:t>
      </w:r>
    </w:p>
    <w:p>
      <w:pPr>
        <w:pStyle w:val="SourceCode"/>
      </w:pPr>
      <w:r>
        <w:rPr>
          <w:rStyle w:val="FunctionTok"/>
        </w:rPr>
        <w:t xml:space="preserve">names</w:t>
      </w:r>
      <w:r>
        <w:rPr>
          <w:rStyle w:val="NormalTok"/>
        </w:rPr>
        <w:t xml:space="preserve">(data) </w:t>
      </w:r>
      <w:r>
        <w:rPr>
          <w:rStyle w:val="CommentTok"/>
        </w:rPr>
        <w:t xml:space="preserve">#allows you to see the column names in the dataframe</w:t>
      </w:r>
    </w:p>
    <w:p>
      <w:pPr>
        <w:pStyle w:val="SourceCode"/>
      </w:pPr>
      <w:r>
        <w:rPr>
          <w:rStyle w:val="VerbatimChar"/>
        </w:rPr>
        <w:t xml:space="preserve">##  [1] "studyName"           "Sample Number"       "Species"            </w:t>
      </w:r>
      <w:r>
        <w:br/>
      </w:r>
      <w:r>
        <w:rPr>
          <w:rStyle w:val="VerbatimChar"/>
        </w:rPr>
        <w:t xml:space="preserve">##  [4] "Region"              "Island"              "Stage"              </w:t>
      </w:r>
      <w:r>
        <w:br/>
      </w:r>
      <w:r>
        <w:rPr>
          <w:rStyle w:val="VerbatimChar"/>
        </w:rPr>
        <w:t xml:space="preserve">##  [7] "Individual ID"       "Clutch Completion"   "Date Egg"           </w:t>
      </w:r>
      <w:r>
        <w:br/>
      </w:r>
      <w:r>
        <w:rPr>
          <w:rStyle w:val="VerbatimChar"/>
        </w:rPr>
        <w:t xml:space="preserve">## [10] "Culmen Length (mm)"  "Culmen Depth (mm)"   "Flipper Length (mm)"</w:t>
      </w:r>
      <w:r>
        <w:br/>
      </w:r>
      <w:r>
        <w:rPr>
          <w:rStyle w:val="VerbatimChar"/>
        </w:rPr>
        <w:t xml:space="preserve">## [13] "Body Mass (g)"       "Sex"                 "Delta 15 N (o/oo)"  </w:t>
      </w:r>
      <w:r>
        <w:br/>
      </w:r>
      <w:r>
        <w:rPr>
          <w:rStyle w:val="VerbatimChar"/>
        </w:rPr>
        <w:t xml:space="preserve">## [16] "Delta 13 C (o/oo)"   "Comments"</w:t>
      </w:r>
    </w:p>
    <w:p>
      <w:pPr>
        <w:pStyle w:val="SourceCode"/>
      </w:pPr>
      <w:r>
        <w:rPr>
          <w:rStyle w:val="CommentTok"/>
        </w:rPr>
        <w:t xml:space="preserve"># select columns we want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(data,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#' rename columns (what was the data about exactly??)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"body_mass_g"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#visualise the data</w:t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(data) </w:t>
      </w:r>
      <w:r>
        <w:rPr>
          <w:rStyle w:val="CommentTok"/>
        </w:rPr>
        <w:t xml:space="preserve"># switches rows and columns on display to allow you to see every column of data</w:t>
      </w:r>
    </w:p>
    <w:p>
      <w:pPr>
        <w:pStyle w:val="SourceCode"/>
      </w:pPr>
      <w:r>
        <w:rPr>
          <w:rStyle w:val="VerbatimChar"/>
        </w:rPr>
        <w:t xml:space="preserve">## Rows: 344</w:t>
      </w:r>
      <w:r>
        <w:br/>
      </w:r>
      <w:r>
        <w:rPr>
          <w:rStyle w:val="VerbatimChar"/>
        </w:rPr>
        <w:t xml:space="preserve">## Columns: 2</w:t>
      </w:r>
      <w:r>
        <w:br/>
      </w:r>
      <w:r>
        <w:rPr>
          <w:rStyle w:val="VerbatimChar"/>
        </w:rPr>
        <w:t xml:space="preserve">## $ species     &lt;chr&gt; "Adelie Penguin (Pygoscelis adeliae)", "Adelie Penguin (Py…</w:t>
      </w:r>
      <w:r>
        <w:br/>
      </w:r>
      <w:r>
        <w:rPr>
          <w:rStyle w:val="VerbatimChar"/>
        </w:rPr>
        <w:t xml:space="preserve">## $ body_mass_g &lt;dbl&gt; 3750, 3800, 3250, NA, 3450, 3650, 3625, 4675, 3475, 4250, …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(data,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gives you first few rows of dataframe (in this case 5)</w:t>
      </w:r>
    </w:p>
    <w:p>
      <w:pPr>
        <w:pStyle w:val="SourceCode"/>
      </w:pPr>
      <w:r>
        <w:rPr>
          <w:rStyle w:val="VerbatimChar"/>
        </w:rPr>
        <w:t xml:space="preserve">## # A tibble: 5 × 2</w:t>
      </w:r>
      <w:r>
        <w:br/>
      </w:r>
      <w:r>
        <w:rPr>
          <w:rStyle w:val="VerbatimChar"/>
        </w:rPr>
        <w:t xml:space="preserve">##   species                             body_mass_g</w:t>
      </w:r>
      <w:r>
        <w:br/>
      </w:r>
      <w:r>
        <w:rPr>
          <w:rStyle w:val="VerbatimChar"/>
        </w:rPr>
        <w:t xml:space="preserve">##   &lt;chr&gt;                                     &lt;dbl&gt;</w:t>
      </w:r>
      <w:r>
        <w:br/>
      </w:r>
      <w:r>
        <w:rPr>
          <w:rStyle w:val="VerbatimChar"/>
        </w:rPr>
        <w:t xml:space="preserve">## 1 Adelie Penguin (Pygoscelis adeliae)        3750</w:t>
      </w:r>
      <w:r>
        <w:br/>
      </w:r>
      <w:r>
        <w:rPr>
          <w:rStyle w:val="VerbatimChar"/>
        </w:rPr>
        <w:t xml:space="preserve">## 2 Adelie Penguin (Pygoscelis adeliae)        3800</w:t>
      </w:r>
      <w:r>
        <w:br/>
      </w:r>
      <w:r>
        <w:rPr>
          <w:rStyle w:val="VerbatimChar"/>
        </w:rPr>
        <w:t xml:space="preserve">## 3 Adelie Penguin (Pygoscelis adeliae)        3250</w:t>
      </w:r>
      <w:r>
        <w:br/>
      </w:r>
      <w:r>
        <w:rPr>
          <w:rStyle w:val="VerbatimChar"/>
        </w:rPr>
        <w:t xml:space="preserve">## 4 Adelie Penguin (Pygoscelis adeliae)          NA</w:t>
      </w:r>
      <w:r>
        <w:br/>
      </w:r>
      <w:r>
        <w:rPr>
          <w:rStyle w:val="VerbatimChar"/>
        </w:rPr>
        <w:t xml:space="preserve">## 5 Adelie Penguin (Pygoscelis adeliae)        3450</w:t>
      </w:r>
    </w:p>
    <w:p>
      <w:pPr>
        <w:pStyle w:val="FirstParagraph"/>
      </w:pPr>
      <w:r>
        <w:t xml:space="preserve">Problem is that as your code grows bigger, you may add things in between</w:t>
      </w:r>
      <w:r>
        <w:t xml:space="preserve"> </w:t>
      </w:r>
      <w:r>
        <w:t xml:space="preserve">two logical steps. After some time, you may not even remember what data</w:t>
      </w:r>
      <w:r>
        <w:t xml:space="preserve"> </w:t>
      </w:r>
      <w:r>
        <w:t xml:space="preserve">were you thinking about, and what have you already done with it.</w:t>
      </w:r>
    </w:p>
    <w:bookmarkEnd w:id="40"/>
    <w:bookmarkStart w:id="41" w:name="nested-code"/>
    <w:p>
      <w:pPr>
        <w:pStyle w:val="Heading4"/>
      </w:pPr>
      <w:r>
        <w:t xml:space="preserve">Nested code</w:t>
      </w:r>
    </w:p>
    <w:p>
      <w:pPr>
        <w:pStyle w:val="SourceCode"/>
      </w:pPr>
      <w:r>
        <w:rPr>
          <w:rStyle w:val="CommentTok"/>
        </w:rPr>
        <w:t xml:space="preserve">#Example of doing the same as above but in nested format</w:t>
      </w:r>
      <w:r>
        <w:br/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(palmerpenguins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penguins_raw,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)),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"body_mass_g"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Rows: 344</w:t>
      </w:r>
      <w:r>
        <w:br/>
      </w:r>
      <w:r>
        <w:rPr>
          <w:rStyle w:val="VerbatimChar"/>
        </w:rPr>
        <w:t xml:space="preserve">## Columns: 2</w:t>
      </w:r>
      <w:r>
        <w:br/>
      </w:r>
      <w:r>
        <w:rPr>
          <w:rStyle w:val="VerbatimChar"/>
        </w:rPr>
        <w:t xml:space="preserve">## $ species     &lt;chr&gt; "Adelie Penguin (Pygoscelis adeliae)", "Adelie Penguin (Py…</w:t>
      </w:r>
      <w:r>
        <w:br/>
      </w:r>
      <w:r>
        <w:rPr>
          <w:rStyle w:val="VerbatimChar"/>
        </w:rPr>
        <w:t xml:space="preserve">## $ body_mass_g &lt;dbl&gt; 3750, 3800, 3250, NA, 3450, 3650, 3625, 4675, 3475, 4250, …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# A tibble: 6 × 2</w:t>
      </w:r>
      <w:r>
        <w:br/>
      </w:r>
      <w:r>
        <w:rPr>
          <w:rStyle w:val="VerbatimChar"/>
        </w:rPr>
        <w:t xml:space="preserve">##   species                             body_mass_g</w:t>
      </w:r>
      <w:r>
        <w:br/>
      </w:r>
      <w:r>
        <w:rPr>
          <w:rStyle w:val="VerbatimChar"/>
        </w:rPr>
        <w:t xml:space="preserve">##   &lt;chr&gt;                                     &lt;dbl&gt;</w:t>
      </w:r>
      <w:r>
        <w:br/>
      </w:r>
      <w:r>
        <w:rPr>
          <w:rStyle w:val="VerbatimChar"/>
        </w:rPr>
        <w:t xml:space="preserve">## 1 Adelie Penguin (Pygoscelis adeliae)        3750</w:t>
      </w:r>
      <w:r>
        <w:br/>
      </w:r>
      <w:r>
        <w:rPr>
          <w:rStyle w:val="VerbatimChar"/>
        </w:rPr>
        <w:t xml:space="preserve">## 2 Adelie Penguin (Pygoscelis adeliae)        3800</w:t>
      </w:r>
      <w:r>
        <w:br/>
      </w:r>
      <w:r>
        <w:rPr>
          <w:rStyle w:val="VerbatimChar"/>
        </w:rPr>
        <w:t xml:space="preserve">## 3 Adelie Penguin (Pygoscelis adeliae)        3250</w:t>
      </w:r>
      <w:r>
        <w:br/>
      </w:r>
      <w:r>
        <w:rPr>
          <w:rStyle w:val="VerbatimChar"/>
        </w:rPr>
        <w:t xml:space="preserve">## 4 Adelie Penguin (Pygoscelis adeliae)          NA</w:t>
      </w:r>
      <w:r>
        <w:br/>
      </w:r>
      <w:r>
        <w:rPr>
          <w:rStyle w:val="VerbatimChar"/>
        </w:rPr>
        <w:t xml:space="preserve">## 5 Adelie Penguin (Pygoscelis adeliae)        3450</w:t>
      </w:r>
      <w:r>
        <w:br/>
      </w:r>
      <w:r>
        <w:rPr>
          <w:rStyle w:val="VerbatimChar"/>
        </w:rPr>
        <w:t xml:space="preserve">## 6 Adelie Penguin (Pygoscelis adeliae)        3650</w:t>
      </w:r>
    </w:p>
    <w:p>
      <w:pPr>
        <w:pStyle w:val="FirstParagraph"/>
      </w:pPr>
      <w:r>
        <w:t xml:space="preserve">Problem with nesting is that it will eventually become hard to keep</w:t>
      </w:r>
      <w:r>
        <w:t xml:space="preserve"> </w:t>
      </w:r>
      <w:r>
        <w:t xml:space="preserve">track of all the brackets and R won’t help much. For instance, try removing a bracket</w:t>
      </w:r>
      <w:r>
        <w:t xml:space="preserve"> </w:t>
      </w:r>
      <w:r>
        <w:t xml:space="preserve">in the chunk above…</w:t>
      </w:r>
    </w:p>
    <w:bookmarkEnd w:id="41"/>
    <w:bookmarkStart w:id="42" w:name="piping"/>
    <w:p>
      <w:pPr>
        <w:pStyle w:val="Heading4"/>
      </w:pPr>
      <w:r>
        <w:t xml:space="preserve">Piping</w:t>
      </w:r>
    </w:p>
    <w:p>
      <w:pPr>
        <w:pStyle w:val="SourceCode"/>
      </w:pPr>
      <w:r>
        <w:rPr>
          <w:rStyle w:val="CommentTok"/>
        </w:rPr>
        <w:t xml:space="preserve">#This is the same as the two chunks above but with piping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palmerpenguins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penguins_raw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"body_mass_g"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Rows: 344</w:t>
      </w:r>
      <w:r>
        <w:br/>
      </w:r>
      <w:r>
        <w:rPr>
          <w:rStyle w:val="VerbatimChar"/>
        </w:rPr>
        <w:t xml:space="preserve">## Columns: 2</w:t>
      </w:r>
      <w:r>
        <w:br/>
      </w:r>
      <w:r>
        <w:rPr>
          <w:rStyle w:val="VerbatimChar"/>
        </w:rPr>
        <w:t xml:space="preserve">## $ species     &lt;chr&gt; "Adelie Penguin (Pygoscelis adeliae)", "Adelie Penguin (Py…</w:t>
      </w:r>
      <w:r>
        <w:br/>
      </w:r>
      <w:r>
        <w:rPr>
          <w:rStyle w:val="VerbatimChar"/>
        </w:rPr>
        <w:t xml:space="preserve">## $ body_mass_g &lt;dbl&gt; 3750, 3800, 3250, NA, 3450, 3650, 3625, 4675, 3475, 4250, …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# A tibble: 6 × 2</w:t>
      </w:r>
      <w:r>
        <w:br/>
      </w:r>
      <w:r>
        <w:rPr>
          <w:rStyle w:val="VerbatimChar"/>
        </w:rPr>
        <w:t xml:space="preserve">##   species                             body_mass_g</w:t>
      </w:r>
      <w:r>
        <w:br/>
      </w:r>
      <w:r>
        <w:rPr>
          <w:rStyle w:val="VerbatimChar"/>
        </w:rPr>
        <w:t xml:space="preserve">##   &lt;chr&gt;                                     &lt;dbl&gt;</w:t>
      </w:r>
      <w:r>
        <w:br/>
      </w:r>
      <w:r>
        <w:rPr>
          <w:rStyle w:val="VerbatimChar"/>
        </w:rPr>
        <w:t xml:space="preserve">## 1 Adelie Penguin (Pygoscelis adeliae)        3750</w:t>
      </w:r>
      <w:r>
        <w:br/>
      </w:r>
      <w:r>
        <w:rPr>
          <w:rStyle w:val="VerbatimChar"/>
        </w:rPr>
        <w:t xml:space="preserve">## 2 Adelie Penguin (Pygoscelis adeliae)        3800</w:t>
      </w:r>
      <w:r>
        <w:br/>
      </w:r>
      <w:r>
        <w:rPr>
          <w:rStyle w:val="VerbatimChar"/>
        </w:rPr>
        <w:t xml:space="preserve">## 3 Adelie Penguin (Pygoscelis adeliae)        3250</w:t>
      </w:r>
      <w:r>
        <w:br/>
      </w:r>
      <w:r>
        <w:rPr>
          <w:rStyle w:val="VerbatimChar"/>
        </w:rPr>
        <w:t xml:space="preserve">## 4 Adelie Penguin (Pygoscelis adeliae)          NA</w:t>
      </w:r>
      <w:r>
        <w:br/>
      </w:r>
      <w:r>
        <w:rPr>
          <w:rStyle w:val="VerbatimChar"/>
        </w:rPr>
        <w:t xml:space="preserve">## 5 Adelie Penguin (Pygoscelis adeliae)        3450</w:t>
      </w:r>
      <w:r>
        <w:br/>
      </w:r>
      <w:r>
        <w:rPr>
          <w:rStyle w:val="VerbatimChar"/>
        </w:rPr>
        <w:t xml:space="preserve">## 6 Adelie Penguin (Pygoscelis adeliae)        3650</w:t>
      </w:r>
    </w:p>
    <w:p>
      <w:r>
        <w:pict>
          <v:rect style="width:0;height:1.5pt" o:hralign="center" o:hrstd="t" o:hr="t"/>
        </w:pict>
      </w:r>
    </w:p>
    <w:bookmarkEnd w:id="42"/>
    <w:bookmarkEnd w:id="43"/>
    <w:bookmarkEnd w:id="44"/>
    <w:bookmarkStart w:id="61" w:name="tidy-data"/>
    <w:p>
      <w:pPr>
        <w:pStyle w:val="Heading2"/>
      </w:pPr>
      <w:r>
        <w:t xml:space="preserve">Tidy data</w:t>
      </w:r>
    </w:p>
    <w:p>
      <w:pPr>
        <w:pStyle w:val="FirstParagraph"/>
      </w:pPr>
      <w:r>
        <w:t xml:space="preserve">Besides piping, the tidyverse is known for its emphasis on starting</w:t>
      </w:r>
      <w:r>
        <w:t xml:space="preserve"> </w:t>
      </w:r>
      <w:r>
        <w:t xml:space="preserve">analysis by formatting data into a so-called tidy format. Why a tidy</w:t>
      </w:r>
      <w:r>
        <w:t xml:space="preserve"> </w:t>
      </w:r>
      <w:r>
        <w:t xml:space="preserve">format?</w:t>
      </w:r>
    </w:p>
    <w:bookmarkStart w:id="46" w:name="Xd5026674ed0808a949283b117bb891d258bc99a"/>
    <w:p>
      <w:pPr>
        <w:pStyle w:val="Heading3"/>
      </w:pPr>
      <w:r>
        <w:rPr>
          <w:b/>
          <w:bCs/>
        </w:rPr>
        <w:t xml:space="preserve">The essential: settle on a standard and work with it</w:t>
      </w:r>
    </w:p>
    <w:p>
      <w:pPr>
        <w:pStyle w:val="FirstParagraph"/>
      </w:pPr>
      <w:r>
        <w:t xml:space="preserve">Hadley Wickham</w:t>
      </w:r>
      <w:r>
        <w:t xml:space="preserve"> </w:t>
      </w:r>
      <w:r>
        <w:t xml:space="preserve">“</w:t>
      </w:r>
      <w:r>
        <w:t xml:space="preserve">tidy datasets are all alike but every messy dataset is</w:t>
      </w:r>
      <w:r>
        <w:t xml:space="preserve"> </w:t>
      </w:r>
      <w:r>
        <w:t xml:space="preserve">messy in its own way.</w:t>
      </w:r>
      <w:r>
        <w:t xml:space="preserve">”</w:t>
      </w:r>
    </w:p>
    <w:p>
      <w:pPr>
        <w:pStyle w:val="BodyText"/>
      </w:pPr>
      <w:r>
        <w:t xml:space="preserve">Much of the data you come across has personal add-ons: embedded plots,</w:t>
      </w:r>
      <w:r>
        <w:t xml:space="preserve"> </w:t>
      </w:r>
      <w:r>
        <w:t xml:space="preserve">colours, dates recorded in different formats, unclear column names,</w:t>
      </w:r>
      <w:r>
        <w:t xml:space="preserve"> </w:t>
      </w:r>
      <w:r>
        <w:t xml:space="preserve">duplicated values, comments and calculations in the raw data files, etc.</w:t>
      </w:r>
      <w:r>
        <w:t xml:space="preserve"> </w:t>
      </w:r>
      <w:r>
        <w:t xml:space="preserve">This may be helpful for the human brain but not for a programming</w:t>
      </w:r>
      <w:r>
        <w:t xml:space="preserve"> </w:t>
      </w:r>
      <w:r>
        <w:t xml:space="preserve">language.</w:t>
      </w:r>
    </w:p>
    <w:p>
      <w:pPr>
        <w:pStyle w:val="BodyText"/>
      </w:pPr>
      <w:r>
        <w:t xml:space="preserve">By using a consistent data format, the remaining steps of your data</w:t>
      </w:r>
      <w:r>
        <w:t xml:space="preserve"> </w:t>
      </w:r>
      <w:r>
        <w:t xml:space="preserve">science pipeline will be easier to do and generalise. You’ll waste less</w:t>
      </w:r>
      <w:r>
        <w:t xml:space="preserve"> </w:t>
      </w:r>
      <w:r>
        <w:t xml:space="preserve">time struggling with the remaining data analysis tools and can focus on</w:t>
      </w:r>
      <w:r>
        <w:t xml:space="preserve"> </w:t>
      </w:r>
      <w:r>
        <w:t xml:space="preserve">analysis.</w:t>
      </w:r>
    </w:p>
    <w:p>
      <w:pPr>
        <w:pStyle w:val="BodyText"/>
      </w:pPr>
      <w:hyperlink r:id="rId45">
        <w:r>
          <w:rPr>
            <w:rStyle w:val="Hyperlink"/>
          </w:rPr>
          <w:t xml:space="preserve">https://www.tidyverse.org/</w:t>
        </w:r>
      </w:hyperlink>
    </w:p>
    <w:bookmarkEnd w:id="46"/>
    <w:bookmarkStart w:id="50" w:name="X4203d155e241957d2614f53d8683b4f8d2176ae"/>
    <w:p>
      <w:pPr>
        <w:pStyle w:val="Heading3"/>
      </w:pPr>
      <w:r>
        <w:rPr>
          <w:b/>
          <w:bCs/>
        </w:rPr>
        <w:t xml:space="preserve">The standard that R works best with: Tidy Data Principles</w:t>
      </w:r>
    </w:p>
    <w:p>
      <w:pPr>
        <w:pStyle w:val="FirstParagraph"/>
      </w:pPr>
      <w:r>
        <w:t xml:space="preserve">• Each variable has its own column</w:t>
      </w:r>
    </w:p>
    <w:p>
      <w:pPr>
        <w:pStyle w:val="BodyText"/>
      </w:pPr>
      <w:r>
        <w:t xml:space="preserve">• Each observation has its own row</w:t>
      </w:r>
    </w:p>
    <w:p>
      <w:pPr>
        <w:pStyle w:val="BodyText"/>
      </w:pPr>
      <w:r>
        <w:t xml:space="preserve">• Each value has its own cell</w:t>
      </w:r>
    </w:p>
    <w:p>
      <w:pPr>
        <w:pStyle w:val="BodyText"/>
      </w:pPr>
      <w:r>
        <w:drawing>
          <wp:inline>
            <wp:extent cx="5334000" cy="2012541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tidydatavov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2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Let’s see a very simple example to show how R prefers tidy data: we will</w:t>
      </w:r>
      <w:r>
        <w:t xml:space="preserve"> </w:t>
      </w:r>
      <w:r>
        <w:t xml:space="preserve">use the (base R)</w:t>
      </w:r>
      <w:r>
        <w:t xml:space="preserve"> </w:t>
      </w:r>
      <w:r>
        <w:rPr>
          <w:rStyle w:val="VerbatimChar"/>
        </w:rPr>
        <w:t xml:space="preserve">summary</w:t>
      </w:r>
      <w:r>
        <w:t xml:space="preserve"> </w:t>
      </w:r>
      <w:r>
        <w:t xml:space="preserve">function.</w:t>
      </w:r>
    </w:p>
    <w:bookmarkEnd w:id="50"/>
    <w:bookmarkStart w:id="53" w:name="try-this"/>
    <w:p>
      <w:pPr>
        <w:pStyle w:val="Heading3"/>
      </w:pPr>
      <w:r>
        <w:t xml:space="preserve">📝 Try this:</w:t>
      </w:r>
    </w:p>
    <w:bookmarkStart w:id="51" w:name="tidy-data-1"/>
    <w:p>
      <w:pPr>
        <w:pStyle w:val="Heading4"/>
      </w:pPr>
      <w:r>
        <w:t xml:space="preserve">Tidy data</w:t>
      </w:r>
    </w:p>
    <w:p>
      <w:pPr>
        <w:pStyle w:val="FirstParagraph"/>
      </w:pPr>
      <w:r>
        <w:t xml:space="preserve">See the first 10 rows of the penguins dataset. In the case of Palmer</w:t>
      </w:r>
      <w:r>
        <w:t xml:space="preserve"> </w:t>
      </w:r>
      <w:r>
        <w:t xml:space="preserve">penguins, a variable refers to an attribute of all the penguins, and an</w:t>
      </w:r>
      <w:r>
        <w:t xml:space="preserve"> </w:t>
      </w:r>
      <w:r>
        <w:t xml:space="preserve">observation refers to all the attributes of a single penguin.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# A tibble: 10 × 8</w:t>
      </w:r>
      <w:r>
        <w:br/>
      </w:r>
      <w:r>
        <w:rPr>
          <w:rStyle w:val="VerbatimChar"/>
        </w:rPr>
        <w:t xml:space="preserve">##    species island    bill_length_mm bill_depth_mm flipper_length_mm body_mass_g</w:t>
      </w:r>
      <w:r>
        <w:br/>
      </w:r>
      <w:r>
        <w:rPr>
          <w:rStyle w:val="VerbatimChar"/>
        </w:rPr>
        <w:t xml:space="preserve">##    &lt;fct&gt;   &lt;fct&gt;              &lt;dbl&gt;         &lt;dbl&gt;             &lt;int&gt;       &lt;int&gt;</w:t>
      </w:r>
      <w:r>
        <w:br/>
      </w:r>
      <w:r>
        <w:rPr>
          <w:rStyle w:val="VerbatimChar"/>
        </w:rPr>
        <w:t xml:space="preserve">##  1 Adelie  Torgersen           39.1          18.7               181        3750</w:t>
      </w:r>
      <w:r>
        <w:br/>
      </w:r>
      <w:r>
        <w:rPr>
          <w:rStyle w:val="VerbatimChar"/>
        </w:rPr>
        <w:t xml:space="preserve">##  2 Adelie  Torgersen           39.5          17.4               186        3800</w:t>
      </w:r>
      <w:r>
        <w:br/>
      </w:r>
      <w:r>
        <w:rPr>
          <w:rStyle w:val="VerbatimChar"/>
        </w:rPr>
        <w:t xml:space="preserve">##  3 Adelie  Torgersen           40.3          18                 195        3250</w:t>
      </w:r>
      <w:r>
        <w:br/>
      </w:r>
      <w:r>
        <w:rPr>
          <w:rStyle w:val="VerbatimChar"/>
        </w:rPr>
        <w:t xml:space="preserve">##  4 Adelie  Torgersen           NA            NA                  NA          NA</w:t>
      </w:r>
      <w:r>
        <w:br/>
      </w:r>
      <w:r>
        <w:rPr>
          <w:rStyle w:val="VerbatimChar"/>
        </w:rPr>
        <w:t xml:space="preserve">##  5 Adelie  Torgersen           36.7          19.3               193        3450</w:t>
      </w:r>
      <w:r>
        <w:br/>
      </w:r>
      <w:r>
        <w:rPr>
          <w:rStyle w:val="VerbatimChar"/>
        </w:rPr>
        <w:t xml:space="preserve">##  6 Adelie  Torgersen           39.3          20.6               190        3650</w:t>
      </w:r>
      <w:r>
        <w:br/>
      </w:r>
      <w:r>
        <w:rPr>
          <w:rStyle w:val="VerbatimChar"/>
        </w:rPr>
        <w:t xml:space="preserve">##  7 Adelie  Torgersen           38.9          17.8               181        3625</w:t>
      </w:r>
      <w:r>
        <w:br/>
      </w:r>
      <w:r>
        <w:rPr>
          <w:rStyle w:val="VerbatimChar"/>
        </w:rPr>
        <w:t xml:space="preserve">##  8 Adelie  Torgersen           39.2          19.6               195        4675</w:t>
      </w:r>
      <w:r>
        <w:br/>
      </w:r>
      <w:r>
        <w:rPr>
          <w:rStyle w:val="VerbatimChar"/>
        </w:rPr>
        <w:t xml:space="preserve">##  9 Adelie  Torgersen           34.1          18.1               193        3475</w:t>
      </w:r>
      <w:r>
        <w:br/>
      </w:r>
      <w:r>
        <w:rPr>
          <w:rStyle w:val="VerbatimChar"/>
        </w:rPr>
        <w:t xml:space="preserve">## 10 Adelie  Torgersen           42            20.2               190        4250</w:t>
      </w:r>
      <w:r>
        <w:br/>
      </w:r>
      <w:r>
        <w:rPr>
          <w:rStyle w:val="VerbatimChar"/>
        </w:rPr>
        <w:t xml:space="preserve">## # ℹ 2 more variables: sex &lt;fct&gt;, year &lt;int&gt;</w:t>
      </w:r>
    </w:p>
    <w:p>
      <w:pPr>
        <w:pStyle w:val="FirstParagraph"/>
      </w:pPr>
      <w:r>
        <w:t xml:space="preserve">Use the built-in function summary() to quickly summarise the data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(penguins) </w:t>
      </w:r>
    </w:p>
    <w:p>
      <w:pPr>
        <w:pStyle w:val="SourceCode"/>
      </w:pPr>
      <w:r>
        <w:rPr>
          <w:rStyle w:val="VerbatimChar"/>
        </w:rPr>
        <w:t xml:space="preserve">##       species          island    bill_length_mm  bill_depth_mm  </w:t>
      </w:r>
      <w:r>
        <w:br/>
      </w:r>
      <w:r>
        <w:rPr>
          <w:rStyle w:val="VerbatimChar"/>
        </w:rPr>
        <w:t xml:space="preserve">##  Adelie   :152   Biscoe   :168   Min.   :32.10   Min.   :13.10  </w:t>
      </w:r>
      <w:r>
        <w:br/>
      </w:r>
      <w:r>
        <w:rPr>
          <w:rStyle w:val="VerbatimChar"/>
        </w:rPr>
        <w:t xml:space="preserve">##  Chinstrap: 68   Dream    :124   1st Qu.:39.23   1st Qu.:15.60  </w:t>
      </w:r>
      <w:r>
        <w:br/>
      </w:r>
      <w:r>
        <w:rPr>
          <w:rStyle w:val="VerbatimChar"/>
        </w:rPr>
        <w:t xml:space="preserve">##  Gentoo   :124   Torgersen: 52   Median :44.45   Median :17.30  </w:t>
      </w:r>
      <w:r>
        <w:br/>
      </w:r>
      <w:r>
        <w:rPr>
          <w:rStyle w:val="VerbatimChar"/>
        </w:rPr>
        <w:t xml:space="preserve">##                                  Mean   :43.92   Mean   :17.15  </w:t>
      </w:r>
      <w:r>
        <w:br/>
      </w:r>
      <w:r>
        <w:rPr>
          <w:rStyle w:val="VerbatimChar"/>
        </w:rPr>
        <w:t xml:space="preserve">##                                  3rd Qu.:48.50   3rd Qu.:18.70  </w:t>
      </w:r>
      <w:r>
        <w:br/>
      </w:r>
      <w:r>
        <w:rPr>
          <w:rStyle w:val="VerbatimChar"/>
        </w:rPr>
        <w:t xml:space="preserve">##                                  Max.   :59.60   Max.   :21.50  </w:t>
      </w:r>
      <w:r>
        <w:br/>
      </w:r>
      <w:r>
        <w:rPr>
          <w:rStyle w:val="VerbatimChar"/>
        </w:rPr>
        <w:t xml:space="preserve">##                                  NA's   :2       NA's   :2      </w:t>
      </w:r>
      <w:r>
        <w:br/>
      </w:r>
      <w:r>
        <w:rPr>
          <w:rStyle w:val="VerbatimChar"/>
        </w:rPr>
        <w:t xml:space="preserve">##  flipper_length_mm  body_mass_g       sex           year     </w:t>
      </w:r>
      <w:r>
        <w:br/>
      </w:r>
      <w:r>
        <w:rPr>
          <w:rStyle w:val="VerbatimChar"/>
        </w:rPr>
        <w:t xml:space="preserve">##  Min.   :172.0     Min.   :2700   female:165   Min.   :2007  </w:t>
      </w:r>
      <w:r>
        <w:br/>
      </w:r>
      <w:r>
        <w:rPr>
          <w:rStyle w:val="VerbatimChar"/>
        </w:rPr>
        <w:t xml:space="preserve">##  1st Qu.:190.0     1st Qu.:3550   male  :168   1st Qu.:2007  </w:t>
      </w:r>
      <w:r>
        <w:br/>
      </w:r>
      <w:r>
        <w:rPr>
          <w:rStyle w:val="VerbatimChar"/>
        </w:rPr>
        <w:t xml:space="preserve">##  Median :197.0     Median :4050   NA's  : 11   Median :2008  </w:t>
      </w:r>
      <w:r>
        <w:br/>
      </w:r>
      <w:r>
        <w:rPr>
          <w:rStyle w:val="VerbatimChar"/>
        </w:rPr>
        <w:t xml:space="preserve">##  Mean   :200.9     Mean   :4202                Mean   :2008  </w:t>
      </w:r>
      <w:r>
        <w:br/>
      </w:r>
      <w:r>
        <w:rPr>
          <w:rStyle w:val="VerbatimChar"/>
        </w:rPr>
        <w:t xml:space="preserve">##  3rd Qu.:213.0     3rd Qu.:4750                3rd Qu.:2009  </w:t>
      </w:r>
      <w:r>
        <w:br/>
      </w:r>
      <w:r>
        <w:rPr>
          <w:rStyle w:val="VerbatimChar"/>
        </w:rPr>
        <w:t xml:space="preserve">##  Max.   :231.0     Max.   :6300                Max.   :2009  </w:t>
      </w:r>
      <w:r>
        <w:br/>
      </w:r>
      <w:r>
        <w:rPr>
          <w:rStyle w:val="VerbatimChar"/>
        </w:rPr>
        <w:t xml:space="preserve">##  NA's   :2         NA's   :2</w:t>
      </w:r>
    </w:p>
    <w:bookmarkEnd w:id="51"/>
    <w:bookmarkStart w:id="52" w:name="untidy-data"/>
    <w:p>
      <w:pPr>
        <w:pStyle w:val="Heading4"/>
      </w:pPr>
      <w:r>
        <w:t xml:space="preserve">Untidy data</w:t>
      </w:r>
    </w:p>
    <w:p>
      <w:pPr>
        <w:pStyle w:val="FirstParagraph"/>
      </w:pPr>
      <w:r>
        <w:t xml:space="preserve">Transform columns into rows and visualise data in R studio: does it look</w:t>
      </w:r>
      <w:r>
        <w:t xml:space="preserve"> </w:t>
      </w:r>
      <w:r>
        <w:t xml:space="preserve">bad? (Turning into messy from tidy)</w:t>
      </w:r>
    </w:p>
    <w:p>
      <w:pPr>
        <w:pStyle w:val="SourceCode"/>
      </w:pPr>
      <w:r>
        <w:rPr>
          <w:rStyle w:val="NormalTok"/>
        </w:rPr>
        <w:t xml:space="preserve">(penguins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View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How about this?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(penguins</w:t>
      </w:r>
      <w:r>
        <w:rPr>
          <w:rStyle w:val="SpecialCharTok"/>
        </w:rPr>
        <w:t xml:space="preserve">%&gt;%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())</w:t>
      </w:r>
    </w:p>
    <w:p>
      <w:pPr>
        <w:pStyle w:val="SourceCode"/>
      </w:pPr>
      <w:r>
        <w:rPr>
          <w:rStyle w:val="VerbatimChar"/>
        </w:rPr>
        <w:t xml:space="preserve">##       V1                 V2                 V3                 V4 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 V5                 V6                 V7                 V8 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 V9                V10                V11                V12 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V13                V14                V15                V16 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V17                V18                V19                V20 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V21                V22                V23                V24 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V25                V26                V27                V28 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V29                V30                V31                V32 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V33                V34                V35                V36 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V37                V38                V39                V40 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V41                V42                V43                V44 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V45                V46                V47                V48 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V49                V50                V51                V52 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V53                V54                V55                V56 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V57                V58                V59                V60 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V61                V62                V63                V64 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V65                V66                V67                V68 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V69                V70                V71                V72 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V73                V74                V75                V76 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V77                V78                V79                V80 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V81                V82                V83                V84 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V85                V86                V87                V88 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V89                V90                V91                V92 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V93                V94                V95                V96 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V97                V98                V99                V100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V101               V102               V103               V104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V105               V106               V107               V108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V109               V110               V111               V112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V113               V114               V115               V116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V117               V118               V119               V120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V121               V122               V123               V124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V125               V126               V127               V128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V129               V130               V131               V132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V133               V134               V135               V136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V137               V138               V139               V140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V141               V142               V143               V144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V145               V146               V147               V148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V149               V150               V151               V152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V153               V154               V155               V156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V157               V158               V159               V160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V161               V162               V163               V164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V165               V166               V167               V168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V169               V170               V171               V172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V173               V174               V175               V176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V177               V178               V179               V180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V181               V182               V183               V184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V185               V186               V187               V188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V189               V190               V191               V192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V193               V194               V195               V196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V197               V198               V199               V200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V201               V202               V203               V204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V205               V206               V207               V208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V209               V210               V211               V212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V213               V214               V215               V216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V217               V218               V219               V220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V221               V222               V223               V224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V225               V226               V227               V228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V229               V230               V231               V232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V233               V234               V235               V236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V237               V238               V239               V240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V241               V242               V243               V244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V245               V246               V247               V248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V249               V250               V251               V252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V253               V254               V255               V256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V257               V258               V259               V260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V261               V262               V263               V264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V265               V266               V267               V268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V269               V270               V271               V272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V273               V274               V275               V276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V277               V278               V279               V280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V281               V282               V283               V284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V285               V286               V287               V288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V289               V290               V291               V292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V293               V294               V295               V296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V297               V298               V299               V300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V301               V302               V303               V304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V305               V306               V307               V308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V309               V310               V311               V312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V313               V314               V315               V316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V317               V318               V319               V320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V321               V322               V323               V324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V325               V326               V327               V328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V329               V330               V331               V332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V333               V334               V335               V336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V337               V338               V339               V340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V341               V342               V343               V344          </w:t>
      </w:r>
      <w:r>
        <w:br/>
      </w:r>
      <w:r>
        <w:rPr>
          <w:rStyle w:val="VerbatimChar"/>
        </w:rPr>
        <w:t xml:space="preserve">##  Length:8           Length:8           Length:8           Length:8  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0" w:name="tidying-data-with-tidyr"/>
    <w:p>
      <w:pPr>
        <w:pStyle w:val="Heading3"/>
      </w:pPr>
      <w:r>
        <w:rPr>
          <w:b/>
          <w:bCs/>
        </w:rPr>
        <w:t xml:space="preserve">Tidying data with tidyr</w:t>
      </w:r>
    </w:p>
    <w:p>
      <w:pPr>
        <w:pStyle w:val="FirstParagraph"/>
      </w:pPr>
      <w:r>
        <w:rPr>
          <w:rStyle w:val="VerbatimChar"/>
        </w:rPr>
        <w:t xml:space="preserve">tidyr</w:t>
      </w:r>
      <w:r>
        <w:t xml:space="preserve"> </w:t>
      </w:r>
      <w:r>
        <w:t xml:space="preserve">is one of the packages used to get data into a tidy format.</w:t>
      </w:r>
    </w:p>
    <w:p>
      <w:pPr>
        <w:pStyle w:val="BodyText"/>
      </w:pPr>
      <w:r>
        <w:t xml:space="preserve">•</w:t>
      </w:r>
      <w:r>
        <w:t xml:space="preserve"> </w:t>
      </w:r>
      <w:r>
        <w:rPr>
          <w:b/>
          <w:bCs/>
        </w:rPr>
        <w:t xml:space="preserve">pivot_longer</w:t>
      </w:r>
      <w:r>
        <w:t xml:space="preserve"> </w:t>
      </w:r>
      <w:r>
        <w:t xml:space="preserve">– convert to tidy</w:t>
      </w:r>
    </w:p>
    <w:p>
      <w:pPr>
        <w:pStyle w:val="BodyText"/>
      </w:pPr>
      <w:r>
        <w:drawing>
          <wp:inline>
            <wp:extent cx="5334000" cy="2737542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pivot_longer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75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•</w:t>
      </w:r>
      <w:r>
        <w:t xml:space="preserve"> </w:t>
      </w:r>
      <w:r>
        <w:rPr>
          <w:b/>
          <w:bCs/>
        </w:rPr>
        <w:t xml:space="preserve">pivot_wider</w:t>
      </w:r>
      <w:r>
        <w:t xml:space="preserve"> </w:t>
      </w:r>
      <w:r>
        <w:t xml:space="preserve">– convert to untidy (because there is nothing</w:t>
      </w:r>
      <w:r>
        <w:t xml:space="preserve"> </w:t>
      </w:r>
      <w:r>
        <w:t xml:space="preserve">intrinsically wrong with it!)</w:t>
      </w:r>
    </w:p>
    <w:p>
      <w:pPr>
        <w:pStyle w:val="BodyText"/>
      </w:pPr>
      <w:r>
        <w:drawing>
          <wp:inline>
            <wp:extent cx="5334000" cy="2652179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pivot_wider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21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84" w:name="data-manipulation-with-dplyr"/>
    <w:p>
      <w:pPr>
        <w:pStyle w:val="Heading2"/>
      </w:pPr>
      <w:r>
        <w:t xml:space="preserve">Data Manipulation with dplyr</w:t>
      </w:r>
    </w:p>
    <w:p>
      <w:pPr>
        <w:pStyle w:val="FirstParagraph"/>
      </w:pPr>
      <w:r>
        <w:t xml:space="preserve">Besides tidyr, dplyr is probably the most widely used tidyverse</w:t>
      </w:r>
      <w:r>
        <w:t xml:space="preserve"> </w:t>
      </w:r>
      <w:r>
        <w:t xml:space="preserve">package. It is used to manipulate and transform data. The 5 main dplyr</w:t>
      </w:r>
      <w:r>
        <w:t xml:space="preserve"> </w:t>
      </w:r>
      <w:r>
        <w:t xml:space="preserve">verbs that you will come across many times throughout this course:</w:t>
      </w:r>
    </w:p>
    <w:p>
      <w:pPr>
        <w:pStyle w:val="BodyText"/>
      </w:pPr>
      <w:r>
        <w:rPr>
          <w:b/>
          <w:bCs/>
        </w:rPr>
        <w:t xml:space="preserve">filter:</w:t>
      </w:r>
      <w:r>
        <w:t xml:space="preserve"> </w:t>
      </w:r>
      <w:r>
        <w:t xml:space="preserve">select a subset of rows/observations</w:t>
      </w:r>
    </w:p>
    <w:p>
      <w:pPr>
        <w:pStyle w:val="BodyText"/>
      </w:pPr>
      <w:r>
        <w:rPr>
          <w:b/>
          <w:bCs/>
        </w:rPr>
        <w:t xml:space="preserve">select:</w:t>
      </w:r>
      <w:r>
        <w:t xml:space="preserve"> </w:t>
      </w:r>
      <w:r>
        <w:t xml:space="preserve">choose which columns/variables to work with.</w:t>
      </w:r>
    </w:p>
    <w:p>
      <w:pPr>
        <w:pStyle w:val="BodyText"/>
      </w:pPr>
      <w:r>
        <w:rPr>
          <w:b/>
          <w:bCs/>
        </w:rPr>
        <w:t xml:space="preserve">arrange:</w:t>
      </w:r>
      <w:r>
        <w:t xml:space="preserve"> </w:t>
      </w:r>
      <w:r>
        <w:t xml:space="preserve">change order of rows, by default arranging happens in</w:t>
      </w:r>
      <w:r>
        <w:t xml:space="preserve"> </w:t>
      </w:r>
      <w:r>
        <w:t xml:space="preserve">ascending order</w:t>
      </w:r>
    </w:p>
    <w:p>
      <w:pPr>
        <w:pStyle w:val="BodyText"/>
      </w:pPr>
      <w:r>
        <w:rPr>
          <w:b/>
          <w:bCs/>
        </w:rPr>
        <w:t xml:space="preserve">mutate:</w:t>
      </w:r>
      <w:r>
        <w:t xml:space="preserve"> </w:t>
      </w:r>
      <w:r>
        <w:t xml:space="preserve">update or create new columns of a data frame.</w:t>
      </w:r>
    </w:p>
    <w:p>
      <w:pPr>
        <w:pStyle w:val="BodyText"/>
      </w:pPr>
      <w:r>
        <w:rPr>
          <w:b/>
          <w:bCs/>
        </w:rPr>
        <w:t xml:space="preserve">summarise:</w:t>
      </w:r>
      <w:r>
        <w:t xml:space="preserve"> </w:t>
      </w:r>
      <w:r>
        <w:t xml:space="preserve">turn many observations into a single data point (eg</w:t>
      </w:r>
      <w:r>
        <w:t xml:space="preserve"> </w:t>
      </w:r>
      <w:r>
        <w:t xml:space="preserve">mean, max)</w:t>
      </w:r>
    </w:p>
    <w:p>
      <w:pPr>
        <w:pStyle w:val="BodyText"/>
      </w:pPr>
      <w:r>
        <w:rPr>
          <w:b/>
          <w:bCs/>
        </w:rPr>
        <w:t xml:space="preserve">group_by:</w:t>
      </w:r>
      <w:r>
        <w:t xml:space="preserve"> </w:t>
      </w:r>
      <w:r>
        <w:t xml:space="preserve">allows actions to be performed by group (group_by is</w:t>
      </w:r>
      <w:r>
        <w:t xml:space="preserve"> </w:t>
      </w:r>
      <w:r>
        <w:t xml:space="preserve">often followed by summarise)</w:t>
      </w:r>
    </w:p>
    <w:p>
      <w:pPr>
        <w:pStyle w:val="BodyText"/>
      </w:pPr>
      <w:hyperlink r:id="rId62">
        <w:r>
          <w:rPr>
            <w:rStyle w:val="Hyperlink"/>
          </w:rPr>
          <w:t xml:space="preserve">https://teachingr.com/content/the-5-verbs-of-dplyr</w:t>
        </w:r>
      </w:hyperlink>
    </w:p>
    <w:p>
      <w:r>
        <w:pict>
          <v:rect style="width:0;height:1.5pt" o:hralign="center" o:hrstd="t" o:hr="t"/>
        </w:pict>
      </w:r>
    </w:p>
    <w:bookmarkStart w:id="73" w:name="joining-datasets"/>
    <w:p>
      <w:pPr>
        <w:pStyle w:val="Heading3"/>
      </w:pPr>
      <w:r>
        <w:t xml:space="preserve">Joining datasets</w:t>
      </w:r>
    </w:p>
    <w:p>
      <w:pPr>
        <w:pStyle w:val="FirstParagraph"/>
      </w:pPr>
      <w:r>
        <w:t xml:space="preserve">Another very useful dplyr capability that is essential in research, is</w:t>
      </w:r>
      <w:r>
        <w:t xml:space="preserve"> </w:t>
      </w:r>
      <w:r>
        <w:t xml:space="preserve">to help joining datasets.</w:t>
      </w:r>
    </w:p>
    <w:p>
      <w:pPr>
        <w:pStyle w:val="BodyText"/>
      </w:pPr>
      <w:r>
        <w:drawing>
          <wp:inline>
            <wp:extent cx="3133725" cy="1428734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initialdata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14287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1849654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mutatejoin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496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1073983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filterjoin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739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72" w:name="X015d0093e4600b0207f3f0ef955d1633a48e4c0"/>
    <w:p>
      <w:pPr>
        <w:pStyle w:val="Heading4"/>
      </w:pPr>
      <w:r>
        <w:t xml:space="preserve">☝️</w:t>
      </w:r>
      <w:r>
        <w:t xml:space="preserve"> </w:t>
      </w:r>
      <w:r>
        <w:rPr>
          <w:b/>
          <w:bCs/>
        </w:rPr>
        <w:t xml:space="preserve">There is also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fuzzyjoin::fuzzy_join</w:t>
      </w:r>
      <w:r>
        <w:t xml:space="preserve"> </w:t>
      </w:r>
      <w:r>
        <w:t xml:space="preserve">(#allows partial and inexact matching)</w:t>
      </w:r>
    </w:p>
    <w:bookmarkEnd w:id="72"/>
    <w:bookmarkEnd w:id="73"/>
    <w:bookmarkStart w:id="75" w:name="to-summarise"/>
    <w:p>
      <w:pPr>
        <w:pStyle w:val="Heading3"/>
      </w:pPr>
      <w:r>
        <w:rPr>
          <w:b/>
          <w:bCs/>
        </w:rPr>
        <w:t xml:space="preserve">To summarise</w:t>
      </w:r>
      <w:r>
        <w:t xml:space="preserve">:</w:t>
      </w:r>
    </w:p>
    <w:p>
      <w:pPr>
        <w:numPr>
          <w:ilvl w:val="0"/>
          <w:numId w:val="1011"/>
        </w:numPr>
      </w:pPr>
      <w:r>
        <w:t xml:space="preserve">using the tidyverse will help to organise and streamline your data</w:t>
      </w:r>
      <w:r>
        <w:t xml:space="preserve"> </w:t>
      </w:r>
      <w:r>
        <w:t xml:space="preserve">analysis workflow in a consistent way</w:t>
      </w:r>
    </w:p>
    <w:p>
      <w:pPr>
        <w:numPr>
          <w:ilvl w:val="0"/>
          <w:numId w:val="1011"/>
        </w:numPr>
      </w:pPr>
      <w:r>
        <w:t xml:space="preserve">it is easy to learn and there is help available: there is a huge</w:t>
      </w:r>
      <w:r>
        <w:t xml:space="preserve"> </w:t>
      </w:r>
      <w:r>
        <w:t xml:space="preserve">number of online resources and a very welcoming community organising</w:t>
      </w:r>
      <w:r>
        <w:t xml:space="preserve"> </w:t>
      </w:r>
      <w:r>
        <w:t xml:space="preserve">events, meetups, coding clubs...</w:t>
      </w:r>
    </w:p>
    <w:p>
      <w:pPr>
        <w:numPr>
          <w:ilvl w:val="0"/>
          <w:numId w:val="1000"/>
        </w:numPr>
      </w:pPr>
      <w:r>
        <w:t xml:space="preserve">Example:</w:t>
      </w:r>
      <w:r>
        <w:t xml:space="preserve"> </w:t>
      </w:r>
      <w:hyperlink r:id="rId74">
        <w:r>
          <w:rPr>
            <w:rStyle w:val="Hyperlink"/>
          </w:rPr>
          <w:t xml:space="preserve">rfordatascience/tidytuesday: Official repo for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#tidytuesday project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(github.com)</w:t>
        </w:r>
      </w:hyperlink>
    </w:p>
    <w:p>
      <w:pPr>
        <w:pStyle w:val="FirstParagraph"/>
      </w:pPr>
      <w:r>
        <w:t xml:space="preserve">In the following sessions, you will have the opportunity to use the</w:t>
      </w:r>
      <w:r>
        <w:t xml:space="preserve"> </w:t>
      </w:r>
      <w:r>
        <w:t xml:space="preserve">tidyverse and base R in practice</w:t>
      </w:r>
    </w:p>
    <w:bookmarkEnd w:id="75"/>
    <w:bookmarkStart w:id="83" w:name="to-finalise-some-more-resources"/>
    <w:p>
      <w:pPr>
        <w:pStyle w:val="Heading3"/>
      </w:pPr>
      <w:r>
        <w:t xml:space="preserve">To finalise, some more resources:</w:t>
      </w:r>
    </w:p>
    <w:p>
      <w:pPr>
        <w:pStyle w:val="FirstParagraph"/>
      </w:pPr>
      <w:r>
        <w:rPr>
          <w:b/>
          <w:bCs/>
        </w:rPr>
        <w:t xml:space="preserve">Here you can see animations of the above:</w:t>
      </w:r>
    </w:p>
    <w:p>
      <w:pPr>
        <w:pStyle w:val="BodyText"/>
      </w:pPr>
      <w:hyperlink r:id="rId76">
        <w:r>
          <w:rPr>
            <w:rStyle w:val="Hyperlink"/>
          </w:rPr>
          <w:t xml:space="preserve">https://tidydatatutor.com/index.html</w:t>
        </w:r>
      </w:hyperlink>
    </w:p>
    <w:p>
      <w:pPr>
        <w:pStyle w:val="BodyText"/>
      </w:pPr>
      <w:hyperlink r:id="rId77">
        <w:r>
          <w:rPr>
            <w:rStyle w:val="Hyperlink"/>
          </w:rPr>
          <w:t xml:space="preserve">https://www.garrickadenbuie.com/project/tidyexplain/#pivot-wider-and-longer</w:t>
        </w:r>
      </w:hyperlink>
    </w:p>
    <w:p>
      <w:pPr>
        <w:pStyle w:val="BodyText"/>
      </w:pPr>
      <w:r>
        <w:rPr>
          <w:b/>
          <w:bCs/>
        </w:rPr>
        <w:t xml:space="preserve">Many cheat sheets:</w:t>
      </w:r>
      <w:r>
        <w:t xml:space="preserve"> </w:t>
      </w:r>
      <w:hyperlink r:id="rId78">
        <w:r>
          <w:rPr>
            <w:rStyle w:val="Hyperlink"/>
          </w:rPr>
          <w:t xml:space="preserve">Cheatsheets - Posit</w:t>
        </w:r>
      </w:hyperlink>
    </w:p>
    <w:p>
      <w:pPr>
        <w:pStyle w:val="BodyText"/>
      </w:pPr>
      <w:r>
        <w:rPr>
          <w:b/>
          <w:bCs/>
        </w:rPr>
        <w:t xml:space="preserve">learn</w:t>
      </w:r>
    </w:p>
    <w:p>
      <w:pPr>
        <w:pStyle w:val="BodyText"/>
      </w:pPr>
      <w:hyperlink r:id="rId79">
        <w:r>
          <w:rPr>
            <w:rStyle w:val="Hyperlink"/>
          </w:rPr>
          <w:t xml:space="preserve">https://www.tidyverse.org/learn/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https://r4ds.hadley.nz/</w:t>
        </w:r>
      </w:hyperlink>
    </w:p>
    <w:p>
      <w:pPr>
        <w:pStyle w:val="BodyText"/>
      </w:pPr>
      <w:hyperlink r:id="rId80">
        <w:r>
          <w:rPr>
            <w:rStyle w:val="Hyperlink"/>
          </w:rPr>
          <w:t xml:space="preserve">Tidyverse Cheat Sheet For Beginners |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DataCamp</w:t>
        </w:r>
      </w:hyperlink>
    </w:p>
    <w:p>
      <w:pPr>
        <w:pStyle w:val="BodyText"/>
      </w:pPr>
      <w:hyperlink r:id="rId81">
        <w:r>
          <w:rPr>
            <w:rStyle w:val="Hyperlink"/>
          </w:rPr>
          <w:t xml:space="preserve">https://rstudio-education.github.io/tidyverse-cookbook/transform-tables.html</w:t>
        </w:r>
      </w:hyperlink>
    </w:p>
    <w:p>
      <w:pPr>
        <w:pStyle w:val="BodyText"/>
      </w:pPr>
      <w:r>
        <w:rPr>
          <w:b/>
          <w:bCs/>
        </w:rPr>
        <w:t xml:space="preserve">and practice</w:t>
      </w:r>
    </w:p>
    <w:p>
      <w:pPr>
        <w:pStyle w:val="BodyText"/>
      </w:pPr>
      <w:hyperlink r:id="rId82">
        <w:r>
          <w:rPr>
            <w:rStyle w:val="Hyperlink"/>
          </w:rPr>
          <w:t xml:space="preserve">https://www.jvcasillas.com/untidydata/</w:t>
        </w:r>
      </w:hyperlink>
    </w:p>
    <w:bookmarkEnd w:id="83"/>
    <w:bookmarkEnd w:id="84"/>
    <w:bookmarkEnd w:id="8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0" Target="media/rId20.png" /><Relationship Type="http://schemas.openxmlformats.org/officeDocument/2006/relationships/image" Id="rId69" Target="media/rId69.png" /><Relationship Type="http://schemas.openxmlformats.org/officeDocument/2006/relationships/image" Id="rId63" Target="media/rId63.png" /><Relationship Type="http://schemas.openxmlformats.org/officeDocument/2006/relationships/image" Id="rId34" Target="media/rId34.svg" /><Relationship Type="http://schemas.openxmlformats.org/officeDocument/2006/relationships/image" Id="rId66" Target="media/rId66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47" Target="media/rId47.png" /><Relationship Type="http://schemas.openxmlformats.org/officeDocument/2006/relationships/image" Id="rId29" Target="media/rId29.png" /><Relationship Type="http://schemas.openxmlformats.org/officeDocument/2006/relationships/hyperlink" Id="rId32" Target="https://design.tidyverse.org/unifying.html" TargetMode="External" /><Relationship Type="http://schemas.openxmlformats.org/officeDocument/2006/relationships/hyperlink" Id="rId74" Target="https://github.com/rfordatascience/tidytuesday/tree/master" TargetMode="External" /><Relationship Type="http://schemas.openxmlformats.org/officeDocument/2006/relationships/hyperlink" Id="rId33" Target="https://lifecycle.r-lib.org/articles/stages.html#superseded" TargetMode="External" /><Relationship Type="http://schemas.openxmlformats.org/officeDocument/2006/relationships/hyperlink" Id="rId78" Target="https://posit.co/resources/cheatsheets/" TargetMode="External" /><Relationship Type="http://schemas.openxmlformats.org/officeDocument/2006/relationships/hyperlink" Id="rId23" Target="https://r4ds.hadley.nz/" TargetMode="External" /><Relationship Type="http://schemas.openxmlformats.org/officeDocument/2006/relationships/hyperlink" Id="rId81" Target="https://rstudio-education.github.io/tidyverse-cookbook/transform-tables.html" TargetMode="External" /><Relationship Type="http://schemas.openxmlformats.org/officeDocument/2006/relationships/hyperlink" Id="rId62" Target="https://teachingr.com/content/the-5-verbs-of-dplyr/the-5-verbs-of-dplyr-article.html#:~:text=The%20magic%20of%20dplyr%20is%20that%20with%20just,of%20dplyr%3A%20select%2C%20filter%2C%20arrange%2C%20mutate%2C%20and%20summarize." TargetMode="External" /><Relationship Type="http://schemas.openxmlformats.org/officeDocument/2006/relationships/hyperlink" Id="rId76" Target="https://tidydatatutor.com/index.html" TargetMode="External" /><Relationship Type="http://schemas.openxmlformats.org/officeDocument/2006/relationships/hyperlink" Id="rId80" Target="https://www.datacamp.com/cheat-sheet/tidyverse-cheat-sheet-for-beginners" TargetMode="External" /><Relationship Type="http://schemas.openxmlformats.org/officeDocument/2006/relationships/hyperlink" Id="rId77" Target="https://www.garrickadenbuie.com/project/tidyexplain/#pivot-wider-and-longer" TargetMode="External" /><Relationship Type="http://schemas.openxmlformats.org/officeDocument/2006/relationships/hyperlink" Id="rId82" Target="https://www.jvcasillas.com/untidydata/" TargetMode="External" /><Relationship Type="http://schemas.openxmlformats.org/officeDocument/2006/relationships/hyperlink" Id="rId45" Target="https://www.tidyverse.org/" TargetMode="External" /><Relationship Type="http://schemas.openxmlformats.org/officeDocument/2006/relationships/hyperlink" Id="rId28" Target="https://www.tidyverse.org/blog/2023/08/teach-tidyverse-23/#improved-and-expanded-_join-functionality" TargetMode="External" /><Relationship Type="http://schemas.openxmlformats.org/officeDocument/2006/relationships/hyperlink" Id="rId79" Target="https://www.tidyverse.org/learn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design.tidyverse.org/unifying.html" TargetMode="External" /><Relationship Type="http://schemas.openxmlformats.org/officeDocument/2006/relationships/hyperlink" Id="rId74" Target="https://github.com/rfordatascience/tidytuesday/tree/master" TargetMode="External" /><Relationship Type="http://schemas.openxmlformats.org/officeDocument/2006/relationships/hyperlink" Id="rId33" Target="https://lifecycle.r-lib.org/articles/stages.html#superseded" TargetMode="External" /><Relationship Type="http://schemas.openxmlformats.org/officeDocument/2006/relationships/hyperlink" Id="rId78" Target="https://posit.co/resources/cheatsheets/" TargetMode="External" /><Relationship Type="http://schemas.openxmlformats.org/officeDocument/2006/relationships/hyperlink" Id="rId23" Target="https://r4ds.hadley.nz/" TargetMode="External" /><Relationship Type="http://schemas.openxmlformats.org/officeDocument/2006/relationships/hyperlink" Id="rId81" Target="https://rstudio-education.github.io/tidyverse-cookbook/transform-tables.html" TargetMode="External" /><Relationship Type="http://schemas.openxmlformats.org/officeDocument/2006/relationships/hyperlink" Id="rId62" Target="https://teachingr.com/content/the-5-verbs-of-dplyr/the-5-verbs-of-dplyr-article.html#:~:text=The%20magic%20of%20dplyr%20is%20that%20with%20just,of%20dplyr%3A%20select%2C%20filter%2C%20arrange%2C%20mutate%2C%20and%20summarize." TargetMode="External" /><Relationship Type="http://schemas.openxmlformats.org/officeDocument/2006/relationships/hyperlink" Id="rId76" Target="https://tidydatatutor.com/index.html" TargetMode="External" /><Relationship Type="http://schemas.openxmlformats.org/officeDocument/2006/relationships/hyperlink" Id="rId80" Target="https://www.datacamp.com/cheat-sheet/tidyverse-cheat-sheet-for-beginners" TargetMode="External" /><Relationship Type="http://schemas.openxmlformats.org/officeDocument/2006/relationships/hyperlink" Id="rId77" Target="https://www.garrickadenbuie.com/project/tidyexplain/#pivot-wider-and-longer" TargetMode="External" /><Relationship Type="http://schemas.openxmlformats.org/officeDocument/2006/relationships/hyperlink" Id="rId82" Target="https://www.jvcasillas.com/untidydata/" TargetMode="External" /><Relationship Type="http://schemas.openxmlformats.org/officeDocument/2006/relationships/hyperlink" Id="rId45" Target="https://www.tidyverse.org/" TargetMode="External" /><Relationship Type="http://schemas.openxmlformats.org/officeDocument/2006/relationships/hyperlink" Id="rId28" Target="https://www.tidyverse.org/blog/2023/08/teach-tidyverse-23/#improved-and-expanded-_join-functionality" TargetMode="External" /><Relationship Type="http://schemas.openxmlformats.org/officeDocument/2006/relationships/hyperlink" Id="rId79" Target="https://www.tidyverse.org/learn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Tidyverse</dc:title>
  <dc:creator>Kate Dewally and Teresa Vas Martins</dc:creator>
  <cp:keywords/>
  <dcterms:created xsi:type="dcterms:W3CDTF">2025-06-10T14:24:08Z</dcterms:created>
  <dcterms:modified xsi:type="dcterms:W3CDTF">2025-06-10T14:24:08Z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10/06/25</vt:lpwstr>
  </property>
  <property fmtid="{D5CDD505-2E9C-101B-9397-08002B2CF9AE}" pid="3" name="editor_options">
    <vt:lpwstr/>
  </property>
  <property fmtid="{D5CDD505-2E9C-101B-9397-08002B2CF9AE}" pid="4" name="output">
    <vt:lpwstr/>
  </property>
</Properties>
</file>