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C8" w:rsidRDefault="00F61BC8" w:rsidP="00F61BC8">
      <w:pPr>
        <w:pStyle w:val="Titl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Jean-René </w:t>
      </w:r>
      <w:proofErr w:type="spellStart"/>
      <w:r>
        <w:rPr>
          <w:sz w:val="32"/>
        </w:rPr>
        <w:t>Choinière</w:t>
      </w:r>
      <w:proofErr w:type="spellEnd"/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MathewLemonde</w:t>
      </w:r>
      <w:proofErr w:type="spellEnd"/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TOCHeading"/>
          </w:pPr>
          <w:r>
            <w:rPr>
              <w:lang w:val="fr-FR"/>
            </w:rPr>
            <w:t>Table des matières</w:t>
          </w:r>
        </w:p>
        <w:p w:rsidR="0033730F" w:rsidRDefault="00044E4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0898065" w:history="1">
            <w:r w:rsidR="0033730F" w:rsidRPr="00AA1620">
              <w:rPr>
                <w:rStyle w:val="Hyperlink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="0033730F" w:rsidRPr="00AA1620">
              <w:rPr>
                <w:rStyle w:val="Hyperlink"/>
                <w:rFonts w:eastAsia="Times New Roman"/>
                <w:noProof/>
              </w:rPr>
              <w:t>Créer une partie en mode "Survival"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="0033730F" w:rsidRPr="00AA1620">
              <w:rPr>
                <w:rStyle w:val="Hyperlink"/>
                <w:rFonts w:eastAsia="Times New Roman"/>
                <w:noProof/>
              </w:rPr>
              <w:t>Apparaître au niveau du sol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="0033730F" w:rsidRPr="00AA1620">
              <w:rPr>
                <w:rStyle w:val="Hyperlink"/>
                <w:rFonts w:eastAsia="Times New Roman"/>
                <w:noProof/>
              </w:rPr>
              <w:t>Créer une partie Créative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="0033730F" w:rsidRPr="00AA1620">
              <w:rPr>
                <w:rStyle w:val="Hyperlink"/>
                <w:rFonts w:eastAsia="Times New Roman"/>
                <w:noProof/>
              </w:rPr>
              <w:t>Charger une partie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="0033730F" w:rsidRPr="00AA1620">
              <w:rPr>
                <w:rStyle w:val="Hyperlink"/>
                <w:noProof/>
              </w:rPr>
              <w:t>Créatif et 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="0033730F" w:rsidRPr="00AA1620">
              <w:rPr>
                <w:rStyle w:val="Hyperlink"/>
                <w:rFonts w:eastAsia="Times New Roman"/>
                <w:noProof/>
              </w:rPr>
              <w:t>Commande "gamemode" désactivée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="0033730F" w:rsidRPr="00AA1620">
              <w:rPr>
                <w:rStyle w:val="Hyperlink"/>
                <w:rFonts w:eastAsia="Times New Roman"/>
                <w:noProof/>
              </w:rPr>
              <w:t>Bouton Save and exit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="0033730F" w:rsidRPr="00AA1620">
              <w:rPr>
                <w:rStyle w:val="Hyperlink"/>
                <w:rFonts w:eastAsia="Times New Roman"/>
                <w:noProof/>
              </w:rPr>
              <w:t>Escape pour quitter le in-game chat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="0033730F" w:rsidRPr="00AA1620">
              <w:rPr>
                <w:rStyle w:val="Hyperlink"/>
                <w:rFonts w:eastAsia="Times New Roman"/>
                <w:noProof/>
              </w:rPr>
              <w:t>Affichage de position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="0033730F" w:rsidRPr="00AA1620">
              <w:rPr>
                <w:rStyle w:val="Hyperlink"/>
                <w:rFonts w:eastAsia="Times New Roman"/>
                <w:noProof/>
              </w:rPr>
              <w:t>Courir / Se pencher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="0033730F" w:rsidRPr="00AA1620">
              <w:rPr>
                <w:rStyle w:val="Hyperlink"/>
                <w:rFonts w:eastAsia="Times New Roman"/>
                <w:noProof/>
              </w:rPr>
              <w:t>Water Flowing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="0033730F" w:rsidRPr="00AA1620">
              <w:rPr>
                <w:rStyle w:val="Hyperlink"/>
                <w:noProof/>
              </w:rPr>
              <w:t>Nouveauté (blocs et outils)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="0033730F" w:rsidRPr="00AA1620">
              <w:rPr>
                <w:rStyle w:val="Hyperlink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="0033730F" w:rsidRPr="00AA1620">
              <w:rPr>
                <w:rStyle w:val="Hyperlink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="0033730F" w:rsidRPr="00AA1620">
              <w:rPr>
                <w:rStyle w:val="Hyperlink"/>
                <w:rFonts w:eastAsia="Times New Roman"/>
                <w:noProof/>
              </w:rPr>
              <w:t>Équiper un outil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="0033730F" w:rsidRPr="00AA1620">
              <w:rPr>
                <w:rStyle w:val="Hyperlink"/>
                <w:rFonts w:eastAsia="Times New Roman"/>
                <w:noProof/>
              </w:rPr>
              <w:t>Right click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="0033730F" w:rsidRPr="00AA1620">
              <w:rPr>
                <w:rStyle w:val="Hyperlink"/>
                <w:noProof/>
              </w:rPr>
              <w:t>Crafting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="0033730F" w:rsidRPr="00AA1620">
              <w:rPr>
                <w:rStyle w:val="Hyperlink"/>
                <w:rFonts w:eastAsia="Times New Roman"/>
                <w:noProof/>
              </w:rPr>
              <w:t>Fonctionnalité de l’interface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="0033730F" w:rsidRPr="00AA1620">
              <w:rPr>
                <w:rStyle w:val="Hyperlink"/>
                <w:rFonts w:eastAsia="Times New Roman"/>
                <w:noProof/>
              </w:rPr>
              <w:t>Fonctionnalité du système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11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="0033730F" w:rsidRPr="00AA1620">
              <w:rPr>
                <w:rStyle w:val="Hyperlink"/>
                <w:noProof/>
              </w:rPr>
              <w:t>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="0033730F" w:rsidRPr="00AA1620">
              <w:rPr>
                <w:rStyle w:val="Hyperlink"/>
                <w:rFonts w:eastAsia="Times New Roman"/>
                <w:noProof/>
              </w:rPr>
              <w:t>Durabilité des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="0033730F" w:rsidRPr="00AA1620">
              <w:rPr>
                <w:rStyle w:val="Hyperlink"/>
                <w:rFonts w:eastAsia="Times New Roman"/>
                <w:noProof/>
              </w:rPr>
              <w:t>Ramasser les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="0033730F" w:rsidRPr="00AA1620">
              <w:rPr>
                <w:rStyle w:val="Hyperlink"/>
                <w:rFonts w:eastAsia="Times New Roman"/>
                <w:noProof/>
              </w:rPr>
              <w:t>Fonctionnalité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="0033730F" w:rsidRPr="00AA1620">
              <w:rPr>
                <w:rStyle w:val="Hyperlink"/>
                <w:rFonts w:eastAsia="Times New Roman"/>
                <w:noProof/>
              </w:rPr>
              <w:t>Durabilité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="0033730F" w:rsidRPr="00AA1620">
              <w:rPr>
                <w:rStyle w:val="Hyperlink"/>
                <w:rFonts w:eastAsia="Times New Roman"/>
                <w:noProof/>
              </w:rPr>
              <w:t>Vie et Mort du personnage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="0033730F" w:rsidRPr="00AA1620">
              <w:rPr>
                <w:rStyle w:val="Hyperlink"/>
                <w:noProof/>
              </w:rPr>
              <w:t>Liste des nouveaux blocs et ID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="0033730F" w:rsidRPr="00AA1620">
              <w:rPr>
                <w:rStyle w:val="Hyperlink"/>
                <w:noProof/>
              </w:rPr>
              <w:t>Liste des outils, durabilité et commande pour debug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630BB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="0033730F" w:rsidRPr="00AA1620">
              <w:rPr>
                <w:rStyle w:val="Hyperlink"/>
                <w:noProof/>
              </w:rPr>
              <w:t>Liste des recettes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61BC8" w:rsidRDefault="00C861C4" w:rsidP="00C861C4">
      <w:pPr>
        <w:pStyle w:val="Heading1"/>
      </w:pPr>
      <w:bookmarkStart w:id="0" w:name="_Toc410898065"/>
      <w:r>
        <w:lastRenderedPageBreak/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Heading2"/>
              <w:rPr>
                <w:rFonts w:eastAsia="Times New Roman"/>
              </w:rPr>
            </w:pPr>
            <w:bookmarkStart w:id="1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Heading2"/>
              <w:rPr>
                <w:rFonts w:eastAsia="Times New Roman"/>
              </w:rPr>
            </w:pPr>
            <w:bookmarkStart w:id="2" w:name="_Toc410898067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Heading2"/>
              <w:rPr>
                <w:rFonts w:eastAsia="Times New Roman"/>
              </w:rPr>
            </w:pPr>
            <w:bookmarkStart w:id="3" w:name="_Toc410898068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Heading2"/>
              <w:rPr>
                <w:rFonts w:eastAsia="Times New Roman"/>
              </w:rPr>
            </w:pPr>
            <w:bookmarkStart w:id="4" w:name="_Charger_une_partie"/>
            <w:bookmarkStart w:id="5" w:name="_Toc410898069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Heading1"/>
        <w:rPr>
          <w:sz w:val="40"/>
          <w:u w:val="single"/>
        </w:rPr>
      </w:pPr>
      <w:bookmarkStart w:id="6" w:name="_Toc410898070"/>
      <w:r w:rsidRPr="00C861C4">
        <w:rPr>
          <w:sz w:val="40"/>
          <w:u w:val="single"/>
        </w:rPr>
        <w:lastRenderedPageBreak/>
        <w:t xml:space="preserve">Créatif et </w:t>
      </w:r>
      <w:proofErr w:type="spellStart"/>
      <w:r w:rsidRPr="00C861C4">
        <w:rPr>
          <w:sz w:val="40"/>
          <w:u w:val="single"/>
        </w:rPr>
        <w:t>Survival</w:t>
      </w:r>
      <w:bookmarkEnd w:id="6"/>
      <w:proofErr w:type="spellEnd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</w:t>
      </w:r>
      <w:proofErr w:type="spellStart"/>
      <w:r w:rsidRPr="00C861C4">
        <w:rPr>
          <w:sz w:val="28"/>
        </w:rPr>
        <w:t>Survival</w:t>
      </w:r>
      <w:proofErr w:type="spellEnd"/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Heading2"/>
              <w:rPr>
                <w:rFonts w:eastAsia="Times New Roman"/>
              </w:rPr>
            </w:pPr>
            <w:bookmarkStart w:id="7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Heading2"/>
              <w:rPr>
                <w:rFonts w:eastAsia="Times New Roman"/>
              </w:rPr>
            </w:pPr>
            <w:bookmarkStart w:id="8" w:name="_Toc410898072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Heading2"/>
              <w:rPr>
                <w:rFonts w:eastAsia="Times New Roman"/>
              </w:rPr>
            </w:pPr>
            <w:bookmarkStart w:id="9" w:name="_Toc410898073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fenetre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Heading2"/>
              <w:rPr>
                <w:rFonts w:eastAsia="Times New Roman"/>
              </w:rPr>
            </w:pPr>
            <w:bookmarkStart w:id="10" w:name="_Toc410898074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Heading2"/>
              <w:rPr>
                <w:rFonts w:eastAsia="Times New Roman"/>
              </w:rPr>
            </w:pPr>
            <w:bookmarkStart w:id="11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Heading2"/>
              <w:rPr>
                <w:rFonts w:eastAsia="Times New Roman"/>
              </w:rPr>
            </w:pPr>
            <w:bookmarkStart w:id="12" w:name="_Toc410898076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2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Heading1"/>
        <w:rPr>
          <w:u w:val="single"/>
        </w:rPr>
      </w:pPr>
      <w:bookmarkStart w:id="13" w:name="_Toc410898077"/>
      <w:r>
        <w:rPr>
          <w:u w:val="single"/>
        </w:rPr>
        <w:t>Nouveauté (blocs et outils)</w:t>
      </w:r>
      <w:bookmarkEnd w:id="1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Heading2"/>
              <w:rPr>
                <w:rFonts w:eastAsia="Times New Roman"/>
              </w:rPr>
            </w:pPr>
            <w:bookmarkStart w:id="14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4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630BB7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Heading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Heading2"/>
              <w:rPr>
                <w:rFonts w:eastAsia="Times New Roman"/>
              </w:rPr>
            </w:pPr>
            <w:bookmarkStart w:id="15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Heading2"/>
              <w:rPr>
                <w:rFonts w:eastAsia="Times New Roman"/>
              </w:rPr>
            </w:pPr>
            <w:bookmarkStart w:id="16" w:name="_Toc410898080"/>
            <w:r>
              <w:rPr>
                <w:rFonts w:eastAsia="Times New Roman"/>
              </w:rPr>
              <w:t>Équiper un outil</w:t>
            </w:r>
            <w:bookmarkEnd w:id="16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L’outil dans la main doit s’afficher en bas, à coté de la vie du personnage</w:t>
            </w:r>
          </w:p>
          <w:p w:rsidR="00F439B4" w:rsidRPr="00793659" w:rsidRDefault="00630BB7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Heading2"/>
              <w:rPr>
                <w:rFonts w:eastAsia="Times New Roman"/>
              </w:rPr>
            </w:pPr>
            <w:bookmarkStart w:id="17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Heading1"/>
      </w:pPr>
    </w:p>
    <w:p w:rsidR="00F439B4" w:rsidRDefault="00F439B4" w:rsidP="00F439B4">
      <w:pPr>
        <w:pStyle w:val="Heading1"/>
      </w:pPr>
      <w:bookmarkStart w:id="18" w:name="_Toc410898082"/>
      <w:proofErr w:type="spellStart"/>
      <w:r>
        <w:t>Crafting</w:t>
      </w:r>
      <w:proofErr w:type="spellEnd"/>
      <w:r>
        <w:t xml:space="preserve"> dans l’inventaire</w:t>
      </w:r>
      <w:bookmarkEnd w:id="18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Heading2"/>
              <w:rPr>
                <w:rFonts w:eastAsia="Times New Roman"/>
              </w:rPr>
            </w:pPr>
            <w:bookmarkStart w:id="19" w:name="_Toc410898083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19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Heading2"/>
              <w:rPr>
                <w:rFonts w:eastAsia="Times New Roman"/>
              </w:rPr>
            </w:pPr>
            <w:bookmarkStart w:id="20" w:name="_Toc410898084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resultat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Repeter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il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enlevé, le résultat change</w:t>
            </w:r>
          </w:p>
          <w:p w:rsidR="00F439B4" w:rsidRPr="00793659" w:rsidRDefault="00630BB7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Heading1"/>
        <w:tabs>
          <w:tab w:val="left" w:pos="3180"/>
        </w:tabs>
        <w:rPr>
          <w:sz w:val="36"/>
        </w:rPr>
      </w:pPr>
      <w:bookmarkStart w:id="21" w:name="_Toc410898085"/>
      <w:proofErr w:type="spellStart"/>
      <w:r>
        <w:rPr>
          <w:sz w:val="36"/>
        </w:rPr>
        <w:lastRenderedPageBreak/>
        <w:t>Survival</w:t>
      </w:r>
      <w:bookmarkEnd w:id="21"/>
      <w:proofErr w:type="spellEnd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Heading2"/>
              <w:rPr>
                <w:rFonts w:eastAsia="Times New Roman"/>
              </w:rPr>
            </w:pPr>
            <w:bookmarkStart w:id="22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2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Heading2"/>
              <w:rPr>
                <w:rFonts w:eastAsia="Times New Roman"/>
              </w:rPr>
            </w:pPr>
            <w:bookmarkStart w:id="23" w:name="_Toc410898087"/>
            <w:r>
              <w:rPr>
                <w:rFonts w:eastAsia="Times New Roman"/>
              </w:rPr>
              <w:t>Ramasser les blocs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630BB7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Heading2"/>
              <w:rPr>
                <w:rFonts w:eastAsia="Times New Roman"/>
              </w:rPr>
            </w:pPr>
            <w:bookmarkStart w:id="24" w:name="_Toc410898088"/>
            <w:r>
              <w:rPr>
                <w:rFonts w:eastAsia="Times New Roman"/>
              </w:rPr>
              <w:t>Fonctionnalité des outils</w:t>
            </w:r>
            <w:bookmarkEnd w:id="24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630BB7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Heading2"/>
              <w:rPr>
                <w:rFonts w:eastAsia="Times New Roman"/>
              </w:rPr>
            </w:pPr>
            <w:bookmarkStart w:id="25" w:name="_Toc410898089"/>
            <w:r>
              <w:rPr>
                <w:rFonts w:eastAsia="Times New Roman"/>
              </w:rPr>
              <w:t>Durabilité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630BB7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Heading2"/>
              <w:rPr>
                <w:rFonts w:eastAsia="Times New Roman"/>
              </w:rPr>
            </w:pPr>
            <w:bookmarkStart w:id="26" w:name="_Toc410898090"/>
            <w:r>
              <w:rPr>
                <w:rFonts w:eastAsia="Times New Roman"/>
              </w:rPr>
              <w:t>Vie et Mort du personnage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Heading1"/>
      </w:pPr>
      <w:bookmarkStart w:id="27" w:name="_Liste_des_nouveaux"/>
      <w:bookmarkStart w:id="28" w:name="_Toc410898091"/>
      <w:bookmarkEnd w:id="27"/>
      <w:r>
        <w:lastRenderedPageBreak/>
        <w:t>Liste des nouveaux blocs et ID</w:t>
      </w:r>
      <w:bookmarkEnd w:id="28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630BB7" w:rsidRDefault="00630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404"/>
      </w:tblGrid>
      <w:tr w:rsidR="00630BB7" w:rsidTr="00812B59">
        <w:tc>
          <w:tcPr>
            <w:tcW w:w="2376" w:type="dxa"/>
          </w:tcPr>
          <w:p w:rsidR="00630BB7" w:rsidRPr="00245CBA" w:rsidRDefault="00630BB7" w:rsidP="00812B59">
            <w:pPr>
              <w:rPr>
                <w:b/>
              </w:rPr>
            </w:pPr>
            <w:bookmarkStart w:id="29" w:name="_GoBack" w:colFirst="1" w:colLast="1"/>
            <w:r>
              <w:br w:type="page"/>
            </w:r>
            <w:r w:rsidRPr="00245CBA">
              <w:rPr>
                <w:b/>
              </w:rPr>
              <w:t>Type d’outils</w:t>
            </w:r>
          </w:p>
        </w:tc>
        <w:tc>
          <w:tcPr>
            <w:tcW w:w="6404" w:type="dxa"/>
          </w:tcPr>
          <w:p w:rsidR="00630BB7" w:rsidRPr="00245CBA" w:rsidRDefault="00630BB7" w:rsidP="00812B59">
            <w:pPr>
              <w:rPr>
                <w:b/>
              </w:rPr>
            </w:pPr>
            <w:r w:rsidRPr="00245CBA">
              <w:rPr>
                <w:b/>
              </w:rPr>
              <w:t>Efficace contre…</w:t>
            </w:r>
            <w:r>
              <w:rPr>
                <w:b/>
              </w:rPr>
              <w:t xml:space="preserve"> (en anglais)</w:t>
            </w:r>
          </w:p>
        </w:tc>
      </w:tr>
      <w:tr w:rsidR="00630BB7" w:rsidRPr="00245CBA" w:rsidTr="00812B59">
        <w:tc>
          <w:tcPr>
            <w:tcW w:w="2376" w:type="dxa"/>
          </w:tcPr>
          <w:p w:rsidR="00630BB7" w:rsidRDefault="00630BB7" w:rsidP="00812B59">
            <w:r>
              <w:t>Pioche</w:t>
            </w:r>
          </w:p>
        </w:tc>
        <w:tc>
          <w:tcPr>
            <w:tcW w:w="6404" w:type="dxa"/>
          </w:tcPr>
          <w:p w:rsidR="00630BB7" w:rsidRPr="00245CBA" w:rsidRDefault="00630BB7" w:rsidP="00812B59">
            <w:pPr>
              <w:rPr>
                <w:lang w:val="en-US"/>
              </w:rPr>
            </w:pPr>
            <w:r w:rsidRPr="00245CBA">
              <w:rPr>
                <w:lang w:val="en-US"/>
              </w:rPr>
              <w:t xml:space="preserve">Stone, cobblestone, gold ore, coal ore, iron block, brick, mossy cobblestone, </w:t>
            </w:r>
            <w:proofErr w:type="spellStart"/>
            <w:r>
              <w:rPr>
                <w:lang w:val="en-US"/>
              </w:rPr>
              <w:t>fournaise</w:t>
            </w:r>
            <w:proofErr w:type="spellEnd"/>
            <w:r>
              <w:rPr>
                <w:lang w:val="en-US"/>
              </w:rPr>
              <w:t>, gold bar, dirt brick, sand brick, and asphalt.</w:t>
            </w:r>
          </w:p>
        </w:tc>
      </w:tr>
      <w:tr w:rsidR="00630BB7" w:rsidRPr="00245CBA" w:rsidTr="00812B59">
        <w:tc>
          <w:tcPr>
            <w:tcW w:w="2376" w:type="dxa"/>
          </w:tcPr>
          <w:p w:rsidR="00630BB7" w:rsidRDefault="00630BB7" w:rsidP="00812B59">
            <w:r>
              <w:t>Hache</w:t>
            </w:r>
          </w:p>
        </w:tc>
        <w:tc>
          <w:tcPr>
            <w:tcW w:w="6404" w:type="dxa"/>
          </w:tcPr>
          <w:p w:rsidR="00630BB7" w:rsidRPr="00245CBA" w:rsidRDefault="00630BB7" w:rsidP="00812B59">
            <w:pPr>
              <w:rPr>
                <w:lang w:val="en-US"/>
              </w:rPr>
            </w:pPr>
            <w:r w:rsidRPr="008307E9">
              <w:rPr>
                <w:lang w:val="en-US"/>
              </w:rPr>
              <w:t>W</w:t>
            </w:r>
            <w:r w:rsidRPr="00245CBA">
              <w:rPr>
                <w:lang w:val="en-US"/>
              </w:rPr>
              <w:t>ood, tree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trunk, double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stair, stair,</w:t>
            </w:r>
            <w:r>
              <w:rPr>
                <w:lang w:val="en-US"/>
              </w:rPr>
              <w:t xml:space="preserve"> bookcase, chest</w:t>
            </w:r>
            <w:r w:rsidRPr="00245CBA">
              <w:rPr>
                <w:lang w:val="en-US"/>
              </w:rPr>
              <w:t>, crafting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table, fake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bookcase, wood</w:t>
            </w:r>
            <w:r>
              <w:rPr>
                <w:lang w:val="en-US"/>
              </w:rPr>
              <w:t xml:space="preserve"> desk, fence and</w:t>
            </w:r>
            <w:r w:rsidRPr="00245CBA">
              <w:rPr>
                <w:lang w:val="en-US"/>
              </w:rPr>
              <w:t xml:space="preserve"> ladder</w:t>
            </w:r>
          </w:p>
        </w:tc>
      </w:tr>
      <w:bookmarkEnd w:id="29"/>
      <w:tr w:rsidR="00630BB7" w:rsidRPr="008307E9" w:rsidTr="00812B59">
        <w:tc>
          <w:tcPr>
            <w:tcW w:w="2376" w:type="dxa"/>
          </w:tcPr>
          <w:p w:rsidR="00630BB7" w:rsidRDefault="00630BB7" w:rsidP="00812B59">
            <w:r>
              <w:t>Pelle</w:t>
            </w:r>
          </w:p>
        </w:tc>
        <w:tc>
          <w:tcPr>
            <w:tcW w:w="6404" w:type="dxa"/>
          </w:tcPr>
          <w:p w:rsidR="00630BB7" w:rsidRPr="008307E9" w:rsidRDefault="00630BB7" w:rsidP="00812B59">
            <w:pPr>
              <w:rPr>
                <w:lang w:val="en-US"/>
              </w:rPr>
            </w:pPr>
            <w:r w:rsidRPr="008307E9">
              <w:rPr>
                <w:lang w:val="en-US"/>
              </w:rPr>
              <w:t>Grass, dirt, sand, gravel and dirt for farming</w:t>
            </w:r>
          </w:p>
        </w:tc>
      </w:tr>
    </w:tbl>
    <w:p w:rsidR="00630BB7" w:rsidRPr="008307E9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812B59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812B59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812B59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812B59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812B59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1562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33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251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132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60</w:t>
            </w:r>
          </w:p>
        </w:tc>
      </w:tr>
    </w:tbl>
    <w:p w:rsidR="004241D5" w:rsidRDefault="004241D5"/>
    <w:p w:rsidR="004241D5" w:rsidRDefault="004241D5" w:rsidP="004241D5">
      <w:pPr>
        <w:pStyle w:val="Heading1"/>
      </w:pPr>
      <w:bookmarkStart w:id="30" w:name="_Liste_des_outils,"/>
      <w:bookmarkStart w:id="31" w:name="_Toc410898092"/>
      <w:bookmarkEnd w:id="30"/>
      <w:r>
        <w:lastRenderedPageBreak/>
        <w:t xml:space="preserve">Liste des outils, durabilité et commande pour </w:t>
      </w:r>
      <w:proofErr w:type="spellStart"/>
      <w:r>
        <w:t>debug</w:t>
      </w:r>
      <w:bookmarkEnd w:id="31"/>
      <w:proofErr w:type="spellEnd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Heading1"/>
      </w:pPr>
      <w:bookmarkStart w:id="32" w:name="_Liste_des_recettes"/>
      <w:bookmarkStart w:id="33" w:name="_Toc410898093"/>
      <w:bookmarkEnd w:id="32"/>
      <w:r>
        <w:lastRenderedPageBreak/>
        <w:t>Liste des recettes</w:t>
      </w:r>
      <w:bookmarkEnd w:id="33"/>
    </w:p>
    <w:tbl>
      <w:tblPr>
        <w:tblStyle w:val="TableGrid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TableGrid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TableGrid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TableGrid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TableGrid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tbl>
      <w:tblPr>
        <w:tblStyle w:val="TableGrid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tbl>
      <w:tblPr>
        <w:tblStyle w:val="TableGrid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1235AD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840176"/>
    <w:rsid w:val="008E08D8"/>
    <w:rsid w:val="00B52AF5"/>
    <w:rsid w:val="00B624D0"/>
    <w:rsid w:val="00B7114E"/>
    <w:rsid w:val="00BF5063"/>
    <w:rsid w:val="00C861C4"/>
    <w:rsid w:val="00EF2CEF"/>
    <w:rsid w:val="00F439B4"/>
    <w:rsid w:val="00F61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4CD3C8-ACE5-4477-BF50-0D2DE80E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43"/>
  </w:style>
  <w:style w:type="paragraph" w:styleId="Heading1">
    <w:name w:val="heading 1"/>
    <w:basedOn w:val="Normal"/>
    <w:next w:val="Normal"/>
    <w:link w:val="Heading1Ch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41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241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1E209-A386-4375-B665-612360B7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2005</Words>
  <Characters>11031</Characters>
  <Application>Microsoft Office Word</Application>
  <DocSecurity>0</DocSecurity>
  <Lines>91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Francis Lussier</cp:lastModifiedBy>
  <cp:revision>6</cp:revision>
  <dcterms:created xsi:type="dcterms:W3CDTF">2015-02-05T14:10:00Z</dcterms:created>
  <dcterms:modified xsi:type="dcterms:W3CDTF">2015-02-09T21:08:00Z</dcterms:modified>
</cp:coreProperties>
</file>