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AF4" w:rsidRDefault="00F75AF4" w:rsidP="00F75AF4">
      <w:pPr>
        <w:spacing w:after="0"/>
        <w:ind w:firstLine="0"/>
        <w:jc w:val="center"/>
        <w:rPr>
          <w:b/>
          <w:sz w:val="36"/>
          <w:szCs w:val="36"/>
          <w:lang w:val="ru-RU"/>
        </w:rPr>
      </w:pPr>
      <w:r w:rsidRPr="00F75AF4">
        <w:rPr>
          <w:b/>
          <w:sz w:val="36"/>
          <w:szCs w:val="36"/>
          <w:lang w:val="ru-RU"/>
        </w:rPr>
        <w:t>Выбор и обоснование инструментальных средств разработки</w:t>
      </w:r>
    </w:p>
    <w:p w:rsidR="00F75AF4" w:rsidRDefault="00F75AF4" w:rsidP="00F75AF4">
      <w:pPr>
        <w:spacing w:after="0"/>
        <w:ind w:firstLine="0"/>
        <w:jc w:val="center"/>
        <w:rPr>
          <w:b/>
          <w:sz w:val="36"/>
          <w:szCs w:val="36"/>
          <w:lang w:val="ru-RU"/>
        </w:rPr>
      </w:pPr>
    </w:p>
    <w:p w:rsidR="00F75AF4" w:rsidRDefault="00F75AF4" w:rsidP="00F75AF4">
      <w:pPr>
        <w:spacing w:after="0"/>
        <w:ind w:firstLine="0"/>
        <w:jc w:val="center"/>
        <w:rPr>
          <w:b/>
          <w:sz w:val="36"/>
          <w:szCs w:val="36"/>
          <w:lang w:val="ru-RU"/>
        </w:rPr>
      </w:pPr>
    </w:p>
    <w:p w:rsidR="00F75AF4" w:rsidRPr="00490964" w:rsidRDefault="00F75AF4" w:rsidP="00F75AF4">
      <w:pPr>
        <w:spacing w:after="0"/>
        <w:ind w:firstLine="0"/>
        <w:jc w:val="center"/>
        <w:rPr>
          <w:b/>
          <w:sz w:val="36"/>
          <w:szCs w:val="36"/>
          <w:lang w:val="ru-RU"/>
        </w:rPr>
      </w:pPr>
    </w:p>
    <w:p w:rsidR="00F75AF4" w:rsidRDefault="00F75AF4" w:rsidP="00F75AF4">
      <w:pPr>
        <w:pStyle w:val="paragraph"/>
        <w:tabs>
          <w:tab w:val="left" w:pos="8789"/>
        </w:tabs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  <w:lang w:val="ru-RU"/>
        </w:rPr>
      </w:pPr>
      <w:r w:rsidRPr="007D319B">
        <w:rPr>
          <w:rStyle w:val="normaltextrun"/>
          <w:rFonts w:eastAsia="Arial"/>
          <w:szCs w:val="28"/>
          <w:lang w:val="ru-RU"/>
        </w:rPr>
        <w:t>Выполнил</w:t>
      </w:r>
      <w:r>
        <w:rPr>
          <w:rStyle w:val="normaltextrun"/>
          <w:rFonts w:eastAsia="Arial"/>
          <w:szCs w:val="28"/>
          <w:lang w:val="ru-RU"/>
        </w:rPr>
        <w:t>и</w:t>
      </w:r>
      <w:r w:rsidRPr="007D319B">
        <w:rPr>
          <w:rStyle w:val="normaltextrun"/>
          <w:rFonts w:eastAsia="Arial"/>
          <w:szCs w:val="28"/>
          <w:lang w:val="ru-RU"/>
        </w:rPr>
        <w:t>: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</w:t>
      </w:r>
      <w:proofErr w:type="spellStart"/>
      <w:r>
        <w:rPr>
          <w:rStyle w:val="normaltextrun"/>
          <w:rFonts w:eastAsia="Arial"/>
          <w:szCs w:val="28"/>
          <w:u w:val="single"/>
          <w:lang w:val="ru-RU"/>
        </w:rPr>
        <w:t>Добош</w:t>
      </w:r>
      <w:proofErr w:type="spellEnd"/>
      <w:r>
        <w:rPr>
          <w:rStyle w:val="normaltextrun"/>
          <w:rFonts w:eastAsia="Arial"/>
          <w:szCs w:val="28"/>
          <w:u w:val="single"/>
          <w:lang w:val="ru-RU"/>
        </w:rPr>
        <w:t xml:space="preserve"> М. </w:t>
      </w:r>
      <w:proofErr w:type="gramStart"/>
      <w:r>
        <w:rPr>
          <w:rStyle w:val="normaltextrun"/>
          <w:rFonts w:eastAsia="Arial"/>
          <w:szCs w:val="28"/>
          <w:u w:val="single"/>
          <w:lang w:val="ru-RU"/>
        </w:rPr>
        <w:t>А.,</w:t>
      </w:r>
      <w:r>
        <w:rPr>
          <w:rStyle w:val="normaltextrun"/>
          <w:rFonts w:eastAsia="Arial"/>
          <w:szCs w:val="28"/>
          <w:u w:val="single"/>
          <w:lang w:val="ru-RU"/>
        </w:rPr>
        <w:tab/>
      </w:r>
      <w:proofErr w:type="gramEnd"/>
      <w:r>
        <w:rPr>
          <w:rStyle w:val="normaltextrun"/>
          <w:rFonts w:eastAsia="Arial"/>
          <w:szCs w:val="28"/>
          <w:u w:val="single"/>
          <w:lang w:val="ru-RU"/>
        </w:rPr>
        <w:t>.</w:t>
      </w:r>
    </w:p>
    <w:p w:rsidR="00F75AF4" w:rsidRPr="007D319B" w:rsidRDefault="00F75AF4" w:rsidP="00F75AF4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Style w:val="normaltextrun"/>
          <w:rFonts w:eastAsia="Arial"/>
          <w:szCs w:val="28"/>
          <w:lang w:val="ru-RU"/>
        </w:rPr>
      </w:pPr>
      <w:r w:rsidRPr="007D319B">
        <w:rPr>
          <w:rStyle w:val="normaltextrun"/>
          <w:rFonts w:eastAsia="Arial"/>
          <w:szCs w:val="28"/>
          <w:lang w:val="ru-RU"/>
        </w:rPr>
        <w:t>Группа:</w:t>
      </w:r>
      <w:r>
        <w:rPr>
          <w:rStyle w:val="normaltextrun"/>
          <w:rFonts w:eastAsia="Arial"/>
          <w:szCs w:val="28"/>
          <w:u w:val="single"/>
          <w:lang w:val="ru-RU"/>
        </w:rPr>
        <w:t xml:space="preserve"> 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РПО23-3                         </w:t>
      </w:r>
      <w:r w:rsidRPr="007D319B">
        <w:rPr>
          <w:rStyle w:val="normaltextrun"/>
          <w:rFonts w:eastAsia="Arial"/>
          <w:szCs w:val="28"/>
          <w:lang w:val="ru-RU"/>
        </w:rPr>
        <w:t>/</w:t>
      </w:r>
    </w:p>
    <w:p w:rsidR="00F75AF4" w:rsidRPr="007D319B" w:rsidRDefault="00F75AF4" w:rsidP="00F75AF4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  <w:lang w:val="ru-RU"/>
        </w:rPr>
      </w:pPr>
      <w:proofErr w:type="gramStart"/>
      <w:r w:rsidRPr="007D319B">
        <w:rPr>
          <w:rStyle w:val="normaltextrun"/>
          <w:rFonts w:eastAsia="Arial"/>
          <w:szCs w:val="28"/>
          <w:lang w:val="ru-RU"/>
        </w:rPr>
        <w:t>Оценка: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  </w:t>
      </w:r>
      <w:proofErr w:type="gramEnd"/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                                     </w:t>
      </w:r>
      <w:r w:rsidRPr="007D319B">
        <w:rPr>
          <w:rStyle w:val="normaltextrun"/>
          <w:rFonts w:eastAsia="Arial"/>
          <w:szCs w:val="28"/>
          <w:lang w:val="ru-RU"/>
        </w:rPr>
        <w:t>/</w:t>
      </w:r>
    </w:p>
    <w:p w:rsidR="00F75AF4" w:rsidRDefault="00F75AF4" w:rsidP="00F75AF4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</w:rPr>
      </w:pPr>
      <w:r w:rsidRPr="007D319B">
        <w:rPr>
          <w:rStyle w:val="normaltextrun"/>
          <w:rFonts w:eastAsia="Arial"/>
          <w:szCs w:val="28"/>
          <w:lang w:val="ru-RU"/>
        </w:rPr>
        <w:t>Преподаватель:</w:t>
      </w:r>
      <w:r>
        <w:rPr>
          <w:rStyle w:val="eop"/>
          <w:rFonts w:eastAsia="Arial"/>
          <w:szCs w:val="28"/>
        </w:rPr>
        <w:t> </w:t>
      </w:r>
      <w:proofErr w:type="spellStart"/>
      <w:r w:rsidRPr="007D319B">
        <w:rPr>
          <w:rStyle w:val="normaltextrun"/>
          <w:rFonts w:eastAsia="Arial"/>
          <w:szCs w:val="28"/>
          <w:u w:val="single"/>
          <w:lang w:val="ru-RU"/>
        </w:rPr>
        <w:t>Пузиков</w:t>
      </w:r>
      <w:proofErr w:type="spellEnd"/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Д. В</w:t>
      </w:r>
      <w:r>
        <w:rPr>
          <w:rStyle w:val="normaltextrun"/>
          <w:rFonts w:eastAsia="Arial"/>
          <w:szCs w:val="28"/>
          <w:u w:val="single"/>
          <w:lang w:val="ru-RU"/>
        </w:rPr>
        <w:t xml:space="preserve">.   </w:t>
      </w:r>
      <w:r>
        <w:rPr>
          <w:rStyle w:val="normaltextrun"/>
          <w:rFonts w:eastAsia="Arial"/>
          <w:szCs w:val="28"/>
        </w:rPr>
        <w:t>/</w:t>
      </w:r>
    </w:p>
    <w:p w:rsidR="00F75AF4" w:rsidRDefault="00F75AF4" w:rsidP="00F75AF4">
      <w:pPr>
        <w:spacing w:after="0"/>
        <w:ind w:firstLine="0"/>
        <w:jc w:val="center"/>
        <w:rPr>
          <w:sz w:val="32"/>
          <w:lang w:val="ru-RU"/>
        </w:rPr>
      </w:pPr>
    </w:p>
    <w:p w:rsidR="00F75AF4" w:rsidRDefault="00F75AF4" w:rsidP="00F75AF4">
      <w:pPr>
        <w:spacing w:after="0"/>
        <w:ind w:firstLine="0"/>
        <w:jc w:val="center"/>
        <w:rPr>
          <w:sz w:val="32"/>
          <w:lang w:val="ru-RU"/>
        </w:rPr>
      </w:pPr>
    </w:p>
    <w:p w:rsidR="00F75AF4" w:rsidRDefault="00F75AF4" w:rsidP="00F75AF4">
      <w:pPr>
        <w:spacing w:after="0"/>
        <w:ind w:firstLine="0"/>
        <w:jc w:val="center"/>
        <w:rPr>
          <w:sz w:val="32"/>
          <w:lang w:val="ru-RU"/>
        </w:rPr>
      </w:pPr>
    </w:p>
    <w:p w:rsidR="00F75AF4" w:rsidRDefault="00F75AF4" w:rsidP="00F75AF4">
      <w:pPr>
        <w:spacing w:after="0"/>
        <w:ind w:firstLine="0"/>
        <w:jc w:val="center"/>
        <w:rPr>
          <w:sz w:val="32"/>
        </w:rPr>
      </w:pPr>
    </w:p>
    <w:p w:rsidR="00F75AF4" w:rsidRPr="00F75AF4" w:rsidRDefault="00F75AF4" w:rsidP="00F75AF4">
      <w:pPr>
        <w:spacing w:after="0"/>
        <w:ind w:firstLine="0"/>
        <w:jc w:val="center"/>
        <w:rPr>
          <w:sz w:val="32"/>
        </w:rPr>
      </w:pPr>
    </w:p>
    <w:p w:rsidR="00F75AF4" w:rsidRDefault="00F75AF4" w:rsidP="00F75AF4">
      <w:pPr>
        <w:spacing w:after="0"/>
        <w:ind w:firstLine="0"/>
        <w:jc w:val="center"/>
        <w:rPr>
          <w:sz w:val="32"/>
          <w:lang w:val="ru-RU"/>
        </w:rPr>
      </w:pPr>
    </w:p>
    <w:p w:rsidR="00F75AF4" w:rsidRDefault="00F75AF4" w:rsidP="00F75AF4">
      <w:pPr>
        <w:spacing w:after="0"/>
        <w:ind w:firstLine="0"/>
        <w:jc w:val="center"/>
        <w:rPr>
          <w:sz w:val="32"/>
          <w:lang w:val="ru-RU"/>
        </w:rPr>
      </w:pPr>
    </w:p>
    <w:p w:rsidR="00F75AF4" w:rsidRDefault="00F75AF4" w:rsidP="00F75AF4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Cs w:val="28"/>
        </w:rPr>
      </w:pPr>
      <w:proofErr w:type="spellStart"/>
      <w:r>
        <w:rPr>
          <w:rStyle w:val="normaltextrun"/>
          <w:rFonts w:eastAsia="Arial"/>
          <w:szCs w:val="28"/>
        </w:rPr>
        <w:t>Дата</w:t>
      </w:r>
      <w:proofErr w:type="spellEnd"/>
      <w:r>
        <w:rPr>
          <w:rStyle w:val="normaltextrun"/>
          <w:rFonts w:eastAsia="Arial"/>
          <w:szCs w:val="28"/>
        </w:rPr>
        <w:t xml:space="preserve"> </w:t>
      </w:r>
      <w:proofErr w:type="spellStart"/>
      <w:r>
        <w:rPr>
          <w:rStyle w:val="normaltextrun"/>
          <w:rFonts w:eastAsia="Arial"/>
          <w:szCs w:val="28"/>
        </w:rPr>
        <w:t>выполнения</w:t>
      </w:r>
      <w:proofErr w:type="spellEnd"/>
      <w:r>
        <w:rPr>
          <w:rStyle w:val="normaltextrun"/>
          <w:rFonts w:eastAsia="Arial"/>
          <w:szCs w:val="28"/>
        </w:rPr>
        <w:t xml:space="preserve">: </w:t>
      </w:r>
      <w:r>
        <w:rPr>
          <w:rStyle w:val="normaltextrun"/>
          <w:rFonts w:eastAsia="Arial"/>
          <w:szCs w:val="28"/>
          <w:lang w:val="ru-RU"/>
        </w:rPr>
        <w:t>1</w:t>
      </w:r>
      <w:r>
        <w:rPr>
          <w:rStyle w:val="normaltextrun"/>
          <w:rFonts w:eastAsia="Arial"/>
          <w:szCs w:val="28"/>
        </w:rPr>
        <w:t>5.0</w:t>
      </w:r>
      <w:r>
        <w:rPr>
          <w:rStyle w:val="normaltextrun"/>
          <w:rFonts w:eastAsia="Arial"/>
          <w:szCs w:val="28"/>
          <w:lang w:val="ru-RU"/>
        </w:rPr>
        <w:t>4</w:t>
      </w:r>
      <w:r>
        <w:rPr>
          <w:rStyle w:val="normaltextrun"/>
          <w:rFonts w:eastAsia="Arial"/>
          <w:szCs w:val="28"/>
        </w:rPr>
        <w:t>.2026</w:t>
      </w:r>
    </w:p>
    <w:p w:rsidR="00F75AF4" w:rsidRDefault="00F75AF4" w:rsidP="00F75AF4">
      <w:pPr>
        <w:rPr>
          <w:lang w:val="ru-RU"/>
        </w:rPr>
      </w:pPr>
    </w:p>
    <w:p w:rsidR="00F75AF4" w:rsidRDefault="00F75AF4" w:rsidP="00F75AF4">
      <w:pPr>
        <w:rPr>
          <w:lang w:val="ru-RU"/>
        </w:rPr>
      </w:pPr>
    </w:p>
    <w:p w:rsidR="00F75AF4" w:rsidRDefault="00F75AF4" w:rsidP="00F75AF4">
      <w:pPr>
        <w:ind w:firstLine="0"/>
        <w:rPr>
          <w:lang w:val="ru-RU"/>
        </w:rPr>
      </w:pPr>
    </w:p>
    <w:p w:rsidR="00F75AF4" w:rsidRDefault="00F75AF4" w:rsidP="00F75AF4">
      <w:pPr>
        <w:rPr>
          <w:lang w:val="ru-RU"/>
        </w:rPr>
      </w:pPr>
    </w:p>
    <w:p w:rsidR="00F75AF4" w:rsidRDefault="00F75AF4" w:rsidP="00F75AF4">
      <w:pPr>
        <w:rPr>
          <w:lang w:val="ru-RU"/>
        </w:rPr>
      </w:pPr>
    </w:p>
    <w:p w:rsidR="00F75AF4" w:rsidRDefault="00F75AF4" w:rsidP="00F75AF4">
      <w:pPr>
        <w:rPr>
          <w:lang w:val="ru-RU"/>
        </w:rPr>
      </w:pPr>
    </w:p>
    <w:p w:rsidR="00F75AF4" w:rsidRDefault="00F75AF4" w:rsidP="00F75AF4">
      <w:pPr>
        <w:spacing w:line="240" w:lineRule="auto"/>
        <w:ind w:firstLine="0"/>
        <w:jc w:val="center"/>
        <w:rPr>
          <w:b/>
          <w:szCs w:val="28"/>
        </w:rPr>
      </w:pPr>
      <w:proofErr w:type="spellStart"/>
      <w:r>
        <w:rPr>
          <w:b/>
          <w:szCs w:val="28"/>
        </w:rPr>
        <w:t>Калининград</w:t>
      </w:r>
      <w:proofErr w:type="spellEnd"/>
    </w:p>
    <w:p w:rsidR="00F75AF4" w:rsidRDefault="00F75AF4" w:rsidP="00F75AF4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2026</w:t>
      </w:r>
    </w:p>
    <w:p w:rsidR="002B536B" w:rsidRPr="00BA1982" w:rsidRDefault="002B536B" w:rsidP="00F75AF4">
      <w:pPr>
        <w:spacing w:line="240" w:lineRule="auto"/>
        <w:ind w:firstLine="0"/>
        <w:jc w:val="center"/>
        <w:rPr>
          <w:b/>
          <w:szCs w:val="28"/>
        </w:rPr>
        <w:sectPr w:rsidR="002B536B" w:rsidRPr="00BA1982" w:rsidSect="00BA1982">
          <w:footerReference w:type="default" r:id="rId7"/>
          <w:pgSz w:w="11906" w:h="16838"/>
          <w:pgMar w:top="1134" w:right="850" w:bottom="1134" w:left="1701" w:header="708" w:footer="708" w:gutter="0"/>
          <w:pgNumType w:start="2"/>
          <w:cols w:space="708"/>
          <w:docGrid w:linePitch="381"/>
        </w:sectPr>
      </w:pPr>
    </w:p>
    <w:sdt>
      <w:sdtPr>
        <w:rPr>
          <w:rFonts w:ascii="Times New Roman" w:eastAsia="Times New Roman" w:hAnsi="Times New Roman" w:cstheme="minorBidi"/>
          <w:color w:val="auto"/>
          <w:sz w:val="28"/>
          <w:szCs w:val="22"/>
          <w:lang w:eastAsia="en-US"/>
        </w:rPr>
        <w:id w:val="-113292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75AF4" w:rsidRPr="00BA1982" w:rsidRDefault="00F75AF4" w:rsidP="00F75AF4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 w:rsidRPr="00BA1982">
            <w:rPr>
              <w:rFonts w:ascii="Times New Roman" w:hAnsi="Times New Roman" w:cs="Times New Roman"/>
              <w:color w:val="auto"/>
            </w:rPr>
            <w:t>Оглавление</w:t>
          </w:r>
          <w:proofErr w:type="spellEnd"/>
        </w:p>
        <w:p w:rsidR="00F75AF4" w:rsidRDefault="00F75AF4" w:rsidP="00F75AF4">
          <w:pPr>
            <w:pStyle w:val="13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BA1982">
            <w:rPr>
              <w:rFonts w:cs="Times New Roman"/>
              <w:b/>
              <w:bCs/>
            </w:rPr>
            <w:fldChar w:fldCharType="begin"/>
          </w:r>
          <w:r w:rsidRPr="00BA1982">
            <w:rPr>
              <w:rFonts w:cs="Times New Roman"/>
              <w:b/>
              <w:bCs/>
            </w:rPr>
            <w:instrText xml:space="preserve"> TOC \o "1-3" \h \z \u </w:instrText>
          </w:r>
          <w:r w:rsidRPr="00BA1982">
            <w:rPr>
              <w:rFonts w:cs="Times New Roman"/>
              <w:b/>
              <w:bCs/>
            </w:rPr>
            <w:fldChar w:fldCharType="separate"/>
          </w:r>
          <w:hyperlink w:anchor="_Toc227908969" w:history="1">
            <w:r w:rsidRPr="004A2A01">
              <w:rPr>
                <w:rStyle w:val="ac"/>
                <w:noProof/>
                <w:lang w:val="ru-RU"/>
              </w:rPr>
              <w:t>1. Критерии и итоговое решение по языку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3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5AF4" w:rsidRDefault="00ED0442" w:rsidP="00F75AF4">
          <w:pPr>
            <w:pStyle w:val="13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908970" w:history="1">
            <w:r w:rsidR="00F75AF4" w:rsidRPr="004A2A01">
              <w:rPr>
                <w:rStyle w:val="ac"/>
                <w:noProof/>
                <w:lang w:val="ru-RU"/>
              </w:rPr>
              <w:t>2. Технологическая база пользовательского интерфейса</w:t>
            </w:r>
            <w:r w:rsidR="00F75AF4">
              <w:rPr>
                <w:noProof/>
                <w:webHidden/>
              </w:rPr>
              <w:tab/>
            </w:r>
            <w:r w:rsidR="00F75AF4">
              <w:rPr>
                <w:noProof/>
                <w:webHidden/>
              </w:rPr>
              <w:fldChar w:fldCharType="begin"/>
            </w:r>
            <w:r w:rsidR="00F75AF4">
              <w:rPr>
                <w:noProof/>
                <w:webHidden/>
              </w:rPr>
              <w:instrText xml:space="preserve"> PAGEREF _Toc227908970 \h </w:instrText>
            </w:r>
            <w:r w:rsidR="00F75AF4">
              <w:rPr>
                <w:noProof/>
                <w:webHidden/>
              </w:rPr>
            </w:r>
            <w:r w:rsidR="00F75AF4">
              <w:rPr>
                <w:noProof/>
                <w:webHidden/>
              </w:rPr>
              <w:fldChar w:fldCharType="separate"/>
            </w:r>
            <w:r w:rsidR="002B536B">
              <w:rPr>
                <w:noProof/>
                <w:webHidden/>
              </w:rPr>
              <w:t>3</w:t>
            </w:r>
            <w:r w:rsidR="00F75AF4">
              <w:rPr>
                <w:noProof/>
                <w:webHidden/>
              </w:rPr>
              <w:fldChar w:fldCharType="end"/>
            </w:r>
          </w:hyperlink>
        </w:p>
        <w:p w:rsidR="00F75AF4" w:rsidRDefault="00ED0442" w:rsidP="00F75AF4">
          <w:pPr>
            <w:pStyle w:val="13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908971" w:history="1">
            <w:r w:rsidR="00F75AF4" w:rsidRPr="004A2A01">
              <w:rPr>
                <w:rStyle w:val="ac"/>
                <w:noProof/>
                <w:lang w:val="ru-RU"/>
              </w:rPr>
              <w:t>3. Механизм взаимодействия с хранилищем данных</w:t>
            </w:r>
            <w:r w:rsidR="00F75AF4">
              <w:rPr>
                <w:noProof/>
                <w:webHidden/>
              </w:rPr>
              <w:tab/>
            </w:r>
            <w:r w:rsidR="00F75AF4">
              <w:rPr>
                <w:noProof/>
                <w:webHidden/>
              </w:rPr>
              <w:fldChar w:fldCharType="begin"/>
            </w:r>
            <w:r w:rsidR="00F75AF4">
              <w:rPr>
                <w:noProof/>
                <w:webHidden/>
              </w:rPr>
              <w:instrText xml:space="preserve"> PAGEREF _Toc227908971 \h </w:instrText>
            </w:r>
            <w:r w:rsidR="00F75AF4">
              <w:rPr>
                <w:noProof/>
                <w:webHidden/>
              </w:rPr>
            </w:r>
            <w:r w:rsidR="00F75AF4">
              <w:rPr>
                <w:noProof/>
                <w:webHidden/>
              </w:rPr>
              <w:fldChar w:fldCharType="separate"/>
            </w:r>
            <w:r w:rsidR="002B536B">
              <w:rPr>
                <w:noProof/>
                <w:webHidden/>
              </w:rPr>
              <w:t>3</w:t>
            </w:r>
            <w:r w:rsidR="00F75AF4">
              <w:rPr>
                <w:noProof/>
                <w:webHidden/>
              </w:rPr>
              <w:fldChar w:fldCharType="end"/>
            </w:r>
          </w:hyperlink>
        </w:p>
        <w:p w:rsidR="00F75AF4" w:rsidRDefault="00ED0442" w:rsidP="00F75AF4">
          <w:pPr>
            <w:pStyle w:val="13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908972" w:history="1">
            <w:r w:rsidR="00F75AF4" w:rsidRPr="004A2A01">
              <w:rPr>
                <w:rStyle w:val="ac"/>
                <w:noProof/>
                <w:lang w:val="ru-RU"/>
              </w:rPr>
              <w:t>4. Комплексное обоснование выбранного инструментария</w:t>
            </w:r>
            <w:r w:rsidR="00F75AF4">
              <w:rPr>
                <w:noProof/>
                <w:webHidden/>
              </w:rPr>
              <w:tab/>
            </w:r>
            <w:r w:rsidR="00F75AF4">
              <w:rPr>
                <w:noProof/>
                <w:webHidden/>
              </w:rPr>
              <w:fldChar w:fldCharType="begin"/>
            </w:r>
            <w:r w:rsidR="00F75AF4">
              <w:rPr>
                <w:noProof/>
                <w:webHidden/>
              </w:rPr>
              <w:instrText xml:space="preserve"> PAGEREF _Toc227908972 \h </w:instrText>
            </w:r>
            <w:r w:rsidR="00F75AF4">
              <w:rPr>
                <w:noProof/>
                <w:webHidden/>
              </w:rPr>
            </w:r>
            <w:r w:rsidR="00F75AF4">
              <w:rPr>
                <w:noProof/>
                <w:webHidden/>
              </w:rPr>
              <w:fldChar w:fldCharType="separate"/>
            </w:r>
            <w:r w:rsidR="002B536B">
              <w:rPr>
                <w:noProof/>
                <w:webHidden/>
              </w:rPr>
              <w:t>4</w:t>
            </w:r>
            <w:r w:rsidR="00F75AF4">
              <w:rPr>
                <w:noProof/>
                <w:webHidden/>
              </w:rPr>
              <w:fldChar w:fldCharType="end"/>
            </w:r>
          </w:hyperlink>
        </w:p>
        <w:p w:rsidR="00F75AF4" w:rsidRDefault="00F75AF4" w:rsidP="00F75AF4">
          <w:r w:rsidRPr="00BA1982">
            <w:rPr>
              <w:rFonts w:cs="Times New Roman"/>
              <w:b/>
              <w:bCs/>
            </w:rPr>
            <w:fldChar w:fldCharType="end"/>
          </w:r>
        </w:p>
      </w:sdtContent>
    </w:sdt>
    <w:p w:rsidR="00F75AF4" w:rsidRDefault="00F75AF4" w:rsidP="00F75AF4">
      <w:pPr>
        <w:spacing w:after="160" w:line="259" w:lineRule="auto"/>
        <w:ind w:firstLine="0"/>
        <w:rPr>
          <w:lang w:val="ru-RU"/>
        </w:rPr>
      </w:pPr>
    </w:p>
    <w:p w:rsidR="00F75AF4" w:rsidRPr="00BA1982" w:rsidRDefault="00F75AF4" w:rsidP="00F75AF4">
      <w:pPr>
        <w:spacing w:after="160" w:line="259" w:lineRule="auto"/>
        <w:ind w:firstLine="0"/>
        <w:rPr>
          <w:rFonts w:eastAsiaTheme="majorEastAsia" w:cstheme="majorBidi"/>
          <w:b/>
          <w:bCs/>
          <w:sz w:val="32"/>
          <w:szCs w:val="26"/>
          <w:lang w:val="ru-RU" w:eastAsia="ru-RU"/>
        </w:rPr>
      </w:pPr>
      <w:r>
        <w:rPr>
          <w:lang w:val="ru-RU"/>
        </w:rPr>
        <w:br w:type="page"/>
      </w:r>
      <w:bookmarkStart w:id="0" w:name="_GoBack"/>
      <w:bookmarkEnd w:id="0"/>
    </w:p>
    <w:p w:rsidR="00F75AF4" w:rsidRPr="00F75AF4" w:rsidRDefault="00F75AF4" w:rsidP="00F75AF4">
      <w:pPr>
        <w:pStyle w:val="11"/>
        <w:rPr>
          <w:lang w:val="ru-RU"/>
        </w:rPr>
      </w:pPr>
      <w:bookmarkStart w:id="1" w:name="_Toc227908969"/>
      <w:r w:rsidRPr="00F75AF4">
        <w:rPr>
          <w:lang w:val="ru-RU"/>
        </w:rPr>
        <w:lastRenderedPageBreak/>
        <w:t>1. Критерии и итоговое решение по языку реализации</w:t>
      </w:r>
      <w:bookmarkEnd w:id="1"/>
    </w:p>
    <w:p w:rsidR="00F75AF4" w:rsidRPr="00F75AF4" w:rsidRDefault="00F75AF4" w:rsidP="00F75AF4">
      <w:pPr>
        <w:pStyle w:val="a6"/>
        <w:rPr>
          <w:lang w:val="ru-RU"/>
        </w:rPr>
      </w:pPr>
      <w:r w:rsidRPr="00F75AF4">
        <w:rPr>
          <w:lang w:val="ru-RU"/>
        </w:rPr>
        <w:t xml:space="preserve">Базовым средством написания программного кода определён язык C#, входящий в экосистему .NET. Такой выбор продиктован сочетанием строгой статической типизации, удобных встроенных средств обработки коллекций и событий, а также естественной поддержки объектно-ориентированной парадигмы, что позволяет аккуратно моделировать предметную область «документооборот» в виде совокупности взаимосвязанных классов. Немаловажным аргументом стало наличие в языке развитых механизмов обработки исключений и </w:t>
      </w:r>
      <w:proofErr w:type="spellStart"/>
      <w:r w:rsidRPr="00F75AF4">
        <w:rPr>
          <w:lang w:val="ru-RU"/>
        </w:rPr>
        <w:t>валидации</w:t>
      </w:r>
      <w:proofErr w:type="spellEnd"/>
      <w:r w:rsidRPr="00F75AF4">
        <w:rPr>
          <w:lang w:val="ru-RU"/>
        </w:rPr>
        <w:t xml:space="preserve"> вводимых данных, что напрямую влияет на надёжность конечного приложения. Среда исполнения .NET обеспечивает стабильную работу настольных </w:t>
      </w:r>
      <w:proofErr w:type="spellStart"/>
      <w:r w:rsidRPr="00F75AF4">
        <w:rPr>
          <w:lang w:val="ru-RU"/>
        </w:rPr>
        <w:t>Windows</w:t>
      </w:r>
      <w:proofErr w:type="spellEnd"/>
      <w:r w:rsidRPr="00F75AF4">
        <w:rPr>
          <w:lang w:val="ru-RU"/>
        </w:rPr>
        <w:t>-программ без необходимости установки дополнительных компонентов, а богатая стандартная библиотека сокращает объ</w:t>
      </w:r>
      <w:r>
        <w:rPr>
          <w:lang w:val="ru-RU"/>
        </w:rPr>
        <w:t>ём низкоуровневого кодирования.</w:t>
      </w:r>
    </w:p>
    <w:p w:rsidR="00F75AF4" w:rsidRPr="00F75AF4" w:rsidRDefault="00F75AF4" w:rsidP="00F75AF4">
      <w:pPr>
        <w:pStyle w:val="11"/>
        <w:rPr>
          <w:lang w:val="ru-RU"/>
        </w:rPr>
      </w:pPr>
      <w:bookmarkStart w:id="2" w:name="_Toc227908970"/>
      <w:r w:rsidRPr="00F75AF4">
        <w:rPr>
          <w:lang w:val="ru-RU"/>
        </w:rPr>
        <w:t>2. Технологическая база пользовательского интерфейса</w:t>
      </w:r>
      <w:bookmarkEnd w:id="2"/>
    </w:p>
    <w:p w:rsidR="00F75AF4" w:rsidRPr="00F75AF4" w:rsidRDefault="00F75AF4" w:rsidP="00F75AF4">
      <w:pPr>
        <w:pStyle w:val="a6"/>
        <w:rPr>
          <w:lang w:val="ru-RU"/>
        </w:rPr>
      </w:pPr>
      <w:r w:rsidRPr="00F75AF4">
        <w:rPr>
          <w:lang w:val="ru-RU"/>
        </w:rPr>
        <w:t xml:space="preserve">В качестве каркаса для построения экранных форм выбрана библиотека </w:t>
      </w:r>
      <w:proofErr w:type="spellStart"/>
      <w:r w:rsidRPr="00F75AF4">
        <w:rPr>
          <w:lang w:val="ru-RU"/>
        </w:rPr>
        <w:t>Windows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Forms</w:t>
      </w:r>
      <w:proofErr w:type="spellEnd"/>
      <w:r w:rsidRPr="00F75AF4">
        <w:rPr>
          <w:lang w:val="ru-RU"/>
        </w:rPr>
        <w:t xml:space="preserve">. Она продолжает оставаться практичным решением для учебных и локальных проектов, когда на первый план выходит скорость </w:t>
      </w:r>
      <w:proofErr w:type="spellStart"/>
      <w:r w:rsidRPr="00F75AF4">
        <w:rPr>
          <w:lang w:val="ru-RU"/>
        </w:rPr>
        <w:t>прототипирования</w:t>
      </w:r>
      <w:proofErr w:type="spellEnd"/>
      <w:r w:rsidRPr="00F75AF4">
        <w:rPr>
          <w:lang w:val="ru-RU"/>
        </w:rPr>
        <w:t xml:space="preserve">, а не визуальная изощрённость. </w:t>
      </w:r>
      <w:proofErr w:type="spellStart"/>
      <w:r w:rsidRPr="00F75AF4">
        <w:rPr>
          <w:lang w:val="ru-RU"/>
        </w:rPr>
        <w:t>Windows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Forms</w:t>
      </w:r>
      <w:proofErr w:type="spellEnd"/>
      <w:r w:rsidRPr="00F75AF4">
        <w:rPr>
          <w:lang w:val="ru-RU"/>
        </w:rPr>
        <w:t xml:space="preserve"> даёт возможность в минимальные сроки скомпоновать такие необходимые элементы, как форма аутентификации, табличный список зарегистрированных документов, детальная карточка документа, окно </w:t>
      </w:r>
      <w:proofErr w:type="spellStart"/>
      <w:r w:rsidRPr="00F75AF4">
        <w:rPr>
          <w:lang w:val="ru-RU"/>
        </w:rPr>
        <w:t>журналирования</w:t>
      </w:r>
      <w:proofErr w:type="spellEnd"/>
      <w:r w:rsidRPr="00F75AF4">
        <w:rPr>
          <w:lang w:val="ru-RU"/>
        </w:rPr>
        <w:t xml:space="preserve"> операций и панель администрирования. Простота редактирования свойств </w:t>
      </w:r>
      <w:proofErr w:type="spellStart"/>
      <w:r w:rsidRPr="00F75AF4">
        <w:rPr>
          <w:lang w:val="ru-RU"/>
        </w:rPr>
        <w:t>контролов</w:t>
      </w:r>
      <w:proofErr w:type="spellEnd"/>
      <w:r w:rsidRPr="00F75AF4">
        <w:rPr>
          <w:lang w:val="ru-RU"/>
        </w:rPr>
        <w:t xml:space="preserve"> через визуальный дизайнер среды </w:t>
      </w:r>
      <w:proofErr w:type="spellStart"/>
      <w:r w:rsidRPr="00F75AF4">
        <w:rPr>
          <w:lang w:val="ru-RU"/>
        </w:rPr>
        <w:t>Visual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Studio</w:t>
      </w:r>
      <w:proofErr w:type="spellEnd"/>
      <w:r w:rsidRPr="00F75AF4">
        <w:rPr>
          <w:lang w:val="ru-RU"/>
        </w:rPr>
        <w:t xml:space="preserve"> и отсутствие необходимости изучать декларативные языки вроде XAML сокращают порог вхождения и позволяют сфокусироваться непосредственно на логике</w:t>
      </w:r>
      <w:r>
        <w:rPr>
          <w:lang w:val="ru-RU"/>
        </w:rPr>
        <w:t xml:space="preserve"> электронного документооборота.</w:t>
      </w:r>
    </w:p>
    <w:p w:rsidR="00F75AF4" w:rsidRPr="00F75AF4" w:rsidRDefault="00F75AF4" w:rsidP="00F75AF4">
      <w:pPr>
        <w:pStyle w:val="11"/>
        <w:rPr>
          <w:lang w:val="ru-RU"/>
        </w:rPr>
      </w:pPr>
      <w:bookmarkStart w:id="3" w:name="_Toc227908971"/>
      <w:r w:rsidRPr="00F75AF4">
        <w:rPr>
          <w:lang w:val="ru-RU"/>
        </w:rPr>
        <w:t>3. Механизм взаимодействия с хранилищем данных</w:t>
      </w:r>
      <w:bookmarkEnd w:id="3"/>
    </w:p>
    <w:p w:rsidR="00F75AF4" w:rsidRPr="00F75AF4" w:rsidRDefault="00F75AF4" w:rsidP="00F75AF4">
      <w:pPr>
        <w:pStyle w:val="a6"/>
        <w:rPr>
          <w:lang w:val="ru-RU"/>
        </w:rPr>
      </w:pPr>
      <w:r w:rsidRPr="00F75AF4">
        <w:rPr>
          <w:lang w:val="ru-RU"/>
        </w:rPr>
        <w:t xml:space="preserve">Управление данными возложено на связку встроенной реляционной СУБД </w:t>
      </w:r>
      <w:proofErr w:type="spellStart"/>
      <w:r w:rsidRPr="00F75AF4">
        <w:rPr>
          <w:lang w:val="ru-RU"/>
        </w:rPr>
        <w:t>SQLite</w:t>
      </w:r>
      <w:proofErr w:type="spellEnd"/>
      <w:r w:rsidRPr="00F75AF4">
        <w:rPr>
          <w:lang w:val="ru-RU"/>
        </w:rPr>
        <w:t xml:space="preserve"> и технологии доступа ADO.NET. </w:t>
      </w:r>
      <w:proofErr w:type="spellStart"/>
      <w:r w:rsidRPr="00F75AF4">
        <w:rPr>
          <w:lang w:val="ru-RU"/>
        </w:rPr>
        <w:t>SQLite</w:t>
      </w:r>
      <w:proofErr w:type="spellEnd"/>
      <w:r w:rsidRPr="00F75AF4">
        <w:rPr>
          <w:lang w:val="ru-RU"/>
        </w:rPr>
        <w:t xml:space="preserve"> выбрана из-за её архитектурной особенности — вся база данных размещается в единственном </w:t>
      </w:r>
      <w:r w:rsidRPr="00F75AF4">
        <w:rPr>
          <w:lang w:val="ru-RU"/>
        </w:rPr>
        <w:lastRenderedPageBreak/>
        <w:t>файле на локальном диске, что избавляет от развёртывания и конфигурирования выделенного сервера баз данных. Для учебной практики и дальнейшей локальной эксплуатации в малом офисе это означает простоту резервного копирования и переносимость. Программный интерфейс ADO.NET, в свою очередь, предоставляет набор классов (подключение, команда, адаптер данных, чтение), которые позволяют выполнять параметризованные SQL-запросы, обновлять статусы и реквизиты документов, формировать отфильтрованные выборки для отображения в элементах интерфейса. Прямой доступ через SQL даёт полный контроль над запросами и не накладывает ограничений, свойственных тяжеловесным ORM-системам, которые для про</w:t>
      </w:r>
      <w:r>
        <w:rPr>
          <w:lang w:val="ru-RU"/>
        </w:rPr>
        <w:t>екта такого масштаба избыточны.</w:t>
      </w:r>
    </w:p>
    <w:p w:rsidR="00F75AF4" w:rsidRPr="00F75AF4" w:rsidRDefault="00F75AF4" w:rsidP="00F75AF4">
      <w:pPr>
        <w:pStyle w:val="11"/>
        <w:rPr>
          <w:lang w:val="ru-RU"/>
        </w:rPr>
      </w:pPr>
      <w:bookmarkStart w:id="4" w:name="_Toc227908972"/>
      <w:r w:rsidRPr="00F75AF4">
        <w:rPr>
          <w:lang w:val="ru-RU"/>
        </w:rPr>
        <w:t>4. Комплексное обоснование выбранного инструментария</w:t>
      </w:r>
      <w:bookmarkEnd w:id="4"/>
    </w:p>
    <w:p w:rsidR="00F75AF4" w:rsidRPr="00F75AF4" w:rsidRDefault="00F75AF4" w:rsidP="00F75AF4">
      <w:pPr>
        <w:pStyle w:val="--"/>
        <w:rPr>
          <w:lang w:val="ru-RU"/>
        </w:rPr>
      </w:pPr>
      <w:r w:rsidRPr="00F75AF4">
        <w:rPr>
          <w:lang w:val="ru-RU"/>
        </w:rPr>
        <w:t>Совокупный стек технологий обоснован задачей выполнить разработку за ограниченное время (две недели) и получить стабильно функционирующее настольное приложение, не предъявляющее высоких требований к аппаратному обес</w:t>
      </w:r>
      <w:r>
        <w:rPr>
          <w:lang w:val="ru-RU"/>
        </w:rPr>
        <w:t>печению.</w:t>
      </w:r>
    </w:p>
    <w:p w:rsidR="00F75AF4" w:rsidRPr="00F75AF4" w:rsidRDefault="00F75AF4" w:rsidP="00F75AF4">
      <w:pPr>
        <w:pStyle w:val="--"/>
        <w:rPr>
          <w:lang w:val="ru-RU"/>
        </w:rPr>
      </w:pPr>
      <w:r w:rsidRPr="00F75AF4">
        <w:rPr>
          <w:lang w:val="ru-RU"/>
        </w:rPr>
        <w:t xml:space="preserve">Среда разработки: </w:t>
      </w:r>
      <w:proofErr w:type="spellStart"/>
      <w:r w:rsidRPr="00F75AF4">
        <w:rPr>
          <w:lang w:val="ru-RU"/>
        </w:rPr>
        <w:t>Visual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Studio</w:t>
      </w:r>
      <w:proofErr w:type="spellEnd"/>
      <w:r w:rsidRPr="00F75AF4">
        <w:rPr>
          <w:lang w:val="ru-RU"/>
        </w:rPr>
        <w:t xml:space="preserve"> 2022 </w:t>
      </w:r>
      <w:proofErr w:type="spellStart"/>
      <w:r w:rsidRPr="00F75AF4">
        <w:rPr>
          <w:lang w:val="ru-RU"/>
        </w:rPr>
        <w:t>Community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Edition</w:t>
      </w:r>
      <w:proofErr w:type="spellEnd"/>
      <w:r w:rsidRPr="00F75AF4">
        <w:rPr>
          <w:lang w:val="ru-RU"/>
        </w:rPr>
        <w:t xml:space="preserve"> предоставляет бесплатный для образовательных нужд доступ к мощному редактору кода, интерактивному отладчику и визуальному конструктору форм, что кратно ускор</w:t>
      </w:r>
      <w:r>
        <w:rPr>
          <w:lang w:val="ru-RU"/>
        </w:rPr>
        <w:t>яет создание и отладку проекта.</w:t>
      </w:r>
    </w:p>
    <w:p w:rsidR="00F75AF4" w:rsidRPr="00F75AF4" w:rsidRDefault="00F75AF4" w:rsidP="00F75AF4">
      <w:pPr>
        <w:pStyle w:val="--"/>
        <w:rPr>
          <w:lang w:val="ru-RU"/>
        </w:rPr>
      </w:pPr>
      <w:r w:rsidRPr="00F75AF4">
        <w:rPr>
          <w:lang w:val="ru-RU"/>
        </w:rPr>
        <w:t xml:space="preserve">C# гарантирует </w:t>
      </w:r>
      <w:proofErr w:type="spellStart"/>
      <w:r w:rsidRPr="00F75AF4">
        <w:rPr>
          <w:lang w:val="ru-RU"/>
        </w:rPr>
        <w:t>типобезопасность</w:t>
      </w:r>
      <w:proofErr w:type="spellEnd"/>
      <w:r w:rsidRPr="00F75AF4">
        <w:rPr>
          <w:lang w:val="ru-RU"/>
        </w:rPr>
        <w:t xml:space="preserve"> на этапе компиляции и хорошую читаемость кода, что упрощает сопровожд</w:t>
      </w:r>
      <w:r>
        <w:rPr>
          <w:lang w:val="ru-RU"/>
        </w:rPr>
        <w:t>ение после завершения практики.</w:t>
      </w:r>
    </w:p>
    <w:p w:rsidR="00F75AF4" w:rsidRPr="00F75AF4" w:rsidRDefault="00F75AF4" w:rsidP="00F75AF4">
      <w:pPr>
        <w:pStyle w:val="--"/>
        <w:rPr>
          <w:lang w:val="ru-RU"/>
        </w:rPr>
      </w:pPr>
      <w:proofErr w:type="spellStart"/>
      <w:r w:rsidRPr="00F75AF4">
        <w:rPr>
          <w:lang w:val="ru-RU"/>
        </w:rPr>
        <w:t>Windows</w:t>
      </w:r>
      <w:proofErr w:type="spellEnd"/>
      <w:r w:rsidRPr="00F75AF4">
        <w:rPr>
          <w:lang w:val="ru-RU"/>
        </w:rPr>
        <w:t xml:space="preserve"> </w:t>
      </w:r>
      <w:proofErr w:type="spellStart"/>
      <w:r w:rsidRPr="00F75AF4">
        <w:rPr>
          <w:lang w:val="ru-RU"/>
        </w:rPr>
        <w:t>Forms</w:t>
      </w:r>
      <w:proofErr w:type="spellEnd"/>
      <w:r w:rsidRPr="00F75AF4">
        <w:rPr>
          <w:lang w:val="ru-RU"/>
        </w:rPr>
        <w:t xml:space="preserve"> даёт минимальную дистанцию от идеи до работающего прототипа, избавляя от настройки</w:t>
      </w:r>
      <w:r>
        <w:rPr>
          <w:lang w:val="ru-RU"/>
        </w:rPr>
        <w:t xml:space="preserve"> сложных графических подсистем.</w:t>
      </w:r>
    </w:p>
    <w:p w:rsidR="00F75AF4" w:rsidRPr="00F75AF4" w:rsidRDefault="00F75AF4" w:rsidP="00F75AF4">
      <w:pPr>
        <w:pStyle w:val="--"/>
        <w:rPr>
          <w:lang w:val="ru-RU"/>
        </w:rPr>
      </w:pPr>
      <w:proofErr w:type="spellStart"/>
      <w:r w:rsidRPr="00F75AF4">
        <w:rPr>
          <w:lang w:val="ru-RU"/>
        </w:rPr>
        <w:t>SQLite</w:t>
      </w:r>
      <w:proofErr w:type="spellEnd"/>
      <w:r w:rsidRPr="00F75AF4">
        <w:rPr>
          <w:lang w:val="ru-RU"/>
        </w:rPr>
        <w:t xml:space="preserve"> + ADO.NET устраняют зависимость от внешних служб, хранят все данные в одном компактном файле и позволяют легко переносить прило</w:t>
      </w:r>
      <w:r>
        <w:rPr>
          <w:lang w:val="ru-RU"/>
        </w:rPr>
        <w:t>жение между рабочими станциями.</w:t>
      </w:r>
    </w:p>
    <w:p w:rsidR="00F75AF4" w:rsidRPr="00F75AF4" w:rsidRDefault="00F75AF4" w:rsidP="00F75AF4">
      <w:pPr>
        <w:pStyle w:val="--"/>
        <w:rPr>
          <w:lang w:val="ru-RU"/>
        </w:rPr>
      </w:pPr>
      <w:r w:rsidRPr="00F75AF4">
        <w:rPr>
          <w:lang w:val="ru-RU"/>
        </w:rPr>
        <w:lastRenderedPageBreak/>
        <w:t xml:space="preserve">Система контроля версий </w:t>
      </w:r>
      <w:proofErr w:type="spellStart"/>
      <w:r w:rsidRPr="00F75AF4">
        <w:rPr>
          <w:lang w:val="ru-RU"/>
        </w:rPr>
        <w:t>Git</w:t>
      </w:r>
      <w:proofErr w:type="spellEnd"/>
      <w:r w:rsidRPr="00F75AF4">
        <w:rPr>
          <w:lang w:val="ru-RU"/>
        </w:rPr>
        <w:t xml:space="preserve"> фиксирует каждое осмысленное изменение, давая возможность откатываться к предыдущим состояниям и</w:t>
      </w:r>
      <w:r>
        <w:rPr>
          <w:lang w:val="ru-RU"/>
        </w:rPr>
        <w:t xml:space="preserve"> отслеживать историю доработок.</w:t>
      </w:r>
    </w:p>
    <w:p w:rsidR="005B651A" w:rsidRPr="00F75AF4" w:rsidRDefault="00F75AF4" w:rsidP="00F75AF4">
      <w:pPr>
        <w:pStyle w:val="a6"/>
        <w:rPr>
          <w:lang w:val="ru-RU"/>
        </w:rPr>
      </w:pPr>
      <w:r w:rsidRPr="00F75AF4">
        <w:rPr>
          <w:lang w:val="ru-RU"/>
        </w:rPr>
        <w:t>Перечисленные средства в совокупности формируют рациональный баланс между производственной мощностью, надёжностью и лёгкостью освоения, что делает их адекватным выбором для практической реализации системы электронного документооборота малого бизнеса.</w:t>
      </w:r>
    </w:p>
    <w:sectPr w:rsidR="005B651A" w:rsidRPr="00F75AF4" w:rsidSect="002B536B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442" w:rsidRDefault="00ED0442" w:rsidP="002B536B">
      <w:pPr>
        <w:spacing w:after="0" w:line="240" w:lineRule="auto"/>
      </w:pPr>
      <w:r>
        <w:separator/>
      </w:r>
    </w:p>
  </w:endnote>
  <w:endnote w:type="continuationSeparator" w:id="0">
    <w:p w:rsidR="00ED0442" w:rsidRDefault="00ED0442" w:rsidP="002B5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8832167"/>
      <w:docPartObj>
        <w:docPartGallery w:val="Page Numbers (Bottom of Page)"/>
        <w:docPartUnique/>
      </w:docPartObj>
    </w:sdtPr>
    <w:sdtContent>
      <w:p w:rsidR="002B536B" w:rsidRDefault="002B536B" w:rsidP="002B536B">
        <w:pPr>
          <w:pStyle w:val="af"/>
          <w:jc w:val="center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5722578"/>
      <w:docPartObj>
        <w:docPartGallery w:val="Page Numbers (Bottom of Page)"/>
        <w:docPartUnique/>
      </w:docPartObj>
    </w:sdtPr>
    <w:sdtContent>
      <w:p w:rsidR="002B536B" w:rsidRDefault="002B536B" w:rsidP="002B536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B536B">
          <w:rPr>
            <w:noProof/>
            <w:lang w:val="ru-RU"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442" w:rsidRDefault="00ED0442" w:rsidP="002B536B">
      <w:pPr>
        <w:spacing w:after="0" w:line="240" w:lineRule="auto"/>
      </w:pPr>
      <w:r>
        <w:separator/>
      </w:r>
    </w:p>
  </w:footnote>
  <w:footnote w:type="continuationSeparator" w:id="0">
    <w:p w:rsidR="00ED0442" w:rsidRDefault="00ED0442" w:rsidP="002B5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DF1CBF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CF7C9E"/>
    <w:multiLevelType w:val="hybridMultilevel"/>
    <w:tmpl w:val="FAF08C18"/>
    <w:lvl w:ilvl="0" w:tplc="A90257B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4C4B7E"/>
    <w:multiLevelType w:val="hybridMultilevel"/>
    <w:tmpl w:val="E496CC74"/>
    <w:lvl w:ilvl="0" w:tplc="83BC4EE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5F7E0D"/>
    <w:multiLevelType w:val="multilevel"/>
    <w:tmpl w:val="7860582E"/>
    <w:lvl w:ilvl="0">
      <w:start w:val="1"/>
      <w:numFmt w:val="decimal"/>
      <w:pStyle w:val="a0"/>
      <w:lvlText w:val="%1."/>
      <w:lvlJc w:val="left"/>
      <w:pPr>
        <w:ind w:left="644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0791B89"/>
    <w:multiLevelType w:val="hybridMultilevel"/>
    <w:tmpl w:val="0C64DE6A"/>
    <w:lvl w:ilvl="0" w:tplc="25EA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B14F8"/>
    <w:multiLevelType w:val="multilevel"/>
    <w:tmpl w:val="525ABBF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C3977D7"/>
    <w:multiLevelType w:val="hybridMultilevel"/>
    <w:tmpl w:val="9BCA1A22"/>
    <w:lvl w:ilvl="0" w:tplc="3C16A5B0">
      <w:start w:val="1"/>
      <w:numFmt w:val="bullet"/>
      <w:pStyle w:val="--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AF4"/>
    <w:rsid w:val="002B536B"/>
    <w:rsid w:val="005B651A"/>
    <w:rsid w:val="00803D86"/>
    <w:rsid w:val="00B5498A"/>
    <w:rsid w:val="00C7605C"/>
    <w:rsid w:val="00ED0442"/>
    <w:rsid w:val="00F7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87CFBD8-ECA1-436A-8D64-69558142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75AF4"/>
    <w:pPr>
      <w:spacing w:after="20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2"/>
    <w:next w:val="a2"/>
    <w:link w:val="10"/>
    <w:uiPriority w:val="9"/>
    <w:qFormat/>
    <w:rsid w:val="00B54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бычн"/>
    <w:basedOn w:val="a2"/>
    <w:link w:val="a7"/>
    <w:qFormat/>
    <w:rsid w:val="00C7605C"/>
    <w:pPr>
      <w:spacing w:after="0"/>
      <w:jc w:val="both"/>
    </w:pPr>
    <w:rPr>
      <w:rFonts w:eastAsiaTheme="majorEastAsia" w:cs="Times New Roman"/>
      <w:szCs w:val="28"/>
    </w:rPr>
  </w:style>
  <w:style w:type="character" w:customStyle="1" w:styleId="a7">
    <w:name w:val="Обычн Знак"/>
    <w:basedOn w:val="a3"/>
    <w:link w:val="a6"/>
    <w:rsid w:val="00C7605C"/>
    <w:rPr>
      <w:rFonts w:ascii="Times New Roman" w:eastAsiaTheme="majorEastAsia" w:hAnsi="Times New Roman" w:cs="Times New Roman"/>
      <w:sz w:val="28"/>
      <w:szCs w:val="28"/>
    </w:rPr>
  </w:style>
  <w:style w:type="paragraph" w:customStyle="1" w:styleId="a0">
    <w:name w:val="Обычый текст послдняя станицца"/>
    <w:basedOn w:val="a2"/>
    <w:next w:val="a2"/>
    <w:link w:val="a8"/>
    <w:qFormat/>
    <w:rsid w:val="00C7605C"/>
    <w:pPr>
      <w:numPr>
        <w:numId w:val="4"/>
      </w:numPr>
      <w:spacing w:after="0"/>
      <w:ind w:left="284" w:firstLine="0"/>
      <w:jc w:val="both"/>
    </w:pPr>
    <w:rPr>
      <w:rFonts w:cs="Times New Roman"/>
      <w:szCs w:val="28"/>
    </w:rPr>
  </w:style>
  <w:style w:type="character" w:customStyle="1" w:styleId="a8">
    <w:name w:val="Обычый текст послдняя станицца Знак"/>
    <w:basedOn w:val="a3"/>
    <w:link w:val="a0"/>
    <w:rsid w:val="00C7605C"/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uiPriority w:val="99"/>
    <w:semiHidden/>
    <w:unhideWhenUsed/>
    <w:rsid w:val="00C7605C"/>
    <w:pPr>
      <w:numPr>
        <w:numId w:val="1"/>
      </w:numPr>
      <w:contextualSpacing/>
    </w:pPr>
  </w:style>
  <w:style w:type="paragraph" w:customStyle="1" w:styleId="11">
    <w:name w:val="Заг1"/>
    <w:basedOn w:val="1"/>
    <w:next w:val="a2"/>
    <w:link w:val="12"/>
    <w:qFormat/>
    <w:rsid w:val="00B5498A"/>
    <w:pPr>
      <w:spacing w:before="0"/>
      <w:jc w:val="center"/>
    </w:pPr>
    <w:rPr>
      <w:rFonts w:ascii="Times New Roman" w:hAnsi="Times New Roman"/>
      <w:b/>
      <w:bCs/>
      <w:color w:val="auto"/>
      <w:szCs w:val="26"/>
      <w:lang w:eastAsia="ru-RU"/>
    </w:rPr>
  </w:style>
  <w:style w:type="character" w:customStyle="1" w:styleId="12">
    <w:name w:val="Заг1 Знак"/>
    <w:basedOn w:val="a3"/>
    <w:link w:val="11"/>
    <w:rsid w:val="00B5498A"/>
    <w:rPr>
      <w:rFonts w:ascii="Times New Roman" w:eastAsiaTheme="majorEastAsia" w:hAnsi="Times New Roman" w:cstheme="majorBidi"/>
      <w:b/>
      <w:bCs/>
      <w:sz w:val="32"/>
      <w:szCs w:val="26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B54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1">
    <w:name w:val="СписокЧерт"/>
    <w:basedOn w:val="a2"/>
    <w:link w:val="a9"/>
    <w:qFormat/>
    <w:rsid w:val="00B5498A"/>
    <w:pPr>
      <w:numPr>
        <w:numId w:val="7"/>
      </w:numPr>
      <w:spacing w:after="0"/>
      <w:ind w:left="709"/>
      <w:jc w:val="both"/>
    </w:pPr>
    <w:rPr>
      <w:rFonts w:cs="Times New Roman"/>
      <w:szCs w:val="26"/>
      <w:lang w:eastAsia="ru-RU"/>
    </w:rPr>
  </w:style>
  <w:style w:type="character" w:customStyle="1" w:styleId="a9">
    <w:name w:val="СписокЧерт Знак"/>
    <w:basedOn w:val="12"/>
    <w:link w:val="a1"/>
    <w:rsid w:val="00B5498A"/>
    <w:rPr>
      <w:rFonts w:ascii="Times New Roman" w:eastAsia="Times New Roman" w:hAnsi="Times New Roman" w:cs="Times New Roman"/>
      <w:b w:val="0"/>
      <w:bCs w:val="0"/>
      <w:sz w:val="28"/>
      <w:szCs w:val="26"/>
      <w:lang w:eastAsia="ru-RU"/>
    </w:rPr>
  </w:style>
  <w:style w:type="paragraph" w:customStyle="1" w:styleId="123">
    <w:name w:val="Стиль123"/>
    <w:basedOn w:val="aa"/>
    <w:link w:val="1230"/>
    <w:qFormat/>
    <w:rsid w:val="00B5498A"/>
    <w:pPr>
      <w:tabs>
        <w:tab w:val="left" w:pos="0"/>
        <w:tab w:val="num" w:pos="720"/>
        <w:tab w:val="left" w:pos="1276"/>
      </w:tabs>
      <w:spacing w:after="0"/>
      <w:ind w:left="709" w:hanging="720"/>
      <w:jc w:val="both"/>
    </w:pPr>
    <w:rPr>
      <w:rFonts w:cs="Times New Roman"/>
      <w:szCs w:val="26"/>
      <w:lang w:eastAsia="ru-RU"/>
    </w:rPr>
  </w:style>
  <w:style w:type="character" w:customStyle="1" w:styleId="1230">
    <w:name w:val="Стиль123 Знак"/>
    <w:basedOn w:val="a3"/>
    <w:link w:val="123"/>
    <w:rsid w:val="00B5498A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aa">
    <w:name w:val="List Paragraph"/>
    <w:basedOn w:val="a2"/>
    <w:uiPriority w:val="34"/>
    <w:qFormat/>
    <w:rsid w:val="00B5498A"/>
    <w:pPr>
      <w:ind w:left="720"/>
      <w:contextualSpacing/>
    </w:pPr>
  </w:style>
  <w:style w:type="paragraph" w:customStyle="1" w:styleId="--">
    <w:name w:val="Стиль--"/>
    <w:basedOn w:val="a2"/>
    <w:link w:val="--0"/>
    <w:qFormat/>
    <w:rsid w:val="00F75AF4"/>
    <w:pPr>
      <w:numPr>
        <w:numId w:val="10"/>
      </w:numPr>
      <w:spacing w:after="0"/>
      <w:ind w:left="0" w:firstLine="709"/>
      <w:contextualSpacing/>
      <w:jc w:val="both"/>
    </w:pPr>
  </w:style>
  <w:style w:type="character" w:customStyle="1" w:styleId="--0">
    <w:name w:val="Стиль-- Знак"/>
    <w:basedOn w:val="a3"/>
    <w:link w:val="--"/>
    <w:rsid w:val="00F75AF4"/>
    <w:rPr>
      <w:rFonts w:ascii="Times New Roman" w:eastAsia="Times New Roman" w:hAnsi="Times New Roman"/>
      <w:sz w:val="28"/>
      <w:lang w:val="en-US"/>
    </w:rPr>
  </w:style>
  <w:style w:type="paragraph" w:customStyle="1" w:styleId="paragraph">
    <w:name w:val="paragraph"/>
    <w:basedOn w:val="a2"/>
    <w:rsid w:val="00F75AF4"/>
    <w:pPr>
      <w:suppressAutoHyphens/>
      <w:spacing w:before="100" w:beforeAutospacing="1" w:after="100" w:afterAutospacing="1" w:line="240" w:lineRule="auto"/>
      <w:ind w:firstLine="0"/>
      <w:contextualSpacing/>
    </w:pPr>
    <w:rPr>
      <w:rFonts w:cs="Times New Roman"/>
      <w:lang w:eastAsia="ru-RU"/>
    </w:rPr>
  </w:style>
  <w:style w:type="character" w:customStyle="1" w:styleId="eop">
    <w:name w:val="eop"/>
    <w:basedOn w:val="a3"/>
    <w:rsid w:val="00F75AF4"/>
  </w:style>
  <w:style w:type="character" w:customStyle="1" w:styleId="normaltextrun">
    <w:name w:val="normaltextrun"/>
    <w:basedOn w:val="a3"/>
    <w:rsid w:val="00F75AF4"/>
  </w:style>
  <w:style w:type="paragraph" w:styleId="ab">
    <w:name w:val="TOC Heading"/>
    <w:basedOn w:val="1"/>
    <w:next w:val="a2"/>
    <w:uiPriority w:val="39"/>
    <w:unhideWhenUsed/>
    <w:qFormat/>
    <w:rsid w:val="00F75AF4"/>
    <w:pPr>
      <w:outlineLvl w:val="9"/>
    </w:pPr>
    <w:rPr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F75AF4"/>
    <w:pPr>
      <w:tabs>
        <w:tab w:val="right" w:leader="dot" w:pos="9345"/>
      </w:tabs>
      <w:spacing w:after="100"/>
      <w:contextualSpacing/>
    </w:pPr>
  </w:style>
  <w:style w:type="character" w:styleId="ac">
    <w:name w:val="Hyperlink"/>
    <w:basedOn w:val="a3"/>
    <w:uiPriority w:val="99"/>
    <w:unhideWhenUsed/>
    <w:rsid w:val="00F75AF4"/>
    <w:rPr>
      <w:color w:val="0563C1" w:themeColor="hyperlink"/>
      <w:u w:val="single"/>
    </w:rPr>
  </w:style>
  <w:style w:type="paragraph" w:styleId="ad">
    <w:name w:val="header"/>
    <w:basedOn w:val="a2"/>
    <w:link w:val="ae"/>
    <w:uiPriority w:val="99"/>
    <w:unhideWhenUsed/>
    <w:rsid w:val="002B53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3"/>
    <w:link w:val="ad"/>
    <w:uiPriority w:val="99"/>
    <w:rsid w:val="002B536B"/>
    <w:rPr>
      <w:rFonts w:ascii="Times New Roman" w:eastAsia="Times New Roman" w:hAnsi="Times New Roman"/>
      <w:sz w:val="28"/>
      <w:lang w:val="en-US"/>
    </w:rPr>
  </w:style>
  <w:style w:type="paragraph" w:styleId="af">
    <w:name w:val="footer"/>
    <w:basedOn w:val="a2"/>
    <w:link w:val="af0"/>
    <w:uiPriority w:val="99"/>
    <w:unhideWhenUsed/>
    <w:rsid w:val="002B53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2B536B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9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2026-04-24T05:38:00Z</dcterms:created>
  <dcterms:modified xsi:type="dcterms:W3CDTF">2026-04-24T07:19:00Z</dcterms:modified>
</cp:coreProperties>
</file>