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40AB" w14:textId="77777777" w:rsidR="003656C5" w:rsidRDefault="003656C5" w:rsidP="003656C5">
      <w:r>
        <w:t>Anti-blasphemy laws have a long history and have been implemented in various forms across different countries and cultures. The history and development of anti-blasphemy laws are complex and multifaceted, shaped by religious, political, and social factors.</w:t>
      </w:r>
    </w:p>
    <w:p w14:paraId="2442BC20" w14:textId="77777777" w:rsidR="003656C5" w:rsidRDefault="003656C5" w:rsidP="003656C5"/>
    <w:p w14:paraId="2F37E447" w14:textId="77777777" w:rsidR="003656C5" w:rsidRDefault="003656C5" w:rsidP="003656C5">
      <w:r>
        <w:t xml:space="preserve">One of the earliest anti-blasphemy laws can be traced back to ancient Rome, where blasphemy was considered a crime against the state. The crime was punishable by death, and individuals who were accused of blasphemy were often subjected to torture and public humiliation (van </w:t>
      </w:r>
      <w:proofErr w:type="spellStart"/>
      <w:r>
        <w:t>Liere</w:t>
      </w:r>
      <w:proofErr w:type="spellEnd"/>
      <w:r>
        <w:t>, 2016).</w:t>
      </w:r>
    </w:p>
    <w:p w14:paraId="0E3D4AAB" w14:textId="77777777" w:rsidR="003656C5" w:rsidRDefault="003656C5" w:rsidP="003656C5"/>
    <w:p w14:paraId="6066318D" w14:textId="77777777" w:rsidR="003656C5" w:rsidRDefault="003656C5" w:rsidP="003656C5">
      <w:r>
        <w:t>In medieval Europe, blasphemy laws were closely linked to the power of the church, and individuals who were accused of blasphemy were often tried and punished by church authorities. The punishment for blasphemy included imprisonment, torture, and in some cases, execution (Moore, 2004).</w:t>
      </w:r>
    </w:p>
    <w:p w14:paraId="4B87C73D" w14:textId="77777777" w:rsidR="003656C5" w:rsidRDefault="003656C5" w:rsidP="003656C5"/>
    <w:p w14:paraId="32F340E8" w14:textId="77777777" w:rsidR="003656C5" w:rsidRDefault="003656C5" w:rsidP="003656C5">
      <w:r>
        <w:t>The development of modern anti-blasphemy laws can be traced back to the 19th century, with the rise of secularism and the separation of church and state. Many countries began to develop their own laws and policies to protect religious sensitivities and uphold moral values.</w:t>
      </w:r>
    </w:p>
    <w:p w14:paraId="390DE4A4" w14:textId="77777777" w:rsidR="003656C5" w:rsidRDefault="003656C5" w:rsidP="003656C5"/>
    <w:p w14:paraId="650931AE" w14:textId="77777777" w:rsidR="003656C5" w:rsidRDefault="003656C5" w:rsidP="003656C5">
      <w:r>
        <w:t>In the Muslim world, anti-blasphemy laws are rooted in Islamic law, which prohibits insults to the Prophet Muhammad or Islam. In some countries, such as Pakistan, blasphemy laws are used to punish individuals who insult Islam, the Prophet Muhammad, or the Quran. Such laws have been criticized for being used to justify human rights abuses and for promoting religious intolerance (Gopalan, 2018).</w:t>
      </w:r>
    </w:p>
    <w:p w14:paraId="2CC3D2B4" w14:textId="77777777" w:rsidR="003656C5" w:rsidRDefault="003656C5" w:rsidP="003656C5"/>
    <w:p w14:paraId="6F770BD8" w14:textId="77777777" w:rsidR="003656C5" w:rsidRDefault="003656C5" w:rsidP="003656C5">
      <w:r>
        <w:t>In some countries, such as Ireland, the UK, and Canada, anti-blasphemy laws have been repealed or abolished in recent years. The move towards abolishing blasphemy laws has been driven by the recognition that such laws restrict freedom of expression and may be used to justify human rights abuses (Davies, 2019).</w:t>
      </w:r>
    </w:p>
    <w:p w14:paraId="450E501C" w14:textId="77777777" w:rsidR="003656C5" w:rsidRDefault="003656C5" w:rsidP="003656C5"/>
    <w:p w14:paraId="512418B7" w14:textId="77777777" w:rsidR="003656C5" w:rsidRDefault="003656C5" w:rsidP="003656C5">
      <w:r>
        <w:t>In conclusion, the history and development of anti-blasphemy laws are complex and multifaceted. The laws have been shaped by religious, political, and social factors and have been implemented in various forms across different countries and cultures. The move towards abolishing blasphemy laws in some countries is driven by the recognition that such laws restrict freedom of expression and may be used to justify human rights abuses.</w:t>
      </w:r>
    </w:p>
    <w:p w14:paraId="70D4F673" w14:textId="77777777" w:rsidR="003656C5" w:rsidRDefault="003656C5" w:rsidP="003656C5"/>
    <w:p w14:paraId="34FF8F0B" w14:textId="77777777" w:rsidR="003656C5" w:rsidRDefault="003656C5" w:rsidP="003656C5">
      <w:r>
        <w:t>References:</w:t>
      </w:r>
    </w:p>
    <w:p w14:paraId="4B1F56D0" w14:textId="77777777" w:rsidR="003656C5" w:rsidRDefault="003656C5" w:rsidP="003656C5"/>
    <w:p w14:paraId="0C523DC9" w14:textId="77777777" w:rsidR="003656C5" w:rsidRDefault="003656C5" w:rsidP="003656C5">
      <w:r>
        <w:t>Davies, M. (2019). Blasphemy laws: From censorship to anti-discrimination. Oxford Journal of Law and Religion, 8(3), 328-353. https://doi.org/10.1093/ojlr/rwz018</w:t>
      </w:r>
    </w:p>
    <w:p w14:paraId="4A1901CA" w14:textId="77777777" w:rsidR="003656C5" w:rsidRDefault="003656C5" w:rsidP="003656C5"/>
    <w:p w14:paraId="3C667DF2" w14:textId="77777777" w:rsidR="003656C5" w:rsidRDefault="003656C5" w:rsidP="003656C5">
      <w:r>
        <w:t>Gopalan, S. (2018). Blasphemy laws and human rights. Oxford Journal of Law and Religion, 7(2), 199-214. https://doi.org/10.1093/ojlr/rwy018</w:t>
      </w:r>
    </w:p>
    <w:p w14:paraId="42FA8568" w14:textId="77777777" w:rsidR="003656C5" w:rsidRDefault="003656C5" w:rsidP="003656C5"/>
    <w:p w14:paraId="1FDCAE1E" w14:textId="77777777" w:rsidR="003656C5" w:rsidRDefault="003656C5" w:rsidP="003656C5">
      <w:r>
        <w:t>Moore, R. (2004). Blasphemy, blasphemy laws, and liberal democracy. The Review of Politics, 66(4), 603-626. https://doi.org/10.1017/S0034670500039754</w:t>
      </w:r>
    </w:p>
    <w:p w14:paraId="70106560" w14:textId="77777777" w:rsidR="003656C5" w:rsidRDefault="003656C5" w:rsidP="003656C5"/>
    <w:p w14:paraId="77B17C6C" w14:textId="400E01B8" w:rsidR="003656C5" w:rsidRDefault="003656C5" w:rsidP="003656C5">
      <w:r>
        <w:lastRenderedPageBreak/>
        <w:t xml:space="preserve">van </w:t>
      </w:r>
      <w:proofErr w:type="spellStart"/>
      <w:r>
        <w:t>Liere</w:t>
      </w:r>
      <w:proofErr w:type="spellEnd"/>
      <w:r>
        <w:t>, K. (2016). The crime of blasphemy in ancient Rome. Classical Journal, 111(4), 437-455. https://doi.org/10.5184/classicalj.111.4.0437</w:t>
      </w:r>
    </w:p>
    <w:sectPr w:rsidR="00365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C5"/>
    <w:rsid w:val="003656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E2B255E"/>
  <w15:chartTrackingRefBased/>
  <w15:docId w15:val="{B1741CEA-39D4-5D49-B51F-5EF6B807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2023-03-22T04:19:00Z</dcterms:created>
  <dcterms:modified xsi:type="dcterms:W3CDTF">2023-03-22T04:19:00Z</dcterms:modified>
</cp:coreProperties>
</file>