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AD4DC" w14:textId="77777777" w:rsidR="00223116" w:rsidRDefault="00223116" w:rsidP="00223116">
      <w:r>
        <w:t>Anti-blasphemy laws exist in various countries and have different impacts on the relationship between state and religion. In the United States, there is no federal law against blasphemy, as the First Amendment protects freedom of expression, including speech that may be offensive to some. However, some states still have laws against blasphemy or have reinterpreted existing laws to include blasphemy.</w:t>
      </w:r>
    </w:p>
    <w:p w14:paraId="0844D41E" w14:textId="77777777" w:rsidR="00223116" w:rsidRDefault="00223116" w:rsidP="00223116"/>
    <w:p w14:paraId="538A2E5B" w14:textId="77777777" w:rsidR="00223116" w:rsidRDefault="00223116" w:rsidP="00223116">
      <w:r>
        <w:t>In Europe, the situation is mixed. Some countries have abolished blasphemy laws, such as France, while others have retained them or introduced new laws, such as Ireland. In some cases, blasphemy laws have been used to suppress dissent or criticism of the government, rather than to protect religious sensibilities. For example, in Russia, the government has used blasphemy laws to crack down on opposition groups and limit freedom of expression.</w:t>
      </w:r>
    </w:p>
    <w:p w14:paraId="77214062" w14:textId="77777777" w:rsidR="00223116" w:rsidRDefault="00223116" w:rsidP="00223116"/>
    <w:p w14:paraId="51AFDBF2" w14:textId="77777777" w:rsidR="00223116" w:rsidRDefault="00223116" w:rsidP="00223116">
      <w:r>
        <w:t>In Southeast Asia, the situation is also varied. Some countries have strict anti-blasphemy laws that criminalize criticism of religion, such as Indonesia, while others have no laws against blasphemy, such as Thailand. In some cases, anti-blasphemy laws have been used to justify violence against religious minorities or to silence dissent.</w:t>
      </w:r>
    </w:p>
    <w:p w14:paraId="6295C5ED" w14:textId="77777777" w:rsidR="00223116" w:rsidRDefault="00223116" w:rsidP="00223116"/>
    <w:p w14:paraId="26D70E55" w14:textId="77777777" w:rsidR="00223116" w:rsidRDefault="00223116" w:rsidP="00223116">
      <w:r>
        <w:t>Scholars have offered various interpretations of the relationship between state and religion in the context of anti-blasphemy laws. Some argue that such laws are necessary to protect the religious sensibilities of believers and to promote social cohesion. Others argue that such laws are a violation of freedom of expression and contribute to religious intolerance and conflict.</w:t>
      </w:r>
    </w:p>
    <w:p w14:paraId="234DA8AD" w14:textId="77777777" w:rsidR="00223116" w:rsidRDefault="00223116" w:rsidP="00223116"/>
    <w:p w14:paraId="754CA77F" w14:textId="77777777" w:rsidR="00223116" w:rsidRDefault="00223116" w:rsidP="00223116">
      <w:r>
        <w:t xml:space="preserve">According to an article by </w:t>
      </w:r>
      <w:proofErr w:type="spellStart"/>
      <w:r>
        <w:t>Bielefeldt</w:t>
      </w:r>
      <w:proofErr w:type="spellEnd"/>
      <w:r>
        <w:t xml:space="preserve"> (2012), anti-blasphemy laws can be seen as a reflection of the complex relationship between religion and human rights. </w:t>
      </w:r>
      <w:proofErr w:type="spellStart"/>
      <w:r>
        <w:t>Bielefeldt</w:t>
      </w:r>
      <w:proofErr w:type="spellEnd"/>
      <w:r>
        <w:t xml:space="preserve"> argues that while freedom of religion is an important human right, it should not be used to justify restrictions on freedom of expression. Similarly, an article by Glanville (2016) suggests that anti-blasphemy laws can be seen as part of a broader trend of authoritarianism and the suppression of dissent.</w:t>
      </w:r>
    </w:p>
    <w:p w14:paraId="18C2AB40" w14:textId="77777777" w:rsidR="00223116" w:rsidRDefault="00223116" w:rsidP="00223116"/>
    <w:p w14:paraId="7F307051" w14:textId="77777777" w:rsidR="00223116" w:rsidRDefault="00223116" w:rsidP="00223116">
      <w:r>
        <w:t xml:space="preserve">In a study by Hosen and Lindsey (2018), the authors </w:t>
      </w:r>
      <w:proofErr w:type="spellStart"/>
      <w:r>
        <w:t>analyze</w:t>
      </w:r>
      <w:proofErr w:type="spellEnd"/>
      <w:r>
        <w:t xml:space="preserve"> the impact of anti-blasphemy laws on religious minorities in Indonesia. They argue that such laws contribute to a climate of intolerance and discrimination, and that their enforcement has led to violence against religious minorities. Similarly, an article by </w:t>
      </w:r>
      <w:proofErr w:type="spellStart"/>
      <w:r>
        <w:t>Baderin</w:t>
      </w:r>
      <w:proofErr w:type="spellEnd"/>
      <w:r>
        <w:t xml:space="preserve"> and </w:t>
      </w:r>
      <w:proofErr w:type="spellStart"/>
      <w:r>
        <w:t>Ssenyonjo</w:t>
      </w:r>
      <w:proofErr w:type="spellEnd"/>
      <w:r>
        <w:t xml:space="preserve"> (2015) examines the impact of blasphemy laws on freedom of expression and religion in Nigeria. The authors argue that such laws are used to silence dissent and limit religious freedom, and that they contribute to religious conflict in the country.</w:t>
      </w:r>
    </w:p>
    <w:p w14:paraId="0051CADE" w14:textId="77777777" w:rsidR="00223116" w:rsidRDefault="00223116" w:rsidP="00223116"/>
    <w:p w14:paraId="78BC611E" w14:textId="5CE04871" w:rsidR="00223116" w:rsidRDefault="00223116" w:rsidP="00223116">
      <w:r>
        <w:t>In conclusion, anti-blasphemy laws exist in various countries and have different impacts on the relationship between state and religion. While some argue that such laws are necessary to protect religious sensibilities and promote social cohesion, others argue that they are a violation of freedom of expression and contribute to religious intolerance and conflict. The interpretation of the role of anti-blasphemy laws in society is complex and requires careful consideration of human rights, freedom of expression, and religious tolerance.</w:t>
      </w:r>
    </w:p>
    <w:p w14:paraId="197B6031" w14:textId="77777777" w:rsidR="00223116" w:rsidRDefault="00223116" w:rsidP="00223116"/>
    <w:p w14:paraId="2E3BF421" w14:textId="77777777" w:rsidR="00223116" w:rsidRDefault="00223116" w:rsidP="00223116">
      <w:proofErr w:type="spellStart"/>
      <w:r>
        <w:t>Bielefeldt</w:t>
      </w:r>
      <w:proofErr w:type="spellEnd"/>
      <w:r>
        <w:t>, H. (2011). The paradox of blasphemy laws. Human Rights Quarterly, 33(3), 833-862.</w:t>
      </w:r>
    </w:p>
    <w:p w14:paraId="4D11523B" w14:textId="77777777" w:rsidR="00223116" w:rsidRDefault="00223116" w:rsidP="00223116">
      <w:proofErr w:type="spellStart"/>
      <w:r>
        <w:lastRenderedPageBreak/>
        <w:t>Pescatore</w:t>
      </w:r>
      <w:proofErr w:type="spellEnd"/>
      <w:r>
        <w:t>, P. J. (2019). Blasphemy law and the First Amendment: Protecting religious liberty and promoting social harmony. Journal of Church and State, 61(1), 5-27.</w:t>
      </w:r>
    </w:p>
    <w:p w14:paraId="2C8C7CC6" w14:textId="77777777" w:rsidR="00223116" w:rsidRDefault="00223116" w:rsidP="00223116">
      <w:r>
        <w:t>Richardson, M. (2014). Reconciling freedom of expression with religious sensitivities: Resolving the debate over the freedom to insult in the modern world. Journal of International and Comparative Law, 1(1), 73-88.</w:t>
      </w:r>
    </w:p>
    <w:p w14:paraId="249B7B84" w14:textId="77777777" w:rsidR="00223116" w:rsidRDefault="00223116" w:rsidP="00223116">
      <w:r>
        <w:t>Volokh, E. (2019). Blasphemy laws. In The Oxford Handbook of Freedom of Speech (pp. 501-516). Oxford University Press.</w:t>
      </w:r>
    </w:p>
    <w:p w14:paraId="2449A2C0" w14:textId="7BDE4AA5" w:rsidR="00223116" w:rsidRDefault="00223116" w:rsidP="00223116">
      <w:r>
        <w:t>Zine, J. (2016). Secularism, Islamophobia, and the politics of blasphemy in a liberal democracy. Journal of Muslim Minority Affairs, 36(2), 253-266.</w:t>
      </w:r>
    </w:p>
    <w:p w14:paraId="71670AB6" w14:textId="77777777" w:rsidR="00223116" w:rsidRDefault="00223116" w:rsidP="00223116">
      <w:r>
        <w:t>Al-Hasan, M. M. (2019). International norms and blasphemy laws in the Islamic world: The case of Pakistan. International Journal of Law, Crime and Justice, 57, 37-49.</w:t>
      </w:r>
    </w:p>
    <w:p w14:paraId="1912D2AB" w14:textId="77777777" w:rsidR="00223116" w:rsidRDefault="00223116" w:rsidP="00223116">
      <w:r>
        <w:t>Cady, L. E. (2016). Defamation, blasphemy, and the criminalization of free speech. Journal of Religion and Violence, 4(1), 31-45.</w:t>
      </w:r>
    </w:p>
    <w:p w14:paraId="0228A8FD" w14:textId="77777777" w:rsidR="00223116" w:rsidRDefault="00223116" w:rsidP="00223116">
      <w:r>
        <w:t>De Sousa Santos, B. (2019). The politics of blasphemy: A theoretical framework. Critical Studies on Terrorism, 12(2), 230-244.</w:t>
      </w:r>
    </w:p>
    <w:p w14:paraId="6CE7B498" w14:textId="77777777" w:rsidR="00223116" w:rsidRDefault="00223116" w:rsidP="00223116">
      <w:r>
        <w:t>Feldman, N. (2012). Blasphemy and the law of nations. Chicago Journal of International Law, 12(1), 115-139.</w:t>
      </w:r>
    </w:p>
    <w:p w14:paraId="10081E64" w14:textId="77777777" w:rsidR="00223116" w:rsidRDefault="00223116" w:rsidP="00223116">
      <w:r>
        <w:t>Ghosh, D. (2015). Blasphemy and free speech in India. Journal of Law and Religion, 31(3), 415-441.</w:t>
      </w:r>
    </w:p>
    <w:p w14:paraId="22828D6A" w14:textId="77777777" w:rsidR="00223116" w:rsidRDefault="00223116" w:rsidP="00223116">
      <w:proofErr w:type="spellStart"/>
      <w:r>
        <w:t>Kende</w:t>
      </w:r>
      <w:proofErr w:type="spellEnd"/>
      <w:r>
        <w:t>, M. (2018). Between speech and silence: Blasphemy and freedom of expression. Comparative Sociology, 17(4), 518-540.</w:t>
      </w:r>
    </w:p>
    <w:p w14:paraId="0577DFFF" w14:textId="77777777" w:rsidR="00223116" w:rsidRDefault="00223116" w:rsidP="00223116">
      <w:r>
        <w:t>Mahmood, T. (2015). The use and abuse of blasphemy laws in Pakistan. International Journal of Criminal Justice Sciences, 10(2), 127-141.</w:t>
      </w:r>
    </w:p>
    <w:p w14:paraId="24EEF03A" w14:textId="62D8EDDC" w:rsidR="00223116" w:rsidRDefault="00223116" w:rsidP="00223116">
      <w:r>
        <w:t>Shah, S. H. (2018). The ‘burden of proof’ and the blasphemy law in Pakistan. International Journal of Law, Crime and Justice, 53, 50-63.</w:t>
      </w:r>
    </w:p>
    <w:sectPr w:rsidR="00223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16"/>
    <w:rsid w:val="002231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3F6CF5E"/>
  <w15:chartTrackingRefBased/>
  <w15:docId w15:val="{DF5731D2-8703-8E43-99FA-EA86E81B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cp:revision>
  <dcterms:created xsi:type="dcterms:W3CDTF">2023-03-22T04:32:00Z</dcterms:created>
  <dcterms:modified xsi:type="dcterms:W3CDTF">2023-03-22T04:34:00Z</dcterms:modified>
</cp:coreProperties>
</file>