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04"/>
        <w:gridCol w:w="2955"/>
        <w:gridCol w:w="1186"/>
        <w:gridCol w:w="1489"/>
        <w:gridCol w:w="1395"/>
        <w:gridCol w:w="1487"/>
      </w:tblGrid>
      <w:tr w:rsidR="00A77DD1" w:rsidRPr="00982325" w14:paraId="248CF3DF" w14:textId="77777777" w:rsidTr="00982325">
        <w:tc>
          <w:tcPr>
            <w:tcW w:w="474" w:type="dxa"/>
            <w:shd w:val="clear" w:color="auto" w:fill="auto"/>
          </w:tcPr>
          <w:p w14:paraId="4C13B192" w14:textId="77777777" w:rsidR="00982325" w:rsidRPr="00982325" w:rsidRDefault="00982325">
            <w:pPr>
              <w:rPr>
                <w:b/>
                <w:bCs/>
              </w:rPr>
            </w:pPr>
            <w:r w:rsidRPr="00982325">
              <w:rPr>
                <w:b/>
                <w:bCs/>
              </w:rPr>
              <w:t>No</w:t>
            </w:r>
          </w:p>
        </w:tc>
        <w:tc>
          <w:tcPr>
            <w:tcW w:w="2955" w:type="dxa"/>
            <w:shd w:val="clear" w:color="auto" w:fill="auto"/>
          </w:tcPr>
          <w:p w14:paraId="2A901CDC" w14:textId="77777777" w:rsidR="00982325" w:rsidRPr="00982325" w:rsidRDefault="00982325" w:rsidP="00982325">
            <w:pPr>
              <w:ind w:right="-222"/>
              <w:rPr>
                <w:b/>
                <w:bCs/>
              </w:rPr>
            </w:pPr>
            <w:r w:rsidRPr="00982325">
              <w:rPr>
                <w:b/>
                <w:bCs/>
              </w:rPr>
              <w:t>The Court Name/ Decision</w:t>
            </w:r>
          </w:p>
        </w:tc>
        <w:tc>
          <w:tcPr>
            <w:tcW w:w="1206" w:type="dxa"/>
            <w:shd w:val="clear" w:color="auto" w:fill="auto"/>
          </w:tcPr>
          <w:p w14:paraId="75AFF032" w14:textId="77777777" w:rsidR="00982325" w:rsidRPr="00982325" w:rsidRDefault="00982325">
            <w:pPr>
              <w:rPr>
                <w:b/>
                <w:bCs/>
              </w:rPr>
            </w:pPr>
            <w:r w:rsidRPr="00982325">
              <w:rPr>
                <w:b/>
                <w:bCs/>
              </w:rPr>
              <w:t>Year</w:t>
            </w:r>
          </w:p>
        </w:tc>
        <w:tc>
          <w:tcPr>
            <w:tcW w:w="1492" w:type="dxa"/>
            <w:shd w:val="clear" w:color="auto" w:fill="auto"/>
          </w:tcPr>
          <w:p w14:paraId="799EAAEB" w14:textId="77777777" w:rsidR="00982325" w:rsidRPr="00982325" w:rsidRDefault="00982325">
            <w:pPr>
              <w:rPr>
                <w:b/>
                <w:bCs/>
              </w:rPr>
            </w:pPr>
            <w:r w:rsidRPr="00982325">
              <w:rPr>
                <w:b/>
                <w:bCs/>
              </w:rPr>
              <w:t>Name/ Case</w:t>
            </w:r>
          </w:p>
        </w:tc>
        <w:tc>
          <w:tcPr>
            <w:tcW w:w="1399" w:type="dxa"/>
            <w:shd w:val="clear" w:color="auto" w:fill="auto"/>
          </w:tcPr>
          <w:p w14:paraId="570FE3D8" w14:textId="77777777" w:rsidR="00982325" w:rsidRPr="00982325" w:rsidRDefault="00982325">
            <w:pPr>
              <w:rPr>
                <w:b/>
                <w:bCs/>
              </w:rPr>
            </w:pPr>
            <w:r w:rsidRPr="00982325">
              <w:rPr>
                <w:b/>
                <w:bCs/>
              </w:rPr>
              <w:t>Indictment</w:t>
            </w:r>
          </w:p>
        </w:tc>
        <w:tc>
          <w:tcPr>
            <w:tcW w:w="1490" w:type="dxa"/>
            <w:shd w:val="clear" w:color="auto" w:fill="auto"/>
          </w:tcPr>
          <w:p w14:paraId="17A4B3A8" w14:textId="77777777" w:rsidR="00982325" w:rsidRPr="00982325" w:rsidRDefault="00982325">
            <w:pPr>
              <w:rPr>
                <w:b/>
                <w:bCs/>
              </w:rPr>
            </w:pPr>
            <w:r w:rsidRPr="00982325">
              <w:rPr>
                <w:b/>
                <w:bCs/>
              </w:rPr>
              <w:t>Punishment</w:t>
            </w:r>
          </w:p>
        </w:tc>
      </w:tr>
      <w:tr w:rsidR="00A77DD1" w:rsidRPr="00982325" w14:paraId="490ABD62" w14:textId="77777777" w:rsidTr="00982325">
        <w:tc>
          <w:tcPr>
            <w:tcW w:w="474" w:type="dxa"/>
            <w:shd w:val="clear" w:color="auto" w:fill="F2F2F2"/>
          </w:tcPr>
          <w:p w14:paraId="4E74828F" w14:textId="77777777" w:rsidR="00982325" w:rsidRPr="00982325" w:rsidRDefault="00982325">
            <w:pPr>
              <w:rPr>
                <w:b/>
                <w:bCs/>
              </w:rPr>
            </w:pPr>
            <w:r w:rsidRPr="00982325">
              <w:rPr>
                <w:b/>
                <w:bCs/>
              </w:rPr>
              <w:t>1</w:t>
            </w:r>
          </w:p>
        </w:tc>
        <w:tc>
          <w:tcPr>
            <w:tcW w:w="2955" w:type="dxa"/>
            <w:shd w:val="clear" w:color="auto" w:fill="F2F2F2"/>
          </w:tcPr>
          <w:p w14:paraId="66C18BE7" w14:textId="77777777" w:rsidR="00982325" w:rsidRPr="00982325" w:rsidRDefault="00982325" w:rsidP="00982325">
            <w:pPr>
              <w:ind w:right="-222"/>
            </w:pPr>
            <w:r w:rsidRPr="00982325">
              <w:t>District Court in Muara/ 45/Pid.B/2012/PN.MR</w:t>
            </w:r>
          </w:p>
        </w:tc>
        <w:tc>
          <w:tcPr>
            <w:tcW w:w="1206" w:type="dxa"/>
            <w:shd w:val="clear" w:color="auto" w:fill="F2F2F2"/>
          </w:tcPr>
          <w:p w14:paraId="2A210299" w14:textId="77777777" w:rsidR="00982325" w:rsidRPr="00982325" w:rsidRDefault="00982325">
            <w:r w:rsidRPr="00982325">
              <w:t>2012</w:t>
            </w:r>
          </w:p>
        </w:tc>
        <w:tc>
          <w:tcPr>
            <w:tcW w:w="1492" w:type="dxa"/>
            <w:shd w:val="clear" w:color="auto" w:fill="F2F2F2"/>
          </w:tcPr>
          <w:p w14:paraId="4F6D6DB7" w14:textId="77777777" w:rsidR="00982325" w:rsidRPr="00982325" w:rsidRDefault="00982325">
            <w:r w:rsidRPr="00982325">
              <w:t xml:space="preserve">Alexander </w:t>
            </w:r>
            <w:proofErr w:type="spellStart"/>
            <w:r w:rsidRPr="00982325">
              <w:t>Aan</w:t>
            </w:r>
            <w:proofErr w:type="spellEnd"/>
            <w:r w:rsidRPr="00982325">
              <w:t>/ promote Atheism in Facebook</w:t>
            </w:r>
          </w:p>
        </w:tc>
        <w:tc>
          <w:tcPr>
            <w:tcW w:w="1399" w:type="dxa"/>
            <w:shd w:val="clear" w:color="auto" w:fill="F2F2F2"/>
          </w:tcPr>
          <w:p w14:paraId="3416DFEC" w14:textId="77777777" w:rsidR="00982325" w:rsidRPr="00982325" w:rsidRDefault="00982325">
            <w:r w:rsidRPr="00982325">
              <w:t xml:space="preserve">Art. 28 (2) and Art. 45 (2) of the IET Law, </w:t>
            </w:r>
          </w:p>
        </w:tc>
        <w:tc>
          <w:tcPr>
            <w:tcW w:w="1490" w:type="dxa"/>
            <w:shd w:val="clear" w:color="auto" w:fill="F2F2F2"/>
          </w:tcPr>
          <w:p w14:paraId="6C991D6D" w14:textId="77777777" w:rsidR="00982325" w:rsidRPr="00982325" w:rsidRDefault="00982325">
            <w:r w:rsidRPr="00982325">
              <w:t>Two years and 6 months in prison, fined IDR 100 billions</w:t>
            </w:r>
          </w:p>
        </w:tc>
      </w:tr>
      <w:tr w:rsidR="00A77DD1" w:rsidRPr="00982325" w14:paraId="23DB33AD" w14:textId="77777777" w:rsidTr="00982325">
        <w:tc>
          <w:tcPr>
            <w:tcW w:w="474" w:type="dxa"/>
            <w:shd w:val="clear" w:color="auto" w:fill="auto"/>
          </w:tcPr>
          <w:p w14:paraId="3C1029E6" w14:textId="77777777" w:rsidR="00982325" w:rsidRPr="00982325" w:rsidRDefault="00982325">
            <w:pPr>
              <w:rPr>
                <w:b/>
                <w:bCs/>
              </w:rPr>
            </w:pPr>
            <w:r w:rsidRPr="00982325">
              <w:rPr>
                <w:b/>
                <w:bCs/>
              </w:rPr>
              <w:t>2.</w:t>
            </w:r>
          </w:p>
        </w:tc>
        <w:tc>
          <w:tcPr>
            <w:tcW w:w="2955" w:type="dxa"/>
            <w:shd w:val="clear" w:color="auto" w:fill="auto"/>
          </w:tcPr>
          <w:p w14:paraId="53243977" w14:textId="77777777" w:rsidR="00982325" w:rsidRPr="00982325" w:rsidRDefault="00982325" w:rsidP="00982325">
            <w:pPr>
              <w:ind w:right="-222"/>
            </w:pPr>
            <w:r w:rsidRPr="00982325">
              <w:t>District Court in Pati/ 10/Pid.Sus/2013/PN.PT</w:t>
            </w:r>
          </w:p>
        </w:tc>
        <w:tc>
          <w:tcPr>
            <w:tcW w:w="1206" w:type="dxa"/>
            <w:shd w:val="clear" w:color="auto" w:fill="auto"/>
          </w:tcPr>
          <w:p w14:paraId="2FBD6D10" w14:textId="77777777" w:rsidR="00982325" w:rsidRPr="00982325" w:rsidRDefault="00982325">
            <w:r w:rsidRPr="00982325">
              <w:t>2013</w:t>
            </w:r>
          </w:p>
        </w:tc>
        <w:tc>
          <w:tcPr>
            <w:tcW w:w="1492" w:type="dxa"/>
            <w:shd w:val="clear" w:color="auto" w:fill="auto"/>
          </w:tcPr>
          <w:p w14:paraId="110DC8B2" w14:textId="77777777" w:rsidR="00982325" w:rsidRPr="00982325" w:rsidRDefault="00982325">
            <w:r w:rsidRPr="00982325">
              <w:t xml:space="preserve">Muhamad </w:t>
            </w:r>
            <w:proofErr w:type="spellStart"/>
            <w:r w:rsidRPr="00982325">
              <w:t>Rokhisun</w:t>
            </w:r>
            <w:proofErr w:type="spellEnd"/>
            <w:r w:rsidRPr="00982325">
              <w:t xml:space="preserve"> Bin Ruslan/ posting the prophet Muhammad picture in </w:t>
            </w:r>
            <w:proofErr w:type="spellStart"/>
            <w:r w:rsidRPr="00982325">
              <w:t>facebook</w:t>
            </w:r>
            <w:proofErr w:type="spellEnd"/>
          </w:p>
        </w:tc>
        <w:tc>
          <w:tcPr>
            <w:tcW w:w="1399" w:type="dxa"/>
            <w:shd w:val="clear" w:color="auto" w:fill="auto"/>
          </w:tcPr>
          <w:p w14:paraId="58D90BE3" w14:textId="77777777" w:rsidR="00982325" w:rsidRPr="00982325" w:rsidRDefault="00982325">
            <w:r w:rsidRPr="00982325">
              <w:t>Art. 28 (2) and Art. 45 (2) of the IET Law., 156a Criminal Code.</w:t>
            </w:r>
          </w:p>
        </w:tc>
        <w:tc>
          <w:tcPr>
            <w:tcW w:w="1490" w:type="dxa"/>
            <w:shd w:val="clear" w:color="auto" w:fill="auto"/>
          </w:tcPr>
          <w:p w14:paraId="19A9D849" w14:textId="77777777" w:rsidR="00982325" w:rsidRPr="00982325" w:rsidRDefault="00982325">
            <w:r w:rsidRPr="00982325">
              <w:t>Four years and fined IDR 10 billions</w:t>
            </w:r>
          </w:p>
        </w:tc>
      </w:tr>
      <w:tr w:rsidR="00A77DD1" w:rsidRPr="00982325" w14:paraId="66669E06" w14:textId="77777777" w:rsidTr="00982325">
        <w:tc>
          <w:tcPr>
            <w:tcW w:w="474" w:type="dxa"/>
            <w:shd w:val="clear" w:color="auto" w:fill="F2F2F2"/>
          </w:tcPr>
          <w:p w14:paraId="2B5A2E71" w14:textId="77777777" w:rsidR="00982325" w:rsidRPr="00982325" w:rsidRDefault="00982325">
            <w:pPr>
              <w:rPr>
                <w:b/>
                <w:bCs/>
              </w:rPr>
            </w:pPr>
            <w:r w:rsidRPr="00982325">
              <w:rPr>
                <w:b/>
                <w:bCs/>
              </w:rPr>
              <w:t xml:space="preserve">3. </w:t>
            </w:r>
          </w:p>
        </w:tc>
        <w:tc>
          <w:tcPr>
            <w:tcW w:w="2955" w:type="dxa"/>
            <w:shd w:val="clear" w:color="auto" w:fill="F2F2F2"/>
          </w:tcPr>
          <w:p w14:paraId="3DB4808A" w14:textId="77777777" w:rsidR="00982325" w:rsidRPr="00982325" w:rsidRDefault="00982325" w:rsidP="00982325">
            <w:pPr>
              <w:ind w:right="-222"/>
            </w:pPr>
            <w:r w:rsidRPr="00982325">
              <w:t>District Court in Jakarta/ 890/</w:t>
            </w:r>
            <w:proofErr w:type="spellStart"/>
            <w:r w:rsidRPr="00982325">
              <w:t>Pid</w:t>
            </w:r>
            <w:proofErr w:type="spellEnd"/>
            <w:r w:rsidRPr="00982325">
              <w:t xml:space="preserve">. Sus/2022/PN </w:t>
            </w:r>
            <w:proofErr w:type="spellStart"/>
            <w:r w:rsidRPr="00982325">
              <w:t>Jk</w:t>
            </w:r>
            <w:proofErr w:type="spellEnd"/>
            <w:r w:rsidRPr="00982325">
              <w:t xml:space="preserve"> </w:t>
            </w:r>
            <w:proofErr w:type="spellStart"/>
            <w:r w:rsidRPr="00982325">
              <w:t>Brt</w:t>
            </w:r>
            <w:proofErr w:type="spellEnd"/>
            <w:r w:rsidRPr="00982325">
              <w:t xml:space="preserve">, </w:t>
            </w:r>
            <w:proofErr w:type="spellStart"/>
            <w:r w:rsidRPr="00982325">
              <w:t>Desember</w:t>
            </w:r>
            <w:proofErr w:type="spellEnd"/>
            <w:r w:rsidRPr="00982325">
              <w:t xml:space="preserve"> 28</w:t>
            </w:r>
            <w:r w:rsidRPr="00982325">
              <w:rPr>
                <w:vertAlign w:val="superscript"/>
              </w:rPr>
              <w:t>th</w:t>
            </w:r>
            <w:r w:rsidRPr="00982325">
              <w:t xml:space="preserve"> 2022</w:t>
            </w:r>
          </w:p>
        </w:tc>
        <w:tc>
          <w:tcPr>
            <w:tcW w:w="1206" w:type="dxa"/>
            <w:shd w:val="clear" w:color="auto" w:fill="F2F2F2"/>
          </w:tcPr>
          <w:p w14:paraId="50B3FFA7" w14:textId="77777777" w:rsidR="00982325" w:rsidRPr="00982325" w:rsidRDefault="00982325">
            <w:r w:rsidRPr="00982325">
              <w:t>2016</w:t>
            </w:r>
          </w:p>
        </w:tc>
        <w:tc>
          <w:tcPr>
            <w:tcW w:w="1492" w:type="dxa"/>
            <w:shd w:val="clear" w:color="auto" w:fill="F2F2F2"/>
          </w:tcPr>
          <w:p w14:paraId="24639B7C" w14:textId="77777777" w:rsidR="00982325" w:rsidRPr="00982325" w:rsidRDefault="00982325">
            <w:r w:rsidRPr="00982325">
              <w:t xml:space="preserve">Roy </w:t>
            </w:r>
            <w:proofErr w:type="spellStart"/>
            <w:r w:rsidRPr="00982325">
              <w:t>Suryo</w:t>
            </w:r>
            <w:proofErr w:type="spellEnd"/>
            <w:r w:rsidRPr="00982325">
              <w:t xml:space="preserve">/ defaming the face of President Joko Widodo using meme in </w:t>
            </w:r>
            <w:proofErr w:type="spellStart"/>
            <w:r w:rsidRPr="00982325">
              <w:t>Borobudor</w:t>
            </w:r>
            <w:proofErr w:type="spellEnd"/>
            <w:r w:rsidRPr="00982325">
              <w:t xml:space="preserve"> temple and hare it through  twitter</w:t>
            </w:r>
          </w:p>
        </w:tc>
        <w:tc>
          <w:tcPr>
            <w:tcW w:w="1399" w:type="dxa"/>
            <w:shd w:val="clear" w:color="auto" w:fill="F2F2F2"/>
          </w:tcPr>
          <w:p w14:paraId="1C50BA84" w14:textId="77777777" w:rsidR="00982325" w:rsidRPr="00982325" w:rsidRDefault="00982325">
            <w:r w:rsidRPr="00982325">
              <w:t>Art. 28 (2) and Art. 45 (2) of the IET Law.</w:t>
            </w:r>
          </w:p>
        </w:tc>
        <w:tc>
          <w:tcPr>
            <w:tcW w:w="1490" w:type="dxa"/>
            <w:shd w:val="clear" w:color="auto" w:fill="F2F2F2"/>
          </w:tcPr>
          <w:p w14:paraId="601024F4" w14:textId="77777777" w:rsidR="00982325" w:rsidRPr="00982325" w:rsidRDefault="00982325">
            <w:r w:rsidRPr="00982325">
              <w:t xml:space="preserve">9 months in prison, fined IDR 150 billions </w:t>
            </w:r>
          </w:p>
        </w:tc>
      </w:tr>
      <w:tr w:rsidR="00A77DD1" w:rsidRPr="00982325" w14:paraId="42AAC2FE" w14:textId="77777777" w:rsidTr="00982325">
        <w:tc>
          <w:tcPr>
            <w:tcW w:w="474" w:type="dxa"/>
            <w:shd w:val="clear" w:color="auto" w:fill="auto"/>
          </w:tcPr>
          <w:p w14:paraId="09C92FEA" w14:textId="77777777" w:rsidR="00982325" w:rsidRPr="00982325" w:rsidRDefault="00982325">
            <w:pPr>
              <w:rPr>
                <w:b/>
                <w:bCs/>
              </w:rPr>
            </w:pPr>
            <w:r w:rsidRPr="00982325">
              <w:rPr>
                <w:b/>
                <w:bCs/>
              </w:rPr>
              <w:t>4.</w:t>
            </w:r>
          </w:p>
        </w:tc>
        <w:tc>
          <w:tcPr>
            <w:tcW w:w="2955" w:type="dxa"/>
            <w:shd w:val="clear" w:color="auto" w:fill="auto"/>
          </w:tcPr>
          <w:p w14:paraId="063FCE6C" w14:textId="77777777" w:rsidR="00982325" w:rsidRPr="00982325" w:rsidRDefault="00982325" w:rsidP="00982325">
            <w:pPr>
              <w:ind w:right="-222"/>
            </w:pPr>
            <w:r w:rsidRPr="00982325">
              <w:t>District Court of Jakarta</w:t>
            </w:r>
          </w:p>
        </w:tc>
        <w:tc>
          <w:tcPr>
            <w:tcW w:w="1206" w:type="dxa"/>
            <w:shd w:val="clear" w:color="auto" w:fill="auto"/>
          </w:tcPr>
          <w:p w14:paraId="58DEB15E" w14:textId="77777777" w:rsidR="00982325" w:rsidRPr="00982325" w:rsidRDefault="00982325">
            <w:r w:rsidRPr="00982325">
              <w:t>2022</w:t>
            </w:r>
          </w:p>
        </w:tc>
        <w:tc>
          <w:tcPr>
            <w:tcW w:w="1492" w:type="dxa"/>
            <w:shd w:val="clear" w:color="auto" w:fill="auto"/>
          </w:tcPr>
          <w:p w14:paraId="72473C76" w14:textId="77777777" w:rsidR="00982325" w:rsidRPr="00982325" w:rsidRDefault="00982325">
            <w:r w:rsidRPr="00982325">
              <w:t xml:space="preserve">Muhammad </w:t>
            </w:r>
            <w:proofErr w:type="spellStart"/>
            <w:r w:rsidRPr="00982325">
              <w:t>Kece</w:t>
            </w:r>
            <w:proofErr w:type="spellEnd"/>
            <w:r w:rsidRPr="00982325">
              <w:t xml:space="preserve">/ share the video content hate speech, stated that the </w:t>
            </w:r>
            <w:proofErr w:type="spellStart"/>
            <w:r w:rsidRPr="00982325">
              <w:t>Prophed</w:t>
            </w:r>
            <w:proofErr w:type="spellEnd"/>
            <w:r w:rsidRPr="00982325">
              <w:t xml:space="preserve"> Muhammad is the follower of JIN.</w:t>
            </w:r>
          </w:p>
        </w:tc>
        <w:tc>
          <w:tcPr>
            <w:tcW w:w="1399" w:type="dxa"/>
            <w:shd w:val="clear" w:color="auto" w:fill="auto"/>
          </w:tcPr>
          <w:p w14:paraId="31E7687D" w14:textId="77777777" w:rsidR="00982325" w:rsidRPr="00982325" w:rsidRDefault="00982325">
            <w:r w:rsidRPr="00982325">
              <w:t>Art. 28 (2) and Art. 45 (2) of the IET Law.</w:t>
            </w:r>
          </w:p>
        </w:tc>
        <w:tc>
          <w:tcPr>
            <w:tcW w:w="1490" w:type="dxa"/>
            <w:shd w:val="clear" w:color="auto" w:fill="auto"/>
          </w:tcPr>
          <w:p w14:paraId="15A0535D" w14:textId="77777777" w:rsidR="00982325" w:rsidRPr="00982325" w:rsidRDefault="00982325">
            <w:r w:rsidRPr="00982325">
              <w:t>10 years in prison</w:t>
            </w:r>
          </w:p>
        </w:tc>
      </w:tr>
      <w:tr w:rsidR="00A77DD1" w:rsidRPr="00982325" w14:paraId="71EFCC3B" w14:textId="77777777" w:rsidTr="00982325">
        <w:tc>
          <w:tcPr>
            <w:tcW w:w="474" w:type="dxa"/>
            <w:shd w:val="clear" w:color="auto" w:fill="F2F2F2"/>
          </w:tcPr>
          <w:p w14:paraId="2C076A8F" w14:textId="77777777" w:rsidR="00982325" w:rsidRPr="00982325" w:rsidRDefault="00982325">
            <w:pPr>
              <w:rPr>
                <w:b/>
                <w:bCs/>
              </w:rPr>
            </w:pPr>
            <w:r w:rsidRPr="00982325">
              <w:rPr>
                <w:b/>
                <w:bCs/>
              </w:rPr>
              <w:t>5</w:t>
            </w:r>
          </w:p>
        </w:tc>
        <w:tc>
          <w:tcPr>
            <w:tcW w:w="2955" w:type="dxa"/>
            <w:shd w:val="clear" w:color="auto" w:fill="F2F2F2"/>
          </w:tcPr>
          <w:p w14:paraId="338FB316" w14:textId="77777777" w:rsidR="00982325" w:rsidRPr="00982325" w:rsidRDefault="00982325" w:rsidP="00982325">
            <w:pPr>
              <w:ind w:right="-222"/>
            </w:pPr>
            <w:r w:rsidRPr="00982325">
              <w:t>District Court in South Jakarta/ 773/</w:t>
            </w:r>
            <w:proofErr w:type="spellStart"/>
            <w:r w:rsidRPr="00982325">
              <w:t>Pid.Sus</w:t>
            </w:r>
            <w:proofErr w:type="spellEnd"/>
            <w:r w:rsidRPr="00982325">
              <w:t>/2022/</w:t>
            </w:r>
            <w:proofErr w:type="spellStart"/>
            <w:r w:rsidRPr="00982325">
              <w:t>PN.Jkt.Slt</w:t>
            </w:r>
            <w:proofErr w:type="spellEnd"/>
          </w:p>
        </w:tc>
        <w:tc>
          <w:tcPr>
            <w:tcW w:w="1206" w:type="dxa"/>
            <w:shd w:val="clear" w:color="auto" w:fill="F2F2F2"/>
          </w:tcPr>
          <w:p w14:paraId="2AD6233E" w14:textId="77777777" w:rsidR="00982325" w:rsidRPr="00982325" w:rsidRDefault="00982325">
            <w:r w:rsidRPr="00982325">
              <w:t>2022</w:t>
            </w:r>
          </w:p>
        </w:tc>
        <w:tc>
          <w:tcPr>
            <w:tcW w:w="1492" w:type="dxa"/>
            <w:shd w:val="clear" w:color="auto" w:fill="F2F2F2"/>
          </w:tcPr>
          <w:p w14:paraId="7412C99A" w14:textId="77777777" w:rsidR="00982325" w:rsidRPr="00982325" w:rsidRDefault="00982325">
            <w:r w:rsidRPr="00982325">
              <w:t xml:space="preserve">Yahya </w:t>
            </w:r>
            <w:proofErr w:type="spellStart"/>
            <w:r w:rsidRPr="00982325">
              <w:t>Waluni</w:t>
            </w:r>
            <w:proofErr w:type="spellEnd"/>
            <w:r w:rsidRPr="00982325">
              <w:t>/ defaming the Prophet Muhammad and Islam through social media.</w:t>
            </w:r>
          </w:p>
        </w:tc>
        <w:tc>
          <w:tcPr>
            <w:tcW w:w="1399" w:type="dxa"/>
            <w:shd w:val="clear" w:color="auto" w:fill="F2F2F2"/>
          </w:tcPr>
          <w:p w14:paraId="0FCD0F1C" w14:textId="77777777" w:rsidR="00982325" w:rsidRPr="00982325" w:rsidRDefault="00982325">
            <w:r w:rsidRPr="00982325">
              <w:t>Art. 28 (2) and Art. 45 (2) of the IET Law.</w:t>
            </w:r>
          </w:p>
        </w:tc>
        <w:tc>
          <w:tcPr>
            <w:tcW w:w="1490" w:type="dxa"/>
            <w:shd w:val="clear" w:color="auto" w:fill="F2F2F2"/>
          </w:tcPr>
          <w:p w14:paraId="48C969E2" w14:textId="77777777" w:rsidR="00982325" w:rsidRPr="00982325" w:rsidRDefault="00982325">
            <w:r w:rsidRPr="00982325">
              <w:t>5 months</w:t>
            </w:r>
          </w:p>
        </w:tc>
      </w:tr>
    </w:tbl>
    <w:p w14:paraId="177AD811" w14:textId="77777777" w:rsidR="00A27FE0" w:rsidRDefault="00A27FE0"/>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70"/>
        <w:gridCol w:w="2545"/>
        <w:gridCol w:w="2831"/>
        <w:gridCol w:w="2780"/>
      </w:tblGrid>
      <w:tr w:rsidR="00A77DD1" w:rsidRPr="00982325" w14:paraId="2AD45D53" w14:textId="77777777" w:rsidTr="00982325">
        <w:tc>
          <w:tcPr>
            <w:tcW w:w="849" w:type="dxa"/>
            <w:shd w:val="pct15" w:color="auto" w:fill="auto"/>
          </w:tcPr>
          <w:p w14:paraId="5EBFB58D" w14:textId="77777777" w:rsidR="00982325" w:rsidRPr="00982325" w:rsidRDefault="00982325" w:rsidP="00982325">
            <w:pPr>
              <w:jc w:val="center"/>
              <w:rPr>
                <w:b/>
                <w:bCs/>
              </w:rPr>
            </w:pPr>
            <w:r w:rsidRPr="00982325">
              <w:rPr>
                <w:b/>
                <w:bCs/>
              </w:rPr>
              <w:lastRenderedPageBreak/>
              <w:t>Article</w:t>
            </w:r>
          </w:p>
        </w:tc>
        <w:tc>
          <w:tcPr>
            <w:tcW w:w="2548" w:type="dxa"/>
            <w:shd w:val="pct15" w:color="auto" w:fill="auto"/>
          </w:tcPr>
          <w:p w14:paraId="7BA4D6F5" w14:textId="77777777" w:rsidR="00982325" w:rsidRPr="00982325" w:rsidRDefault="00982325" w:rsidP="00982325">
            <w:pPr>
              <w:jc w:val="center"/>
              <w:rPr>
                <w:b/>
                <w:bCs/>
              </w:rPr>
            </w:pPr>
            <w:r w:rsidRPr="00982325">
              <w:rPr>
                <w:b/>
                <w:bCs/>
              </w:rPr>
              <w:t xml:space="preserve">The IET Law 2008 </w:t>
            </w:r>
          </w:p>
          <w:p w14:paraId="7DD7750E" w14:textId="77777777" w:rsidR="00982325" w:rsidRPr="00982325" w:rsidRDefault="00982325" w:rsidP="00982325">
            <w:pPr>
              <w:jc w:val="center"/>
              <w:rPr>
                <w:b/>
                <w:bCs/>
              </w:rPr>
            </w:pPr>
            <w:r w:rsidRPr="00982325">
              <w:rPr>
                <w:b/>
                <w:bCs/>
              </w:rPr>
              <w:t>(Before Amendment)</w:t>
            </w:r>
          </w:p>
        </w:tc>
        <w:tc>
          <w:tcPr>
            <w:tcW w:w="2835" w:type="dxa"/>
            <w:shd w:val="pct15" w:color="auto" w:fill="auto"/>
          </w:tcPr>
          <w:p w14:paraId="4DB28442" w14:textId="77777777" w:rsidR="00982325" w:rsidRPr="00982325" w:rsidRDefault="00982325" w:rsidP="00982325">
            <w:pPr>
              <w:jc w:val="center"/>
              <w:rPr>
                <w:b/>
                <w:bCs/>
              </w:rPr>
            </w:pPr>
            <w:r w:rsidRPr="00982325">
              <w:rPr>
                <w:b/>
                <w:bCs/>
              </w:rPr>
              <w:t xml:space="preserve">The IET Law 2016 </w:t>
            </w:r>
          </w:p>
          <w:p w14:paraId="5488C0A7" w14:textId="77777777" w:rsidR="00982325" w:rsidRPr="00982325" w:rsidRDefault="00982325" w:rsidP="00982325">
            <w:pPr>
              <w:jc w:val="center"/>
              <w:rPr>
                <w:b/>
                <w:bCs/>
              </w:rPr>
            </w:pPr>
            <w:r w:rsidRPr="00982325">
              <w:rPr>
                <w:b/>
                <w:bCs/>
              </w:rPr>
              <w:t>(After Amendment)</w:t>
            </w:r>
          </w:p>
        </w:tc>
        <w:tc>
          <w:tcPr>
            <w:tcW w:w="2784" w:type="dxa"/>
            <w:shd w:val="pct15" w:color="auto" w:fill="auto"/>
          </w:tcPr>
          <w:p w14:paraId="1D5396FE" w14:textId="77777777" w:rsidR="00982325" w:rsidRPr="00982325" w:rsidRDefault="00982325" w:rsidP="00982325">
            <w:pPr>
              <w:jc w:val="center"/>
              <w:rPr>
                <w:b/>
                <w:bCs/>
              </w:rPr>
            </w:pPr>
            <w:r w:rsidRPr="00982325">
              <w:rPr>
                <w:b/>
                <w:bCs/>
              </w:rPr>
              <w:t>Comparation</w:t>
            </w:r>
          </w:p>
        </w:tc>
      </w:tr>
      <w:tr w:rsidR="00A77DD1" w:rsidRPr="00982325" w14:paraId="5272CFBF" w14:textId="77777777" w:rsidTr="00982325">
        <w:tc>
          <w:tcPr>
            <w:tcW w:w="849" w:type="dxa"/>
            <w:shd w:val="clear" w:color="auto" w:fill="auto"/>
          </w:tcPr>
          <w:p w14:paraId="300D04D5" w14:textId="77777777" w:rsidR="00982325" w:rsidRPr="00982325" w:rsidRDefault="00982325">
            <w:r w:rsidRPr="00982325">
              <w:t>Article 27 (3)</w:t>
            </w:r>
          </w:p>
        </w:tc>
        <w:tc>
          <w:tcPr>
            <w:tcW w:w="2548" w:type="dxa"/>
            <w:shd w:val="clear" w:color="auto" w:fill="auto"/>
          </w:tcPr>
          <w:p w14:paraId="7E7F2462" w14:textId="77777777" w:rsidR="00982325" w:rsidRPr="00982325" w:rsidRDefault="00982325">
            <w:r w:rsidRPr="00982325">
              <w:t xml:space="preserve">Article 27 Paragraph (3) reads, "Everyone intentionally and without rights distributes and/or transmits and/or makes electronic information and/or electronic documents accessible that contain </w:t>
            </w:r>
            <w:r w:rsidRPr="00982325">
              <w:rPr>
                <w:b/>
                <w:bCs/>
              </w:rPr>
              <w:t>insults and or defamation.</w:t>
            </w:r>
          </w:p>
        </w:tc>
        <w:tc>
          <w:tcPr>
            <w:tcW w:w="2835" w:type="dxa"/>
            <w:shd w:val="clear" w:color="auto" w:fill="auto"/>
          </w:tcPr>
          <w:p w14:paraId="6EA3CEF7" w14:textId="77777777" w:rsidR="00982325" w:rsidRPr="00982325" w:rsidRDefault="00982325">
            <w:r w:rsidRPr="00982325">
              <w:t xml:space="preserve">Article 27 Paragraph (3) reads, "Everyone intentionally </w:t>
            </w:r>
            <w:r w:rsidRPr="00982325">
              <w:rPr>
                <w:b/>
                <w:bCs/>
              </w:rPr>
              <w:t>attacks a person's honor and reputation</w:t>
            </w:r>
            <w:r w:rsidRPr="00982325">
              <w:t xml:space="preserve"> by accusing something that is publicly known in the form of electronic information and/or electronic documents carried out through an electronic system.</w:t>
            </w:r>
          </w:p>
        </w:tc>
        <w:tc>
          <w:tcPr>
            <w:tcW w:w="2784" w:type="dxa"/>
            <w:shd w:val="clear" w:color="auto" w:fill="auto"/>
          </w:tcPr>
          <w:p w14:paraId="1D47D43E" w14:textId="77777777" w:rsidR="00982325" w:rsidRPr="00982325" w:rsidRDefault="00982325">
            <w:r w:rsidRPr="00982325">
              <w:t>By removing the phrase "defamation or insult" from Article 27 (3) of the EIT Law of 2016, this article is no longer used to punish blasphemy, as it now focuses on criminal sanctions for defamation of others.</w:t>
            </w:r>
          </w:p>
          <w:p w14:paraId="67A60166" w14:textId="77777777" w:rsidR="00982325" w:rsidRPr="00982325" w:rsidRDefault="00982325"/>
          <w:p w14:paraId="66908CB4" w14:textId="77777777" w:rsidR="00982325" w:rsidRPr="00982325" w:rsidRDefault="00982325">
            <w:r w:rsidRPr="00982325">
              <w:t>This is merely a transfer of the article, as many blasphemy perpetrators are punished under Article 28 (2), as blasphemy is interpreted similarly to hate speech.</w:t>
            </w:r>
          </w:p>
        </w:tc>
      </w:tr>
      <w:tr w:rsidR="00A77DD1" w:rsidRPr="00982325" w14:paraId="6A0554C9" w14:textId="77777777" w:rsidTr="00982325">
        <w:tc>
          <w:tcPr>
            <w:tcW w:w="849" w:type="dxa"/>
            <w:shd w:val="clear" w:color="auto" w:fill="auto"/>
          </w:tcPr>
          <w:p w14:paraId="1998C3FB" w14:textId="77777777" w:rsidR="00982325" w:rsidRPr="00982325" w:rsidRDefault="00982325">
            <w:r w:rsidRPr="00982325">
              <w:t>Article 28 (2)</w:t>
            </w:r>
          </w:p>
        </w:tc>
        <w:tc>
          <w:tcPr>
            <w:tcW w:w="2548" w:type="dxa"/>
            <w:shd w:val="clear" w:color="auto" w:fill="auto"/>
          </w:tcPr>
          <w:p w14:paraId="14A335C0" w14:textId="77777777" w:rsidR="00982325" w:rsidRPr="00982325" w:rsidRDefault="00982325" w:rsidP="00982325">
            <w:pPr>
              <w:rPr>
                <w:b/>
                <w:bCs/>
              </w:rPr>
            </w:pPr>
            <w:r w:rsidRPr="00982325">
              <w:t xml:space="preserve">Article 28 Paragraph (2) reads, "Everyone intentionally and without right disseminates information aimed at </w:t>
            </w:r>
            <w:r w:rsidRPr="00982325">
              <w:rPr>
                <w:b/>
                <w:bCs/>
              </w:rPr>
              <w:t>creating feelings of hatred or hostility</w:t>
            </w:r>
            <w:r w:rsidRPr="00982325">
              <w:t xml:space="preserve"> towards certain individuals and/or groups of people based on ethnicity, religion, race and inter-group (SARA)."</w:t>
            </w:r>
          </w:p>
          <w:p w14:paraId="5451B7C1" w14:textId="77777777" w:rsidR="00982325" w:rsidRPr="00982325" w:rsidRDefault="00982325" w:rsidP="00982325">
            <w:r w:rsidRPr="00982325">
              <w:t>Revision of the ITE Law</w:t>
            </w:r>
          </w:p>
          <w:p w14:paraId="5E033902" w14:textId="77777777" w:rsidR="00982325" w:rsidRPr="00982325" w:rsidRDefault="00982325"/>
        </w:tc>
        <w:tc>
          <w:tcPr>
            <w:tcW w:w="2835" w:type="dxa"/>
            <w:shd w:val="clear" w:color="auto" w:fill="auto"/>
          </w:tcPr>
          <w:p w14:paraId="3CAEF006" w14:textId="77777777" w:rsidR="00982325" w:rsidRPr="00982325" w:rsidRDefault="00982325">
            <w:r w:rsidRPr="00982325">
              <w:t xml:space="preserve">Article 28 Paragraph (2) reads, "Every person intentionally disseminates electronic information and/or electronic documents which are inciting, inviting or influencing other people so as to </w:t>
            </w:r>
            <w:r w:rsidRPr="00982325">
              <w:rPr>
                <w:b/>
                <w:bCs/>
              </w:rPr>
              <w:t xml:space="preserve">create a feeling of hatred or hostility </w:t>
            </w:r>
            <w:r w:rsidRPr="00982325">
              <w:t>towards certain individuals and/or community groups based on ethnicity, religion, race, and/or intergroup (SARA</w:t>
            </w:r>
            <w:r w:rsidRPr="00982325">
              <w:rPr>
                <w:b/>
                <w:bCs/>
              </w:rPr>
              <w:t>)</w:t>
            </w:r>
            <w:r w:rsidRPr="00982325">
              <w:t>.”</w:t>
            </w:r>
          </w:p>
        </w:tc>
        <w:tc>
          <w:tcPr>
            <w:tcW w:w="2784" w:type="dxa"/>
            <w:shd w:val="clear" w:color="auto" w:fill="auto"/>
          </w:tcPr>
          <w:p w14:paraId="1E3AD80B" w14:textId="77777777" w:rsidR="00982325" w:rsidRPr="00982325" w:rsidRDefault="00982325" w:rsidP="00982325">
            <w:r w:rsidRPr="00982325">
              <w:t>Because a person's "feelings" are highly subjective and difficult to prove in court, the term "feelings of hatred" remains problematic. As a result, this article is frequently used by parties with greater power to exert pressure on those with less.</w:t>
            </w:r>
          </w:p>
          <w:p w14:paraId="527EEADF" w14:textId="77777777" w:rsidR="00982325" w:rsidRPr="00982325" w:rsidRDefault="00982325"/>
        </w:tc>
      </w:tr>
    </w:tbl>
    <w:p w14:paraId="699292CF" w14:textId="77777777" w:rsidR="00982325" w:rsidRDefault="00982325"/>
    <w:p w14:paraId="37170FB4" w14:textId="77777777" w:rsidR="00982325" w:rsidRDefault="00982325"/>
    <w:p w14:paraId="0AC23393" w14:textId="77777777" w:rsidR="00982325" w:rsidRDefault="00982325" w:rsidP="00982325">
      <w:r>
        <w:t xml:space="preserve">Proses </w:t>
      </w:r>
      <w:proofErr w:type="spellStart"/>
      <w:r>
        <w:t>penegakan</w:t>
      </w:r>
      <w:proofErr w:type="spellEnd"/>
      <w:r>
        <w:t xml:space="preserve"> </w:t>
      </w:r>
      <w:proofErr w:type="spellStart"/>
      <w:r>
        <w:t>hukum</w:t>
      </w:r>
      <w:proofErr w:type="spellEnd"/>
      <w:r>
        <w:t xml:space="preserve"> </w:t>
      </w:r>
      <w:proofErr w:type="spellStart"/>
      <w:r>
        <w:t>penodaan</w:t>
      </w:r>
      <w:proofErr w:type="spellEnd"/>
      <w:r>
        <w:t xml:space="preserve"> agama</w:t>
      </w:r>
    </w:p>
    <w:p w14:paraId="5741574E" w14:textId="77777777" w:rsidR="00982325" w:rsidRDefault="00982325" w:rsidP="00982325"/>
    <w:p w14:paraId="00BF416D" w14:textId="77777777" w:rsidR="00982325" w:rsidRDefault="00F3121D" w:rsidP="00982325">
      <w:r w:rsidRPr="00F3121D">
        <w:rPr>
          <w:rFonts w:ascii="Times New Roman" w:hAnsi="Times New Roman"/>
          <w:noProof/>
          <w:shd w:val="clear" w:color="auto" w:fill="D0CECE"/>
        </w:rPr>
        <w:lastRenderedPageBreak/>
        <w:drawing>
          <wp:inline distT="0" distB="0" distL="0" distR="0" wp14:anchorId="6E5586D5" wp14:editId="62227D2E">
            <wp:extent cx="5693410" cy="7897495"/>
            <wp:effectExtent l="0" t="25400" r="0" b="1905"/>
            <wp:docPr id="1"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43DB044" w14:textId="5D6148C4" w:rsidR="00982325" w:rsidRDefault="00F3121D" w:rsidP="00982325">
      <w:r>
        <w:rPr>
          <w:noProof/>
        </w:rPr>
        <mc:AlternateContent>
          <mc:Choice Requires="wps">
            <w:drawing>
              <wp:anchor distT="0" distB="0" distL="114300" distR="114300" simplePos="0" relativeHeight="251648000" behindDoc="0" locked="0" layoutInCell="1" allowOverlap="1" wp14:anchorId="4B0C1243" wp14:editId="73E5138F">
                <wp:simplePos x="0" y="0"/>
                <wp:positionH relativeFrom="column">
                  <wp:posOffset>261257</wp:posOffset>
                </wp:positionH>
                <wp:positionV relativeFrom="paragraph">
                  <wp:posOffset>130629</wp:posOffset>
                </wp:positionV>
                <wp:extent cx="645795" cy="402590"/>
                <wp:effectExtent l="0" t="0" r="1905" b="3810"/>
                <wp:wrapNone/>
                <wp:docPr id="1909878126"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645795" cy="402590"/>
                        </a:xfrm>
                        <a:prstGeom prst="rect">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8C52D" id="Rectangle 17" o:spid="_x0000_s1026" style="position:absolute;margin-left:20.55pt;margin-top:10.3pt;width:50.85pt;height:31.7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gmfoQIAAGQFAAAOAAAAZHJzL2Uyb0RvYy54bWysVEtv2zAMvg/YfxB0X50ESR9GnSJI12FA&#13;&#10;0AZohp4ZWY6FyaImKXGyXz9KdtK062nYRRAf+kh+JHV7t28020nnFZqCDy8GnEkjsFRmU/Afq4cv&#13;&#10;15z5AKYEjUYW/CA9v5t+/nTb2lyOsEZdSscIxPi8tQWvQ7B5lnlRywb8BVppyFihayCQ6DZZ6aAl&#13;&#10;9EZno8HgMmvRldahkN6T9r4z8mnCryopwlNVeRmYLjjlFtLp0rmOZza9hXzjwNZK9GnAP2TRgDIU&#13;&#10;9AR1DwHY1qm/oBolHHqswoXAJsOqUkKmGqia4eBdNc81WJlqIXK8PdHk/x+seNw926WLqXu7QPHT&#13;&#10;M4PzGsxGzrwl+qipnFRfSxWWqEyg2EnR+ziHbS2hfKtOia8OlhqenFdyHyJCFInxrLU+P0WOgu9z&#13;&#10;2FeuibkQMWyfunQ4dYkwmCDl5XhydTPhTJBpPBhNblIXM8iPj63z4ZvEhsVLwR1VkXoDu4UPMTzk&#13;&#10;R5dUN2pVPiitk+A267l2bAc0MOPx1Wg+ThkTPedu2rCWihldDWioBNDgVhoCXRtbFtybDWegN7QR&#13;&#10;IrgU+81r/0GQFLyGUnahh5MBQXfJ9u4p8Tc4sYp78HX3JJm6gW5UoK3Sqin4NeGckLSJYWTai56L&#13;&#10;V/bjbY3lYemYQ+KNKvNWPCgKsgAfluBoM0hJ2x6e6Kg0EgfY3zir0f3+SB/9aWDJyllLm0b8/NqC&#13;&#10;k5zp74bm5mY4HsfVTAL1dkSCO7eszy1m28yRekNzRdmla/QP+nitHDYv9CnMYlQygREUu+tEL8xD&#13;&#10;9wPQtyLkbJbcaB0thIV5tiKCR54ivav9CzjbT1KgEXzE41ZC/m6gOt/40uBsG7BSadpeee0nn1Y5&#13;&#10;9bL/duJfcS4nr9fPcfoHAAD//wMAUEsDBBQABgAIAAAAIQA/aXdy4AAAAA0BAAAPAAAAZHJzL2Rv&#13;&#10;d25yZXYueG1sTI9Ba8MwDIXvg/0Ho8Fuq50QSkmjlLEy6I7tRrejEntOWCyH2G2zf1/3tF0E4j09&#13;&#10;va/azG4QZzOF3jNCtlAgDLde92wRPt5fn1YgQiTWNHg2CL8mwKa+v6uo1P7Ce3M+RCtSCIeSELoY&#13;&#10;x1LK0HbGUVj40XDSvv3kKKZ1slJPdEnhbpC5UkvpqOf0oaPRvHSm/TmcHMLXNrjP4eiVext3jc2D&#13;&#10;J9vvEB8f5u06jec1iGjm+HcBN4bUH+pUrPEn1kEMCEWWJSdCrpYgbnqRJ54GYVUokHUl/1PUVwAA&#13;&#10;AP//AwBQSwECLQAUAAYACAAAACEAtoM4kv4AAADhAQAAEwAAAAAAAAAAAAAAAAAAAAAAW0NvbnRl&#13;&#10;bnRfVHlwZXNdLnhtbFBLAQItABQABgAIAAAAIQA4/SH/1gAAAJQBAAALAAAAAAAAAAAAAAAAAC8B&#13;&#10;AABfcmVscy8ucmVsc1BLAQItABQABgAIAAAAIQDz5gmfoQIAAGQFAAAOAAAAAAAAAAAAAAAAAC4C&#13;&#10;AABkcnMvZTJvRG9jLnhtbFBLAQItABQABgAIAAAAIQA/aXdy4AAAAA0BAAAPAAAAAAAAAAAAAAAA&#13;&#10;APsEAABkcnMvZG93bnJldi54bWxQSwUGAAAAAAQABADzAAAACAYAAAAA&#13;&#10;" fillcolor="#4472c4" strokecolor="#172c51" strokeweight="1pt">
                <o:lock v:ext="edit" aspectratio="t" verticies="t" text="t" shapetype="t"/>
              </v:rect>
            </w:pict>
          </mc:Fallback>
        </mc:AlternateContent>
      </w:r>
      <w:r>
        <w:rPr>
          <w:noProof/>
        </w:rPr>
        <mc:AlternateContent>
          <mc:Choice Requires="wps">
            <w:drawing>
              <wp:anchor distT="0" distB="0" distL="114300" distR="114300" simplePos="0" relativeHeight="251649024" behindDoc="0" locked="0" layoutInCell="1" allowOverlap="1" wp14:anchorId="42B17021" wp14:editId="362C4FFB">
                <wp:simplePos x="0" y="0"/>
                <wp:positionH relativeFrom="column">
                  <wp:posOffset>3178629</wp:posOffset>
                </wp:positionH>
                <wp:positionV relativeFrom="paragraph">
                  <wp:posOffset>130629</wp:posOffset>
                </wp:positionV>
                <wp:extent cx="645795" cy="401955"/>
                <wp:effectExtent l="0" t="0" r="1905" b="4445"/>
                <wp:wrapNone/>
                <wp:docPr id="124346615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645795" cy="401955"/>
                        </a:xfrm>
                        <a:prstGeom prst="rect">
                          <a:avLst/>
                        </a:prstGeom>
                        <a:solidFill>
                          <a:srgbClr val="FFC000">
                            <a:lumMod val="40000"/>
                            <a:lumOff val="60000"/>
                          </a:srgb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1F5F1" id="Rectangle 20" o:spid="_x0000_s1026" style="position:absolute;margin-left:250.3pt;margin-top:10.3pt;width:50.85pt;height:31.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kAugIAAJ0FAAAOAAAAZHJzL2Uyb0RvYy54bWysVEtvGjEQvlfqf7B8b3ZBkMcqS4RIqSrR&#13;&#10;BClEOQ9eL2vVr9qGhf76jr0LIWnVQ9WL5RmPv5n55nF7t1eS7LjzwuiSDi5ySrhmphJ6U9Ln1fzT&#13;&#10;NSU+gK5AGs1LeuCe3k0+frhtbcGHpjGy4o4giPZFa0vahGCLLPOs4Qr8hbFc42NtnIKAottklYMW&#13;&#10;0ZXMhnl+mbXGVdYZxr1H7X33SCcJv645C4917XkgsqQYW0inS+c6ntnkFoqNA9sI1ocB/xCFAqHR&#13;&#10;6QnqHgKQrRO/QSnBnPGmDhfMqMzUtWA85YDZDPJ32Tw1YHnKBcnx9kST/3+w7GH3ZJcuhu7twrDv&#13;&#10;nmgza0Bv+NRbpA+LSlH1uRJhaYQO6DspehvnTNtwqN6qU+Crg8WCJ+MV34eIEEVkPGutL06eo+D7&#13;&#10;GPa1UzEWJIbsU5UOpyohBmGovByNr27GlDB8GuWDm/E4YUJx/GydD1+4USReSuowi1Qb2C18iO6h&#13;&#10;OJqkvI0U1VxImQS3Wc+kIzvAhpnPZ3mep79yq76ZqlOPUNl3Dqqxvzr15VGN+L6DSb78Ob7UpEUW&#13;&#10;hleIQBhgx9cSAl6VrUrq9YYSkBscJRZccvzmdw/bhzG6Gs5GnVEDFe+0g3Ef3N+iiOnfg2+6L8lF&#13;&#10;NwlKBBxHKVRJr2M6KU1EkjqSw9NA9SS+li3e1qY6LB1xBgnHzLxlc4FOFuDDEhyOFCpxTYRHPGpp&#13;&#10;kAPT3yhpjPv5J320x07HV0paHFHk58cWHKdEftXYcDeD0SjOdBKwKYYouPOX9fmL3qqZwaJiQ2J0&#13;&#10;6Rrtgzxea2fUC26TafSKT6AZ+u4q0Quz0K0O3EeMT6fJDOfYQljoJ8sieOQp0rvav4CzfQsG7N0H&#13;&#10;cxxnKN51Ymcbf2oz3QZTi9Smr7z2I4M7IHVUv6/ikjmXk9XrVp38AgAA//8DAFBLAwQUAAYACAAA&#13;&#10;ACEA8Rl9pOAAAAAOAQAADwAAAGRycy9kb3ducmV2LnhtbExPTU/DMAy9I/EfIiNxYykdTFvXdBqr&#13;&#10;OIC0Axs/wGtCU2ickmRb+fd4J7jYst7z+yhXo+vFyYTYeVJwP8lAGGq87qhV8L5/vpuDiAlJY+/J&#13;&#10;KPgxEVbV9VWJhfZnejOnXWoFi1AsUIFNaSikjI01DuPED4YY+/DBYeIztFIHPLO462WeZTPpsCN2&#13;&#10;sDiYjTXN1+7oFMxrG9eon/YPafGyCd/16yduUanbm7Fe8lgvQSQzpr8PuHTg/FBxsIM/ko6iV/DI&#13;&#10;FkxVkF82E2ZZPgVxYIvpAmRVyv81ql8AAAD//wMAUEsBAi0AFAAGAAgAAAAhALaDOJL+AAAA4QEA&#13;&#10;ABMAAAAAAAAAAAAAAAAAAAAAAFtDb250ZW50X1R5cGVzXS54bWxQSwECLQAUAAYACAAAACEAOP0h&#13;&#10;/9YAAACUAQAACwAAAAAAAAAAAAAAAAAvAQAAX3JlbHMvLnJlbHNQSwECLQAUAAYACAAAACEAvuR5&#13;&#10;ALoCAACdBQAADgAAAAAAAAAAAAAAAAAuAgAAZHJzL2Uyb0RvYy54bWxQSwECLQAUAAYACAAAACEA&#13;&#10;8Rl9pOAAAAAOAQAADwAAAAAAAAAAAAAAAAAUBQAAZHJzL2Rvd25yZXYueG1sUEsFBgAAAAAEAAQA&#13;&#10;8wAAACEGAAAAAA==&#13;&#10;" fillcolor="#ffe699" strokecolor="#172c51" strokeweight="1pt">
                <o:lock v:ext="edit" aspectratio="t" verticies="t" text="t" shapetype="t"/>
              </v:rect>
            </w:pict>
          </mc:Fallback>
        </mc:AlternateContent>
      </w:r>
      <w:r>
        <w:rPr>
          <w:noProof/>
        </w:rPr>
        <mc:AlternateContent>
          <mc:Choice Requires="wps">
            <w:drawing>
              <wp:anchor distT="0" distB="0" distL="114300" distR="114300" simplePos="0" relativeHeight="251650048" behindDoc="0" locked="0" layoutInCell="1" allowOverlap="1" wp14:anchorId="50A719FE" wp14:editId="5D0533C3">
                <wp:simplePos x="0" y="0"/>
                <wp:positionH relativeFrom="column">
                  <wp:posOffset>979714</wp:posOffset>
                </wp:positionH>
                <wp:positionV relativeFrom="paragraph">
                  <wp:posOffset>130629</wp:posOffset>
                </wp:positionV>
                <wp:extent cx="2023745" cy="401955"/>
                <wp:effectExtent l="0" t="0" r="0" b="4445"/>
                <wp:wrapNone/>
                <wp:docPr id="2034139763"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2023745" cy="40195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7F008303" w14:textId="77777777" w:rsidR="00982325" w:rsidRPr="00F3121D" w:rsidRDefault="00982325" w:rsidP="00982325">
                            <w:pPr>
                              <w:rPr>
                                <w:rFonts w:ascii="Times New Roman" w:hAnsi="Times New Roman"/>
                                <w:color w:val="000000"/>
                                <w:sz w:val="20"/>
                                <w:szCs w:val="20"/>
                              </w:rPr>
                            </w:pPr>
                            <w:r w:rsidRPr="00F3121D">
                              <w:rPr>
                                <w:rFonts w:ascii="Times New Roman" w:hAnsi="Times New Roman"/>
                                <w:color w:val="000000"/>
                                <w:sz w:val="20"/>
                                <w:szCs w:val="20"/>
                              </w:rPr>
                              <w:t xml:space="preserve">Involve public pressure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19FE" id="Rectangle 18" o:spid="_x0000_s1026" style="position:absolute;margin-left:77.15pt;margin-top:10.3pt;width:159.35pt;height:31.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sYMtgIAAIAFAAAOAAAAZHJzL2Uyb0RvYy54bWysVN1v2jAQf5+0/8Hy+5rAwtpGDRWiY5qE&#13;&#10;VqQy9flwHBLN8Xm2IbC/fmcnUNrtaVoeovvy777v7v7QKraX1jWoCz66SjmTWmDZ6G3Bv68XH244&#13;&#10;cx50CQq1LPhROn4/ff/urjO5HGONqpSWEYh2eWcKXntv8iRxopYtuCs0UpOyQtuCJ9Zuk9JCR+it&#13;&#10;SsZp+inp0JbGopDOkfShV/JpxK8qKfxjVTnpmSo4xebj38b/JvyT6R3kWwumbsQQBvxDFC00mpye&#13;&#10;oR7AA9vZ5g+othEWHVb+SmCbYFU1QsYcKJtR+iabpxqMjLlQcZw5l8n9P1jxbf9kVjaE7swSxQ/H&#13;&#10;NM5r0Fs5c4bKR03lJPpcNn6FjfbkOwoGG2uxqyWUr8Ux8PXRUMOj8VoefEAILFU86YzLz54D44YY&#13;&#10;DpVtQyxUGHaIXTqeu0QYTJBwnI4/XmcTzgTpsnR0O5lEUMhPr411/ovElgWi4JbSiM2B/dL54B/y&#13;&#10;k0lMHFVTLhqlInN0c2XZHmhgaM5K7DhT4DwJC76I3+DNXT5TmnWU3fg6pSkTQJNcKfBEtqYsuNNb&#13;&#10;zkBtaUWEtzGWV6+d3W7OXrPsejzPeqMaStnHMpqkBN0HP5jHRF7hhKwewNX9k6gKTyBvG09rppq2&#13;&#10;4DeEc0ZSOmhlXJShNi/tCJQ/bA6EEMgNlseVZRappJSkM2LRkL8lFWcFlraGhHQJ/CP9KoVUDhwo&#13;&#10;zmq0v/4mD/Y0zKTlrKMtpFL93IGVVPOvmmbqdpRlYW0jk02ux8TYS83mUqN37RypbzRzFF0kg71X&#13;&#10;J7Ky2D7TwZgFr6QCLch335SBmfv+OtDJEXI2i2a0qgb8Uj8ZEcBDyUKl14dnsGYYMk/j+Q1PGwv5&#13;&#10;m1nrbcNLjbOdx6qJg/hS12EraM1jW4eTFO7IJR+tXg7n9DcAAAD//wMAUEsDBBQABgAIAAAAIQA5&#13;&#10;/YWw5AAAAA4BAAAPAAAAZHJzL2Rvd25yZXYueG1sTI/BTsMwEETvSPyDtUjcqE0SQkjjVKjQC1IP&#13;&#10;BCR6dG2TBOJ1FLtt+vcsJ7isNNrZ2XnVanYDO9op9B4l3C4EMIvamx5bCe9vm5sCWIgKjRo8Wgln&#13;&#10;G2BVX15UqjT+hK/22MSWUQiGUknoYhxLzoPurFNh4UeLtPv0k1OR5NRyM6kThbuBJ0Lk3Kke6UOn&#13;&#10;RrvurP5uDk5CstViszuPSfPxvFvn2UvxNY9ayuur+WlJ43EJLNo5/l3ALwP1h5qK7f0BTWAD6bss&#13;&#10;JSslihwYGbL7lAj3Eor0AXhd8f8Y9Q8AAAD//wMAUEsBAi0AFAAGAAgAAAAhALaDOJL+AAAA4QEA&#13;&#10;ABMAAAAAAAAAAAAAAAAAAAAAAFtDb250ZW50X1R5cGVzXS54bWxQSwECLQAUAAYACAAAACEAOP0h&#13;&#10;/9YAAACUAQAACwAAAAAAAAAAAAAAAAAvAQAAX3JlbHMvLnJlbHNQSwECLQAUAAYACAAAACEAAVLG&#13;&#10;DLYCAACABQAADgAAAAAAAAAAAAAAAAAuAgAAZHJzL2Uyb0RvYy54bWxQSwECLQAUAAYACAAAACEA&#13;&#10;Of2FsOQAAAAOAQAADwAAAAAAAAAAAAAAAAAQBQAAZHJzL2Rvd25yZXYueG1sUEsFBgAAAAAEAAQA&#13;&#10;8wAAACEGAAAAAA==&#13;&#10;" fillcolor="window" strokecolor="#172c51" strokeweight="1pt">
                <o:lock v:ext="edit" aspectratio="t" verticies="t" text="t" shapetype="t"/>
                <v:textbox>
                  <w:txbxContent>
                    <w:p w14:paraId="7F008303" w14:textId="77777777" w:rsidR="00982325" w:rsidRPr="00F3121D" w:rsidRDefault="00982325" w:rsidP="00982325">
                      <w:pPr>
                        <w:rPr>
                          <w:rFonts w:ascii="Times New Roman" w:hAnsi="Times New Roman"/>
                          <w:color w:val="000000"/>
                          <w:sz w:val="20"/>
                          <w:szCs w:val="20"/>
                        </w:rPr>
                      </w:pPr>
                      <w:r w:rsidRPr="00F3121D">
                        <w:rPr>
                          <w:rFonts w:ascii="Times New Roman" w:hAnsi="Times New Roman"/>
                          <w:color w:val="000000"/>
                          <w:sz w:val="20"/>
                          <w:szCs w:val="20"/>
                        </w:rPr>
                        <w:t xml:space="preserve">Involve public pressure </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78317DF6" wp14:editId="2B9FA90A">
                <wp:simplePos x="0" y="0"/>
                <wp:positionH relativeFrom="column">
                  <wp:posOffset>3973286</wp:posOffset>
                </wp:positionH>
                <wp:positionV relativeFrom="paragraph">
                  <wp:posOffset>163286</wp:posOffset>
                </wp:positionV>
                <wp:extent cx="1572260" cy="377825"/>
                <wp:effectExtent l="0" t="0" r="2540" b="3175"/>
                <wp:wrapNone/>
                <wp:docPr id="80093387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1572260" cy="37782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12661F78" w14:textId="77777777" w:rsidR="00982325" w:rsidRPr="00F3121D" w:rsidRDefault="00982325" w:rsidP="00982325">
                            <w:pPr>
                              <w:jc w:val="center"/>
                              <w:rPr>
                                <w:rFonts w:ascii="Times New Roman" w:hAnsi="Times New Roman"/>
                                <w:color w:val="000000"/>
                                <w:sz w:val="20"/>
                                <w:szCs w:val="20"/>
                              </w:rPr>
                            </w:pPr>
                            <w:r w:rsidRPr="00F3121D">
                              <w:rPr>
                                <w:rFonts w:ascii="Times New Roman" w:hAnsi="Times New Roman"/>
                                <w:color w:val="000000"/>
                                <w:sz w:val="20"/>
                                <w:szCs w:val="20"/>
                              </w:rPr>
                              <w:t xml:space="preserve">Public official Involvement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17DF6" id="Rectangle 19" o:spid="_x0000_s1027" style="position:absolute;margin-left:312.85pt;margin-top:12.85pt;width:123.8pt;height:29.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VplugIAAIcFAAAOAAAAZHJzL2Uyb0RvYy54bWysVN9v2jAQfp+0/8Hy+xpgtHRRQ4XomCah&#13;&#10;FalMfT4ch1hzfJ5tCOyv39kJlHZ7mpaHyPfD3919d+e7+0Oj2V46r9AUfHg14EwagaUy24J/Xy8+&#13;&#10;3HLmA5gSNBpZ8KP0/H76/t1da3M5whp1KR0jEOPz1ha8DsHmWeZFLRvwV2ilIWOFroFAottmpYOW&#13;&#10;0BudjQaDm6xFV1qHQnpP2ofOyKcJv6qkCI9V5WVguuCUW0h/l/6b+M+md5BvHdhaiT4N+IcsGlCG&#13;&#10;gp6hHiAA2zn1B1SjhEOPVbgS2GRYVUrIVANVMxy8qeapBitTLUSOt2ea/P+DFd/2T3blYureLlH8&#13;&#10;8MzgvAazlTNviT5qKifV51KFFSoTKHZS9D7OYVtLKF+rU+Lro6WGJ+e1PISIEEViPGutz8+Ro+D7&#13;&#10;HA6Va2IuRAw7pC4dz10iDCZIObyejEY31ExBto+Tye3oOoFCfrptnQ9fJDYsHgruqIzUHNgvfYjx&#13;&#10;IT+5pMJRq3KhtE7C0c+1Y3uggaE5K7HlTIMPpCz4In19NH95TRvWUmqjySAmBjTJlYZAx8aWBfdm&#13;&#10;yxnoLa2ICC7l8uq2d9vNOep4PBnNx51TDaXschleDwi6S753T4W8wolVPYCvuyvJFK9A3qhAa6ZV&#13;&#10;U/BbwjkjaROtMi1Kz81LO+IpHDYHpqiE1Lio2WB5XDnmkJilWr0VC0Vhl8TRChwtDynpQQiP9Ks0&#13;&#10;EivYnzir0f36mz7600yTlbOWlpEY+7kDJ4n6r4ZG69NwPCbYkIQx9Z8Ed2nZXFrMrpkjtY9Gj7JL&#13;&#10;x+gf9OlYOWye6d2YxahkAiModtebXpiH7pGgl0fI2Sy50cZaCEvzZEUEj8xFwteHZ3C2n7VAU/oN&#13;&#10;T4sL+ZuR63zjTYOzXcBKpXl84bVfDtr21N3+ZYrPyaWcvF7ez+lvAAAA//8DAFBLAwQUAAYACAAA&#13;&#10;ACEAEerG9eEAAAAOAQAADwAAAGRycy9kb3ducmV2LnhtbExPyU7DMBC9I/EP1iBxow4uTaM0ToUK&#13;&#10;vSBxICDRo2sPSSBeFLtt+vdMT3CZRfPmLdV6sgM74hh77yTczzJg6LQ3vWslfLxv7wpgMSln1OAd&#13;&#10;SjhjhHV9fVWp0viTe8Njk1pGJC6WSkKXUig5j7pDq+LMB3R0+/KjVYnWseVmVCcitwMXWZZzq3pH&#13;&#10;Cp0KuOlQ/zQHK0G86my7OwfRfD7vNvnDS/E9BS3l7c30tKLyuAKWcEp/H3DJQP6hJmN7f3AmskFC&#13;&#10;LhZLghLjpROgWM7nwPY0LATwuuL/Y9S/AAAA//8DAFBLAQItABQABgAIAAAAIQC2gziS/gAAAOEB&#13;&#10;AAATAAAAAAAAAAAAAAAAAAAAAABbQ29udGVudF9UeXBlc10ueG1sUEsBAi0AFAAGAAgAAAAhADj9&#13;&#10;If/WAAAAlAEAAAsAAAAAAAAAAAAAAAAALwEAAF9yZWxzLy5yZWxzUEsBAi0AFAAGAAgAAAAhAHlt&#13;&#10;WmW6AgAAhwUAAA4AAAAAAAAAAAAAAAAALgIAAGRycy9lMm9Eb2MueG1sUEsBAi0AFAAGAAgAAAAh&#13;&#10;ABHqxvXhAAAADgEAAA8AAAAAAAAAAAAAAAAAFAUAAGRycy9kb3ducmV2LnhtbFBLBQYAAAAABAAE&#13;&#10;APMAAAAiBgAAAAA=&#13;&#10;" fillcolor="window" strokecolor="#172c51" strokeweight="1pt">
                <o:lock v:ext="edit" aspectratio="t" verticies="t" text="t" shapetype="t"/>
                <v:textbox>
                  <w:txbxContent>
                    <w:p w14:paraId="12661F78" w14:textId="77777777" w:rsidR="00982325" w:rsidRPr="00F3121D" w:rsidRDefault="00982325" w:rsidP="00982325">
                      <w:pPr>
                        <w:jc w:val="center"/>
                        <w:rPr>
                          <w:rFonts w:ascii="Times New Roman" w:hAnsi="Times New Roman"/>
                          <w:color w:val="000000"/>
                          <w:sz w:val="20"/>
                          <w:szCs w:val="20"/>
                        </w:rPr>
                      </w:pPr>
                      <w:r w:rsidRPr="00F3121D">
                        <w:rPr>
                          <w:rFonts w:ascii="Times New Roman" w:hAnsi="Times New Roman"/>
                          <w:color w:val="000000"/>
                          <w:sz w:val="20"/>
                          <w:szCs w:val="20"/>
                        </w:rPr>
                        <w:t xml:space="preserve">Public official Involvement </w:t>
                      </w:r>
                    </w:p>
                  </w:txbxContent>
                </v:textbox>
              </v:rect>
            </w:pict>
          </mc:Fallback>
        </mc:AlternateContent>
      </w:r>
    </w:p>
    <w:p w14:paraId="0D9FE6FE" w14:textId="77777777" w:rsidR="00982325" w:rsidRDefault="00982325" w:rsidP="00982325"/>
    <w:p w14:paraId="4A6D4563" w14:textId="77777777" w:rsidR="00982325" w:rsidRDefault="00982325" w:rsidP="00982325"/>
    <w:p w14:paraId="5D0BB9C2" w14:textId="13B886EC" w:rsidR="00982325" w:rsidRDefault="00F3121D" w:rsidP="00982325">
      <w:r>
        <w:rPr>
          <w:noProof/>
        </w:rPr>
        <mc:AlternateContent>
          <mc:Choice Requires="wps">
            <w:drawing>
              <wp:anchor distT="0" distB="0" distL="114300" distR="114300" simplePos="0" relativeHeight="251652096" behindDoc="0" locked="0" layoutInCell="1" allowOverlap="1" wp14:anchorId="0A2ABA7F" wp14:editId="2724BF5F">
                <wp:simplePos x="0" y="0"/>
                <wp:positionH relativeFrom="column">
                  <wp:posOffset>3178629</wp:posOffset>
                </wp:positionH>
                <wp:positionV relativeFrom="paragraph">
                  <wp:posOffset>138521</wp:posOffset>
                </wp:positionV>
                <wp:extent cx="645795" cy="438785"/>
                <wp:effectExtent l="0" t="0" r="1905" b="5715"/>
                <wp:wrapNone/>
                <wp:docPr id="89758252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645795" cy="438785"/>
                        </a:xfrm>
                        <a:prstGeom prst="rect">
                          <a:avLst/>
                        </a:prstGeom>
                        <a:solidFill>
                          <a:srgbClr val="ED7D31">
                            <a:lumMod val="40000"/>
                            <a:lumOff val="60000"/>
                          </a:srgb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17377" id="Rectangle 15" o:spid="_x0000_s1026" style="position:absolute;margin-left:250.3pt;margin-top:10.9pt;width:50.85pt;height:34.5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ozvQIAAJ0FAAAOAAAAZHJzL2Uyb0RvYy54bWysVN9v2jAQfp+0/8Hy+xqgUGjUUCFop0ms&#13;&#10;RSpTn43jEGu2z7MNofvrd3YCpd20h2l5iHzn83d33/24uT1oRfbCeQmmoP2LHiXCcCil2Rb02/r+&#13;&#10;04QSH5gpmQIjCvoiPL2dfvxw09hcDKAGVQpHEMT4vLEFrUOweZZ5XgvN/AVYYfCyAqdZQNFts9Kx&#13;&#10;BtG1yga93lXWgCutAy68R+2ivaTThF9VgofHqvIiEFVQjC2kv0v/Tfxn0xuWbx2zteRdGOwfotBM&#13;&#10;GnR6glqwwMjOyd+gtOQOPFThgoPOoKokFykHzKbfe5fNU82sSLkgOd6eaPL/D5Y/7J/sysXQvV0C&#13;&#10;/+6JgXnNzFbMvEX6sKgUVXelDCuQJqDvpOhsnIOmFqx8q06Br18sFjwZr8UhRIQoIuNZY31+8hwF&#13;&#10;38VwqJyOsSAx5JCq9HKqEmIQjsqr4Wh8PaKE49XwcjKejBImy4+PrfPhswBN4qGgDrNItWH7pQ/R&#13;&#10;PcuPJilvULK8l0olwW03c+XInmHD3C3Gi8t+eqt2+iuUrXrYw6/tHFRjf7Xqq6Ma8X0Lk3z5c3xl&#13;&#10;SIMsDMaIQDjDjq8UC3jUtiyoN1tKmNriKPHgkuM3rzvYLozheDAftkY1K0Wr7Y+64P4WRUx/wXzd&#13;&#10;Pkku2ny0DDiOSuqCTmI6KU1EUiaSI9JAdSS+li2eNlC+rBxxgIRjZt7ye4lOlsyHFXM4UqjENREe&#13;&#10;8VcpQA6gO1FSg/v5J320x07HW0oaHFHk58eOOUGJ+mKw4a77w2Gc6SRgUwxQcOc3m/Mbs9NzwKJi&#13;&#10;Q2J06RjtgzoeKwf6GbfJLHrFK2Y4+m4r0Qnz0K4O3EdczGbJDOfYsrA0T5ZH8MhTpHd9eGbOdi0Y&#13;&#10;sHcf4DjOLH/Xia1tfGlgtgtQydSmr7x2I4M7IHVUt6/ikjmXk9XrVp3+AgAA//8DAFBLAwQUAAYA&#13;&#10;CAAAACEAwX5yL+QAAAAOAQAADwAAAGRycy9kb3ducmV2LnhtbEyPzU7DMBCE70i8g7VIXBC1k9KK&#13;&#10;pNlUFQiJnxOhl97c2E2ixusodtvw9iwnuKy02tmZ+Yr15HpxtmPoPCEkMwXCUu1NRw3C9uvl/hFE&#13;&#10;iJqM7j1ZhG8bYF1eXxU6N/5Cn/ZcxUawCYVcI7QxDrmUoW6t02HmB0t8O/jR6cjr2Egz6gubu16m&#13;&#10;Si2l0x1xQqsH+9Ta+lidHMLu4WP7dtwt5GZIssMr3SXv8ypBvL2Znlc8NisQ0U7x7wN+Gbg/lFxs&#13;&#10;709kgugRFhzBUoQ0YQ4WLFU6B7FHyFQGsizkf4zyBwAA//8DAFBLAQItABQABgAIAAAAIQC2gziS&#13;&#10;/gAAAOEBAAATAAAAAAAAAAAAAAAAAAAAAABbQ29udGVudF9UeXBlc10ueG1sUEsBAi0AFAAGAAgA&#13;&#10;AAAhADj9If/WAAAAlAEAAAsAAAAAAAAAAAAAAAAALwEAAF9yZWxzLy5yZWxzUEsBAi0AFAAGAAgA&#13;&#10;AAAhAEN76jO9AgAAnQUAAA4AAAAAAAAAAAAAAAAALgIAAGRycy9lMm9Eb2MueG1sUEsBAi0AFAAG&#13;&#10;AAgAAAAhAMF+ci/kAAAADgEAAA8AAAAAAAAAAAAAAAAAFwUAAGRycy9kb3ducmV2LnhtbFBLBQYA&#13;&#10;AAAABAAEAPMAAAAoBgAAAAA=&#13;&#10;" fillcolor="#f8cbad" strokecolor="#172c51" strokeweight="1pt">
                <o:lock v:ext="edit" aspectratio="t" verticies="t" text="t" shapetype="t"/>
              </v:rect>
            </w:pict>
          </mc:Fallback>
        </mc:AlternateContent>
      </w:r>
      <w:r>
        <w:rPr>
          <w:noProof/>
        </w:rPr>
        <mc:AlternateContent>
          <mc:Choice Requires="wps">
            <w:drawing>
              <wp:anchor distT="0" distB="0" distL="114300" distR="114300" simplePos="0" relativeHeight="251653120" behindDoc="0" locked="0" layoutInCell="1" allowOverlap="1" wp14:anchorId="1876EC9C" wp14:editId="47CE7814">
                <wp:simplePos x="0" y="0"/>
                <wp:positionH relativeFrom="column">
                  <wp:posOffset>261257</wp:posOffset>
                </wp:positionH>
                <wp:positionV relativeFrom="paragraph">
                  <wp:posOffset>116749</wp:posOffset>
                </wp:positionV>
                <wp:extent cx="645795" cy="462915"/>
                <wp:effectExtent l="0" t="0" r="1905" b="0"/>
                <wp:wrapNone/>
                <wp:docPr id="18120877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645795" cy="462915"/>
                        </a:xfrm>
                        <a:prstGeom prst="rect">
                          <a:avLst/>
                        </a:prstGeom>
                        <a:solidFill>
                          <a:srgbClr val="70AD47">
                            <a:lumMod val="40000"/>
                            <a:lumOff val="60000"/>
                          </a:srgb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2EADB" id="Rectangle 14" o:spid="_x0000_s1026" style="position:absolute;margin-left:20.55pt;margin-top:9.2pt;width:50.85pt;height:36.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A39vAIAAJ0FAAAOAAAAZHJzL2Uyb0RvYy54bWysVN1v2jAQf5+0/8Hy+xpAAdqooUKwTpPY&#13;&#10;ilSmPh+OQ6z5a7YhdH/9zk6gtJv2MC0Pke98/t3d7z5u745KkgN3Xhhd0uHVgBKumamE3pX02+b+&#13;&#10;wzUlPoCuQBrNS/rMPb2bvX9329qCj0xjZMUdQRDti9aWtAnBFlnmWcMV+CtjucbL2jgFAUW3yyoH&#13;&#10;LaIrmY0Gg0nWGldZZxj3HrXL7pLOEn5dcxYe6trzQGRJMbaQ/i79t/GfzW6h2DmwjWB9GPAPUSgQ&#13;&#10;Gp2eoZYQgOyd+A1KCeaMN3W4YkZlpq4F4ykHzGY4eJPNYwOWp1yQHG/PNPn/B8u+Hh7t2sXQvV0Z&#13;&#10;9t0TbRYN6B2fe4v0YVEpqj5WIqyN0AF9J0Vv45xpGw7Va3UKfPNsseDJeMOPISJEERnPWuuLs+co&#13;&#10;+D6GY+1UjAWJIcdUpedzlRCDMFRO8vH0ZkwJw6t8MroZjhMmFKfH1vnwiRtF4qGkDrNItYHDyofo&#13;&#10;HoqTScrbSFHdCymT4HbbhXTkANgw08F8mU/TW7lXX0zVqfMBfl3noBr7q1NPTmrE9x1M8uUv8aUm&#13;&#10;LbIwmiICYYAdX0sIeFS2KqnXO0pA7nCUWHDJ8avXPWwfRj4dLfLOqIGKd9rhuA/ub1HE9Jfgm+5J&#13;&#10;ctHlo0TAcZRClfQ6ppPSRCSpIzk8DVRP4kvZ4mlrque1I84g4ZiZt+xeoJMV+LAGhyOFSlwT4QF/&#13;&#10;tTTIgelPlDTG/fyTPtpjp+MtJS2OKPLzYw+OUyI/a2y4m2Gex5lOAjbFCAV3ebO9vNF7tTBYVGxI&#13;&#10;jC4do32Qp2PtjHrCbTKPXvEKNEPfXSV6YRG61YH7iPH5PJnhHFsIK/1oWQSPPEV6N8cncLZvwYC9&#13;&#10;+9WcxhmKN53Y2caX2sz3wdQitekLr/3I4A5IHdXvq7hkLuVk9bJVZ78AAAD//wMAUEsDBBQABgAI&#13;&#10;AAAAIQD4xxf15AAAAA0BAAAPAAAAZHJzL2Rvd25yZXYueG1sTI/NTsNADITvSLzDykhcEN0kjVCa&#13;&#10;ZlNV/AgOXCiVEDc3MUnUrDfKbtvA0+Oe4GLJHvvzTLGabK+ONPrOsYF4FoEirlzdcWNg+/50m4Hy&#13;&#10;AbnG3jEZ+CYPq/LyosC8did+o+MmNEog7HM00IYw5Fr7qiWLfuYGYtG+3GgxSDs2uh7xJHDb6ySK&#13;&#10;7rTFjuVDiwPdt1TtNwcrlORjnq6zn+3N1OnH58VL9PqJe2Our6aHpZT1ElSgKfxdwDmD+IdSjO3c&#13;&#10;gWuvegNpHMumzLMU1FlPE8mzM7CI56DLQv9PUf4CAAD//wMAUEsBAi0AFAAGAAgAAAAhALaDOJL+&#13;&#10;AAAA4QEAABMAAAAAAAAAAAAAAAAAAAAAAFtDb250ZW50X1R5cGVzXS54bWxQSwECLQAUAAYACAAA&#13;&#10;ACEAOP0h/9YAAACUAQAACwAAAAAAAAAAAAAAAAAvAQAAX3JlbHMvLnJlbHNQSwECLQAUAAYACAAA&#13;&#10;ACEAg3AN/bwCAACdBQAADgAAAAAAAAAAAAAAAAAuAgAAZHJzL2Uyb0RvYy54bWxQSwECLQAUAAYA&#13;&#10;CAAAACEA+McX9eQAAAANAQAADwAAAAAAAAAAAAAAAAAWBQAAZHJzL2Rvd25yZXYueG1sUEsFBgAA&#13;&#10;AAAEAAQA8wAAACcGAAAAAA==&#13;&#10;" fillcolor="#c5e0b4" strokecolor="#172c51" strokeweight="1pt">
                <o:lock v:ext="edit" aspectratio="t" verticies="t" text="t" shapetype="t"/>
              </v:rect>
            </w:pict>
          </mc:Fallback>
        </mc:AlternateContent>
      </w:r>
      <w:r>
        <w:rPr>
          <w:noProof/>
        </w:rPr>
        <mc:AlternateContent>
          <mc:Choice Requires="wps">
            <w:drawing>
              <wp:anchor distT="0" distB="0" distL="114300" distR="114300" simplePos="0" relativeHeight="251654144" behindDoc="0" locked="0" layoutInCell="1" allowOverlap="1" wp14:anchorId="291CBDB7" wp14:editId="56E16591">
                <wp:simplePos x="0" y="0"/>
                <wp:positionH relativeFrom="column">
                  <wp:posOffset>957943</wp:posOffset>
                </wp:positionH>
                <wp:positionV relativeFrom="paragraph">
                  <wp:posOffset>138521</wp:posOffset>
                </wp:positionV>
                <wp:extent cx="2035810" cy="438785"/>
                <wp:effectExtent l="0" t="0" r="0" b="5715"/>
                <wp:wrapNone/>
                <wp:docPr id="143454359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2035810" cy="438785"/>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2ABB4FDF" w14:textId="77777777" w:rsidR="00982325" w:rsidRPr="00F3121D" w:rsidRDefault="00982325" w:rsidP="00982325">
                            <w:pPr>
                              <w:rPr>
                                <w:rFonts w:ascii="Times New Roman" w:hAnsi="Times New Roman"/>
                                <w:color w:val="000000"/>
                                <w:sz w:val="20"/>
                                <w:szCs w:val="20"/>
                              </w:rPr>
                            </w:pPr>
                            <w:r w:rsidRPr="00F3121D">
                              <w:rPr>
                                <w:rFonts w:ascii="Times New Roman" w:hAnsi="Times New Roman"/>
                                <w:color w:val="000000"/>
                                <w:sz w:val="20"/>
                                <w:szCs w:val="20"/>
                              </w:rPr>
                              <w:t>Criminal justice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CBDB7" id="Rectangle 13" o:spid="_x0000_s1028" style="position:absolute;margin-left:75.45pt;margin-top:10.9pt;width:160.3pt;height:34.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hVCuwIAAIcFAAAOAAAAZHJzL2Uyb0RvYy54bWysVEtv2zAMvg/YfxB0X/NosmRGnSJIl2FA&#13;&#10;sAZohp4ZWY6FyaImKXGyXz9KdtK022mYD4b40EfyI6m7+2Ot2UE6r9DkfHDT50wagYUyu5x/3yw/&#13;&#10;TDnzAUwBGo3M+Ul6fj97/+6usZkcYoW6kI4RiPFZY3NehWCzXs+LStbgb9BKQ8YSXQ2BRLfrFQ4a&#13;&#10;Qq91b9jvf+w16ArrUEjvSfvQGvks4ZelFOGxLL0MTOeccgvp79J/G/+92R1kOwe2UqJLA/4hixqU&#13;&#10;oaAXqAcIwPZO/QFVK+HQYxluBNY9LEslZKqBqhn031TzVIGVqRYix9sLTf7/wYpvhye7djF1b1co&#13;&#10;fnhmcFGB2cm5t0QfNZWT6nOhwhqVCRQ7KTof57CpJBSv1SnxzclSw5PzRh5DRIgiMd5rrM8ukaPg&#13;&#10;uxyOpatjLkQMO6YunS5dIgwmSDns346nA2qmINvodjqZjhMoZOfb1vnwRWLN4iHnjspIzYHDyocY&#13;&#10;H7KzSyoctSqWSusknPxCO3YAGhiaswIbzjT4QMqcL9PXRfPX17RhDVU3nPRjYkCTXGoIdKxtkXNv&#13;&#10;dpyB3tGKiOBSLq9ue7fbXqKORpPhYtQ6VVDINpfBuE/QbfKdeyrkFU6s6gF81V5JpngFsloFWjOt&#13;&#10;6pxPCeeCpE20yrQoHTcv7YincNwemaIShhEoarZYnNaOOSRmqVZvxVJR2BVxtAZHy0NKehDCI/1K&#13;&#10;jcQKdifOKnS//qaP/jTTZOWsoWUkxn7uwUmi/quh0fo0GI0INiRhNJ4MSXDXlu21xezrBVL7aPQo&#13;&#10;u3SM/kGfj6XD+pnejXmMSiYwgmK3vemERWgfCXp5hJzPkxttrIWwMk9WRPDIXCR8c3wGZ7tZCzSl&#13;&#10;3/C8uJC9GbnWN940ON8HLFWaxxdeu+WgbU/d7V6m+Jxcy8nr5f2c/QYAAP//AwBQSwMEFAAGAAgA&#13;&#10;AAAhAPj2a4jiAAAADgEAAA8AAABkcnMvZG93bnJldi54bWxMT8tOwzAQvCPxD9YicaN2ora0aZwK&#13;&#10;FXpB4kCo1B5d2ySBeG3Fbpv+PcsJLiuN5rEz5Xp0PTvbIXYeJWQTAcyi9qbDRsLuY/uwABaTQqN6&#13;&#10;j1bC1UZYV7c3pSqMv+C7PdepYRSCsVAS2pRCwXnUrXUqTnywSNynH5xKBIeGm0FdKNz1PBdizp3q&#13;&#10;kD60KthNa/V3fXIS8jcttodryOv9y2Ezn74uvsagpby/G59XdJ5WwJId058DfjdQf6io2NGf0ETW&#13;&#10;E56JJUkpMaMdJJg+ZjNgRwlLInhV8v8zqh8AAAD//wMAUEsBAi0AFAAGAAgAAAAhALaDOJL+AAAA&#13;&#10;4QEAABMAAAAAAAAAAAAAAAAAAAAAAFtDb250ZW50X1R5cGVzXS54bWxQSwECLQAUAAYACAAAACEA&#13;&#10;OP0h/9YAAACUAQAACwAAAAAAAAAAAAAAAAAvAQAAX3JlbHMvLnJlbHNQSwECLQAUAAYACAAAACEA&#13;&#10;Jw4VQrsCAACHBQAADgAAAAAAAAAAAAAAAAAuAgAAZHJzL2Uyb0RvYy54bWxQSwECLQAUAAYACAAA&#13;&#10;ACEA+PZriOIAAAAOAQAADwAAAAAAAAAAAAAAAAAVBQAAZHJzL2Rvd25yZXYueG1sUEsFBgAAAAAE&#13;&#10;AAQA8wAAACQGAAAAAA==&#13;&#10;" fillcolor="window" strokecolor="#172c51" strokeweight="1pt">
                <o:lock v:ext="edit" aspectratio="t" verticies="t" text="t" shapetype="t"/>
                <v:textbox>
                  <w:txbxContent>
                    <w:p w14:paraId="2ABB4FDF" w14:textId="77777777" w:rsidR="00982325" w:rsidRPr="00F3121D" w:rsidRDefault="00982325" w:rsidP="00982325">
                      <w:pPr>
                        <w:rPr>
                          <w:rFonts w:ascii="Times New Roman" w:hAnsi="Times New Roman"/>
                          <w:color w:val="000000"/>
                          <w:sz w:val="20"/>
                          <w:szCs w:val="20"/>
                        </w:rPr>
                      </w:pPr>
                      <w:r w:rsidRPr="00F3121D">
                        <w:rPr>
                          <w:rFonts w:ascii="Times New Roman" w:hAnsi="Times New Roman"/>
                          <w:color w:val="000000"/>
                          <w:sz w:val="20"/>
                          <w:szCs w:val="20"/>
                        </w:rPr>
                        <w:t>Criminal justice procedures</w:t>
                      </w:r>
                    </w:p>
                  </w:txbxContent>
                </v:textbox>
              </v:rect>
            </w:pict>
          </mc:Fallback>
        </mc:AlternateContent>
      </w:r>
    </w:p>
    <w:p w14:paraId="5BBB9F6E" w14:textId="379AC946" w:rsidR="00F3121D" w:rsidRDefault="00F3121D" w:rsidP="00982325">
      <w:r>
        <w:rPr>
          <w:noProof/>
        </w:rPr>
        <mc:AlternateContent>
          <mc:Choice Requires="wps">
            <w:drawing>
              <wp:anchor distT="0" distB="0" distL="114300" distR="114300" simplePos="0" relativeHeight="251655168" behindDoc="0" locked="0" layoutInCell="1" allowOverlap="1" wp14:anchorId="482849C3" wp14:editId="20023E66">
                <wp:simplePos x="0" y="0"/>
                <wp:positionH relativeFrom="column">
                  <wp:posOffset>3973286</wp:posOffset>
                </wp:positionH>
                <wp:positionV relativeFrom="paragraph">
                  <wp:posOffset>6894</wp:posOffset>
                </wp:positionV>
                <wp:extent cx="1572260" cy="377190"/>
                <wp:effectExtent l="0" t="0" r="2540" b="3810"/>
                <wp:wrapNone/>
                <wp:docPr id="96230094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a:xfrm>
                          <a:off x="0" y="0"/>
                          <a:ext cx="1572260" cy="377190"/>
                        </a:xfrm>
                        <a:prstGeom prst="rect">
                          <a:avLst/>
                        </a:prstGeom>
                        <a:solidFill>
                          <a:sysClr val="window" lastClr="FFFFFF"/>
                        </a:solidFill>
                        <a:ln w="12700" cap="flat" cmpd="sng" algn="ctr">
                          <a:solidFill>
                            <a:srgbClr val="4472C4">
                              <a:shade val="15000"/>
                            </a:srgbClr>
                          </a:solidFill>
                          <a:prstDash val="solid"/>
                          <a:miter lim="800000"/>
                        </a:ln>
                        <a:effectLst/>
                      </wps:spPr>
                      <wps:txbx>
                        <w:txbxContent>
                          <w:p w14:paraId="43CBA9C0" w14:textId="77777777" w:rsidR="00982325" w:rsidRPr="00F3121D" w:rsidRDefault="00982325" w:rsidP="00F3121D">
                            <w:pPr>
                              <w:jc w:val="center"/>
                              <w:rPr>
                                <w:rFonts w:ascii="Times New Roman" w:hAnsi="Times New Roman"/>
                                <w:color w:val="000000"/>
                                <w:sz w:val="20"/>
                                <w:szCs w:val="20"/>
                              </w:rPr>
                            </w:pPr>
                            <w:r w:rsidRPr="00F3121D">
                              <w:rPr>
                                <w:rFonts w:ascii="Times New Roman" w:hAnsi="Times New Roman"/>
                                <w:color w:val="000000"/>
                                <w:sz w:val="20"/>
                                <w:szCs w:val="20"/>
                              </w:rPr>
                              <w:t>Punishment before and after the court’s decision</w:t>
                            </w:r>
                          </w:p>
                          <w:p w14:paraId="773C0A81" w14:textId="77777777" w:rsidR="00982325" w:rsidRPr="00F3121D" w:rsidRDefault="00982325" w:rsidP="00F3121D">
                            <w:pPr>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49C3" id="Rectangle 16" o:spid="_x0000_s1029" style="position:absolute;margin-left:312.85pt;margin-top:.55pt;width:123.8pt;height:29.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ueIuwIAAIcFAAAOAAAAZHJzL2Uyb0RvYy54bWysVN9v2jAQfp+0/8Hy+xqgtLRRQ4XomCZV&#13;&#10;K1KZ+mwch1hzbM82BPbX77MTKO32NC0Pke+Hv7v77s539/tGkZ1wXhpd0OHFgBKhuSml3hT0+2rx&#13;&#10;6YYSH5gumTJaFPQgPL2ffvxw19pcjExtVCkcAYj2eWsLWodg8yzzvBYN8xfGCg1jZVzDAkS3yUrH&#13;&#10;WqA3KhsNBtdZa1xpneHCe2gfOiOdJvyqEjw8VZUXgaiCIreQ/i791/GfTe9YvnHM1pL3abB/yKJh&#13;&#10;UiPoCeqBBUa2Tv4B1UjujDdVuOCmyUxVSS5SDahmOHhXzXPNrEi1gBxvTzT5/wfLv+2e7dLF1L19&#13;&#10;NPyHJ9rMa6Y3YuYt6ENTKVSfSxmWRuqA2EnR+zhn2lqw8q06Jb46WDQ8Oa/EPkSEKILxrLU+P0WO&#13;&#10;gu9z2FeuibmAGLJPXTqcugQMwqEcXk1Go2s0k8N2OZkMb1MbM5Yfb1vnwxdhGhIPBXUoIzWH7R59&#13;&#10;iPFZfnRJhRsly4VUKgkHP1eO7BgGBnNWmpYSxXyAsqCL9KUSwNf5NaVJi9RGk0FMjGGSK8UCjo0t&#13;&#10;C+r1hhKmNlgRHlzK5c1t7zbrU9TxeDKajzunmpWiy2V4NQB0l3zvngp5gxOremC+7q4kUzfhjQxY&#13;&#10;MyWbgt4A54SkdKxZpEXpuXltRzyF/XpPJEq4jEBRszblYemIM2AWtXrLFxJhH8HRkjksD5R4EMIT&#13;&#10;fpUyYMX0J0pq4379TR/9MdOwUtJiGcHYzy1zAtR/1Rit2+F4DNiQhDH6D8GdW9bnFr1t5gbtw+gh&#13;&#10;u3SM/kEdj5UzzQvejVmMChPTHLG73vTCPHSPBF4eLmaz5IaNtSw86mfLI3hkLhK+2r8wZ/tZC5jS&#13;&#10;b+a4uCx/N3Kdb7ypzWwbTCXTPL7y2i8Htj11t3+Z4nNyLiev1/dz+hsAAP//AwBQSwMEFAAGAAgA&#13;&#10;AAAhAA0WnXbjAAAADQEAAA8AAABkcnMvZG93bnJldi54bWxMj81OwzAQhO9IvIO1SNyo3ZSmURqn&#13;&#10;QoVekDgQkOjRtZckEP8odtv07VlOcFlp9c3OzlSbyQ7shGPsvZMwnwlg6LQ3vWslvL/t7gpgMSln&#13;&#10;1OAdSrhghE19fVWp0vize8VTk1pGJi6WSkKXUig5j7pDq+LMB3TEPv1oVaJ1bLkZ1ZnM7cAzIXJu&#13;&#10;Ve/oQ6cCbjvU383RSshetNjtLyFrPp722/z+ufiagpby9mZ6XNN4WANLOKW/C/jtQPmhpmAHf3Qm&#13;&#10;skFCni1XJCUwB0a8WC0WwA4ExBJ4XfH/LeofAAAA//8DAFBLAQItABQABgAIAAAAIQC2gziS/gAA&#13;&#10;AOEBAAATAAAAAAAAAAAAAAAAAAAAAABbQ29udGVudF9UeXBlc10ueG1sUEsBAi0AFAAGAAgAAAAh&#13;&#10;ADj9If/WAAAAlAEAAAsAAAAAAAAAAAAAAAAALwEAAF9yZWxzLy5yZWxzUEsBAi0AFAAGAAgAAAAh&#13;&#10;AAzq54i7AgAAhwUAAA4AAAAAAAAAAAAAAAAALgIAAGRycy9lMm9Eb2MueG1sUEsBAi0AFAAGAAgA&#13;&#10;AAAhAA0WnXbjAAAADQEAAA8AAAAAAAAAAAAAAAAAFQUAAGRycy9kb3ducmV2LnhtbFBLBQYAAAAA&#13;&#10;BAAEAPMAAAAlBgAAAAA=&#13;&#10;" fillcolor="window" strokecolor="#172c51" strokeweight="1pt">
                <o:lock v:ext="edit" aspectratio="t" verticies="t" text="t" shapetype="t"/>
                <v:textbox>
                  <w:txbxContent>
                    <w:p w14:paraId="43CBA9C0" w14:textId="77777777" w:rsidR="00982325" w:rsidRPr="00F3121D" w:rsidRDefault="00982325" w:rsidP="00F3121D">
                      <w:pPr>
                        <w:jc w:val="center"/>
                        <w:rPr>
                          <w:rFonts w:ascii="Times New Roman" w:hAnsi="Times New Roman"/>
                          <w:color w:val="000000"/>
                          <w:sz w:val="20"/>
                          <w:szCs w:val="20"/>
                        </w:rPr>
                      </w:pPr>
                      <w:r w:rsidRPr="00F3121D">
                        <w:rPr>
                          <w:rFonts w:ascii="Times New Roman" w:hAnsi="Times New Roman"/>
                          <w:color w:val="000000"/>
                          <w:sz w:val="20"/>
                          <w:szCs w:val="20"/>
                        </w:rPr>
                        <w:t>Punishment before and after the court’s decision</w:t>
                      </w:r>
                    </w:p>
                    <w:p w14:paraId="773C0A81" w14:textId="77777777" w:rsidR="00982325" w:rsidRPr="00F3121D" w:rsidRDefault="00982325" w:rsidP="00F3121D">
                      <w:pPr>
                        <w:jc w:val="center"/>
                        <w:rPr>
                          <w:rFonts w:ascii="Times New Roman" w:hAnsi="Times New Roman"/>
                        </w:rPr>
                      </w:pPr>
                    </w:p>
                  </w:txbxContent>
                </v:textbox>
              </v:rect>
            </w:pict>
          </mc:Fallback>
        </mc:AlternateContent>
      </w:r>
    </w:p>
    <w:p w14:paraId="1D13A28E" w14:textId="1A595862" w:rsidR="00F3121D" w:rsidRDefault="00F3121D" w:rsidP="00982325">
      <w:r>
        <w:rPr>
          <w:noProof/>
        </w:rPr>
        <w:lastRenderedPageBreak/>
        <w:drawing>
          <wp:inline distT="0" distB="0" distL="0" distR="0" wp14:anchorId="70A05993" wp14:editId="6F63829E">
            <wp:extent cx="5702300" cy="7336971"/>
            <wp:effectExtent l="0" t="0" r="0" b="0"/>
            <wp:docPr id="16534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4581" name=""/>
                    <pic:cNvPicPr/>
                  </pic:nvPicPr>
                  <pic:blipFill>
                    <a:blip r:embed="rId9"/>
                    <a:stretch>
                      <a:fillRect/>
                    </a:stretch>
                  </pic:blipFill>
                  <pic:spPr>
                    <a:xfrm>
                      <a:off x="0" y="0"/>
                      <a:ext cx="5709398" cy="7346103"/>
                    </a:xfrm>
                    <a:prstGeom prst="rect">
                      <a:avLst/>
                    </a:prstGeom>
                  </pic:spPr>
                </pic:pic>
              </a:graphicData>
            </a:graphic>
          </wp:inline>
        </w:drawing>
      </w:r>
    </w:p>
    <w:p w14:paraId="0FFC5EF0" w14:textId="77777777" w:rsidR="00F3121D" w:rsidRDefault="00F3121D" w:rsidP="00982325"/>
    <w:p w14:paraId="422EB402" w14:textId="56A40058" w:rsidR="00F3121D" w:rsidRDefault="00F3121D" w:rsidP="00982325">
      <w:r>
        <w:rPr>
          <w:noProof/>
        </w:rPr>
        <w:drawing>
          <wp:anchor distT="0" distB="0" distL="114300" distR="114300" simplePos="0" relativeHeight="251668480" behindDoc="0" locked="0" layoutInCell="1" allowOverlap="1" wp14:anchorId="6CAE0396" wp14:editId="06E515B0">
            <wp:simplePos x="0" y="0"/>
            <wp:positionH relativeFrom="column">
              <wp:posOffset>0</wp:posOffset>
            </wp:positionH>
            <wp:positionV relativeFrom="paragraph">
              <wp:posOffset>0</wp:posOffset>
            </wp:positionV>
            <wp:extent cx="5295900" cy="1016000"/>
            <wp:effectExtent l="0" t="0" r="0" b="0"/>
            <wp:wrapTopAndBottom/>
            <wp:docPr id="58109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7763" name=""/>
                    <pic:cNvPicPr/>
                  </pic:nvPicPr>
                  <pic:blipFill>
                    <a:blip r:embed="rId10">
                      <a:extLst>
                        <a:ext uri="{28A0092B-C50C-407E-A947-70E740481C1C}">
                          <a14:useLocalDpi xmlns:a14="http://schemas.microsoft.com/office/drawing/2010/main" val="0"/>
                        </a:ext>
                      </a:extLst>
                    </a:blip>
                    <a:stretch>
                      <a:fillRect/>
                    </a:stretch>
                  </pic:blipFill>
                  <pic:spPr>
                    <a:xfrm>
                      <a:off x="0" y="0"/>
                      <a:ext cx="5295900" cy="1016000"/>
                    </a:xfrm>
                    <a:prstGeom prst="rect">
                      <a:avLst/>
                    </a:prstGeom>
                  </pic:spPr>
                </pic:pic>
              </a:graphicData>
            </a:graphic>
            <wp14:sizeRelH relativeFrom="page">
              <wp14:pctWidth>0</wp14:pctWidth>
            </wp14:sizeRelH>
            <wp14:sizeRelV relativeFrom="page">
              <wp14:pctHeight>0</wp14:pctHeight>
            </wp14:sizeRelV>
          </wp:anchor>
        </w:drawing>
      </w:r>
    </w:p>
    <w:p w14:paraId="209848CA" w14:textId="5DA38921" w:rsidR="00F3121D" w:rsidRDefault="00F3121D" w:rsidP="00982325"/>
    <w:p w14:paraId="1971B127" w14:textId="77777777" w:rsidR="00F3121D" w:rsidRDefault="00F3121D" w:rsidP="00982325"/>
    <w:p w14:paraId="25E23CAB" w14:textId="29CDEAF6" w:rsidR="00982325" w:rsidRDefault="00982325" w:rsidP="00982325">
      <w:proofErr w:type="spellStart"/>
      <w:r>
        <w:t>Undang-Undang</w:t>
      </w:r>
      <w:proofErr w:type="spellEnd"/>
      <w:r>
        <w:t xml:space="preserve"> a quo </w:t>
      </w:r>
      <w:proofErr w:type="spellStart"/>
      <w:r>
        <w:t>sebagi</w:t>
      </w:r>
      <w:proofErr w:type="spellEnd"/>
      <w:r>
        <w:t xml:space="preserve"> </w:t>
      </w:r>
      <w:proofErr w:type="spellStart"/>
      <w:r>
        <w:t>pijakan</w:t>
      </w:r>
      <w:proofErr w:type="spellEnd"/>
      <w:r>
        <w:t xml:space="preserve"> </w:t>
      </w:r>
      <w:proofErr w:type="spellStart"/>
      <w:r>
        <w:t>pemeliharaan</w:t>
      </w:r>
      <w:proofErr w:type="spellEnd"/>
      <w:r>
        <w:t xml:space="preserve"> </w:t>
      </w:r>
      <w:proofErr w:type="spellStart"/>
      <w:r>
        <w:t>kerukunan</w:t>
      </w:r>
      <w:proofErr w:type="spellEnd"/>
      <w:r>
        <w:t xml:space="preserve"> </w:t>
      </w:r>
      <w:proofErr w:type="spellStart"/>
      <w:r>
        <w:t>umat</w:t>
      </w:r>
      <w:proofErr w:type="spellEnd"/>
    </w:p>
    <w:p w14:paraId="733E22E4" w14:textId="77777777" w:rsidR="00982325" w:rsidRDefault="00982325" w:rsidP="00982325">
      <w:proofErr w:type="spellStart"/>
      <w:r>
        <w:t>Beragama</w:t>
      </w:r>
      <w:proofErr w:type="spellEnd"/>
      <w:r>
        <w:t xml:space="preserve">. </w:t>
      </w:r>
      <w:proofErr w:type="spellStart"/>
      <w:r>
        <w:t>ketiadaan</w:t>
      </w:r>
      <w:proofErr w:type="spellEnd"/>
      <w:r>
        <w:t xml:space="preserve"> </w:t>
      </w:r>
      <w:proofErr w:type="spellStart"/>
      <w:r>
        <w:t>pembatasan</w:t>
      </w:r>
      <w:proofErr w:type="spellEnd"/>
      <w:r>
        <w:t xml:space="preserve"> yang </w:t>
      </w:r>
      <w:proofErr w:type="spellStart"/>
      <w:r>
        <w:t>diwujudkan</w:t>
      </w:r>
      <w:proofErr w:type="spellEnd"/>
      <w:r>
        <w:t xml:space="preserve"> </w:t>
      </w:r>
      <w:proofErr w:type="spellStart"/>
      <w:r>
        <w:t>dalam</w:t>
      </w:r>
      <w:proofErr w:type="spellEnd"/>
      <w:r>
        <w:t xml:space="preserve"> </w:t>
      </w:r>
      <w:proofErr w:type="spellStart"/>
      <w:r>
        <w:t>aturan</w:t>
      </w:r>
      <w:proofErr w:type="spellEnd"/>
      <w:r>
        <w:t xml:space="preserve"> </w:t>
      </w:r>
      <w:proofErr w:type="spellStart"/>
      <w:r>
        <w:t>akan</w:t>
      </w:r>
      <w:proofErr w:type="spellEnd"/>
    </w:p>
    <w:p w14:paraId="31CD7C91" w14:textId="77777777" w:rsidR="00982325" w:rsidRDefault="00982325" w:rsidP="00982325">
      <w:proofErr w:type="spellStart"/>
      <w:r>
        <w:t>mengakibatkan</w:t>
      </w:r>
      <w:proofErr w:type="spellEnd"/>
      <w:r>
        <w:t xml:space="preserve"> </w:t>
      </w:r>
      <w:proofErr w:type="spellStart"/>
      <w:r>
        <w:t>pelanggaran</w:t>
      </w:r>
      <w:proofErr w:type="spellEnd"/>
      <w:r>
        <w:t xml:space="preserve"> </w:t>
      </w:r>
      <w:proofErr w:type="spellStart"/>
      <w:r>
        <w:t>etika</w:t>
      </w:r>
      <w:proofErr w:type="spellEnd"/>
      <w:r>
        <w:t xml:space="preserve"> moral, </w:t>
      </w:r>
      <w:proofErr w:type="spellStart"/>
      <w:r>
        <w:t>hilangnya</w:t>
      </w:r>
      <w:proofErr w:type="spellEnd"/>
      <w:r>
        <w:t xml:space="preserve"> </w:t>
      </w:r>
      <w:proofErr w:type="spellStart"/>
      <w:r>
        <w:t>keseimbangan</w:t>
      </w:r>
      <w:proofErr w:type="spellEnd"/>
      <w:r>
        <w:t>,</w:t>
      </w:r>
    </w:p>
    <w:p w14:paraId="33308431" w14:textId="77777777" w:rsidR="00982325" w:rsidRDefault="00982325" w:rsidP="00982325">
      <w:proofErr w:type="spellStart"/>
      <w:r>
        <w:t>timbulnya</w:t>
      </w:r>
      <w:proofErr w:type="spellEnd"/>
      <w:r>
        <w:t xml:space="preserve"> </w:t>
      </w:r>
      <w:proofErr w:type="spellStart"/>
      <w:r>
        <w:t>anarkis</w:t>
      </w:r>
      <w:proofErr w:type="spellEnd"/>
      <w:r>
        <w:t xml:space="preserve">, dan </w:t>
      </w:r>
      <w:proofErr w:type="spellStart"/>
      <w:r>
        <w:t>terjadinya</w:t>
      </w:r>
      <w:proofErr w:type="spellEnd"/>
      <w:r>
        <w:t xml:space="preserve"> </w:t>
      </w:r>
      <w:proofErr w:type="spellStart"/>
      <w:r>
        <w:t>pelanggaran</w:t>
      </w:r>
      <w:proofErr w:type="spellEnd"/>
      <w:r>
        <w:t xml:space="preserve"> </w:t>
      </w:r>
      <w:proofErr w:type="spellStart"/>
      <w:r>
        <w:t>terhadap</w:t>
      </w:r>
      <w:proofErr w:type="spellEnd"/>
      <w:r>
        <w:t xml:space="preserve"> </w:t>
      </w:r>
      <w:proofErr w:type="spellStart"/>
      <w:r>
        <w:t>pancasila</w:t>
      </w:r>
      <w:proofErr w:type="spellEnd"/>
      <w:r>
        <w:t xml:space="preserve">. </w:t>
      </w:r>
      <w:proofErr w:type="spellStart"/>
      <w:r>
        <w:t>kerukunan</w:t>
      </w:r>
      <w:proofErr w:type="spellEnd"/>
      <w:r>
        <w:t xml:space="preserve"> </w:t>
      </w:r>
      <w:proofErr w:type="spellStart"/>
      <w:r>
        <w:t>umat</w:t>
      </w:r>
      <w:proofErr w:type="spellEnd"/>
      <w:r>
        <w:t xml:space="preserve"> </w:t>
      </w:r>
      <w:proofErr w:type="spellStart"/>
      <w:r>
        <w:t>beragama</w:t>
      </w:r>
      <w:proofErr w:type="spellEnd"/>
      <w:r>
        <w:t xml:space="preserve"> di Aceh </w:t>
      </w:r>
      <w:proofErr w:type="spellStart"/>
      <w:r>
        <w:t>berpotensi</w:t>
      </w:r>
      <w:proofErr w:type="spellEnd"/>
      <w:r>
        <w:t xml:space="preserve"> </w:t>
      </w:r>
      <w:proofErr w:type="spellStart"/>
      <w:r>
        <w:t>diganggu</w:t>
      </w:r>
      <w:proofErr w:type="spellEnd"/>
      <w:r>
        <w:t xml:space="preserve"> dan</w:t>
      </w:r>
    </w:p>
    <w:p w14:paraId="674C2A82" w14:textId="77777777" w:rsidR="00982325" w:rsidRDefault="00982325" w:rsidP="00982325">
      <w:proofErr w:type="spellStart"/>
      <w:r>
        <w:t>menimbulkan</w:t>
      </w:r>
      <w:proofErr w:type="spellEnd"/>
      <w:r>
        <w:t xml:space="preserve"> </w:t>
      </w:r>
      <w:proofErr w:type="spellStart"/>
      <w:r>
        <w:t>konflik</w:t>
      </w:r>
      <w:proofErr w:type="spellEnd"/>
      <w:r>
        <w:t xml:space="preserve"> </w:t>
      </w:r>
      <w:proofErr w:type="spellStart"/>
      <w:r>
        <w:t>jika</w:t>
      </w:r>
      <w:proofErr w:type="spellEnd"/>
      <w:r>
        <w:t xml:space="preserve"> </w:t>
      </w:r>
      <w:proofErr w:type="spellStart"/>
      <w:r>
        <w:t>Undang-Undang</w:t>
      </w:r>
      <w:proofErr w:type="spellEnd"/>
      <w:r>
        <w:t xml:space="preserve"> a quo </w:t>
      </w:r>
      <w:proofErr w:type="spellStart"/>
      <w:r>
        <w:t>dicabut</w:t>
      </w:r>
      <w:proofErr w:type="spellEnd"/>
      <w:r>
        <w:t xml:space="preserve">. UU a quo </w:t>
      </w:r>
      <w:proofErr w:type="spellStart"/>
      <w:r>
        <w:t>ini</w:t>
      </w:r>
      <w:proofErr w:type="spellEnd"/>
      <w:r>
        <w:t xml:space="preserve"> </w:t>
      </w:r>
      <w:proofErr w:type="spellStart"/>
      <w:r>
        <w:t>dalam</w:t>
      </w:r>
      <w:proofErr w:type="spellEnd"/>
      <w:r>
        <w:t xml:space="preserve"> proses </w:t>
      </w:r>
      <w:proofErr w:type="spellStart"/>
      <w:r>
        <w:t>penghantaran</w:t>
      </w:r>
      <w:proofErr w:type="spellEnd"/>
      <w:r>
        <w:t xml:space="preserve"> </w:t>
      </w:r>
      <w:proofErr w:type="spellStart"/>
      <w:r>
        <w:t>umat</w:t>
      </w:r>
      <w:proofErr w:type="spellEnd"/>
      <w:r>
        <w:t xml:space="preserve">, </w:t>
      </w:r>
      <w:proofErr w:type="spellStart"/>
      <w:r>
        <w:t>karena</w:t>
      </w:r>
      <w:proofErr w:type="spellEnd"/>
      <w:r>
        <w:t xml:space="preserve"> </w:t>
      </w:r>
      <w:proofErr w:type="spellStart"/>
      <w:r>
        <w:t>sudah</w:t>
      </w:r>
      <w:proofErr w:type="spellEnd"/>
      <w:r>
        <w:t xml:space="preserve"> </w:t>
      </w:r>
      <w:proofErr w:type="spellStart"/>
      <w:r>
        <w:t>terbukti</w:t>
      </w:r>
      <w:proofErr w:type="spellEnd"/>
      <w:r>
        <w:t xml:space="preserve"> </w:t>
      </w:r>
      <w:proofErr w:type="spellStart"/>
      <w:r>
        <w:t>bisa</w:t>
      </w:r>
      <w:proofErr w:type="spellEnd"/>
    </w:p>
    <w:p w14:paraId="7007ADD7" w14:textId="77777777" w:rsidR="00982325" w:rsidRDefault="00982325" w:rsidP="00982325">
      <w:proofErr w:type="spellStart"/>
      <w:r>
        <w:t>memberikan</w:t>
      </w:r>
      <w:proofErr w:type="spellEnd"/>
      <w:r>
        <w:t xml:space="preserve"> </w:t>
      </w:r>
      <w:proofErr w:type="spellStart"/>
      <w:r>
        <w:t>proteksi</w:t>
      </w:r>
      <w:proofErr w:type="spellEnd"/>
      <w:r>
        <w:t xml:space="preserve">, </w:t>
      </w:r>
      <w:proofErr w:type="spellStart"/>
      <w:r>
        <w:t>regulasi</w:t>
      </w:r>
      <w:proofErr w:type="spellEnd"/>
      <w:r>
        <w:t xml:space="preserve">, dan </w:t>
      </w:r>
      <w:proofErr w:type="spellStart"/>
      <w:r>
        <w:t>harmoni</w:t>
      </w:r>
      <w:proofErr w:type="spellEnd"/>
      <w:r>
        <w:t xml:space="preserve"> pada </w:t>
      </w:r>
      <w:proofErr w:type="spellStart"/>
      <w:r>
        <w:t>tataran</w:t>
      </w:r>
      <w:proofErr w:type="spellEnd"/>
      <w:r>
        <w:t xml:space="preserve"> </w:t>
      </w:r>
      <w:proofErr w:type="spellStart"/>
      <w:r>
        <w:t>tertentu</w:t>
      </w:r>
      <w:proofErr w:type="spellEnd"/>
      <w:r>
        <w:t xml:space="preserve">, </w:t>
      </w:r>
      <w:proofErr w:type="spellStart"/>
      <w:r>
        <w:t>maka</w:t>
      </w:r>
      <w:proofErr w:type="spellEnd"/>
    </w:p>
    <w:p w14:paraId="71A51188" w14:textId="77777777" w:rsidR="00982325" w:rsidRDefault="00982325" w:rsidP="00982325">
      <w:proofErr w:type="spellStart"/>
      <w:r>
        <w:t>harus</w:t>
      </w:r>
      <w:proofErr w:type="spellEnd"/>
      <w:r>
        <w:t xml:space="preserve"> </w:t>
      </w:r>
      <w:proofErr w:type="spellStart"/>
      <w:r>
        <w:t>tetap</w:t>
      </w:r>
      <w:proofErr w:type="spellEnd"/>
      <w:r>
        <w:t xml:space="preserve"> </w:t>
      </w:r>
      <w:proofErr w:type="spellStart"/>
      <w:r>
        <w:t>dipertahankan</w:t>
      </w:r>
      <w:proofErr w:type="spellEnd"/>
    </w:p>
    <w:p w14:paraId="649E74FB" w14:textId="77777777" w:rsidR="00982325" w:rsidRDefault="00982325" w:rsidP="00982325"/>
    <w:p w14:paraId="2DFAB4A6" w14:textId="77777777" w:rsidR="00982325" w:rsidRDefault="00982325" w:rsidP="00982325"/>
    <w:p w14:paraId="05F11AA0" w14:textId="77777777" w:rsidR="00982325" w:rsidRDefault="00982325" w:rsidP="00982325">
      <w:r>
        <w:t xml:space="preserve">DPR: (Hal. 135) </w:t>
      </w:r>
      <w:hyperlink r:id="rId11" w:history="1">
        <w:r w:rsidRPr="005D3C1E">
          <w:rPr>
            <w:rStyle w:val="Hyperlink"/>
          </w:rPr>
          <w:t>https://www.mkri.id/public/content/persidangan/putusan/putusan_sidang_Putusan%20PUU%20140_Senin%2019%20April%202010.pdf</w:t>
        </w:r>
      </w:hyperlink>
    </w:p>
    <w:p w14:paraId="0D972932" w14:textId="77777777" w:rsidR="00982325" w:rsidRDefault="00982325" w:rsidP="00982325"/>
    <w:p w14:paraId="7B14180F" w14:textId="77777777" w:rsidR="00982325" w:rsidRDefault="00982325" w:rsidP="00982325">
      <w:r>
        <w:t>Dewan</w:t>
      </w:r>
    </w:p>
    <w:p w14:paraId="4CEC00CB" w14:textId="77777777" w:rsidR="00982325" w:rsidRDefault="00982325" w:rsidP="00982325">
      <w:proofErr w:type="spellStart"/>
      <w:r>
        <w:t>Perwakilan</w:t>
      </w:r>
      <w:proofErr w:type="spellEnd"/>
      <w:r>
        <w:t xml:space="preserve"> Rakyat </w:t>
      </w:r>
      <w:proofErr w:type="spellStart"/>
      <w:r>
        <w:t>telah</w:t>
      </w:r>
      <w:proofErr w:type="spellEnd"/>
      <w:r>
        <w:t xml:space="preserve"> </w:t>
      </w:r>
      <w:proofErr w:type="spellStart"/>
      <w:r>
        <w:t>menyampaikan</w:t>
      </w:r>
      <w:proofErr w:type="spellEnd"/>
      <w:r>
        <w:t xml:space="preserve"> </w:t>
      </w:r>
      <w:proofErr w:type="spellStart"/>
      <w:r>
        <w:t>keterangan</w:t>
      </w:r>
      <w:proofErr w:type="spellEnd"/>
      <w:r>
        <w:t xml:space="preserve"> </w:t>
      </w:r>
      <w:proofErr w:type="spellStart"/>
      <w:r>
        <w:t>tertulis</w:t>
      </w:r>
      <w:proofErr w:type="spellEnd"/>
      <w:r>
        <w:t xml:space="preserve"> </w:t>
      </w:r>
      <w:proofErr w:type="spellStart"/>
      <w:r>
        <w:t>bertanggal</w:t>
      </w:r>
      <w:proofErr w:type="spellEnd"/>
      <w:r>
        <w:t xml:space="preserve"> 4 </w:t>
      </w:r>
      <w:proofErr w:type="spellStart"/>
      <w:r>
        <w:t>Februari</w:t>
      </w:r>
      <w:proofErr w:type="spellEnd"/>
    </w:p>
    <w:p w14:paraId="14E743A4" w14:textId="77777777" w:rsidR="00982325" w:rsidRDefault="00982325" w:rsidP="00982325">
      <w:r>
        <w:t xml:space="preserve">2010 yang </w:t>
      </w:r>
      <w:proofErr w:type="spellStart"/>
      <w:r>
        <w:t>diterima</w:t>
      </w:r>
      <w:proofErr w:type="spellEnd"/>
      <w:r>
        <w:t xml:space="preserve"> </w:t>
      </w:r>
      <w:proofErr w:type="spellStart"/>
      <w:r>
        <w:t>Kepaniteraan</w:t>
      </w:r>
      <w:proofErr w:type="spellEnd"/>
      <w:r>
        <w:t xml:space="preserve"> </w:t>
      </w:r>
      <w:proofErr w:type="spellStart"/>
      <w:r>
        <w:t>Mahkamah</w:t>
      </w:r>
      <w:proofErr w:type="spellEnd"/>
      <w:r>
        <w:t xml:space="preserve"> pada </w:t>
      </w:r>
      <w:proofErr w:type="spellStart"/>
      <w:r>
        <w:t>tanggal</w:t>
      </w:r>
      <w:proofErr w:type="spellEnd"/>
      <w:r>
        <w:t xml:space="preserve"> 8 </w:t>
      </w:r>
      <w:proofErr w:type="spellStart"/>
      <w:r>
        <w:t>Februari</w:t>
      </w:r>
      <w:proofErr w:type="spellEnd"/>
      <w:r>
        <w:t xml:space="preserve"> 2010</w:t>
      </w:r>
    </w:p>
    <w:p w14:paraId="071AA088" w14:textId="77777777" w:rsidR="00982325" w:rsidRDefault="00982325" w:rsidP="00982325"/>
    <w:p w14:paraId="238D2C7E" w14:textId="77777777" w:rsidR="00982325" w:rsidRDefault="00982325" w:rsidP="00982325">
      <w:r>
        <w:t xml:space="preserve">Pancasila </w:t>
      </w:r>
      <w:proofErr w:type="spellStart"/>
      <w:r>
        <w:t>sila</w:t>
      </w:r>
      <w:proofErr w:type="spellEnd"/>
      <w:r>
        <w:t xml:space="preserve"> </w:t>
      </w:r>
      <w:proofErr w:type="spellStart"/>
      <w:r>
        <w:t>pertama</w:t>
      </w:r>
      <w:proofErr w:type="spellEnd"/>
      <w:r>
        <w:t>, “</w:t>
      </w:r>
      <w:proofErr w:type="spellStart"/>
      <w:r>
        <w:t>Ketuhanan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menjadi</w:t>
      </w:r>
      <w:proofErr w:type="spellEnd"/>
      <w:r>
        <w:t xml:space="preserve"> </w:t>
      </w:r>
      <w:proofErr w:type="spellStart"/>
      <w:r>
        <w:t>landasan</w:t>
      </w:r>
      <w:proofErr w:type="spellEnd"/>
      <w:r>
        <w:t xml:space="preserve"> </w:t>
      </w:r>
      <w:proofErr w:type="spellStart"/>
      <w:r>
        <w:t>filosofis</w:t>
      </w:r>
      <w:proofErr w:type="spellEnd"/>
      <w:r>
        <w:t xml:space="preserve"> negara dan </w:t>
      </w:r>
      <w:proofErr w:type="spellStart"/>
      <w:r>
        <w:t>Bangsa</w:t>
      </w:r>
      <w:proofErr w:type="spellEnd"/>
      <w:r>
        <w:t xml:space="preserve"> Indonesia </w:t>
      </w:r>
      <w:proofErr w:type="spellStart"/>
      <w:r>
        <w:t>dalam</w:t>
      </w:r>
      <w:proofErr w:type="spellEnd"/>
      <w:r>
        <w:t xml:space="preserve"> </w:t>
      </w:r>
      <w:proofErr w:type="spellStart"/>
      <w:r>
        <w:t>menyelenggarakan</w:t>
      </w:r>
      <w:proofErr w:type="spellEnd"/>
      <w:r>
        <w:t xml:space="preserve"> negara dan </w:t>
      </w:r>
      <w:proofErr w:type="spellStart"/>
      <w:r>
        <w:t>pemerintahan</w:t>
      </w:r>
      <w:proofErr w:type="spellEnd"/>
      <w:r>
        <w:t xml:space="preserve"> […] di </w:t>
      </w:r>
      <w:proofErr w:type="spellStart"/>
      <w:r>
        <w:t>berbagai</w:t>
      </w:r>
      <w:proofErr w:type="spellEnd"/>
      <w:r>
        <w:t xml:space="preserve"> </w:t>
      </w:r>
      <w:proofErr w:type="spellStart"/>
      <w:r>
        <w:t>daerah</w:t>
      </w:r>
      <w:proofErr w:type="spellEnd"/>
      <w:r>
        <w:t xml:space="preserve"> di Indonesia </w:t>
      </w:r>
      <w:proofErr w:type="spellStart"/>
      <w:r>
        <w:t>muncul</w:t>
      </w:r>
      <w:proofErr w:type="spellEnd"/>
      <w:r>
        <w:t xml:space="preserve"> </w:t>
      </w:r>
      <w:proofErr w:type="spellStart"/>
      <w:r>
        <w:t>aliran-aliran</w:t>
      </w:r>
      <w:proofErr w:type="spellEnd"/>
      <w:r>
        <w:t xml:space="preserve"> </w:t>
      </w:r>
      <w:proofErr w:type="spellStart"/>
      <w:r>
        <w:t>sesat</w:t>
      </w:r>
      <w:proofErr w:type="spellEnd"/>
      <w:r>
        <w:t xml:space="preserve"> dan </w:t>
      </w:r>
      <w:proofErr w:type="spellStart"/>
      <w:r>
        <w:t>menyesatkan</w:t>
      </w:r>
      <w:proofErr w:type="spellEnd"/>
      <w:r>
        <w:t xml:space="preserve">. </w:t>
      </w:r>
      <w:proofErr w:type="spellStart"/>
      <w:r>
        <w:t>Atau</w:t>
      </w:r>
      <w:proofErr w:type="spellEnd"/>
      <w:r>
        <w:t xml:space="preserve"> </w:t>
      </w:r>
      <w:proofErr w:type="spellStart"/>
      <w:r>
        <w:t>organisasi-organisasi</w:t>
      </w:r>
      <w:proofErr w:type="spellEnd"/>
      <w:r>
        <w:t xml:space="preserve"> </w:t>
      </w:r>
      <w:proofErr w:type="spellStart"/>
      <w:r>
        <w:t>kepercayaan</w:t>
      </w:r>
      <w:proofErr w:type="spellEnd"/>
      <w:r>
        <w:t xml:space="preserve"> </w:t>
      </w:r>
      <w:proofErr w:type="spellStart"/>
      <w:r>
        <w:t>masyarakat</w:t>
      </w:r>
      <w:proofErr w:type="spellEnd"/>
      <w:r>
        <w:t xml:space="preserve"> yang </w:t>
      </w:r>
      <w:proofErr w:type="spellStart"/>
      <w:r>
        <w:t>bertentangan</w:t>
      </w:r>
      <w:proofErr w:type="spellEnd"/>
      <w:r>
        <w:t xml:space="preserve">, </w:t>
      </w:r>
      <w:proofErr w:type="spellStart"/>
      <w:r>
        <w:t>atau</w:t>
      </w:r>
      <w:proofErr w:type="spellEnd"/>
      <w:r>
        <w:t xml:space="preserve"> </w:t>
      </w:r>
      <w:proofErr w:type="spellStart"/>
      <w:r>
        <w:t>menyimpang</w:t>
      </w:r>
      <w:proofErr w:type="spellEnd"/>
      <w:r>
        <w:t xml:space="preserve"> </w:t>
      </w:r>
      <w:proofErr w:type="spellStart"/>
      <w:r>
        <w:t>dari</w:t>
      </w:r>
      <w:proofErr w:type="spellEnd"/>
      <w:r>
        <w:t xml:space="preserve"> </w:t>
      </w:r>
      <w:proofErr w:type="spellStart"/>
      <w:r>
        <w:t>pokok-pokok</w:t>
      </w:r>
      <w:proofErr w:type="spellEnd"/>
      <w:r>
        <w:t xml:space="preserve"> </w:t>
      </w:r>
      <w:proofErr w:type="spellStart"/>
      <w:r>
        <w:t>ajaran</w:t>
      </w:r>
      <w:proofErr w:type="spellEnd"/>
      <w:r>
        <w:t xml:space="preserve"> agama dan </w:t>
      </w:r>
      <w:proofErr w:type="spellStart"/>
      <w:r>
        <w:t>hukum</w:t>
      </w:r>
      <w:proofErr w:type="spellEnd"/>
      <w:r>
        <w:t xml:space="preserve"> agama […] </w:t>
      </w:r>
      <w:proofErr w:type="spellStart"/>
      <w:r>
        <w:t>berdampak</w:t>
      </w:r>
      <w:proofErr w:type="spellEnd"/>
      <w:r>
        <w:t xml:space="preserve"> pada </w:t>
      </w:r>
      <w:proofErr w:type="spellStart"/>
      <w:r>
        <w:t>terjadinya</w:t>
      </w:r>
      <w:proofErr w:type="spellEnd"/>
      <w:r>
        <w:t xml:space="preserve"> </w:t>
      </w:r>
      <w:proofErr w:type="spellStart"/>
      <w:r>
        <w:t>perbuatan</w:t>
      </w:r>
      <w:proofErr w:type="spellEnd"/>
      <w:r>
        <w:t xml:space="preserve"> </w:t>
      </w:r>
      <w:proofErr w:type="spellStart"/>
      <w:r>
        <w:t>anarkis</w:t>
      </w:r>
      <w:proofErr w:type="spellEnd"/>
      <w:r>
        <w:t xml:space="preserve"> yang </w:t>
      </w:r>
      <w:proofErr w:type="spellStart"/>
      <w:r>
        <w:t>bertentangan</w:t>
      </w:r>
      <w:proofErr w:type="spellEnd"/>
      <w:r>
        <w:t xml:space="preserve"> </w:t>
      </w:r>
      <w:proofErr w:type="spellStart"/>
      <w:r>
        <w:t>dengan</w:t>
      </w:r>
      <w:proofErr w:type="spellEnd"/>
      <w:r>
        <w:t xml:space="preserve"> </w:t>
      </w:r>
      <w:proofErr w:type="spellStart"/>
      <w:r>
        <w:t>hukum</w:t>
      </w:r>
      <w:proofErr w:type="spellEnd"/>
      <w:r>
        <w:t xml:space="preserve"> [….] </w:t>
      </w:r>
      <w:proofErr w:type="spellStart"/>
      <w:r>
        <w:t>mengganggu</w:t>
      </w:r>
      <w:proofErr w:type="spellEnd"/>
      <w:r>
        <w:t xml:space="preserve"> </w:t>
      </w:r>
      <w:proofErr w:type="spellStart"/>
      <w:r>
        <w:t>ketertiban</w:t>
      </w:r>
      <w:proofErr w:type="spellEnd"/>
      <w:r>
        <w:t xml:space="preserve"> </w:t>
      </w:r>
      <w:proofErr w:type="spellStart"/>
      <w:r>
        <w:t>umum</w:t>
      </w:r>
      <w:proofErr w:type="spellEnd"/>
      <w:r>
        <w:t xml:space="preserve">, </w:t>
      </w:r>
      <w:proofErr w:type="spellStart"/>
      <w:r>
        <w:t>mengancam</w:t>
      </w:r>
      <w:proofErr w:type="spellEnd"/>
      <w:r>
        <w:t xml:space="preserve"> </w:t>
      </w:r>
      <w:proofErr w:type="spellStart"/>
      <w:r>
        <w:t>kerukunan</w:t>
      </w:r>
      <w:proofErr w:type="spellEnd"/>
      <w:r>
        <w:t xml:space="preserve"> </w:t>
      </w:r>
      <w:proofErr w:type="spellStart"/>
      <w:r>
        <w:t>hidup</w:t>
      </w:r>
      <w:proofErr w:type="spellEnd"/>
      <w:r>
        <w:t xml:space="preserve"> </w:t>
      </w:r>
      <w:proofErr w:type="spellStart"/>
      <w:r>
        <w:t>baik</w:t>
      </w:r>
      <w:proofErr w:type="spellEnd"/>
      <w:r>
        <w:t xml:space="preserve"> </w:t>
      </w:r>
      <w:proofErr w:type="spellStart"/>
      <w:r>
        <w:t>antarpemeluk</w:t>
      </w:r>
      <w:proofErr w:type="spellEnd"/>
      <w:r>
        <w:t xml:space="preserve"> agama </w:t>
      </w:r>
      <w:proofErr w:type="spellStart"/>
      <w:r>
        <w:t>itu</w:t>
      </w:r>
      <w:proofErr w:type="spellEnd"/>
      <w:r>
        <w:t xml:space="preserve"> </w:t>
      </w:r>
      <w:proofErr w:type="spellStart"/>
      <w:r>
        <w:t>sendiri</w:t>
      </w:r>
      <w:proofErr w:type="spellEnd"/>
      <w:r>
        <w:t xml:space="preserve"> </w:t>
      </w:r>
      <w:proofErr w:type="spellStart"/>
      <w:r>
        <w:t>maupun</w:t>
      </w:r>
      <w:proofErr w:type="spellEnd"/>
      <w:r>
        <w:t xml:space="preserve"> </w:t>
      </w:r>
      <w:proofErr w:type="spellStart"/>
      <w:r>
        <w:t>antar</w:t>
      </w:r>
      <w:proofErr w:type="spellEnd"/>
      <w:r>
        <w:t xml:space="preserve"> </w:t>
      </w:r>
      <w:proofErr w:type="spellStart"/>
      <w:r>
        <w:t>umat</w:t>
      </w:r>
      <w:proofErr w:type="spellEnd"/>
      <w:r>
        <w:t xml:space="preserve"> </w:t>
      </w:r>
      <w:proofErr w:type="spellStart"/>
      <w:r>
        <w:t>beragama</w:t>
      </w:r>
      <w:proofErr w:type="spellEnd"/>
      <w:r>
        <w:t xml:space="preserve"> yang pada</w:t>
      </w:r>
    </w:p>
    <w:p w14:paraId="79F0A241" w14:textId="77777777" w:rsidR="00982325" w:rsidRDefault="00982325" w:rsidP="00982325">
      <w:proofErr w:type="spellStart"/>
      <w:r>
        <w:t>gilirannya</w:t>
      </w:r>
      <w:proofErr w:type="spellEnd"/>
      <w:r>
        <w:t xml:space="preserve"> </w:t>
      </w:r>
      <w:proofErr w:type="spellStart"/>
      <w:r>
        <w:t>dapat</w:t>
      </w:r>
      <w:proofErr w:type="spellEnd"/>
      <w:r>
        <w:t xml:space="preserve"> </w:t>
      </w:r>
      <w:proofErr w:type="spellStart"/>
      <w:r>
        <w:t>mengancam</w:t>
      </w:r>
      <w:proofErr w:type="spellEnd"/>
      <w:r>
        <w:t xml:space="preserve"> </w:t>
      </w:r>
      <w:proofErr w:type="spellStart"/>
      <w:r>
        <w:t>keamanan</w:t>
      </w:r>
      <w:proofErr w:type="spellEnd"/>
      <w:r>
        <w:t xml:space="preserve"> </w:t>
      </w:r>
      <w:proofErr w:type="spellStart"/>
      <w:r>
        <w:t>nasional</w:t>
      </w:r>
      <w:proofErr w:type="spellEnd"/>
      <w:r>
        <w:t xml:space="preserve"> </w:t>
      </w:r>
      <w:proofErr w:type="spellStart"/>
      <w:r>
        <w:t>kita</w:t>
      </w:r>
      <w:proofErr w:type="spellEnd"/>
      <w:r>
        <w:t xml:space="preserve">. </w:t>
      </w:r>
    </w:p>
    <w:p w14:paraId="1F8D9891" w14:textId="77777777" w:rsidR="00982325" w:rsidRDefault="00982325" w:rsidP="00982325"/>
    <w:p w14:paraId="1622BD62" w14:textId="77777777" w:rsidR="00982325" w:rsidRDefault="00982325" w:rsidP="00982325">
      <w:proofErr w:type="spellStart"/>
      <w:r>
        <w:t>Majelis</w:t>
      </w:r>
      <w:proofErr w:type="spellEnd"/>
      <w:r>
        <w:t xml:space="preserve"> Ulama Indonesia (MUI) </w:t>
      </w:r>
      <w:proofErr w:type="spellStart"/>
      <w:r>
        <w:t>bertanggal</w:t>
      </w:r>
      <w:proofErr w:type="spellEnd"/>
      <w:r>
        <w:t xml:space="preserve"> 4 </w:t>
      </w:r>
      <w:proofErr w:type="spellStart"/>
      <w:r>
        <w:t>Februari</w:t>
      </w:r>
      <w:proofErr w:type="spellEnd"/>
      <w:r>
        <w:t xml:space="preserve"> 2010 yang</w:t>
      </w:r>
    </w:p>
    <w:p w14:paraId="4DC80FC0" w14:textId="77777777" w:rsidR="00982325" w:rsidRDefault="00982325" w:rsidP="00982325">
      <w:proofErr w:type="spellStart"/>
      <w:r>
        <w:t>diterima</w:t>
      </w:r>
      <w:proofErr w:type="spellEnd"/>
      <w:r>
        <w:t xml:space="preserve"> </w:t>
      </w:r>
      <w:proofErr w:type="spellStart"/>
      <w:r>
        <w:t>Kepaniteraan</w:t>
      </w:r>
      <w:proofErr w:type="spellEnd"/>
      <w:r>
        <w:t xml:space="preserve"> </w:t>
      </w:r>
      <w:proofErr w:type="spellStart"/>
      <w:r>
        <w:t>Mahkamah</w:t>
      </w:r>
      <w:proofErr w:type="spellEnd"/>
      <w:r>
        <w:t xml:space="preserve"> pada </w:t>
      </w:r>
      <w:proofErr w:type="spellStart"/>
      <w:r>
        <w:t>tanggal</w:t>
      </w:r>
      <w:proofErr w:type="spellEnd"/>
      <w:r>
        <w:t xml:space="preserve"> 8 </w:t>
      </w:r>
      <w:proofErr w:type="spellStart"/>
      <w:r>
        <w:t>Februari</w:t>
      </w:r>
      <w:proofErr w:type="spellEnd"/>
      <w:r>
        <w:t xml:space="preserve"> 2010 (139 -50):</w:t>
      </w:r>
    </w:p>
    <w:p w14:paraId="0F11069B" w14:textId="77777777" w:rsidR="00982325" w:rsidRDefault="00982325" w:rsidP="00982325"/>
    <w:p w14:paraId="1B371139" w14:textId="77777777" w:rsidR="00982325" w:rsidRDefault="00982325" w:rsidP="00982325">
      <w:r>
        <w:t>“[…]</w:t>
      </w:r>
      <w:proofErr w:type="spellStart"/>
      <w:r>
        <w:t>banyak</w:t>
      </w:r>
      <w:proofErr w:type="spellEnd"/>
      <w:r>
        <w:t xml:space="preserve"> </w:t>
      </w:r>
      <w:proofErr w:type="spellStart"/>
      <w:r>
        <w:t>aliran</w:t>
      </w:r>
      <w:proofErr w:type="spellEnd"/>
      <w:r>
        <w:t xml:space="preserve"> dan </w:t>
      </w:r>
      <w:proofErr w:type="spellStart"/>
      <w:r>
        <w:t>kelompok</w:t>
      </w:r>
      <w:proofErr w:type="spellEnd"/>
      <w:r>
        <w:t xml:space="preserve"> yang </w:t>
      </w:r>
      <w:proofErr w:type="spellStart"/>
      <w:r>
        <w:t>berkembang</w:t>
      </w:r>
      <w:proofErr w:type="spellEnd"/>
      <w:r>
        <w:t xml:space="preserve"> </w:t>
      </w:r>
      <w:proofErr w:type="spellStart"/>
      <w:r>
        <w:t>menyuarakan</w:t>
      </w:r>
      <w:proofErr w:type="spellEnd"/>
      <w:r>
        <w:t xml:space="preserve"> </w:t>
      </w:r>
      <w:proofErr w:type="spellStart"/>
      <w:r>
        <w:t>paham</w:t>
      </w:r>
      <w:proofErr w:type="spellEnd"/>
      <w:r>
        <w:t xml:space="preserve"> dan </w:t>
      </w:r>
      <w:proofErr w:type="spellStart"/>
      <w:r>
        <w:t>kegiatan</w:t>
      </w:r>
      <w:proofErr w:type="spellEnd"/>
      <w:r>
        <w:t xml:space="preserve"> yang</w:t>
      </w:r>
    </w:p>
    <w:p w14:paraId="2A9C71EE" w14:textId="77777777" w:rsidR="00982325" w:rsidRDefault="00982325" w:rsidP="00982325">
      <w:proofErr w:type="spellStart"/>
      <w:r>
        <w:t>bertentangan</w:t>
      </w:r>
      <w:proofErr w:type="spellEnd"/>
      <w:r>
        <w:t xml:space="preserve"> </w:t>
      </w:r>
      <w:proofErr w:type="spellStart"/>
      <w:r>
        <w:t>dengan</w:t>
      </w:r>
      <w:proofErr w:type="spellEnd"/>
      <w:r>
        <w:t xml:space="preserve"> </w:t>
      </w:r>
      <w:proofErr w:type="spellStart"/>
      <w:r>
        <w:t>aqidah</w:t>
      </w:r>
      <w:proofErr w:type="spellEnd"/>
      <w:r>
        <w:t xml:space="preserve"> dan syariah agama Islam…</w:t>
      </w:r>
      <w:proofErr w:type="spellStart"/>
      <w:r>
        <w:t>pasti</w:t>
      </w:r>
      <w:proofErr w:type="spellEnd"/>
      <w:r>
        <w:t xml:space="preserve"> </w:t>
      </w:r>
      <w:proofErr w:type="spellStart"/>
      <w:r>
        <w:t>akan</w:t>
      </w:r>
      <w:proofErr w:type="spellEnd"/>
      <w:r>
        <w:t xml:space="preserve"> </w:t>
      </w:r>
      <w:proofErr w:type="spellStart"/>
      <w:r>
        <w:t>menimbulkan</w:t>
      </w:r>
      <w:proofErr w:type="spellEnd"/>
      <w:r>
        <w:t xml:space="preserve"> </w:t>
      </w:r>
      <w:proofErr w:type="spellStart"/>
      <w:r>
        <w:t>keresahan</w:t>
      </w:r>
      <w:proofErr w:type="spellEnd"/>
      <w:r>
        <w:t xml:space="preserve"> </w:t>
      </w:r>
      <w:proofErr w:type="spellStart"/>
      <w:r>
        <w:t>umat</w:t>
      </w:r>
      <w:proofErr w:type="spellEnd"/>
      <w:r>
        <w:t xml:space="preserve"> di </w:t>
      </w:r>
      <w:proofErr w:type="spellStart"/>
      <w:r>
        <w:t>samping</w:t>
      </w:r>
      <w:proofErr w:type="spellEnd"/>
      <w:r>
        <w:t xml:space="preserve"> </w:t>
      </w:r>
      <w:proofErr w:type="spellStart"/>
      <w:r>
        <w:t>akan</w:t>
      </w:r>
      <w:proofErr w:type="spellEnd"/>
      <w:r>
        <w:t xml:space="preserve"> </w:t>
      </w:r>
      <w:proofErr w:type="spellStart"/>
      <w:r>
        <w:t>menimbulkan</w:t>
      </w:r>
      <w:proofErr w:type="spellEnd"/>
      <w:r>
        <w:t xml:space="preserve"> korban </w:t>
      </w:r>
      <w:proofErr w:type="spellStart"/>
      <w:r>
        <w:t>umat</w:t>
      </w:r>
      <w:proofErr w:type="spellEnd"/>
      <w:r>
        <w:t xml:space="preserve"> yang </w:t>
      </w:r>
      <w:proofErr w:type="spellStart"/>
      <w:r>
        <w:t>telah</w:t>
      </w:r>
      <w:proofErr w:type="spellEnd"/>
      <w:r>
        <w:t xml:space="preserve"> </w:t>
      </w:r>
      <w:proofErr w:type="spellStart"/>
      <w:r>
        <w:t>disesatkan</w:t>
      </w:r>
      <w:proofErr w:type="spellEnd"/>
      <w:r>
        <w:t xml:space="preserve"> dan </w:t>
      </w:r>
      <w:proofErr w:type="spellStart"/>
      <w:r>
        <w:t>dirugikan</w:t>
      </w:r>
      <w:proofErr w:type="spellEnd"/>
      <w:r>
        <w:t xml:space="preserve"> mental </w:t>
      </w:r>
      <w:proofErr w:type="spellStart"/>
      <w:r>
        <w:t>spiritualnya</w:t>
      </w:r>
      <w:proofErr w:type="spellEnd"/>
      <w:r>
        <w:t xml:space="preserve"> dan juga </w:t>
      </w:r>
      <w:proofErr w:type="spellStart"/>
      <w:r>
        <w:t>materi</w:t>
      </w:r>
      <w:proofErr w:type="spellEnd"/>
      <w:r>
        <w:t xml:space="preserve"> </w:t>
      </w:r>
      <w:proofErr w:type="spellStart"/>
      <w:r>
        <w:t>jasmaniahnya</w:t>
      </w:r>
      <w:proofErr w:type="spellEnd"/>
      <w:r>
        <w:t>”</w:t>
      </w:r>
    </w:p>
    <w:p w14:paraId="4ECB701B" w14:textId="77777777" w:rsidR="00982325" w:rsidRDefault="00982325" w:rsidP="00982325"/>
    <w:p w14:paraId="6D98A1EF" w14:textId="77777777" w:rsidR="00982325" w:rsidRDefault="00982325" w:rsidP="00982325"/>
    <w:p w14:paraId="13893DC5" w14:textId="77777777" w:rsidR="00982325" w:rsidRDefault="00982325" w:rsidP="00982325"/>
    <w:p w14:paraId="13137048" w14:textId="77777777" w:rsidR="00982325" w:rsidRDefault="00982325" w:rsidP="00982325">
      <w:r>
        <w:t>…</w:t>
      </w:r>
      <w:proofErr w:type="spellStart"/>
      <w:r>
        <w:t>Ketua</w:t>
      </w:r>
      <w:proofErr w:type="spellEnd"/>
      <w:r>
        <w:t xml:space="preserve"> </w:t>
      </w:r>
      <w:proofErr w:type="spellStart"/>
      <w:r>
        <w:t>Umum</w:t>
      </w:r>
      <w:proofErr w:type="spellEnd"/>
      <w:r>
        <w:t xml:space="preserve"> </w:t>
      </w:r>
      <w:proofErr w:type="spellStart"/>
      <w:r>
        <w:t>Pengurus</w:t>
      </w:r>
      <w:proofErr w:type="spellEnd"/>
      <w:r>
        <w:t xml:space="preserve"> </w:t>
      </w:r>
      <w:proofErr w:type="spellStart"/>
      <w:r>
        <w:t>Besar</w:t>
      </w:r>
      <w:proofErr w:type="spellEnd"/>
    </w:p>
    <w:p w14:paraId="6BC73918" w14:textId="77777777" w:rsidR="00982325" w:rsidRDefault="00982325" w:rsidP="00982325">
      <w:r>
        <w:t xml:space="preserve">Nahdlatul Ulama Kyai Haji Hasyim </w:t>
      </w:r>
      <w:proofErr w:type="spellStart"/>
      <w:r>
        <w:t>Muzadi</w:t>
      </w:r>
      <w:proofErr w:type="spellEnd"/>
      <w:r>
        <w:t xml:space="preserve"> yang </w:t>
      </w:r>
      <w:proofErr w:type="spellStart"/>
      <w:r>
        <w:t>dimuat</w:t>
      </w:r>
      <w:proofErr w:type="spellEnd"/>
      <w:r>
        <w:t xml:space="preserve"> di </w:t>
      </w:r>
      <w:proofErr w:type="spellStart"/>
      <w:r>
        <w:t>Harian</w:t>
      </w:r>
      <w:proofErr w:type="spellEnd"/>
      <w:r>
        <w:t xml:space="preserve"> </w:t>
      </w:r>
      <w:proofErr w:type="spellStart"/>
      <w:r>
        <w:t>Republika</w:t>
      </w:r>
      <w:proofErr w:type="spellEnd"/>
    </w:p>
    <w:p w14:paraId="54E63DBC" w14:textId="77777777" w:rsidR="00982325" w:rsidRDefault="00982325" w:rsidP="00982325">
      <w:proofErr w:type="spellStart"/>
      <w:r>
        <w:t>menyatakan</w:t>
      </w:r>
      <w:proofErr w:type="spellEnd"/>
      <w:r>
        <w:t>, “</w:t>
      </w:r>
      <w:proofErr w:type="spellStart"/>
      <w:r>
        <w:t>Jangan</w:t>
      </w:r>
      <w:proofErr w:type="spellEnd"/>
      <w:r>
        <w:t xml:space="preserve"> </w:t>
      </w:r>
      <w:proofErr w:type="spellStart"/>
      <w:r>
        <w:t>berbicara</w:t>
      </w:r>
      <w:proofErr w:type="spellEnd"/>
      <w:r>
        <w:t xml:space="preserve"> </w:t>
      </w:r>
      <w:proofErr w:type="spellStart"/>
      <w:r>
        <w:t>tentang</w:t>
      </w:r>
      <w:proofErr w:type="spellEnd"/>
      <w:r>
        <w:t xml:space="preserve"> </w:t>
      </w:r>
      <w:proofErr w:type="spellStart"/>
      <w:r>
        <w:t>kebebasan</w:t>
      </w:r>
      <w:proofErr w:type="spellEnd"/>
      <w:r>
        <w:t xml:space="preserve"> </w:t>
      </w:r>
      <w:proofErr w:type="spellStart"/>
      <w:r>
        <w:t>beragama</w:t>
      </w:r>
      <w:proofErr w:type="spellEnd"/>
      <w:r>
        <w:t xml:space="preserve">, </w:t>
      </w:r>
      <w:proofErr w:type="spellStart"/>
      <w:r>
        <w:t>jangan</w:t>
      </w:r>
      <w:proofErr w:type="spellEnd"/>
      <w:r>
        <w:t xml:space="preserve"> </w:t>
      </w:r>
      <w:proofErr w:type="spellStart"/>
      <w:r>
        <w:t>berbicara</w:t>
      </w:r>
      <w:proofErr w:type="spellEnd"/>
    </w:p>
    <w:p w14:paraId="1FDB446B" w14:textId="77777777" w:rsidR="00982325" w:rsidRDefault="00982325" w:rsidP="00982325">
      <w:r>
        <w:t xml:space="preserve">HAM </w:t>
      </w:r>
      <w:proofErr w:type="spellStart"/>
      <w:r>
        <w:t>tentang</w:t>
      </w:r>
      <w:proofErr w:type="spellEnd"/>
      <w:r>
        <w:t xml:space="preserve"> </w:t>
      </w:r>
      <w:proofErr w:type="spellStart"/>
      <w:r>
        <w:t>kasus</w:t>
      </w:r>
      <w:proofErr w:type="spellEnd"/>
      <w:r>
        <w:t xml:space="preserve"> </w:t>
      </w:r>
      <w:proofErr w:type="spellStart"/>
      <w:r>
        <w:t>Ahmadiyah</w:t>
      </w:r>
      <w:proofErr w:type="spellEnd"/>
      <w:r>
        <w:t xml:space="preserve"> </w:t>
      </w:r>
      <w:proofErr w:type="spellStart"/>
      <w:r>
        <w:t>karena</w:t>
      </w:r>
      <w:proofErr w:type="spellEnd"/>
      <w:r>
        <w:t xml:space="preserve"> </w:t>
      </w:r>
      <w:proofErr w:type="spellStart"/>
      <w:r>
        <w:t>Ahmadiyah</w:t>
      </w:r>
      <w:proofErr w:type="spellEnd"/>
      <w:r>
        <w:t xml:space="preserve"> </w:t>
      </w:r>
      <w:proofErr w:type="spellStart"/>
      <w:r>
        <w:t>bukan</w:t>
      </w:r>
      <w:proofErr w:type="spellEnd"/>
      <w:r>
        <w:t xml:space="preserve"> agama </w:t>
      </w:r>
      <w:proofErr w:type="spellStart"/>
      <w:r>
        <w:t>tersendiri</w:t>
      </w:r>
      <w:proofErr w:type="spellEnd"/>
      <w:r>
        <w:t>.</w:t>
      </w:r>
    </w:p>
    <w:p w14:paraId="39DC7EA9" w14:textId="77777777" w:rsidR="00982325" w:rsidRDefault="00982325" w:rsidP="00982325">
      <w:proofErr w:type="spellStart"/>
      <w:r>
        <w:t>aliran-aliran</w:t>
      </w:r>
      <w:proofErr w:type="spellEnd"/>
      <w:r>
        <w:t xml:space="preserve"> </w:t>
      </w:r>
      <w:proofErr w:type="spellStart"/>
      <w:r>
        <w:t>atau</w:t>
      </w:r>
      <w:proofErr w:type="spellEnd"/>
    </w:p>
    <w:p w14:paraId="5AF3DF4D" w14:textId="77777777" w:rsidR="00982325" w:rsidRDefault="00982325" w:rsidP="00982325">
      <w:proofErr w:type="spellStart"/>
      <w:r>
        <w:t>organisasi-organisasi</w:t>
      </w:r>
      <w:proofErr w:type="spellEnd"/>
      <w:r>
        <w:t xml:space="preserve"> </w:t>
      </w:r>
      <w:proofErr w:type="spellStart"/>
      <w:r>
        <w:t>kebatinan</w:t>
      </w:r>
      <w:proofErr w:type="spellEnd"/>
      <w:r>
        <w:t xml:space="preserve">, </w:t>
      </w:r>
      <w:proofErr w:type="spellStart"/>
      <w:r>
        <w:t>kepercayaan</w:t>
      </w:r>
      <w:proofErr w:type="spellEnd"/>
      <w:r>
        <w:t xml:space="preserve"> </w:t>
      </w:r>
      <w:proofErr w:type="spellStart"/>
      <w:r>
        <w:t>masyarakat</w:t>
      </w:r>
      <w:proofErr w:type="spellEnd"/>
      <w:r>
        <w:t xml:space="preserve"> yang </w:t>
      </w:r>
      <w:proofErr w:type="spellStart"/>
      <w:r>
        <w:t>bertentangan</w:t>
      </w:r>
      <w:proofErr w:type="spellEnd"/>
    </w:p>
    <w:p w14:paraId="58CA78DE" w14:textId="77777777" w:rsidR="00982325" w:rsidRDefault="00982325" w:rsidP="00982325">
      <w:proofErr w:type="spellStart"/>
      <w:r>
        <w:t>dengan</w:t>
      </w:r>
      <w:proofErr w:type="spellEnd"/>
      <w:r>
        <w:t xml:space="preserve"> </w:t>
      </w:r>
      <w:proofErr w:type="spellStart"/>
      <w:r>
        <w:t>ajaran-ajaran</w:t>
      </w:r>
      <w:proofErr w:type="spellEnd"/>
      <w:r>
        <w:t xml:space="preserve"> dan </w:t>
      </w:r>
      <w:proofErr w:type="spellStart"/>
      <w:r>
        <w:t>hukum</w:t>
      </w:r>
      <w:proofErr w:type="spellEnd"/>
      <w:r>
        <w:t xml:space="preserve"> agama. </w:t>
      </w:r>
      <w:proofErr w:type="spellStart"/>
      <w:r>
        <w:t>Diantara</w:t>
      </w:r>
      <w:proofErr w:type="spellEnd"/>
      <w:r>
        <w:t xml:space="preserve"> </w:t>
      </w:r>
      <w:proofErr w:type="spellStart"/>
      <w:r>
        <w:t>ajaran-ajaran</w:t>
      </w:r>
      <w:proofErr w:type="spellEnd"/>
      <w:r>
        <w:t xml:space="preserve"> dan </w:t>
      </w:r>
      <w:proofErr w:type="spellStart"/>
      <w:r>
        <w:t>perbuatan</w:t>
      </w:r>
      <w:proofErr w:type="spellEnd"/>
      <w:r>
        <w:t>-</w:t>
      </w:r>
    </w:p>
    <w:p w14:paraId="6A8BCC11" w14:textId="77777777" w:rsidR="00982325" w:rsidRDefault="00982325" w:rsidP="00982325">
      <w:r>
        <w:lastRenderedPageBreak/>
        <w:t>150</w:t>
      </w:r>
    </w:p>
    <w:p w14:paraId="102085D7" w14:textId="77777777" w:rsidR="00982325" w:rsidRDefault="00982325" w:rsidP="00982325">
      <w:proofErr w:type="spellStart"/>
      <w:r>
        <w:t>perbuatan</w:t>
      </w:r>
      <w:proofErr w:type="spellEnd"/>
      <w:r>
        <w:t xml:space="preserve"> pada </w:t>
      </w:r>
      <w:proofErr w:type="spellStart"/>
      <w:r>
        <w:t>pemeluk</w:t>
      </w:r>
      <w:proofErr w:type="spellEnd"/>
      <w:r>
        <w:t xml:space="preserve"> </w:t>
      </w:r>
      <w:proofErr w:type="spellStart"/>
      <w:r>
        <w:t>aliran-aliran</w:t>
      </w:r>
      <w:proofErr w:type="spellEnd"/>
      <w:r>
        <w:t xml:space="preserve"> </w:t>
      </w:r>
      <w:proofErr w:type="spellStart"/>
      <w:r>
        <w:t>tersebut</w:t>
      </w:r>
      <w:proofErr w:type="spellEnd"/>
      <w:r>
        <w:t xml:space="preserve"> </w:t>
      </w:r>
      <w:proofErr w:type="spellStart"/>
      <w:r>
        <w:t>sudah</w:t>
      </w:r>
      <w:proofErr w:type="spellEnd"/>
      <w:r>
        <w:t xml:space="preserve"> </w:t>
      </w:r>
      <w:proofErr w:type="spellStart"/>
      <w:r>
        <w:t>banyak</w:t>
      </w:r>
      <w:proofErr w:type="spellEnd"/>
      <w:r>
        <w:t xml:space="preserve"> yang </w:t>
      </w:r>
      <w:proofErr w:type="spellStart"/>
      <w:r>
        <w:t>menimbulkan</w:t>
      </w:r>
      <w:proofErr w:type="spellEnd"/>
    </w:p>
    <w:p w14:paraId="4ABB3E87" w14:textId="77777777" w:rsidR="00982325" w:rsidRDefault="00982325" w:rsidP="00982325">
      <w:proofErr w:type="spellStart"/>
      <w:r>
        <w:t>hal-hal</w:t>
      </w:r>
      <w:proofErr w:type="spellEnd"/>
      <w:r>
        <w:t xml:space="preserve"> yang </w:t>
      </w:r>
      <w:proofErr w:type="spellStart"/>
      <w:r>
        <w:t>melanggar</w:t>
      </w:r>
      <w:proofErr w:type="spellEnd"/>
      <w:r>
        <w:t xml:space="preserve"> </w:t>
      </w:r>
      <w:proofErr w:type="spellStart"/>
      <w:r>
        <w:t>hukum</w:t>
      </w:r>
      <w:proofErr w:type="spellEnd"/>
      <w:r>
        <w:t xml:space="preserve">, </w:t>
      </w:r>
      <w:proofErr w:type="spellStart"/>
      <w:r>
        <w:t>memecah</w:t>
      </w:r>
      <w:proofErr w:type="spellEnd"/>
      <w:r>
        <w:t xml:space="preserve"> </w:t>
      </w:r>
      <w:proofErr w:type="spellStart"/>
      <w:r>
        <w:t>persatuan</w:t>
      </w:r>
      <w:proofErr w:type="spellEnd"/>
      <w:r>
        <w:t xml:space="preserve"> </w:t>
      </w:r>
      <w:proofErr w:type="spellStart"/>
      <w:r>
        <w:t>nasional</w:t>
      </w:r>
      <w:proofErr w:type="spellEnd"/>
      <w:r>
        <w:t xml:space="preserve">, dan </w:t>
      </w:r>
      <w:proofErr w:type="spellStart"/>
      <w:r>
        <w:t>menodai</w:t>
      </w:r>
      <w:proofErr w:type="spellEnd"/>
    </w:p>
    <w:p w14:paraId="0C5AAE71" w14:textId="77777777" w:rsidR="00982325" w:rsidRDefault="00982325" w:rsidP="00982325">
      <w:r>
        <w:t xml:space="preserve">agama. Dari </w:t>
      </w:r>
      <w:proofErr w:type="spellStart"/>
      <w:r>
        <w:t>kenyataan</w:t>
      </w:r>
      <w:proofErr w:type="spellEnd"/>
      <w:r>
        <w:t xml:space="preserve"> </w:t>
      </w:r>
      <w:proofErr w:type="spellStart"/>
      <w:r>
        <w:t>itu</w:t>
      </w:r>
      <w:proofErr w:type="spellEnd"/>
      <w:r>
        <w:t xml:space="preserve"> </w:t>
      </w:r>
      <w:proofErr w:type="spellStart"/>
      <w:r>
        <w:t>teranglah</w:t>
      </w:r>
      <w:proofErr w:type="spellEnd"/>
      <w:r>
        <w:t xml:space="preserve"> </w:t>
      </w:r>
      <w:proofErr w:type="spellStart"/>
      <w:r>
        <w:t>bahwa</w:t>
      </w:r>
      <w:proofErr w:type="spellEnd"/>
      <w:r>
        <w:t xml:space="preserve"> </w:t>
      </w:r>
      <w:proofErr w:type="spellStart"/>
      <w:r>
        <w:t>aliran-aliran</w:t>
      </w:r>
      <w:proofErr w:type="spellEnd"/>
      <w:r>
        <w:t xml:space="preserve"> </w:t>
      </w:r>
      <w:proofErr w:type="spellStart"/>
      <w:r>
        <w:t>atau</w:t>
      </w:r>
      <w:proofErr w:type="spellEnd"/>
      <w:r>
        <w:t xml:space="preserve"> </w:t>
      </w:r>
      <w:proofErr w:type="spellStart"/>
      <w:r>
        <w:t>organisasi-organisasi</w:t>
      </w:r>
      <w:proofErr w:type="spellEnd"/>
    </w:p>
    <w:p w14:paraId="0DE2E006" w14:textId="77777777" w:rsidR="00982325" w:rsidRDefault="00982325" w:rsidP="00982325">
      <w:proofErr w:type="spellStart"/>
      <w:r>
        <w:t>kebatinan</w:t>
      </w:r>
      <w:proofErr w:type="spellEnd"/>
      <w:r>
        <w:t xml:space="preserve">, </w:t>
      </w:r>
      <w:proofErr w:type="spellStart"/>
      <w:r>
        <w:t>kepercayaan</w:t>
      </w:r>
      <w:proofErr w:type="spellEnd"/>
      <w:r>
        <w:t xml:space="preserve"> </w:t>
      </w:r>
      <w:proofErr w:type="spellStart"/>
      <w:r>
        <w:t>masyarakat</w:t>
      </w:r>
      <w:proofErr w:type="spellEnd"/>
      <w:r>
        <w:t xml:space="preserve">, </w:t>
      </w:r>
      <w:proofErr w:type="spellStart"/>
      <w:r>
        <w:t>mempergunakan</w:t>
      </w:r>
      <w:proofErr w:type="spellEnd"/>
      <w:r>
        <w:t xml:space="preserve"> agama </w:t>
      </w:r>
      <w:proofErr w:type="spellStart"/>
      <w:r>
        <w:t>sebagai</w:t>
      </w:r>
      <w:proofErr w:type="spellEnd"/>
      <w:r>
        <w:t xml:space="preserve"> </w:t>
      </w:r>
      <w:proofErr w:type="spellStart"/>
      <w:r>
        <w:t>pokok</w:t>
      </w:r>
      <w:proofErr w:type="spellEnd"/>
      <w:r>
        <w:t xml:space="preserve"> pada</w:t>
      </w:r>
    </w:p>
    <w:p w14:paraId="53B8F7C8" w14:textId="77777777" w:rsidR="00982325" w:rsidRDefault="00982325" w:rsidP="00982325">
      <w:proofErr w:type="spellStart"/>
      <w:r>
        <w:t>akhir-akhir</w:t>
      </w:r>
      <w:proofErr w:type="spellEnd"/>
      <w:r>
        <w:t xml:space="preserve"> </w:t>
      </w:r>
      <w:proofErr w:type="spellStart"/>
      <w:r>
        <w:t>ini</w:t>
      </w:r>
      <w:proofErr w:type="spellEnd"/>
      <w:r>
        <w:t xml:space="preserve"> </w:t>
      </w:r>
      <w:proofErr w:type="spellStart"/>
      <w:r>
        <w:t>bertambah</w:t>
      </w:r>
      <w:proofErr w:type="spellEnd"/>
      <w:r>
        <w:t xml:space="preserve"> </w:t>
      </w:r>
      <w:proofErr w:type="spellStart"/>
      <w:r>
        <w:t>banyak</w:t>
      </w:r>
      <w:proofErr w:type="spellEnd"/>
      <w:r>
        <w:t xml:space="preserve"> dan </w:t>
      </w:r>
      <w:proofErr w:type="spellStart"/>
      <w:r>
        <w:t>telah</w:t>
      </w:r>
      <w:proofErr w:type="spellEnd"/>
      <w:r>
        <w:t xml:space="preserve"> </w:t>
      </w:r>
      <w:proofErr w:type="spellStart"/>
      <w:r>
        <w:t>berkembang</w:t>
      </w:r>
      <w:proofErr w:type="spellEnd"/>
      <w:r>
        <w:t xml:space="preserve"> </w:t>
      </w:r>
      <w:proofErr w:type="spellStart"/>
      <w:r>
        <w:t>ke</w:t>
      </w:r>
      <w:proofErr w:type="spellEnd"/>
      <w:r>
        <w:t xml:space="preserve"> </w:t>
      </w:r>
      <w:proofErr w:type="spellStart"/>
      <w:r>
        <w:t>arah</w:t>
      </w:r>
      <w:proofErr w:type="spellEnd"/>
      <w:r>
        <w:t xml:space="preserve"> yang sangat</w:t>
      </w:r>
    </w:p>
    <w:p w14:paraId="7A0696EF" w14:textId="77777777" w:rsidR="00982325" w:rsidRDefault="00982325" w:rsidP="00982325">
      <w:proofErr w:type="spellStart"/>
      <w:r>
        <w:t>membahayakan</w:t>
      </w:r>
      <w:proofErr w:type="spellEnd"/>
      <w:r>
        <w:t xml:space="preserve"> agama-agama yang </w:t>
      </w:r>
      <w:proofErr w:type="spellStart"/>
      <w:r>
        <w:t>ada</w:t>
      </w:r>
      <w:proofErr w:type="spellEnd"/>
      <w:r>
        <w:t>.</w:t>
      </w:r>
    </w:p>
    <w:p w14:paraId="69D94283" w14:textId="77777777" w:rsidR="00982325" w:rsidRDefault="00982325" w:rsidP="00982325"/>
    <w:p w14:paraId="4ED986D0" w14:textId="77777777" w:rsidR="00982325" w:rsidRDefault="00982325" w:rsidP="00982325"/>
    <w:p w14:paraId="0A15B0A2" w14:textId="77777777" w:rsidR="00982325" w:rsidRDefault="00982325" w:rsidP="00982325">
      <w:r>
        <w:t>Indonesian Ulema Council (MUI) dated 4 February 2010 which</w:t>
      </w:r>
    </w:p>
    <w:p w14:paraId="7D25ECDF" w14:textId="77777777" w:rsidR="00982325" w:rsidRDefault="00982325" w:rsidP="00982325">
      <w:r>
        <w:t>received by the Registrar of Court on 8 February 2010 (139 -50):</w:t>
      </w:r>
    </w:p>
    <w:p w14:paraId="32FD25CB" w14:textId="77777777" w:rsidR="00982325" w:rsidRDefault="00982325" w:rsidP="00982325">
      <w:r>
        <w:t>“…many sects and groups have developed to voice their ideas and activities</w:t>
      </w:r>
    </w:p>
    <w:p w14:paraId="349F9D1C" w14:textId="77777777" w:rsidR="00982325" w:rsidRDefault="00982325" w:rsidP="00982325">
      <w:r>
        <w:t xml:space="preserve">contrary to the </w:t>
      </w:r>
      <w:proofErr w:type="spellStart"/>
      <w:r>
        <w:t>aqidah</w:t>
      </w:r>
      <w:proofErr w:type="spellEnd"/>
      <w:r>
        <w:t xml:space="preserve"> and sharia of the Islamic religion…it will definitely cause unrest among the people besides causing victims….people who have been misled and harmed mentally, spiritually and materially, physically… </w:t>
      </w:r>
    </w:p>
    <w:p w14:paraId="6A5B1622" w14:textId="77777777" w:rsidR="00982325" w:rsidRDefault="00982325" w:rsidP="00982325"/>
    <w:p w14:paraId="436D03D2" w14:textId="77777777" w:rsidR="00982325" w:rsidRDefault="00982325" w:rsidP="00982325">
      <w:r>
        <w:t xml:space="preserve">The general chairman of the board of directors Nahdlatul Ulama Kyai Haji Hasyim </w:t>
      </w:r>
      <w:proofErr w:type="spellStart"/>
      <w:r>
        <w:t>Muzadi</w:t>
      </w:r>
      <w:proofErr w:type="spellEnd"/>
      <w:r>
        <w:t xml:space="preserve"> published in </w:t>
      </w:r>
      <w:proofErr w:type="spellStart"/>
      <w:r>
        <w:t>Republika</w:t>
      </w:r>
      <w:proofErr w:type="spellEnd"/>
      <w:r>
        <w:t xml:space="preserve"> Daily stated, “</w:t>
      </w:r>
    </w:p>
    <w:p w14:paraId="48387797" w14:textId="77777777" w:rsidR="00982325" w:rsidRDefault="00982325" w:rsidP="00982325"/>
    <w:p w14:paraId="3950AFB3" w14:textId="77777777" w:rsidR="00982325" w:rsidRDefault="00982325" w:rsidP="00982325">
      <w:r>
        <w:t xml:space="preserve">"Do not discuss religious freedom or human rights in relation to the Ahmadiyya case, as Ahmadiyya is not a separate religion stream or </w:t>
      </w:r>
      <w:proofErr w:type="spellStart"/>
      <w:r>
        <w:t>organisation</w:t>
      </w:r>
      <w:proofErr w:type="spellEnd"/>
      <w:r>
        <w:t xml:space="preserve"> of beliefs, but rather a conflict of societal beliefs with religious teachings and rules among the teachings and deeds."</w:t>
      </w:r>
    </w:p>
    <w:p w14:paraId="677149AE" w14:textId="77777777" w:rsidR="00982325" w:rsidRDefault="00982325" w:rsidP="00982325"/>
    <w:p w14:paraId="00248862" w14:textId="77777777" w:rsidR="00982325" w:rsidRDefault="00982325" w:rsidP="00982325"/>
    <w:p w14:paraId="1490C7DC" w14:textId="77777777" w:rsidR="00982325" w:rsidRDefault="00982325" w:rsidP="00982325">
      <w:r>
        <w:t>150</w:t>
      </w:r>
    </w:p>
    <w:p w14:paraId="114FF581" w14:textId="77777777" w:rsidR="00982325" w:rsidRDefault="00982325" w:rsidP="00982325">
      <w:r>
        <w:t>the actions of adherents of these schools have caused many</w:t>
      </w:r>
    </w:p>
    <w:p w14:paraId="438A08A5" w14:textId="77777777" w:rsidR="00982325" w:rsidRDefault="00982325" w:rsidP="00982325">
      <w:r>
        <w:t>things that break the law, break national unity, and tarnish</w:t>
      </w:r>
    </w:p>
    <w:p w14:paraId="217A897A" w14:textId="77777777" w:rsidR="00982325" w:rsidRDefault="00982325" w:rsidP="00982325">
      <w:r>
        <w:t>religion. From this fact it is clear that streams or organizations</w:t>
      </w:r>
    </w:p>
    <w:p w14:paraId="74F8C9B6" w14:textId="77777777" w:rsidR="00982325" w:rsidRDefault="00982325" w:rsidP="00982325">
      <w:proofErr w:type="spellStart"/>
      <w:r>
        <w:t>kebatinan</w:t>
      </w:r>
      <w:proofErr w:type="spellEnd"/>
      <w:r>
        <w:t>, people's beliefs, using religion as the main subject</w:t>
      </w:r>
    </w:p>
    <w:p w14:paraId="075F3465" w14:textId="77777777" w:rsidR="00982325" w:rsidRDefault="00982325" w:rsidP="00982325">
      <w:r>
        <w:t>recently multiplied and has developed in a very great direction</w:t>
      </w:r>
    </w:p>
    <w:p w14:paraId="6A69C21B" w14:textId="77777777" w:rsidR="00982325" w:rsidRDefault="00982325" w:rsidP="00982325">
      <w:r>
        <w:t>harm existing religions.</w:t>
      </w:r>
    </w:p>
    <w:p w14:paraId="76488795" w14:textId="77777777" w:rsidR="00982325" w:rsidRDefault="00982325" w:rsidP="00982325"/>
    <w:p w14:paraId="5786500B" w14:textId="77777777" w:rsidR="00982325" w:rsidRDefault="00982325" w:rsidP="00982325">
      <w:proofErr w:type="spellStart"/>
      <w:r>
        <w:t>Anggota</w:t>
      </w:r>
      <w:proofErr w:type="spellEnd"/>
      <w:r>
        <w:t xml:space="preserve"> </w:t>
      </w:r>
      <w:r w:rsidRPr="00982325">
        <w:t xml:space="preserve">MUI, </w:t>
      </w:r>
      <w:proofErr w:type="spellStart"/>
      <w:r w:rsidRPr="00982325">
        <w:t>Amien</w:t>
      </w:r>
      <w:proofErr w:type="spellEnd"/>
      <w:r w:rsidRPr="00982325">
        <w:t xml:space="preserve"> </w:t>
      </w:r>
      <w:proofErr w:type="spellStart"/>
      <w:r w:rsidRPr="00982325">
        <w:t>Djamaluddin</w:t>
      </w:r>
      <w:proofErr w:type="spellEnd"/>
      <w:r>
        <w:t xml:space="preserve"> </w:t>
      </w:r>
      <w:proofErr w:type="spellStart"/>
      <w:r>
        <w:t>dalam</w:t>
      </w:r>
      <w:proofErr w:type="spellEnd"/>
      <w:r>
        <w:t xml:space="preserve"> </w:t>
      </w:r>
      <w:proofErr w:type="spellStart"/>
      <w:r>
        <w:t>persidangan</w:t>
      </w:r>
      <w:proofErr w:type="spellEnd"/>
      <w:r>
        <w:t xml:space="preserve"> di </w:t>
      </w:r>
      <w:proofErr w:type="spellStart"/>
      <w:r>
        <w:t>Mahkamah</w:t>
      </w:r>
      <w:proofErr w:type="spellEnd"/>
      <w:r>
        <w:t xml:space="preserve"> </w:t>
      </w:r>
      <w:proofErr w:type="spellStart"/>
      <w:r>
        <w:t>Konstitusi</w:t>
      </w:r>
      <w:proofErr w:type="spellEnd"/>
      <w:r>
        <w:t xml:space="preserve"> </w:t>
      </w:r>
      <w:proofErr w:type="spellStart"/>
      <w:r>
        <w:t>menyatakan</w:t>
      </w:r>
      <w:proofErr w:type="spellEnd"/>
      <w:r>
        <w:t xml:space="preserve"> </w:t>
      </w:r>
      <w:proofErr w:type="spellStart"/>
      <w:r>
        <w:t>bahwa</w:t>
      </w:r>
      <w:proofErr w:type="spellEnd"/>
      <w:r>
        <w:t xml:space="preserve"> yang </w:t>
      </w:r>
      <w:proofErr w:type="spellStart"/>
      <w:r>
        <w:t>bersangkutan</w:t>
      </w:r>
      <w:proofErr w:type="spellEnd"/>
      <w:r>
        <w:t xml:space="preserve"> </w:t>
      </w:r>
      <w:proofErr w:type="spellStart"/>
      <w:r>
        <w:t>banyak</w:t>
      </w:r>
      <w:proofErr w:type="spellEnd"/>
      <w:r>
        <w:t xml:space="preserve"> </w:t>
      </w:r>
      <w:proofErr w:type="spellStart"/>
      <w:r>
        <w:t>melaporkan</w:t>
      </w:r>
      <w:proofErr w:type="spellEnd"/>
      <w:r>
        <w:t xml:space="preserve"> </w:t>
      </w:r>
      <w:proofErr w:type="spellStart"/>
      <w:r>
        <w:t>ke</w:t>
      </w:r>
      <w:proofErr w:type="spellEnd"/>
      <w:r>
        <w:t xml:space="preserve"> Polisi </w:t>
      </w:r>
      <w:proofErr w:type="spellStart"/>
      <w:r>
        <w:t>aliran-aliran</w:t>
      </w:r>
      <w:proofErr w:type="spellEnd"/>
      <w:r>
        <w:t xml:space="preserve"> agama yang </w:t>
      </w:r>
      <w:proofErr w:type="spellStart"/>
      <w:r>
        <w:t>kemudian</w:t>
      </w:r>
      <w:proofErr w:type="spellEnd"/>
      <w:r>
        <w:t xml:space="preserve"> </w:t>
      </w:r>
      <w:proofErr w:type="spellStart"/>
      <w:r>
        <w:t>dinyatakan</w:t>
      </w:r>
      <w:proofErr w:type="spellEnd"/>
      <w:r>
        <w:t xml:space="preserve"> </w:t>
      </w:r>
      <w:proofErr w:type="spellStart"/>
      <w:r>
        <w:t>sesat</w:t>
      </w:r>
      <w:proofErr w:type="spellEnd"/>
      <w:r>
        <w:t xml:space="preserve"> oleh </w:t>
      </w:r>
      <w:proofErr w:type="spellStart"/>
      <w:r>
        <w:t>pengadilan</w:t>
      </w:r>
      <w:proofErr w:type="spellEnd"/>
      <w:r>
        <w:t xml:space="preserve">, </w:t>
      </w:r>
      <w:proofErr w:type="spellStart"/>
      <w:r>
        <w:t>seperti</w:t>
      </w:r>
      <w:proofErr w:type="spellEnd"/>
      <w:r>
        <w:t xml:space="preserve"> </w:t>
      </w:r>
      <w:proofErr w:type="spellStart"/>
      <w:r>
        <w:t>Inkar</w:t>
      </w:r>
      <w:proofErr w:type="spellEnd"/>
      <w:r>
        <w:t xml:space="preserve"> Sunnah, </w:t>
      </w:r>
      <w:proofErr w:type="spellStart"/>
      <w:r>
        <w:t>Teguh</w:t>
      </w:r>
      <w:proofErr w:type="spellEnd"/>
      <w:r>
        <w:t xml:space="preserve"> </w:t>
      </w:r>
      <w:proofErr w:type="spellStart"/>
      <w:r>
        <w:t>Esa</w:t>
      </w:r>
      <w:proofErr w:type="spellEnd"/>
      <w:r>
        <w:t xml:space="preserve">, Lia </w:t>
      </w:r>
      <w:proofErr w:type="spellStart"/>
      <w:r>
        <w:t>Aminuddin</w:t>
      </w:r>
      <w:proofErr w:type="spellEnd"/>
      <w:r>
        <w:t xml:space="preserve"> (</w:t>
      </w:r>
      <w:proofErr w:type="spellStart"/>
      <w:r>
        <w:t>Salamullah</w:t>
      </w:r>
      <w:proofErr w:type="spellEnd"/>
      <w:r>
        <w:t xml:space="preserve">), HMA </w:t>
      </w:r>
      <w:proofErr w:type="spellStart"/>
      <w:r>
        <w:t>Bijak</w:t>
      </w:r>
      <w:proofErr w:type="spellEnd"/>
      <w:r>
        <w:t xml:space="preserve"> </w:t>
      </w:r>
      <w:proofErr w:type="spellStart"/>
      <w:r>
        <w:t>Bestari</w:t>
      </w:r>
      <w:proofErr w:type="spellEnd"/>
      <w:r>
        <w:t xml:space="preserve">, Nabi </w:t>
      </w:r>
      <w:proofErr w:type="spellStart"/>
      <w:r>
        <w:t>Musaddiq</w:t>
      </w:r>
      <w:proofErr w:type="spellEnd"/>
      <w:r>
        <w:t xml:space="preserve">, Rasul </w:t>
      </w:r>
      <w:proofErr w:type="spellStart"/>
      <w:r>
        <w:t>Sabda</w:t>
      </w:r>
      <w:proofErr w:type="spellEnd"/>
      <w:r>
        <w:t xml:space="preserve"> </w:t>
      </w:r>
      <w:proofErr w:type="spellStart"/>
      <w:r>
        <w:t>Kusumo</w:t>
      </w:r>
      <w:proofErr w:type="spellEnd"/>
      <w:r>
        <w:t xml:space="preserve">, </w:t>
      </w:r>
      <w:proofErr w:type="spellStart"/>
      <w:r>
        <w:t>Surga</w:t>
      </w:r>
      <w:proofErr w:type="spellEnd"/>
      <w:r>
        <w:t xml:space="preserve"> Eden, JIL. </w:t>
      </w:r>
    </w:p>
    <w:p w14:paraId="56B9AC02" w14:textId="77777777" w:rsidR="00982325" w:rsidRDefault="00982325" w:rsidP="00982325"/>
    <w:p w14:paraId="2C08A5CA" w14:textId="77777777" w:rsidR="00982325" w:rsidRDefault="00982325" w:rsidP="00982325"/>
    <w:p w14:paraId="62CD00C9" w14:textId="77777777" w:rsidR="00982325" w:rsidRDefault="00982325" w:rsidP="00982325"/>
    <w:tbl>
      <w:tblPr>
        <w:tblW w:w="0" w:type="auto"/>
        <w:tblBorders>
          <w:top w:val="single" w:sz="4" w:space="0" w:color="7F7F7F"/>
          <w:bottom w:val="single" w:sz="4" w:space="0" w:color="7F7F7F"/>
        </w:tblBorders>
        <w:tblLook w:val="04A0" w:firstRow="1" w:lastRow="0" w:firstColumn="1" w:lastColumn="0" w:noHBand="0" w:noVBand="1"/>
      </w:tblPr>
      <w:tblGrid>
        <w:gridCol w:w="1980"/>
        <w:gridCol w:w="3005"/>
        <w:gridCol w:w="3799"/>
      </w:tblGrid>
      <w:tr w:rsidR="00A77DD1" w:rsidRPr="00982325" w14:paraId="717B0E16" w14:textId="77777777" w:rsidTr="00982325">
        <w:tc>
          <w:tcPr>
            <w:tcW w:w="1980" w:type="dxa"/>
            <w:tcBorders>
              <w:bottom w:val="single" w:sz="4" w:space="0" w:color="7F7F7F"/>
            </w:tcBorders>
            <w:shd w:val="clear" w:color="auto" w:fill="auto"/>
          </w:tcPr>
          <w:p w14:paraId="6DA40704" w14:textId="77777777" w:rsidR="00982325" w:rsidRPr="00982325" w:rsidRDefault="00982325" w:rsidP="00982325">
            <w:r w:rsidRPr="00982325">
              <w:t>The different</w:t>
            </w:r>
          </w:p>
        </w:tc>
        <w:tc>
          <w:tcPr>
            <w:tcW w:w="3005" w:type="dxa"/>
            <w:tcBorders>
              <w:bottom w:val="single" w:sz="4" w:space="0" w:color="7F7F7F"/>
            </w:tcBorders>
            <w:shd w:val="clear" w:color="auto" w:fill="auto"/>
          </w:tcPr>
          <w:p w14:paraId="48AE2927" w14:textId="77777777" w:rsidR="00982325" w:rsidRPr="00982325" w:rsidRDefault="00982325" w:rsidP="00982325">
            <w:r w:rsidRPr="00982325">
              <w:t>Ordinary criminal offences</w:t>
            </w:r>
          </w:p>
        </w:tc>
        <w:tc>
          <w:tcPr>
            <w:tcW w:w="3799" w:type="dxa"/>
            <w:tcBorders>
              <w:bottom w:val="single" w:sz="4" w:space="0" w:color="7F7F7F"/>
            </w:tcBorders>
            <w:shd w:val="clear" w:color="auto" w:fill="auto"/>
          </w:tcPr>
          <w:p w14:paraId="5C6D8B04" w14:textId="77777777" w:rsidR="00982325" w:rsidRPr="00982325" w:rsidRDefault="00982325" w:rsidP="00982325">
            <w:r w:rsidRPr="00982325">
              <w:t>Blasphemy case’s criminal procedure</w:t>
            </w:r>
          </w:p>
        </w:tc>
      </w:tr>
      <w:tr w:rsidR="00A77DD1" w:rsidRPr="00982325" w14:paraId="52690FEF" w14:textId="77777777" w:rsidTr="00982325">
        <w:tc>
          <w:tcPr>
            <w:tcW w:w="1980" w:type="dxa"/>
            <w:tcBorders>
              <w:top w:val="single" w:sz="4" w:space="0" w:color="7F7F7F"/>
              <w:bottom w:val="single" w:sz="4" w:space="0" w:color="7F7F7F"/>
            </w:tcBorders>
            <w:shd w:val="clear" w:color="auto" w:fill="auto"/>
          </w:tcPr>
          <w:p w14:paraId="18D868F1" w14:textId="77777777" w:rsidR="00982325" w:rsidRPr="00982325" w:rsidRDefault="00982325" w:rsidP="00982325">
            <w:pPr>
              <w:rPr>
                <w:b/>
                <w:bCs/>
              </w:rPr>
            </w:pPr>
            <w:r w:rsidRPr="00982325">
              <w:rPr>
                <w:b/>
                <w:bCs/>
              </w:rPr>
              <w:t>Complaint</w:t>
            </w:r>
          </w:p>
        </w:tc>
        <w:tc>
          <w:tcPr>
            <w:tcW w:w="3005" w:type="dxa"/>
            <w:tcBorders>
              <w:top w:val="single" w:sz="4" w:space="0" w:color="7F7F7F"/>
              <w:bottom w:val="single" w:sz="4" w:space="0" w:color="7F7F7F"/>
            </w:tcBorders>
            <w:shd w:val="clear" w:color="auto" w:fill="auto"/>
          </w:tcPr>
          <w:p w14:paraId="413E9E46" w14:textId="77777777" w:rsidR="00982325" w:rsidRPr="00982325" w:rsidRDefault="00982325" w:rsidP="00982325">
            <w:r w:rsidRPr="00982325">
              <w:t xml:space="preserve">In general, ordinary offences do not require a complaint in criminal proceedings. </w:t>
            </w:r>
          </w:p>
          <w:p w14:paraId="1A4AAA2A" w14:textId="77777777" w:rsidR="00982325" w:rsidRPr="00982325" w:rsidRDefault="00982325" w:rsidP="00982325"/>
          <w:p w14:paraId="3D6ED2B8" w14:textId="77777777" w:rsidR="00982325" w:rsidRPr="00982325" w:rsidRDefault="00982325" w:rsidP="00982325"/>
          <w:p w14:paraId="5F969EEE" w14:textId="77777777" w:rsidR="00982325" w:rsidRPr="00982325" w:rsidRDefault="00982325" w:rsidP="00982325"/>
        </w:tc>
        <w:tc>
          <w:tcPr>
            <w:tcW w:w="3799" w:type="dxa"/>
            <w:tcBorders>
              <w:top w:val="single" w:sz="4" w:space="0" w:color="7F7F7F"/>
              <w:bottom w:val="single" w:sz="4" w:space="0" w:color="7F7F7F"/>
            </w:tcBorders>
            <w:shd w:val="clear" w:color="auto" w:fill="auto"/>
          </w:tcPr>
          <w:p w14:paraId="305BF23E" w14:textId="77777777" w:rsidR="00982325" w:rsidRPr="00982325" w:rsidRDefault="00982325" w:rsidP="00982325">
            <w:r w:rsidRPr="00982325">
              <w:t>Those who report evidence of blasphemy are extremist groups or members of the MUI, who also determine the criteria for religious deviation in Indonesia.</w:t>
            </w:r>
          </w:p>
        </w:tc>
      </w:tr>
      <w:tr w:rsidR="00A77DD1" w:rsidRPr="00982325" w14:paraId="6A321E5F" w14:textId="77777777" w:rsidTr="00982325">
        <w:tc>
          <w:tcPr>
            <w:tcW w:w="1980" w:type="dxa"/>
            <w:shd w:val="clear" w:color="auto" w:fill="auto"/>
          </w:tcPr>
          <w:p w14:paraId="239534BE" w14:textId="77777777" w:rsidR="00982325" w:rsidRPr="00982325" w:rsidRDefault="00982325" w:rsidP="00982325">
            <w:pPr>
              <w:rPr>
                <w:b/>
                <w:bCs/>
              </w:rPr>
            </w:pPr>
            <w:r w:rsidRPr="00982325">
              <w:rPr>
                <w:b/>
                <w:bCs/>
              </w:rPr>
              <w:t xml:space="preserve">Involvement of </w:t>
            </w:r>
            <w:r w:rsidRPr="00982325">
              <w:rPr>
                <w:b/>
                <w:bCs/>
              </w:rPr>
              <w:lastRenderedPageBreak/>
              <w:t>the MUI</w:t>
            </w:r>
          </w:p>
        </w:tc>
        <w:tc>
          <w:tcPr>
            <w:tcW w:w="3005" w:type="dxa"/>
            <w:shd w:val="clear" w:color="auto" w:fill="auto"/>
          </w:tcPr>
          <w:p w14:paraId="2E152C99" w14:textId="77777777" w:rsidR="00982325" w:rsidRPr="00982325" w:rsidRDefault="00982325" w:rsidP="00982325">
            <w:r w:rsidRPr="00982325">
              <w:lastRenderedPageBreak/>
              <w:t xml:space="preserve">In ordinary criminal cases, </w:t>
            </w:r>
            <w:r w:rsidRPr="00982325">
              <w:lastRenderedPageBreak/>
              <w:t>law enforcement examines suspects, prosecutes and punishes based on evidence for the crime.</w:t>
            </w:r>
          </w:p>
        </w:tc>
        <w:tc>
          <w:tcPr>
            <w:tcW w:w="3799" w:type="dxa"/>
            <w:shd w:val="clear" w:color="auto" w:fill="auto"/>
          </w:tcPr>
          <w:p w14:paraId="7D5CBFAC" w14:textId="77777777" w:rsidR="00982325" w:rsidRPr="00982325" w:rsidRDefault="00982325" w:rsidP="00982325">
            <w:r w:rsidRPr="00982325">
              <w:lastRenderedPageBreak/>
              <w:t xml:space="preserve">In blasphemy cases, the accused is </w:t>
            </w:r>
            <w:r w:rsidRPr="00982325">
              <w:lastRenderedPageBreak/>
              <w:t>declared heretical based on the MUI fatwa before the tribunal determines the case.</w:t>
            </w:r>
          </w:p>
        </w:tc>
      </w:tr>
      <w:tr w:rsidR="00A77DD1" w:rsidRPr="00982325" w14:paraId="272F1EAB" w14:textId="77777777" w:rsidTr="00982325">
        <w:tc>
          <w:tcPr>
            <w:tcW w:w="1980" w:type="dxa"/>
            <w:tcBorders>
              <w:top w:val="single" w:sz="4" w:space="0" w:color="7F7F7F"/>
              <w:bottom w:val="single" w:sz="4" w:space="0" w:color="7F7F7F"/>
            </w:tcBorders>
            <w:shd w:val="clear" w:color="auto" w:fill="auto"/>
          </w:tcPr>
          <w:p w14:paraId="1FC40A24" w14:textId="77777777" w:rsidR="00982325" w:rsidRPr="00982325" w:rsidRDefault="00982325" w:rsidP="00982325">
            <w:pPr>
              <w:rPr>
                <w:b/>
                <w:bCs/>
              </w:rPr>
            </w:pPr>
            <w:r w:rsidRPr="00982325">
              <w:rPr>
                <w:b/>
                <w:bCs/>
              </w:rPr>
              <w:lastRenderedPageBreak/>
              <w:t>Legal basis of a crime</w:t>
            </w:r>
          </w:p>
        </w:tc>
        <w:tc>
          <w:tcPr>
            <w:tcW w:w="3005" w:type="dxa"/>
            <w:tcBorders>
              <w:top w:val="single" w:sz="4" w:space="0" w:color="7F7F7F"/>
              <w:bottom w:val="single" w:sz="4" w:space="0" w:color="7F7F7F"/>
            </w:tcBorders>
            <w:shd w:val="clear" w:color="auto" w:fill="auto"/>
          </w:tcPr>
          <w:p w14:paraId="3EC5C292" w14:textId="77777777" w:rsidR="00982325" w:rsidRPr="00982325" w:rsidRDefault="00982325" w:rsidP="00982325">
            <w:r w:rsidRPr="00982325">
              <w:t>In ordinary criminal case, a person is deemed culpable and punished in accordance with the law.</w:t>
            </w:r>
          </w:p>
        </w:tc>
        <w:tc>
          <w:tcPr>
            <w:tcW w:w="3799" w:type="dxa"/>
            <w:tcBorders>
              <w:top w:val="single" w:sz="4" w:space="0" w:color="7F7F7F"/>
              <w:bottom w:val="single" w:sz="4" w:space="0" w:color="7F7F7F"/>
            </w:tcBorders>
            <w:shd w:val="clear" w:color="auto" w:fill="auto"/>
          </w:tcPr>
          <w:p w14:paraId="43C63D6C" w14:textId="77777777" w:rsidR="00982325" w:rsidRPr="00982325" w:rsidRDefault="00982325" w:rsidP="00982325">
            <w:r w:rsidRPr="00982325">
              <w:t>In a blasphemy case, the judge bases his decision on the provisions of the MUI fatwa.</w:t>
            </w:r>
          </w:p>
        </w:tc>
      </w:tr>
      <w:tr w:rsidR="00A77DD1" w:rsidRPr="00982325" w14:paraId="7A27F0A3" w14:textId="77777777" w:rsidTr="00982325">
        <w:tc>
          <w:tcPr>
            <w:tcW w:w="1980" w:type="dxa"/>
            <w:shd w:val="clear" w:color="auto" w:fill="auto"/>
          </w:tcPr>
          <w:p w14:paraId="55B85612" w14:textId="77777777" w:rsidR="00982325" w:rsidRPr="00982325" w:rsidRDefault="00982325" w:rsidP="00982325">
            <w:pPr>
              <w:rPr>
                <w:b/>
                <w:bCs/>
              </w:rPr>
            </w:pPr>
            <w:r w:rsidRPr="00982325">
              <w:rPr>
                <w:b/>
                <w:bCs/>
              </w:rPr>
              <w:t>Involvement of government through public policies</w:t>
            </w:r>
          </w:p>
        </w:tc>
        <w:tc>
          <w:tcPr>
            <w:tcW w:w="3005" w:type="dxa"/>
            <w:shd w:val="clear" w:color="auto" w:fill="auto"/>
          </w:tcPr>
          <w:p w14:paraId="1BCAC31D" w14:textId="77777777" w:rsidR="00982325" w:rsidRPr="00982325" w:rsidRDefault="00982325" w:rsidP="00982325">
            <w:r w:rsidRPr="00982325">
              <w:t>In ordinary criminal cases the government does not issue public policies regarding cases under consideration by the courts.</w:t>
            </w:r>
          </w:p>
        </w:tc>
        <w:tc>
          <w:tcPr>
            <w:tcW w:w="3799" w:type="dxa"/>
            <w:shd w:val="clear" w:color="auto" w:fill="auto"/>
          </w:tcPr>
          <w:p w14:paraId="4CABE974" w14:textId="77777777" w:rsidR="00982325" w:rsidRPr="00982325" w:rsidRDefault="00982325" w:rsidP="00982325">
            <w:r w:rsidRPr="00982325">
              <w:t>Religious fundamentalist groups influence the public to exert pressure on the government and the courts to convict the accused.</w:t>
            </w:r>
          </w:p>
        </w:tc>
      </w:tr>
    </w:tbl>
    <w:p w14:paraId="694793D3" w14:textId="77777777" w:rsidR="00982325" w:rsidRDefault="00982325" w:rsidP="00982325"/>
    <w:p w14:paraId="79FEF42B" w14:textId="77777777" w:rsidR="00982325" w:rsidRDefault="00982325" w:rsidP="00982325"/>
    <w:p w14:paraId="44EA12C0" w14:textId="77777777" w:rsidR="00982325" w:rsidRDefault="00982325" w:rsidP="00982325"/>
    <w:p w14:paraId="62DE36A0" w14:textId="77777777" w:rsidR="00982325" w:rsidRDefault="00982325" w:rsidP="00982325"/>
    <w:p w14:paraId="01E28107" w14:textId="77777777" w:rsidR="00982325" w:rsidRDefault="00F3121D" w:rsidP="00982325">
      <w:r>
        <w:rPr>
          <w:noProof/>
        </w:rPr>
        <mc:AlternateContent>
          <mc:Choice Requires="wps">
            <w:drawing>
              <wp:anchor distT="0" distB="0" distL="114300" distR="114300" simplePos="0" relativeHeight="251660288" behindDoc="0" locked="0" layoutInCell="1" allowOverlap="1" wp14:anchorId="6F09C72A" wp14:editId="10486C19">
                <wp:simplePos x="0" y="0"/>
                <wp:positionH relativeFrom="column">
                  <wp:posOffset>1852930</wp:posOffset>
                </wp:positionH>
                <wp:positionV relativeFrom="paragraph">
                  <wp:posOffset>2795270</wp:posOffset>
                </wp:positionV>
                <wp:extent cx="1792605" cy="317500"/>
                <wp:effectExtent l="0" t="0" r="0" b="0"/>
                <wp:wrapNone/>
                <wp:docPr id="150279476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2605" cy="317500"/>
                        </a:xfrm>
                        <a:prstGeom prst="rect">
                          <a:avLst/>
                        </a:prstGeom>
                        <a:solidFill>
                          <a:sysClr val="window" lastClr="FFFFFF"/>
                        </a:solidFill>
                        <a:ln w="6350">
                          <a:solidFill>
                            <a:prstClr val="black"/>
                          </a:solidFill>
                        </a:ln>
                      </wps:spPr>
                      <wps:txbx>
                        <w:txbxContent>
                          <w:p w14:paraId="1E75AF05" w14:textId="77777777" w:rsidR="00982325" w:rsidRPr="00982325" w:rsidRDefault="00982325" w:rsidP="00A77DD1">
                            <w:pPr>
                              <w:shd w:val="clear" w:color="auto" w:fill="FFFF00"/>
                              <w:jc w:val="center"/>
                              <w:rPr>
                                <w:b/>
                                <w:bCs/>
                              </w:rPr>
                            </w:pPr>
                            <w:r w:rsidRPr="00982325">
                              <w:rPr>
                                <w:b/>
                                <w:bCs/>
                              </w:rPr>
                              <w:t>Indonesia</w:t>
                            </w:r>
                            <w:r w:rsidR="00A77DD1">
                              <w:rPr>
                                <w:b/>
                                <w:bCs/>
                              </w:rPr>
                              <w:t>’s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09C72A" id="_x0000_t202" coordsize="21600,21600" o:spt="202" path="m,l,21600r21600,l21600,xe">
                <v:stroke joinstyle="miter"/>
                <v:path gradientshapeok="t" o:connecttype="rect"/>
              </v:shapetype>
              <v:shape id="Text Box 12" o:spid="_x0000_s1030" type="#_x0000_t202" style="position:absolute;margin-left:145.9pt;margin-top:220.1pt;width:141.15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0/yUgIAAK0EAAAOAAAAZHJzL2Uyb0RvYy54bWysVE1v2zAMvQ/YfxB0X+yk+WiNOEWWIsOA&#13;&#10;oC2QDj0rspQYlUVNUmJnv36U7Hys3WlYDookUo/k46On902lyEFYV4LOab+XUiI0h6LU25z+eFl+&#13;&#10;uaXEeaYLpkCLnB6Fo/ezz5+mtcnEAHagCmEJgmiX1SanO+9NliSO70TFXA+M0GiUYCvm8Wi3SWFZ&#13;&#10;jeiVSgZpOk5qsIWxwIVzePvQGuks4kspuH+S0glPVE4xNx9XG9dNWJPZlGVby8yu5F0a7B+yqFip&#13;&#10;MegZ6oF5Rva2/ABVldyCA+l7HKoEpCy5iDVgNf30XTXrHTMi1oLkOHOmyf0/WP54WJtnS3zzFRps&#13;&#10;YCzCmRXwN4fcJLVxWecTOHWZQ+9QaCNtFf6xBIIPkdvjmU/ReMID2uRuME5HlHC03fQnozQSnlxe&#13;&#10;G+v8NwEVCZucWuxXzIAdVs6H+Cw7uYRgDlRZLEul4uHoFsqSA8PWoiIKqClRzHm8zOky/kJ7EeKP&#13;&#10;Z0qTOqfjm1Ha1noNGWKdMTeK8bePCIindMdMS0agxTebhpRFTofhRbjZQHFEYi20mnOGL0uEX2GG&#13;&#10;z8yiyJAyHBz/hItUgDlBt6NkB/bX3+6DP/YerZTUKNqcup97ZgUW/l2jKu76w2FQeTwMR5MBHuy1&#13;&#10;ZXNt0ftqAUheH0fU8LgN/l6dttJC9YrzNQ9R0cQ0x9g59aftwrejhPPJxXwenVDXhvmVXht+0lOg&#13;&#10;9aV5ZdZ0ffaokEc4yZtl79rd+oYea5jvPcgyauHCakc/zkTsbze/Yeiuz9Hr8pWZ/QYAAP//AwBQ&#13;&#10;SwMEFAAGAAgAAAAhAOP+1kHlAAAAEAEAAA8AAABkcnMvZG93bnJldi54bWxMj0FPwzAMhe9I/IfI&#13;&#10;SNxY2tEB7ZpOYwgBJ8RAQtzSxmurNk7VZF3595gTXCz52X7+Xr6ZbS8mHH3rSEG8iEAgVc60VCv4&#13;&#10;eH+8ugPhgyaje0eo4Bs9bIrzs1xnxp3oDad9qAWbkM+0giaEIZPSVw1a7RduQOLZwY1WB27HWppR&#13;&#10;n9jc9nIZRTfS6pb4Q6MH3DVYdfujVbB9fSmffXV9mEy3w6fP+6FLv1ZKXV7MD2su2zWIgHP4u4Df&#13;&#10;DMwPBYOV7kjGi17BMo2ZPyhIkmgJgjdWt0kMomQlZUUWufwfpPgBAAD//wMAUEsBAi0AFAAGAAgA&#13;&#10;AAAhALaDOJL+AAAA4QEAABMAAAAAAAAAAAAAAAAAAAAAAFtDb250ZW50X1R5cGVzXS54bWxQSwEC&#13;&#10;LQAUAAYACAAAACEAOP0h/9YAAACUAQAACwAAAAAAAAAAAAAAAAAvAQAAX3JlbHMvLnJlbHNQSwEC&#13;&#10;LQAUAAYACAAAACEA+CtP8lICAACtBAAADgAAAAAAAAAAAAAAAAAuAgAAZHJzL2Uyb0RvYy54bWxQ&#13;&#10;SwECLQAUAAYACAAAACEA4/7WQeUAAAAQAQAADwAAAAAAAAAAAAAAAACsBAAAZHJzL2Rvd25yZXYu&#13;&#10;eG1sUEsFBgAAAAAEAAQA8wAAAL4FAAAAAA==&#13;&#10;" fillcolor="window" strokeweight=".5pt">
                <v:path arrowok="t"/>
                <v:textbox>
                  <w:txbxContent>
                    <w:p w14:paraId="1E75AF05" w14:textId="77777777" w:rsidR="00982325" w:rsidRPr="00982325" w:rsidRDefault="00982325" w:rsidP="00A77DD1">
                      <w:pPr>
                        <w:shd w:val="clear" w:color="auto" w:fill="FFFF00"/>
                        <w:jc w:val="center"/>
                        <w:rPr>
                          <w:b/>
                          <w:bCs/>
                        </w:rPr>
                      </w:pPr>
                      <w:r w:rsidRPr="00982325">
                        <w:rPr>
                          <w:b/>
                          <w:bCs/>
                        </w:rPr>
                        <w:t>Indonesia</w:t>
                      </w:r>
                      <w:r w:rsidR="00A77DD1">
                        <w:rPr>
                          <w:b/>
                          <w:bCs/>
                        </w:rPr>
                        <w:t>’s position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D9EA142" wp14:editId="78AFAF4D">
                <wp:simplePos x="0" y="0"/>
                <wp:positionH relativeFrom="column">
                  <wp:posOffset>3524885</wp:posOffset>
                </wp:positionH>
                <wp:positionV relativeFrom="paragraph">
                  <wp:posOffset>1859280</wp:posOffset>
                </wp:positionV>
                <wp:extent cx="243205" cy="935990"/>
                <wp:effectExtent l="50800" t="12700" r="10795" b="16510"/>
                <wp:wrapNone/>
                <wp:docPr id="92839926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205" cy="93599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A11D406" id="_x0000_t32" coordsize="21600,21600" o:spt="32" o:oned="t" path="m,l21600,21600e" filled="f">
                <v:path arrowok="t" fillok="f" o:connecttype="none"/>
                <o:lock v:ext="edit" shapetype="t"/>
              </v:shapetype>
              <v:shape id="Straight Arrow Connector 11" o:spid="_x0000_s1026" type="#_x0000_t32" style="position:absolute;margin-left:277.55pt;margin-top:146.4pt;width:19.15pt;height:73.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qx+3QEAAJoDAAAOAAAAZHJzL2Uyb0RvYy54bWysU01v2zAMvQ/YfxB0X+ymy5YYcXpIlu1Q&#13;&#10;bAW6/gBGlmxh+oKoxcm/H6V4abfdivkgkKL4+Eg+r+9O1rCjjKi9a/nNrOZMOuE77fqWP33fv1ty&#13;&#10;hglcB8Y72fKzRH63eftmPYZGzv3gTScjIxCHzRhaPqQUmqpCMUgLOPNBOgoqHy0kcmNfdRFGQrem&#13;&#10;mtf1h2r0sQvRC4lIt7tLkG8KvlJSpG9KoUzMtJy4pXLGch7yWW3W0PQRwqDFRANewcKCdlT0CrWD&#13;&#10;BOxn1P9AWS2iR6/STHhbeaW0kKUH6uam/qubxwGCLL3QcDBcx4T/D1Z8PW7dQ8zUxck9hnsvfiAN&#13;&#10;pRoDNtdgdjBcnp1UtEwZHb7QvkvP1AU7lZGeryOVp8QEXc7f387rBWeCQqvbxWpVRl5Bk2Fy1RAx&#13;&#10;fZbesmy0HFME3Q9p652j5fl4KQHHe0yZ1nNCTnZ+r40pOzSOjVRuufiYqwFJSRlIZNrQEazrOQPT&#13;&#10;k0ZFioU1eqO7nJ6BMPaHrYnsCKST/b6mL0uDyv3xLHPcAQ6XdyV0UZDViWRstG35MidPwkqgzSfX&#13;&#10;sXQOpP0UNbjeyAnZuFxZFpFO3T3POVsH350f4u9lkAAKoUmsWWEvfbJf/lKbXwAAAP//AwBQSwME&#13;&#10;FAAGAAgAAAAhADpp8RbnAAAAEAEAAA8AAABkcnMvZG93bnJldi54bWxMj0FLw0AQhe+C/2EZwYvY&#13;&#10;TWNSmjSbIooFRRBTDx43yTQJZmdDdtuk/nrHk14Ghnnvzfuy7Wx6ccLRdZYULBcBCKTK1h01Cj72&#13;&#10;T7drEM5rqnVvCRWc0cE2v7zIdFrbid7xVPhGcAi5VCtovR9SKV3VotFuYQckvh3saLTndWxkPeqJ&#13;&#10;w00vwyBYSaM74g+tHvChxeqrOBoFzaFYu8k8v71822S3Mq+4Lz9vlLq+mh83PO43IDzO/s8Bvwzc&#13;&#10;H3IuVtoj1U70CuI4XrJUQZiEDMKKOLmLQJQKoigIQeaZ/A+S/wAAAP//AwBQSwECLQAUAAYACAAA&#13;&#10;ACEAtoM4kv4AAADhAQAAEwAAAAAAAAAAAAAAAAAAAAAAW0NvbnRlbnRfVHlwZXNdLnhtbFBLAQIt&#13;&#10;ABQABgAIAAAAIQA4/SH/1gAAAJQBAAALAAAAAAAAAAAAAAAAAC8BAABfcmVscy8ucmVsc1BLAQIt&#13;&#10;ABQABgAIAAAAIQCSyqx+3QEAAJoDAAAOAAAAAAAAAAAAAAAAAC4CAABkcnMvZTJvRG9jLnhtbFBL&#13;&#10;AQItABQABgAIAAAAIQA6afEW5wAAABABAAAPAAAAAAAAAAAAAAAAADcEAABkcnMvZG93bnJldi54&#13;&#10;bWxQSwUGAAAAAAQABADzAAAASwU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5B8DC7A5" wp14:editId="1E2E7E4A">
                <wp:simplePos x="0" y="0"/>
                <wp:positionH relativeFrom="column">
                  <wp:posOffset>3651250</wp:posOffset>
                </wp:positionH>
                <wp:positionV relativeFrom="paragraph">
                  <wp:posOffset>1216660</wp:posOffset>
                </wp:positionV>
                <wp:extent cx="694690" cy="646430"/>
                <wp:effectExtent l="12700" t="12700" r="3810" b="1270"/>
                <wp:wrapNone/>
                <wp:docPr id="15153141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90" cy="64643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7FAF08" id="Oval 10" o:spid="_x0000_s1026" style="position:absolute;margin-left:287.5pt;margin-top:95.8pt;width:54.7pt;height: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ixXgIAAL0EAAAOAAAAZHJzL2Uyb0RvYy54bWysVE1vGjEQvVfqf7B8bxYoIckqS4QSUVVC&#13;&#10;CVJS5Tx4vaxV2+PahiX99R17F5I2PVXlYM14nufj7Ruubw5Gs730QaGt+PhsxJm0AmtltxX/9rT8&#13;&#10;dMlZiGBr0GhlxV9k4Dfzjx+uO1fKCbaoa+kZJbGh7FzF2xhdWRRBtNJAOEMnLQUb9AYiuX5b1B46&#13;&#10;ym50MRmNZkWHvnYehQyBbu/6IJ/n/E0jRXxomiAj0xWn3mI+fT436Szm11BuPbhWiaEN+IcuDChL&#13;&#10;RU+p7iAC23n1LpVRwmPAJp4JNAU2jRIyz0DTjEd/TPPYgpN5FiInuBNN4f+lFff7R7f2qfXgVii+&#13;&#10;B2Kk6FwoT5HkhAFzaLxJWGqcHTKLLycW5SEyQZezq+nsirgWFJpNZ9PPmeUCyuNj50P8ItGwZFRc&#13;&#10;aq1cSHNCCftViKkDKI+odG1xqbTO30pb1lV8cnl+cU4lgCTTaIhkGldXPNgtZ6C3pEURfU4ZUKs6&#13;&#10;Pc8z+u3mVnu2B9LDcjmiX5IAlfsNlmrfQWh7XA71SjEqkly1MhW/TI+Pr7VN2WUW3DDBK23J2mD9&#13;&#10;svbMY6/A4MRSUZEVhLgGT5IjwmiN4gMdjUYaEQeLsxb9z7/dJzwpgaKcdSRhGv/HDrzkTH+1pJGr&#13;&#10;8XSaNJ+d6fnFhBz/NrJ5G7E7c4vEypgW1olsJnzUR7PxaJ5p2xapKoXACqrdEz04t7FfLdpXIReL&#13;&#10;DCOdO4gr++hESp54SvQ+HZ7Bu0ECkbRzj0e5v5NBj+2FsNhFbFTWyCuvg2RpR/K3HPY5LeFbP6Ne&#13;&#10;/3XmvwAAAP//AwBQSwMEFAAGAAgAAAAhANRPE2zoAAAAEAEAAA8AAABkcnMvZG93bnJldi54bWxM&#13;&#10;j0FPwkAQhe8m/ofNmHiTLVhKKd0SImJi5CKS6HHpjm1jd7bpLlD89Y4nvUwyeW/evC9fDrYVJ+x9&#13;&#10;40jBeBSBQCqdaahSsH/b3KUgfNBkdOsIFVzQw7K4vsp1ZtyZXvG0C5XgEPKZVlCH0GVS+rJGq/3I&#13;&#10;dUisfbre6sBrX0nT6zOH21ZOoiiRVjfEH2rd4UON5dfuaBU8lXhJX/br4f17tnlOt9voY9U9KnV7&#13;&#10;M6wXPFYLEAGH8HcBvwzcHwoudnBHMl60CqazKQMFFubjBAQ7kjSOQRwUTOb3Mcgil/9Bih8AAAD/&#13;&#10;/wMAUEsBAi0AFAAGAAgAAAAhALaDOJL+AAAA4QEAABMAAAAAAAAAAAAAAAAAAAAAAFtDb250ZW50&#13;&#10;X1R5cGVzXS54bWxQSwECLQAUAAYACAAAACEAOP0h/9YAAACUAQAACwAAAAAAAAAAAAAAAAAvAQAA&#13;&#10;X3JlbHMvLnJlbHNQSwECLQAUAAYACAAAACEAOnCosV4CAAC9BAAADgAAAAAAAAAAAAAAAAAuAgAA&#13;&#10;ZHJzL2Uyb0RvYy54bWxQSwECLQAUAAYACAAAACEA1E8TbOgAAAAQAQAADwAAAAAAAAAAAAAAAAC4&#13;&#10;BAAAZHJzL2Rvd25yZXYueG1sUEsFBgAAAAAEAAQA8wAAAM0FAAAAAA==&#13;&#10;" filled="f" strokecolor="red" strokeweight="2.25pt">
                <v:stroke joinstyle="miter"/>
                <v:path arrowok="t"/>
              </v:oval>
            </w:pict>
          </mc:Fallback>
        </mc:AlternateContent>
      </w:r>
      <w:r>
        <w:rPr>
          <w:noProof/>
        </w:rPr>
        <mc:AlternateContent>
          <mc:Choice Requires="wps">
            <w:drawing>
              <wp:anchor distT="0" distB="0" distL="114300" distR="114300" simplePos="0" relativeHeight="251665408" behindDoc="0" locked="0" layoutInCell="1" allowOverlap="1" wp14:anchorId="16186B37" wp14:editId="3BE01265">
                <wp:simplePos x="0" y="0"/>
                <wp:positionH relativeFrom="column">
                  <wp:posOffset>1731645</wp:posOffset>
                </wp:positionH>
                <wp:positionV relativeFrom="paragraph">
                  <wp:posOffset>3133090</wp:posOffset>
                </wp:positionV>
                <wp:extent cx="1108710" cy="443865"/>
                <wp:effectExtent l="12700" t="38100" r="0" b="635"/>
                <wp:wrapNone/>
                <wp:docPr id="180273619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8710" cy="443865"/>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56FE20" id="Straight Arrow Connector 9" o:spid="_x0000_s1026" type="#_x0000_t32" style="position:absolute;margin-left:136.35pt;margin-top:246.7pt;width:87.3pt;height:3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JvG3QEAAJsDAAAOAAAAZHJzL2Uyb0RvYy54bWysU8tu2zAQvBfoPxC8N5LdODEEyznYdS9B&#13;&#10;GyBt72uKlIjyhSVr2X/fJaU4fdyK6kCQXO7szuxo83C2hp0kRu1dyxc3NWfSCd9p17f865fDuzVn&#13;&#10;MYHrwHgnW36RkT9s377ZjKGRSz9400lkBOJiM4aWDymFpqqiGKSFeOODdBRUHi0kOmJfdQgjoVtT&#13;&#10;Lev6rho9dgG9kDHS7X4K8m3BV0qK9FmpKBMzLafeUlmxrMe8VtsNND1CGLSY24B/6MKCdlT0CrWH&#13;&#10;BOwH6r+grBboo1fpRnhbeaW0kIUDsVnUf7B5HiDIwoXEieEqU/x/sOLTaeeeMLcuzu45PHrxPZIo&#13;&#10;1Rhicw3mQwzTs7NCy5TR4RvNu3AmFuxcJL1cJZXnxARdLhb1+n5ByguK3d6+X9+tsuYVNBknlw0Y&#13;&#10;00fpLcublseEoPsh7bxzND2PUw04PcY0Jb4k5GTnD9qYMkTj2Njy5Xp1v6JqQF5SBhJtbegI1vWc&#13;&#10;genJpCJhaTt6o7ucnoEi9sedQXYCMsrhUNM39/nbs1x7D3GY3pXQZCGrE/nYaNvydU6enZVAmw+u&#13;&#10;Y+kSyPwJNbjeyBnZuFxZFpfO7F6Fzruj7y5P+DINckARbnZrttiv5zKz139q+xMAAP//AwBQSwME&#13;&#10;FAAGAAgAAAAhAE7flCDlAAAAEAEAAA8AAABkcnMvZG93bnJldi54bWxMT01Lw0AQvQv+h2UEL9Ju&#13;&#10;TGLSppkUURQqgjT14HGTnSbB7G7Ibpvor3c96WXgMe8z386qZ2cabWc0wu0yAEa6NrLTDcL74Wmx&#13;&#10;Amad0FL0RhPCF1nYFpcXucikmfSezqVrmDfRNhMIrXNDxrmtW1LCLs1A2v+OZlTCeTg2XI5i8uaq&#13;&#10;52EQJFyJTvuEVgz00FL9WZ4UQnMsV3ZSu7eXb7N+TtQrHaqPG8Trq/lx48/9Bpij2f0p4HeD7w+F&#13;&#10;L1aZk5aW9QhhGqaeihCvoxiYZ8RxGgGrEO6SKAJe5Pz/kOIHAAD//wMAUEsBAi0AFAAGAAgAAAAh&#13;&#10;ALaDOJL+AAAA4QEAABMAAAAAAAAAAAAAAAAAAAAAAFtDb250ZW50X1R5cGVzXS54bWxQSwECLQAU&#13;&#10;AAYACAAAACEAOP0h/9YAAACUAQAACwAAAAAAAAAAAAAAAAAvAQAAX3JlbHMvLnJlbHNQSwECLQAU&#13;&#10;AAYACAAAACEAOESbxt0BAACbAwAADgAAAAAAAAAAAAAAAAAuAgAAZHJzL2Uyb0RvYy54bWxQSwEC&#13;&#10;LQAUAAYACAAAACEATt+UIOUAAAAQAQAADwAAAAAAAAAAAAAAAAA3BAAAZHJzL2Rvd25yZXYueG1s&#13;&#10;UEsFBgAAAAAEAAQA8wAAAEkFA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4393BFB3" wp14:editId="65EA9864">
                <wp:simplePos x="0" y="0"/>
                <wp:positionH relativeFrom="column">
                  <wp:posOffset>1951990</wp:posOffset>
                </wp:positionH>
                <wp:positionV relativeFrom="paragraph">
                  <wp:posOffset>3110865</wp:posOffset>
                </wp:positionV>
                <wp:extent cx="341630" cy="474980"/>
                <wp:effectExtent l="12700" t="25400" r="13970" b="0"/>
                <wp:wrapNone/>
                <wp:docPr id="16121308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1630" cy="47498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85AE0E" id="Straight Arrow Connector 8" o:spid="_x0000_s1026" type="#_x0000_t32" style="position:absolute;margin-left:153.7pt;margin-top:244.95pt;width:26.9pt;height:37.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ZeX3QEAAJoDAAAOAAAAZHJzL2Uyb0RvYy54bWysU02P0zAQvSPxHyzfadpud7dETffQUi4r&#13;&#10;WGmB+9SxEwt/aWya9N8zdkp3gRsiB8v2eN68efOyeRitYSeJUXvX8MVszpl0wrfadQ3/+uXwbs1Z&#13;&#10;TOBaMN7Jhp9l5A/bt282Q6jl0vfetBIZgbhYD6HhfUqhrqooemkhznyQjoLKo4VER+yqFmEgdGuq&#13;&#10;5Xx+Vw0e24BeyBjpdj8F+bbgKyVF+qxUlImZhhO3VFYs6zGv1XYDdYcQei0uNOAfWFjQjopeofaQ&#13;&#10;gP1A/ReU1QJ99CrNhLeVV0oLWXqgbhbzP7p57iHI0guJE8NVpvj/YMWn0849YaYuRvccHr34HkmU&#13;&#10;agixvgbzIYbp2ajQMmV0+EbzLj1TF2wskp6vksoxMUGXN6vF3Q0JLyi0ul+9XxfJK6gzTK4aMKaP&#13;&#10;0luWNw2PCUF3fdp552h4HqcScHqMKdN6ScjJzh+0MWWGxrGh4cv17f0tVQOykjKQaGtDS7Cu4wxM&#13;&#10;Rx4VCQvr6I1uc3oGitgddwbZCcgnh8OcvmwNKvfbs8xxD7Gf3pXQ5CCrE9nYaNvwdU6+GCuBNh9c&#13;&#10;y9I5kPcTanCdkRdk43JlWUx66e5F57w7+vb8hL+GQQYohC5mzQ57fab9619q+xMAAP//AwBQSwME&#13;&#10;FAAGAAgAAAAhAPrAbEvlAAAAEAEAAA8AAABkcnMvZG93bnJldi54bWxMT01Pg0AQvZv4HzZj4sXY&#13;&#10;pS1SoAyN0WiiMTFSDx4XmAKRnSXstqC/3vWkl0le5n1mu1n34kSj7QwjLBcBCOLK1B03CO/7h+sY&#13;&#10;hHWKa9UbJoQvsrDLz88yldZm4jc6Fa4R3oRtqhBa54ZUSlu1pJVdmIHY/w5m1Mp5ODayHtXkzXUv&#13;&#10;V0EQSa069gmtGuiupeqzOGqE5lDEdtJPr8/fJnmM9Avty48rxMuL+X7rz+0WhKPZ/Sngd4PvD7kv&#13;&#10;Vpoj11b0COtgE3oqQhgnCQjPWEfLFYgS4SYKNyDzTP4fkv8AAAD//wMAUEsBAi0AFAAGAAgAAAAh&#13;&#10;ALaDOJL+AAAA4QEAABMAAAAAAAAAAAAAAAAAAAAAAFtDb250ZW50X1R5cGVzXS54bWxQSwECLQAU&#13;&#10;AAYACAAAACEAOP0h/9YAAACUAQAACwAAAAAAAAAAAAAAAAAvAQAAX3JlbHMvLnJlbHNQSwECLQAU&#13;&#10;AAYACAAAACEAEBWXl90BAACaAwAADgAAAAAAAAAAAAAAAAAuAgAAZHJzL2Uyb0RvYy54bWxQSwEC&#13;&#10;LQAUAAYACAAAACEA+sBsS+UAAAAQAQAADwAAAAAAAAAAAAAAAAA3BAAAZHJzL2Rvd25yZXYueG1s&#13;&#10;UEsFBgAAAAAEAAQA8wAAAEkFA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01CA1650" wp14:editId="5D9BC4F7">
                <wp:simplePos x="0" y="0"/>
                <wp:positionH relativeFrom="column">
                  <wp:posOffset>1469390</wp:posOffset>
                </wp:positionH>
                <wp:positionV relativeFrom="paragraph">
                  <wp:posOffset>3590925</wp:posOffset>
                </wp:positionV>
                <wp:extent cx="694690" cy="646430"/>
                <wp:effectExtent l="12700" t="12700" r="3810" b="1270"/>
                <wp:wrapNone/>
                <wp:docPr id="176176501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90" cy="64643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DD51A7" id="Oval 7" o:spid="_x0000_s1026" style="position:absolute;margin-left:115.7pt;margin-top:282.75pt;width:54.7pt;height:5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ixXgIAAL0EAAAOAAAAZHJzL2Uyb0RvYy54bWysVE1vGjEQvVfqf7B8bxYoIckqS4QSUVVC&#13;&#10;CVJS5Tx4vaxV2+PahiX99R17F5I2PVXlYM14nufj7Ruubw5Gs730QaGt+PhsxJm0AmtltxX/9rT8&#13;&#10;dMlZiGBr0GhlxV9k4Dfzjx+uO1fKCbaoa+kZJbGh7FzF2xhdWRRBtNJAOEMnLQUb9AYiuX5b1B46&#13;&#10;ym50MRmNZkWHvnYehQyBbu/6IJ/n/E0jRXxomiAj0xWn3mI+fT436Szm11BuPbhWiaEN+IcuDChL&#13;&#10;RU+p7iAC23n1LpVRwmPAJp4JNAU2jRIyz0DTjEd/TPPYgpN5FiInuBNN4f+lFff7R7f2qfXgVii+&#13;&#10;B2Kk6FwoT5HkhAFzaLxJWGqcHTKLLycW5SEyQZezq+nsirgWFJpNZ9PPmeUCyuNj50P8ItGwZFRc&#13;&#10;aq1cSHNCCftViKkDKI+odG1xqbTO30pb1lV8cnl+cU4lgCTTaIhkGldXPNgtZ6C3pEURfU4ZUKs6&#13;&#10;Pc8z+u3mVnu2B9LDcjmiX5IAlfsNlmrfQWh7XA71SjEqkly1MhW/TI+Pr7VN2WUW3DDBK23J2mD9&#13;&#10;svbMY6/A4MRSUZEVhLgGT5IjwmiN4gMdjUYaEQeLsxb9z7/dJzwpgaKcdSRhGv/HDrzkTH+1pJGr&#13;&#10;8XSaNJ+d6fnFhBz/NrJ5G7E7c4vEypgW1olsJnzUR7PxaJ5p2xapKoXACqrdEz04t7FfLdpXIReL&#13;&#10;DCOdO4gr++hESp54SvQ+HZ7Bu0ECkbRzj0e5v5NBj+2FsNhFbFTWyCuvg2RpR/K3HPY5LeFbP6Ne&#13;&#10;/3XmvwAAAP//AwBQSwMEFAAGAAgAAAAhACNHxZToAAAAEAEAAA8AAABkcnMvZG93bnJldi54bWxM&#13;&#10;j8FuwjAQRO+V+g/WVuqt2BASohAHoVIqVXApINGjibdJ1NiOYgOhX9/tqb2stNqZ2Xn5YjAtu2Dv&#13;&#10;G2cljEcCGNrS6cZWEg779VMKzAdltWqdRQk39LAo7u9ylWl3te942YWKUYj1mZJQh9BlnPuyRqP8&#13;&#10;yHVo6fbpeqMCrX3Fda+uFG5aPhEi4UY1lj7UqsPnGsuv3dlIeC3xlm4Oq+H4PVu/pdut+Fh2L1I+&#13;&#10;PgyrOY3lHFjAIfw54JeB+kNBxU7ubLVnrYRJNJ6SVEKcxDEwUkRTQUQnCUkyi4AXOf8PUvwAAAD/&#13;&#10;/wMAUEsBAi0AFAAGAAgAAAAhALaDOJL+AAAA4QEAABMAAAAAAAAAAAAAAAAAAAAAAFtDb250ZW50&#13;&#10;X1R5cGVzXS54bWxQSwECLQAUAAYACAAAACEAOP0h/9YAAACUAQAACwAAAAAAAAAAAAAAAAAvAQAA&#13;&#10;X3JlbHMvLnJlbHNQSwECLQAUAAYACAAAACEAOnCosV4CAAC9BAAADgAAAAAAAAAAAAAAAAAuAgAA&#13;&#10;ZHJzL2Uyb0RvYy54bWxQSwECLQAUAAYACAAAACEAI0fFlOgAAAAQAQAADwAAAAAAAAAAAAAAAAC4&#13;&#10;BAAAZHJzL2Rvd25yZXYueG1sUEsFBgAAAAAEAAQA8wAAAM0FAAAAAA==&#13;&#10;" filled="f" strokecolor="red" strokeweight="2.25pt">
                <v:stroke joinstyle="miter"/>
                <v:path arrowok="t"/>
              </v:oval>
            </w:pict>
          </mc:Fallback>
        </mc:AlternateContent>
      </w:r>
      <w:r>
        <w:rPr>
          <w:noProof/>
        </w:rPr>
        <mc:AlternateContent>
          <mc:Choice Requires="wps">
            <w:drawing>
              <wp:anchor distT="0" distB="0" distL="114300" distR="114300" simplePos="0" relativeHeight="251663360" behindDoc="0" locked="0" layoutInCell="1" allowOverlap="1" wp14:anchorId="224508BF" wp14:editId="168A95A6">
                <wp:simplePos x="0" y="0"/>
                <wp:positionH relativeFrom="column">
                  <wp:posOffset>1036955</wp:posOffset>
                </wp:positionH>
                <wp:positionV relativeFrom="paragraph">
                  <wp:posOffset>3108960</wp:posOffset>
                </wp:positionV>
                <wp:extent cx="913765" cy="366395"/>
                <wp:effectExtent l="12700" t="38100" r="0" b="1905"/>
                <wp:wrapNone/>
                <wp:docPr id="1219119913"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3765" cy="366395"/>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5A5694" id="Straight Arrow Connector 6" o:spid="_x0000_s1026" type="#_x0000_t32" style="position:absolute;margin-left:81.65pt;margin-top:244.8pt;width:71.95pt;height:28.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7v3QEAAJoDAAAOAAAAZHJzL2Uyb0RvYy54bWysU8tu2zAQvBfoPxC815Jt2HEEyznYdS9B&#13;&#10;GyBp72uKkojyBS5r2X/fJaU4fdyK6kCQXO7szuxo+3Axmp1lQOVszeezkjNphWuU7Wr+9eX4YcMZ&#13;&#10;RrANaGdlza8S+cPu/bvt4Cu5cL3TjQyMQCxWg695H6OvigJFLw3gzHlpKdi6YCDSMXRFE2AgdKOL&#13;&#10;RVmui8GFxgcnJCLdHsYg32X8tpUifmlblJHpmlNvMa8hr6e0FrstVF0A3ysxtQH/0IUBZanoDeoA&#13;&#10;EdiPoP6CMkoEh66NM+FM4dpWCZk5EJt5+Qeb5x68zFxIHPQ3mfD/wYrP5719Cql1cbHP/tGJ70ii&#13;&#10;FIPH6hZMB/Tjs0sbDGu18t9o3pkzsWCXLOn1Jqm8RCbo8n6+vFuvOBMUWq7Xy/tVkryAKsGkqj5g&#13;&#10;/CSdYWlTc4wBVNfHvbOWhufCWALOjxjHxNeElGzdUWmdZ6gtG2q+2KzuUjUgK7UaIm2NbwjWdpyB&#13;&#10;7sijIobcNTqtmpSegDB0p70O7Azkk+OxpG/q87dnqfYBsB/f5dDoIKMi2VgrU/NNSp6MFUHpj7Zh&#13;&#10;8erJ+zEosJ2WE7K2qbLMJp3YvemcdifXXJ/C6zDIAFm4yazJYb+e88jefqndTwAAAP//AwBQSwME&#13;&#10;FAAGAAgAAAAhAGUCI4vkAAAAEAEAAA8AAABkcnMvZG93bnJldi54bWxMT01Lw0AQvQv+h2UEL9Ju&#13;&#10;bGqaptkUURQqgjT14HGTTJNgdjZkt0301zue9DLwmPeZbifTiTMOrrWk4HYegEAqbdVSreD98DSL&#13;&#10;QTivqdKdJVTwhQ622eVFqpPKjrTHc+5rwSbkEq2g8b5PpHRlg0a7ue2R+He0g9Ge4VDLatAjm5tO&#13;&#10;LoIgkka3xAmN7vGhwfIzPxkF9TGP3Wh2by/fdv0cmVc8FB83Sl1fTY8bPvcbEB4n/6eA3w3cHzIu&#13;&#10;VtgTVU50jKMwZKqCZbyOQDAjDFYLEIWCu+UqBJml8v+Q7AcAAP//AwBQSwECLQAUAAYACAAAACEA&#13;&#10;toM4kv4AAADhAQAAEwAAAAAAAAAAAAAAAAAAAAAAW0NvbnRlbnRfVHlwZXNdLnhtbFBLAQItABQA&#13;&#10;BgAIAAAAIQA4/SH/1gAAAJQBAAALAAAAAAAAAAAAAAAAAC8BAABfcmVscy8ucmVsc1BLAQItABQA&#13;&#10;BgAIAAAAIQBtak7v3QEAAJoDAAAOAAAAAAAAAAAAAAAAAC4CAABkcnMvZTJvRG9jLnhtbFBLAQIt&#13;&#10;ABQABgAIAAAAIQBlAiOL5AAAABABAAAPAAAAAAAAAAAAAAAAADcEAABkcnMvZG93bnJldi54bWxQ&#13;&#10;SwUGAAAAAAQABADzAAAASAU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76B69112" wp14:editId="38C2718A">
                <wp:simplePos x="0" y="0"/>
                <wp:positionH relativeFrom="column">
                  <wp:posOffset>2292350</wp:posOffset>
                </wp:positionH>
                <wp:positionV relativeFrom="paragraph">
                  <wp:posOffset>2134235</wp:posOffset>
                </wp:positionV>
                <wp:extent cx="171450" cy="657860"/>
                <wp:effectExtent l="50800" t="12700" r="6350" b="15240"/>
                <wp:wrapNone/>
                <wp:docPr id="211067742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450" cy="65786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CEA2A" id="Straight Arrow Connector 5" o:spid="_x0000_s1026" type="#_x0000_t32" style="position:absolute;margin-left:180.5pt;margin-top:168.05pt;width:13.5pt;height:51.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2rR3QEAAJoDAAAOAAAAZHJzL2Uyb0RvYy54bWysU02P0zAQvSPxHyzfadqKfihquoeWwmEF&#13;&#10;Ky38gKljJxb+0tg06b9n7IbuAjdEDpbt8bx58+Zl9zBawy4So/au4YvZnDPphG+16xr+7evp3Zaz&#13;&#10;mMC1YLyTDb/KyB/2b9/shlDLpe+9aSUyAnGxHkLD+5RCXVVR9NJCnPkgHQWVRwuJjthVLcJA6NZU&#13;&#10;y/l8XQ0e24BeyBjp9ngL8n3BV0qK9EWpKBMzDSduqaxY1nNeq/0O6g4h9FpMNOAfWFjQjoreoY6Q&#13;&#10;gP1A/ReU1QJ99CrNhLeVV0oLWXqgbhbzP7p57iHI0guJE8Ndpvj/YMXny8E9YaYuRvccHr34HkmU&#13;&#10;agixvgfzIYbbs1GhZcro8InmXXqmLthYJL3eJZVjYoIuF5vF+xUJLyi0Xm226yJ5BXWGyVUDxvRR&#13;&#10;esvypuExIeiuTwfvHA3P460EXB5jyrReEnKy8ydtTJmhcWxo+HK72qyoGpCVlIFEWxtagnUdZ2A6&#13;&#10;8qhIWFhHb3Sb0zNQxO58MMguQD45neb0ZWtQud+eZY5HiP3tXQndHGR1IhsbbRu+zcmTsRJo88G1&#13;&#10;LF0DeT+hBtcZOSEblyvLYtKpuxed8+7s2+sT/hoGGaAQmsyaHfb6TPvXv9T+JwAAAP//AwBQSwME&#13;&#10;FAAGAAgAAAAhAAa6xFDjAAAAEAEAAA8AAABkcnMvZG93bnJldi54bWxMT0tLw0AQvgv+h2UEL9Ju&#13;&#10;aiSmaTZFFAVFENMePG6y0ySYnQ3ZbRP99Y4nvQzfvL5Hvp1tL044+s6RgtUyAoFUO9NRo2C/e1yk&#13;&#10;IHzQZHTvCBV8oYdtcX6W68y4id7xVIZGMAn5TCtoQxgyKX3dotV+6QYk3h3caHXgdmykGfXE5LaX&#13;&#10;11GUSKs7YoVWD3jfYv1ZHq2C5lCmfrLPby/fbv2U2FfcVR9XSl1ezA8bLncbEAHn8PcBvxnYPxRs&#13;&#10;rHJHMl70CuJkxYECA0Yg+CJOU55UCm7i9S3IIpf/gxQ/AAAA//8DAFBLAQItABQABgAIAAAAIQC2&#13;&#10;gziS/gAAAOEBAAATAAAAAAAAAAAAAAAAAAAAAABbQ29udGVudF9UeXBlc10ueG1sUEsBAi0AFAAG&#13;&#10;AAgAAAAhADj9If/WAAAAlAEAAAsAAAAAAAAAAAAAAAAALwEAAF9yZWxzLy5yZWxzUEsBAi0AFAAG&#13;&#10;AAgAAAAhADa7atHdAQAAmgMAAA4AAAAAAAAAAAAAAAAALgIAAGRycy9lMm9Eb2MueG1sUEsBAi0A&#13;&#10;FAAGAAgAAAAhAAa6xFDjAAAAEAEAAA8AAAAAAAAAAAAAAAAANwQAAGRycy9kb3ducmV2LnhtbFBL&#13;&#10;BQYAAAAABAAEAPMAAABHBQ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6E2176A2" wp14:editId="4567C376">
                <wp:simplePos x="0" y="0"/>
                <wp:positionH relativeFrom="column">
                  <wp:posOffset>1390015</wp:posOffset>
                </wp:positionH>
                <wp:positionV relativeFrom="paragraph">
                  <wp:posOffset>2463165</wp:posOffset>
                </wp:positionV>
                <wp:extent cx="463550" cy="328930"/>
                <wp:effectExtent l="12700" t="12700" r="31750" b="13970"/>
                <wp:wrapNone/>
                <wp:docPr id="120441104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0" cy="328930"/>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2BE3A9" id="Straight Arrow Connector 4" o:spid="_x0000_s1026" type="#_x0000_t32" style="position:absolute;margin-left:109.45pt;margin-top:193.95pt;width:36.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yT31wEAAJADAAAOAAAAZHJzL2Uyb0RvYy54bWysU9uOEzEMfUfiH6K8s9MLXcqo031oKS8r&#13;&#10;WGnhA9xMZiYiN9mh0/49TnrZBd4Q8xA5sX1sH59ZPRydFQeNZIJv5PRuIoX2KrTG9438/m33bikF&#13;&#10;JfAt2OB1I0+a5MP67ZvVGGs9C0OwrUbBIJ7qMTZySCnWVUVq0A7oLkTt2dkFdJD4in3VIoyM7mw1&#13;&#10;m0zuqzFgGzEoTcSv27NTrgt+12mVvnYd6SRsI7m3VE4s5z6f1XoFdY8QB6MubcA/dOHAeC56g9pC&#13;&#10;AvETzV9QzigMFLp0p4KrQtcZpcsMPM108sc0zwNEXWZhcijeaKL/B6u+HDb+CXPr6uif42NQP4hJ&#13;&#10;qcZI9c2ZLxTPYccOXQ7n3sWxEHm6EamPSSh+fH8/XyyYbsWu+Wz5cV6IrqC+Jkek9FkHJ7LRSEoI&#13;&#10;ph/SJnjPKws4LWTC4ZFSbgbqa0Ku7MPOWFs2Z70YGzlbLj4suBqwgDoLiU0XW4b1vRRge1amSlgg&#13;&#10;KVjT5vQMRNjvNxbFAVgdu92EvywILvdbWK69BRrOccV11o0zicVrjWvkMidf5JTA2E++FekUWfEJ&#13;&#10;Dfje6guy9bmyLtK8TPfCbrb2oT094XUFvPbS0EWiWVev72y//pHWvwAAAP//AwBQSwMEFAAGAAgA&#13;&#10;AAAhAPxyf73kAAAAEAEAAA8AAABkcnMvZG93bnJldi54bWxMT01Pg0AQvZv4HzZj4sXYBWosUJbG&#13;&#10;+HHwYLTVpNctuwUiO0PYpaC/3vGkl8mbzJv3UWxm14mTHXxLqCBeRCAsVmRarBV8vD9dpyB80Gh0&#13;&#10;R2gVfFkPm/L8rNC5oQm39rQLtWAR9LlW0ITQ51L6qrFO+wX1Fvl2pMHpwOtQSzPoicVdJ5MoupVO&#13;&#10;t8gOje7tfWOrz93oFOzpGyd6fNu/EFUyzZ7H4/b1SqnLi/lhzeNuDSLYOfx9wG8Hzg8lBzvQiMaL&#13;&#10;TkESpxlTFSzTFQNmJFnM4KDgZpmtQJaF/F+k/AEAAP//AwBQSwECLQAUAAYACAAAACEAtoM4kv4A&#13;&#10;AADhAQAAEwAAAAAAAAAAAAAAAAAAAAAAW0NvbnRlbnRfVHlwZXNdLnhtbFBLAQItABQABgAIAAAA&#13;&#10;IQA4/SH/1gAAAJQBAAALAAAAAAAAAAAAAAAAAC8BAABfcmVscy8ucmVsc1BLAQItABQABgAIAAAA&#13;&#10;IQD5gyT31wEAAJADAAAOAAAAAAAAAAAAAAAAAC4CAABkcnMvZTJvRG9jLnhtbFBLAQItABQABgAI&#13;&#10;AAAAIQD8cn+95AAAABABAAAPAAAAAAAAAAAAAAAAADEEAABkcnMvZG93bnJldi54bWxQSwUGAAAA&#13;&#10;AAQABADzAAAAQgUAAAAA&#13;&#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730F421" wp14:editId="08F73F6A">
                <wp:simplePos x="0" y="0"/>
                <wp:positionH relativeFrom="column">
                  <wp:posOffset>628015</wp:posOffset>
                </wp:positionH>
                <wp:positionV relativeFrom="paragraph">
                  <wp:posOffset>3481070</wp:posOffset>
                </wp:positionV>
                <wp:extent cx="694690" cy="646430"/>
                <wp:effectExtent l="12700" t="12700" r="3810" b="1270"/>
                <wp:wrapNone/>
                <wp:docPr id="47357319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90" cy="64643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8D45ED9" id="Oval 3" o:spid="_x0000_s1026" style="position:absolute;margin-left:49.45pt;margin-top:274.1pt;width:54.7pt;height:5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ixXgIAAL0EAAAOAAAAZHJzL2Uyb0RvYy54bWysVE1vGjEQvVfqf7B8bxYoIckqS4QSUVVC&#13;&#10;CVJS5Tx4vaxV2+PahiX99R17F5I2PVXlYM14nufj7Ruubw5Gs730QaGt+PhsxJm0AmtltxX/9rT8&#13;&#10;dMlZiGBr0GhlxV9k4Dfzjx+uO1fKCbaoa+kZJbGh7FzF2xhdWRRBtNJAOEMnLQUb9AYiuX5b1B46&#13;&#10;ym50MRmNZkWHvnYehQyBbu/6IJ/n/E0jRXxomiAj0xWn3mI+fT436Szm11BuPbhWiaEN+IcuDChL&#13;&#10;RU+p7iAC23n1LpVRwmPAJp4JNAU2jRIyz0DTjEd/TPPYgpN5FiInuBNN4f+lFff7R7f2qfXgVii+&#13;&#10;B2Kk6FwoT5HkhAFzaLxJWGqcHTKLLycW5SEyQZezq+nsirgWFJpNZ9PPmeUCyuNj50P8ItGwZFRc&#13;&#10;aq1cSHNCCftViKkDKI+odG1xqbTO30pb1lV8cnl+cU4lgCTTaIhkGldXPNgtZ6C3pEURfU4ZUKs6&#13;&#10;Pc8z+u3mVnu2B9LDcjmiX5IAlfsNlmrfQWh7XA71SjEqkly1MhW/TI+Pr7VN2WUW3DDBK23J2mD9&#13;&#10;svbMY6/A4MRSUZEVhLgGT5IjwmiN4gMdjUYaEQeLsxb9z7/dJzwpgaKcdSRhGv/HDrzkTH+1pJGr&#13;&#10;8XSaNJ+d6fnFhBz/NrJ5G7E7c4vEypgW1olsJnzUR7PxaJ5p2xapKoXACqrdEz04t7FfLdpXIReL&#13;&#10;DCOdO4gr++hESp54SvQ+HZ7Bu0ECkbRzj0e5v5NBj+2FsNhFbFTWyCuvg2RpR/K3HPY5LeFbP6Ne&#13;&#10;/3XmvwAAAP//AwBQSwMEFAAGAAgAAAAhAKasQYLkAAAADwEAAA8AAABkcnMvZG93bnJldi54bWxM&#13;&#10;T01PwkAQvZv4HzZj4k12rYJL6ZQQERMiF5FEj0s7to3d2aa7QPHXu570MsnLvM9sPthWHKn3jWOE&#13;&#10;25ECQVy4suEKYfe2utEgfDBcmtYxIZzJwzy/vMhMWroTv9JxGyoRTdinBqEOoUul9EVN1viR64jj&#13;&#10;79P11oQI+0qWvTlFc9vKRKmJtKbhmFCbjh5rKr62B4vwXNBZv+yWw/v3w2qtNxv1seieEK+vhuUs&#13;&#10;nsUMRKAh/Cngd0PsD3kstncHLr1oEaZ6GpkI43udgIiEROk7EHuEyVgpkHkm/+/IfwAAAP//AwBQ&#13;&#10;SwECLQAUAAYACAAAACEAtoM4kv4AAADhAQAAEwAAAAAAAAAAAAAAAAAAAAAAW0NvbnRlbnRfVHlw&#13;&#10;ZXNdLnhtbFBLAQItABQABgAIAAAAIQA4/SH/1gAAAJQBAAALAAAAAAAAAAAAAAAAAC8BAABfcmVs&#13;&#10;cy8ucmVsc1BLAQItABQABgAIAAAAIQA6cKixXgIAAL0EAAAOAAAAAAAAAAAAAAAAAC4CAABkcnMv&#13;&#10;ZTJvRG9jLnhtbFBLAQItABQABgAIAAAAIQCmrEGC5AAAAA8BAAAPAAAAAAAAAAAAAAAAALgEAABk&#13;&#10;cnMvZG93bnJldi54bWxQSwUGAAAAAAQABADzAAAAyQUAAAAA&#13;&#10;" filled="f" strokecolor="red" strokeweight="2.25pt">
                <v:stroke joinstyle="miter"/>
                <v:path arrowok="t"/>
              </v:oval>
            </w:pict>
          </mc:Fallback>
        </mc:AlternateContent>
      </w:r>
      <w:r>
        <w:rPr>
          <w:noProof/>
        </w:rPr>
        <mc:AlternateContent>
          <mc:Choice Requires="wps">
            <w:drawing>
              <wp:anchor distT="0" distB="0" distL="114300" distR="114300" simplePos="0" relativeHeight="251658240" behindDoc="0" locked="0" layoutInCell="1" allowOverlap="1" wp14:anchorId="185660D7" wp14:editId="7F01F3E9">
                <wp:simplePos x="0" y="0"/>
                <wp:positionH relativeFrom="column">
                  <wp:posOffset>1042670</wp:posOffset>
                </wp:positionH>
                <wp:positionV relativeFrom="paragraph">
                  <wp:posOffset>1823085</wp:posOffset>
                </wp:positionV>
                <wp:extent cx="694690" cy="646430"/>
                <wp:effectExtent l="12700" t="12700" r="3810" b="1270"/>
                <wp:wrapNone/>
                <wp:docPr id="15860955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90" cy="64643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FACEDF" id="Oval 2" o:spid="_x0000_s1026" style="position:absolute;margin-left:82.1pt;margin-top:143.55pt;width:54.7pt;height:5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ixXgIAAL0EAAAOAAAAZHJzL2Uyb0RvYy54bWysVE1vGjEQvVfqf7B8bxYoIckqS4QSUVVC&#13;&#10;CVJS5Tx4vaxV2+PahiX99R17F5I2PVXlYM14nufj7Ruubw5Gs730QaGt+PhsxJm0AmtltxX/9rT8&#13;&#10;dMlZiGBr0GhlxV9k4Dfzjx+uO1fKCbaoa+kZJbGh7FzF2xhdWRRBtNJAOEMnLQUb9AYiuX5b1B46&#13;&#10;ym50MRmNZkWHvnYehQyBbu/6IJ/n/E0jRXxomiAj0xWn3mI+fT436Szm11BuPbhWiaEN+IcuDChL&#13;&#10;RU+p7iAC23n1LpVRwmPAJp4JNAU2jRIyz0DTjEd/TPPYgpN5FiInuBNN4f+lFff7R7f2qfXgVii+&#13;&#10;B2Kk6FwoT5HkhAFzaLxJWGqcHTKLLycW5SEyQZezq+nsirgWFJpNZ9PPmeUCyuNj50P8ItGwZFRc&#13;&#10;aq1cSHNCCftViKkDKI+odG1xqbTO30pb1lV8cnl+cU4lgCTTaIhkGldXPNgtZ6C3pEURfU4ZUKs6&#13;&#10;Pc8z+u3mVnu2B9LDcjmiX5IAlfsNlmrfQWh7XA71SjEqkly1MhW/TI+Pr7VN2WUW3DDBK23J2mD9&#13;&#10;svbMY6/A4MRSUZEVhLgGT5IjwmiN4gMdjUYaEQeLsxb9z7/dJzwpgaKcdSRhGv/HDrzkTH+1pJGr&#13;&#10;8XSaNJ+d6fnFhBz/NrJ5G7E7c4vEypgW1olsJnzUR7PxaJ5p2xapKoXACqrdEz04t7FfLdpXIReL&#13;&#10;DCOdO4gr++hESp54SvQ+HZ7Bu0ECkbRzj0e5v5NBj+2FsNhFbFTWyCuvg2RpR/K3HPY5LeFbP6Ne&#13;&#10;/3XmvwAAAP//AwBQSwMEFAAGAAgAAAAhABfwAZbkAAAAEAEAAA8AAABkcnMvZG93bnJldi54bWxM&#13;&#10;T01Lw0AQvQv+h2UEb3bTVJI1zaYUawVpL9aCHrfJmASzsyG7bVN/veNJLwOPeZ/5YrSdOOHgW0ca&#13;&#10;ppMIBFLpqpZqDfu39Z0C4YOhynSOUMMFPSyK66vcZJU70yuedqEWbEI+MxqaEPpMSl82aI2fuB6J&#13;&#10;f59usCYwHGpZDebM5raTcRQl0pqWOKExPT42WH7tjlbDc4kXtdmvxvfvdP2ittvoY9k/aX17M67m&#13;&#10;fJZzEAHH8KeA3w3cHwoudnBHqrzoGCf3MVM1xCqdgmBGnM4SEAcNM6UeQBa5/D+k+AEAAP//AwBQ&#13;&#10;SwECLQAUAAYACAAAACEAtoM4kv4AAADhAQAAEwAAAAAAAAAAAAAAAAAAAAAAW0NvbnRlbnRfVHlw&#13;&#10;ZXNdLnhtbFBLAQItABQABgAIAAAAIQA4/SH/1gAAAJQBAAALAAAAAAAAAAAAAAAAAC8BAABfcmVs&#13;&#10;cy8ucmVsc1BLAQItABQABgAIAAAAIQA6cKixXgIAAL0EAAAOAAAAAAAAAAAAAAAAAC4CAABkcnMv&#13;&#10;ZTJvRG9jLnhtbFBLAQItABQABgAIAAAAIQAX8AGW5AAAABABAAAPAAAAAAAAAAAAAAAAALgEAABk&#13;&#10;cnMvZG93bnJldi54bWxQSwUGAAAAAAQABADzAAAAyQUAAAAA&#13;&#10;" filled="f" strokecolor="red" strokeweight="2.25pt">
                <v:stroke joinstyle="miter"/>
                <v:path arrowok="t"/>
              </v:oval>
            </w:pict>
          </mc:Fallback>
        </mc:AlternateContent>
      </w:r>
      <w:r>
        <w:rPr>
          <w:noProof/>
        </w:rPr>
        <mc:AlternateContent>
          <mc:Choice Requires="wps">
            <w:drawing>
              <wp:anchor distT="0" distB="0" distL="114300" distR="114300" simplePos="0" relativeHeight="251657216" behindDoc="0" locked="0" layoutInCell="1" allowOverlap="1" wp14:anchorId="2749D651" wp14:editId="2A4A49E7">
                <wp:simplePos x="0" y="0"/>
                <wp:positionH relativeFrom="column">
                  <wp:posOffset>2011680</wp:posOffset>
                </wp:positionH>
                <wp:positionV relativeFrom="paragraph">
                  <wp:posOffset>1487170</wp:posOffset>
                </wp:positionV>
                <wp:extent cx="694690" cy="646430"/>
                <wp:effectExtent l="12700" t="12700" r="3810" b="1270"/>
                <wp:wrapNone/>
                <wp:docPr id="99065720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690" cy="64643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C84BA6" id="Oval 1" o:spid="_x0000_s1026" style="position:absolute;margin-left:158.4pt;margin-top:117.1pt;width:54.7pt;height:5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ixXgIAAL0EAAAOAAAAZHJzL2Uyb0RvYy54bWysVE1vGjEQvVfqf7B8bxYoIckqS4QSUVVC&#13;&#10;CVJS5Tx4vaxV2+PahiX99R17F5I2PVXlYM14nufj7Ruubw5Gs730QaGt+PhsxJm0AmtltxX/9rT8&#13;&#10;dMlZiGBr0GhlxV9k4Dfzjx+uO1fKCbaoa+kZJbGh7FzF2xhdWRRBtNJAOEMnLQUb9AYiuX5b1B46&#13;&#10;ym50MRmNZkWHvnYehQyBbu/6IJ/n/E0jRXxomiAj0xWn3mI+fT436Szm11BuPbhWiaEN+IcuDChL&#13;&#10;RU+p7iAC23n1LpVRwmPAJp4JNAU2jRIyz0DTjEd/TPPYgpN5FiInuBNN4f+lFff7R7f2qfXgVii+&#13;&#10;B2Kk6FwoT5HkhAFzaLxJWGqcHTKLLycW5SEyQZezq+nsirgWFJpNZ9PPmeUCyuNj50P8ItGwZFRc&#13;&#10;aq1cSHNCCftViKkDKI+odG1xqbTO30pb1lV8cnl+cU4lgCTTaIhkGldXPNgtZ6C3pEURfU4ZUKs6&#13;&#10;Pc8z+u3mVnu2B9LDcjmiX5IAlfsNlmrfQWh7XA71SjEqkly1MhW/TI+Pr7VN2WUW3DDBK23J2mD9&#13;&#10;svbMY6/A4MRSUZEVhLgGT5IjwmiN4gMdjUYaEQeLsxb9z7/dJzwpgaKcdSRhGv/HDrzkTH+1pJGr&#13;&#10;8XSaNJ+d6fnFhBz/NrJ5G7E7c4vEypgW1olsJnzUR7PxaJ5p2xapKoXACqrdEz04t7FfLdpXIReL&#13;&#10;DCOdO4gr++hESp54SvQ+HZ7Bu0ECkbRzj0e5v5NBj+2FsNhFbFTWyCuvg2RpR/K3HPY5LeFbP6Ne&#13;&#10;/3XmvwAAAP//AwBQSwMEFAAGAAgAAAAhAIWkiRvmAAAAEAEAAA8AAABkcnMvZG93bnJldi54bWxM&#13;&#10;j0FPwzAMhe9I/IfISNxYunYqVdd0mhhDQtuFMQmOWWPaisapmmzr+PUzJ7hYtp79/L1iMdpOnHDw&#13;&#10;rSMF00kEAqlypqVawf59/ZCB8EGT0Z0jVHBBD4vy9qbQuXFnesPTLtSCTcjnWkETQp9L6asGrfYT&#13;&#10;1yOx9uUGqwOPQy3NoM9sbjsZR1EqrW6JPzS6x6cGq+/d0Sp4qfCSbfar8ePncf2abbfR57J/Vur+&#13;&#10;blzNuSznIAKO4e8CfjMwP5QMdnBHMl50CpJpyvxBQZzMYhC8MYtTbg4sJWkEsizk/yDlFQAA//8D&#13;&#10;AFBLAQItABQABgAIAAAAIQC2gziS/gAAAOEBAAATAAAAAAAAAAAAAAAAAAAAAABbQ29udGVudF9U&#13;&#10;eXBlc10ueG1sUEsBAi0AFAAGAAgAAAAhADj9If/WAAAAlAEAAAsAAAAAAAAAAAAAAAAALwEAAF9y&#13;&#10;ZWxzLy5yZWxzUEsBAi0AFAAGAAgAAAAhADpwqLFeAgAAvQQAAA4AAAAAAAAAAAAAAAAALgIAAGRy&#13;&#10;cy9lMm9Eb2MueG1sUEsBAi0AFAAGAAgAAAAhAIWkiRvmAAAAEAEAAA8AAAAAAAAAAAAAAAAAuAQA&#13;&#10;AGRycy9kb3ducmV2LnhtbFBLBQYAAAAABAAEAPMAAADLBQAAAAA=&#13;&#10;" filled="f" strokecolor="red" strokeweight="2.25pt">
                <v:stroke joinstyle="miter"/>
                <v:path arrowok="t"/>
              </v:oval>
            </w:pict>
          </mc:Fallback>
        </mc:AlternateContent>
      </w:r>
      <w:r>
        <w:rPr>
          <w:noProof/>
        </w:rPr>
        <w:drawing>
          <wp:anchor distT="0" distB="0" distL="114300" distR="114300" simplePos="0" relativeHeight="251656192" behindDoc="0" locked="0" layoutInCell="1" allowOverlap="1" wp14:anchorId="2E70B439" wp14:editId="112096EA">
            <wp:simplePos x="0" y="0"/>
            <wp:positionH relativeFrom="margin">
              <wp:posOffset>0</wp:posOffset>
            </wp:positionH>
            <wp:positionV relativeFrom="paragraph">
              <wp:posOffset>365760</wp:posOffset>
            </wp:positionV>
            <wp:extent cx="5803265" cy="4462145"/>
            <wp:effectExtent l="0" t="0" r="0" b="0"/>
            <wp:wrapTopAndBottom/>
            <wp:docPr id="2" name="Picture 1575470855" descr="Diagram, engineer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5470855" descr="Diagram, engineering drawing&#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265" cy="4462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CA868" w14:textId="77777777" w:rsidR="00982325" w:rsidRDefault="00982325" w:rsidP="00982325"/>
    <w:sectPr w:rsidR="0098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25"/>
    <w:rsid w:val="002F0B3C"/>
    <w:rsid w:val="00982325"/>
    <w:rsid w:val="00A27FE0"/>
    <w:rsid w:val="00A77DD1"/>
    <w:rsid w:val="00F312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DAAA"/>
  <w15:chartTrackingRefBased/>
  <w15:docId w15:val="{33ACBE71-05F0-7649-ACC2-BBC85B19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232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982325"/>
    <w:rPr>
      <w:color w:val="0563C1"/>
      <w:u w:val="single"/>
    </w:rPr>
  </w:style>
  <w:style w:type="character" w:styleId="UnresolvedMention">
    <w:name w:val="Unresolved Mention"/>
    <w:uiPriority w:val="99"/>
    <w:semiHidden/>
    <w:unhideWhenUsed/>
    <w:rsid w:val="00982325"/>
    <w:rPr>
      <w:color w:val="605E5C"/>
      <w:shd w:val="clear" w:color="auto" w:fill="E1DFDD"/>
    </w:rPr>
  </w:style>
  <w:style w:type="table" w:styleId="PlainTable2">
    <w:name w:val="Plain Table 2"/>
    <w:basedOn w:val="TableNormal"/>
    <w:uiPriority w:val="42"/>
    <w:rsid w:val="0098232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hyperlink" Target="https://www.mkri.id/public/content/persidangan/putusan/putusan_sidang_Putusan%20PUU%20140_Senin%2019%20April%202010.pdf" TargetMode="External"/><Relationship Id="rId5" Type="http://schemas.openxmlformats.org/officeDocument/2006/relationships/diagramLayout" Target="diagrams/layout1.xml"/><Relationship Id="rId10" Type="http://schemas.openxmlformats.org/officeDocument/2006/relationships/image" Target="media/image2.emf"/><Relationship Id="rId4" Type="http://schemas.openxmlformats.org/officeDocument/2006/relationships/diagramData" Target="diagrams/data1.xml"/><Relationship Id="rId9" Type="http://schemas.openxmlformats.org/officeDocument/2006/relationships/image" Target="media/image1.emf"/><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BCC94A-8CD2-B042-A473-1F429BCB8E67}" type="doc">
      <dgm:prSet loTypeId="urn:microsoft.com/office/officeart/2005/8/layout/bProcess3" loCatId="" qsTypeId="urn:microsoft.com/office/officeart/2005/8/quickstyle/simple1" qsCatId="simple" csTypeId="urn:microsoft.com/office/officeart/2005/8/colors/accent1_2" csCatId="accent1" phldr="1"/>
      <dgm:spPr/>
      <dgm:t>
        <a:bodyPr/>
        <a:lstStyle/>
        <a:p>
          <a:endParaRPr lang="en-GB"/>
        </a:p>
      </dgm:t>
    </dgm:pt>
    <dgm:pt modelId="{C1D49B41-E5F6-C245-A1BC-CEAEB44BE06D}">
      <dgm:prSet phldrT="[Text]" custT="1"/>
      <dgm:spPr>
        <a:xfrm>
          <a:off x="994904" y="5281"/>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endParaRPr lang="en-GB" sz="1000">
            <a:solidFill>
              <a:sysClr val="window" lastClr="FFFFFF"/>
            </a:solidFill>
            <a:latin typeface="Calibri" panose="020F0502020204030204"/>
            <a:ea typeface="+mn-ea"/>
            <a:cs typeface="+mn-cs"/>
          </a:endParaRPr>
        </a:p>
        <a:p>
          <a:pPr>
            <a:buNone/>
          </a:pPr>
          <a:r>
            <a:rPr lang="en-GB" sz="1000">
              <a:solidFill>
                <a:sysClr val="window" lastClr="FFFFFF"/>
              </a:solidFill>
              <a:latin typeface="Calibri" panose="020F0502020204030204"/>
              <a:ea typeface="+mn-ea"/>
              <a:cs typeface="+mn-cs"/>
            </a:rPr>
            <a:t>A person or group expressed or criticised religious symbols, sacred texts, or prophets of the major religions in Indonesia, or engaged in other actions considered blasphemous.
</a:t>
          </a:r>
        </a:p>
      </dgm:t>
    </dgm:pt>
    <dgm:pt modelId="{B7B53598-907E-4041-8A36-1FC47D55707B}" type="parTrans" cxnId="{3AC2CDCF-D4D8-8E4F-B1B5-FB4738A14930}">
      <dgm:prSet/>
      <dgm:spPr/>
      <dgm:t>
        <a:bodyPr/>
        <a:lstStyle/>
        <a:p>
          <a:endParaRPr lang="en-GB" sz="1000"/>
        </a:p>
      </dgm:t>
    </dgm:pt>
    <dgm:pt modelId="{F2A1CCC4-C71C-3B42-92D7-62536ECCD5B4}" type="sibTrans" cxnId="{3AC2CDCF-D4D8-8E4F-B1B5-FB4738A14930}">
      <dgm:prSet custT="1"/>
      <dgm:spPr>
        <a:xfrm>
          <a:off x="2653912" y="457803"/>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CA0EF51A-C1D1-3948-84BC-4936B9347CD9}">
      <dgm:prSet phldrT="[Text]" custT="1"/>
      <dgm:spPr>
        <a:xfrm>
          <a:off x="3037697" y="5281"/>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 lastClr="FFFFFF"/>
              </a:solidFill>
              <a:latin typeface="Calibri" panose="020F0502020204030204"/>
              <a:ea typeface="+mn-ea"/>
              <a:cs typeface="+mn-cs"/>
            </a:rPr>
            <a:t>A member of the Harliner religious group asserted and extensively disseminated the expression through various media, claiming that the case constitutes blasphemy against a religion (Islam).</a:t>
          </a:r>
        </a:p>
      </dgm:t>
    </dgm:pt>
    <dgm:pt modelId="{08F6655C-5877-8A48-8789-FFDE7EB11192}" type="parTrans" cxnId="{1B365A3F-C152-4E49-AAF4-D99B286ECC58}">
      <dgm:prSet/>
      <dgm:spPr/>
      <dgm:t>
        <a:bodyPr/>
        <a:lstStyle/>
        <a:p>
          <a:endParaRPr lang="en-GB" sz="1000"/>
        </a:p>
      </dgm:t>
    </dgm:pt>
    <dgm:pt modelId="{D994B599-F75C-044E-868C-1DF044A62F45}" type="sibTrans" cxnId="{1B365A3F-C152-4E49-AAF4-D99B286ECC58}">
      <dgm:prSet custT="1"/>
      <dgm:spPr>
        <a:xfrm>
          <a:off x="1825308" y="999966"/>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247AFAD8-A584-FC49-9699-5E99AAB0444D}">
      <dgm:prSet phldrT="[Text]" custT="1"/>
      <dgm:spPr>
        <a:xfrm>
          <a:off x="994904" y="1383751"/>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A member of a fundamentalist religious group reports the incident to the police.</a:t>
          </a:r>
        </a:p>
      </dgm:t>
    </dgm:pt>
    <dgm:pt modelId="{A5FEF2CE-0706-0F4D-93ED-B3947067C72A}" type="parTrans" cxnId="{8A9E42A4-1140-8447-9176-D3FD7CC9307E}">
      <dgm:prSet/>
      <dgm:spPr/>
      <dgm:t>
        <a:bodyPr/>
        <a:lstStyle/>
        <a:p>
          <a:endParaRPr lang="en-GB" sz="1000"/>
        </a:p>
      </dgm:t>
    </dgm:pt>
    <dgm:pt modelId="{00961107-0F21-3D4A-BE37-CAE3BA9AA7EE}" type="sibTrans" cxnId="{8A9E42A4-1140-8447-9176-D3FD7CC9307E}">
      <dgm:prSet custT="1"/>
      <dgm:spPr>
        <a:xfrm>
          <a:off x="2653912" y="1836274"/>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F1751FAA-0799-F446-A421-33FE3E18AEDE}">
      <dgm:prSet phldrT="[Text]" custT="1"/>
      <dgm:spPr>
        <a:xfrm>
          <a:off x="3037697" y="1383751"/>
          <a:ext cx="1660807" cy="996484"/>
        </a:xfrm>
        <a:prstGeom prst="rect">
          <a:avLst/>
        </a:prstGeom>
        <a:solidFill>
          <a:srgbClr val="FFC000">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Members of harliner religious groups urge the Islamic Ulema Assembly to issue a fatwa condemning the accused's deviant religion.</a:t>
          </a:r>
        </a:p>
      </dgm:t>
    </dgm:pt>
    <dgm:pt modelId="{46E171DA-A4CB-5742-876A-86FBF53CBFE8}" type="parTrans" cxnId="{F4BD91BF-B1E0-9945-8E2A-AD6BD09AECC9}">
      <dgm:prSet/>
      <dgm:spPr/>
      <dgm:t>
        <a:bodyPr/>
        <a:lstStyle/>
        <a:p>
          <a:endParaRPr lang="en-GB" sz="1000"/>
        </a:p>
      </dgm:t>
    </dgm:pt>
    <dgm:pt modelId="{C96837DB-2149-9247-8D2E-63395A2D1F2C}" type="sibTrans" cxnId="{F4BD91BF-B1E0-9945-8E2A-AD6BD09AECC9}">
      <dgm:prSet custT="1"/>
      <dgm:spPr>
        <a:xfrm>
          <a:off x="1825308" y="2378436"/>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FC6E5E99-37D1-7146-9702-15E09B676FBF}">
      <dgm:prSet phldrT="[Text]" custT="1"/>
      <dgm:spPr>
        <a:xfrm>
          <a:off x="994904" y="2762222"/>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The fatwa stigmatised the accused as practising a deviant religion or defaming a religion (Islam).</a:t>
          </a:r>
        </a:p>
      </dgm:t>
    </dgm:pt>
    <dgm:pt modelId="{A84B97B2-AC75-E94A-8B73-5897D98B3D56}" type="parTrans" cxnId="{9717D691-CDBA-0E40-9691-3422CE0B0304}">
      <dgm:prSet/>
      <dgm:spPr/>
      <dgm:t>
        <a:bodyPr/>
        <a:lstStyle/>
        <a:p>
          <a:endParaRPr lang="en-GB" sz="1000"/>
        </a:p>
      </dgm:t>
    </dgm:pt>
    <dgm:pt modelId="{B53D3D43-415F-AF46-A59F-D5147472ECD0}" type="sibTrans" cxnId="{9717D691-CDBA-0E40-9691-3422CE0B0304}">
      <dgm:prSet custT="1"/>
      <dgm:spPr>
        <a:xfrm>
          <a:off x="2653912" y="3214744"/>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2229CF87-9580-E04E-B350-0E6243091D10}">
      <dgm:prSet phldrT="[Text]" custT="1"/>
      <dgm:spPr>
        <a:xfrm>
          <a:off x="994904" y="5519163"/>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The case presented in criminal court</a:t>
          </a:r>
        </a:p>
      </dgm:t>
    </dgm:pt>
    <dgm:pt modelId="{D05829A2-4085-3A4D-B09E-D6D237D8CEBF}" type="parTrans" cxnId="{40DE0B52-0554-254B-A2F9-EDA161B37F37}">
      <dgm:prSet/>
      <dgm:spPr/>
      <dgm:t>
        <a:bodyPr/>
        <a:lstStyle/>
        <a:p>
          <a:endParaRPr lang="en-GB" sz="1000"/>
        </a:p>
      </dgm:t>
    </dgm:pt>
    <dgm:pt modelId="{BFF57157-61EC-7544-8DA8-B5BFBF09071F}" type="sibTrans" cxnId="{40DE0B52-0554-254B-A2F9-EDA161B37F37}">
      <dgm:prSet custT="1"/>
      <dgm:spPr>
        <a:xfrm>
          <a:off x="2653912" y="5971685"/>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071BA540-857A-D547-8337-F334F39A0672}">
      <dgm:prSet phldrT="[Text]" custT="1"/>
      <dgm:spPr>
        <a:xfrm>
          <a:off x="3037697" y="4140692"/>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The accused faced public pressure to apologise to all Muslims.
</a:t>
          </a:r>
        </a:p>
      </dgm:t>
    </dgm:pt>
    <dgm:pt modelId="{193011DB-E57F-584A-9A9C-F1B112A440C4}" type="parTrans" cxnId="{83C109A8-BDBC-C947-8E29-60A140C5984C}">
      <dgm:prSet/>
      <dgm:spPr/>
      <dgm:t>
        <a:bodyPr/>
        <a:lstStyle/>
        <a:p>
          <a:endParaRPr lang="en-GB" sz="1000"/>
        </a:p>
      </dgm:t>
    </dgm:pt>
    <dgm:pt modelId="{5D6B4E7F-AC78-4246-B913-70B5C886A213}" type="sibTrans" cxnId="{83C109A8-BDBC-C947-8E29-60A140C5984C}">
      <dgm:prSet custT="1"/>
      <dgm:spPr>
        <a:xfrm>
          <a:off x="1825308" y="5135377"/>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84907C37-D72E-134A-8EE8-E7517B961693}">
      <dgm:prSet phldrT="[Text]" custT="1"/>
      <dgm:spPr>
        <a:xfrm>
          <a:off x="3037697" y="5519163"/>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 lastClr="FFFFFF"/>
              </a:solidFill>
              <a:latin typeface="Calibri" panose="020F0502020204030204"/>
              <a:ea typeface="+mn-ea"/>
              <a:cs typeface="+mn-cs"/>
            </a:rPr>
            <a:t>The demonstration continues, with the member of the fundamentalist religious group seated in court.</a:t>
          </a:r>
        </a:p>
      </dgm:t>
    </dgm:pt>
    <dgm:pt modelId="{17B0C405-BB53-FB4B-9935-C57232047EF3}" type="parTrans" cxnId="{43B2DF11-8602-8F42-94FE-E668062B574C}">
      <dgm:prSet/>
      <dgm:spPr/>
      <dgm:t>
        <a:bodyPr/>
        <a:lstStyle/>
        <a:p>
          <a:endParaRPr lang="en-GB" sz="1000"/>
        </a:p>
      </dgm:t>
    </dgm:pt>
    <dgm:pt modelId="{FEF7BFE0-32D9-5943-9282-F50FA6BDB810}" type="sibTrans" cxnId="{43B2DF11-8602-8F42-94FE-E668062B574C}">
      <dgm:prSet custT="1"/>
      <dgm:spPr>
        <a:xfrm>
          <a:off x="1825308" y="6513848"/>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9A3ED0C7-9E13-364F-868C-0D349C91A911}">
      <dgm:prSet phldrT="[Text]" custT="1"/>
      <dgm:spPr>
        <a:xfrm>
          <a:off x="994904" y="6897633"/>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The defendant was punished based on the MUI's fatwa.
</a:t>
          </a:r>
        </a:p>
      </dgm:t>
    </dgm:pt>
    <dgm:pt modelId="{65D263D5-BCA9-C648-A8E6-8C4D638EFA9F}" type="parTrans" cxnId="{B2BF6B6D-F3F9-3743-B942-52F8DA0D24F7}">
      <dgm:prSet/>
      <dgm:spPr/>
      <dgm:t>
        <a:bodyPr/>
        <a:lstStyle/>
        <a:p>
          <a:endParaRPr lang="en-GB" sz="1000"/>
        </a:p>
      </dgm:t>
    </dgm:pt>
    <dgm:pt modelId="{70D436D1-639A-3A4B-9FFF-48A7D4C9B4F5}" type="sibTrans" cxnId="{B2BF6B6D-F3F9-3743-B942-52F8DA0D24F7}">
      <dgm:prSet/>
      <dgm:spPr/>
      <dgm:t>
        <a:bodyPr/>
        <a:lstStyle/>
        <a:p>
          <a:endParaRPr lang="en-GB" sz="1000"/>
        </a:p>
      </dgm:t>
    </dgm:pt>
    <dgm:pt modelId="{31FE8B5B-145C-2345-B5D0-99B063533C39}">
      <dgm:prSet phldrT="[Text]" custT="1"/>
      <dgm:spPr>
        <a:xfrm>
          <a:off x="3037697" y="2762222"/>
          <a:ext cx="1660807" cy="996484"/>
        </a:xfrm>
        <a:prstGeom prst="rect">
          <a:avLst/>
        </a:prstGeom>
        <a:solidFill>
          <a:srgbClr val="FFC000">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Local governments disseminate local policies in response to the MUI's fatwa against the accused.</a:t>
          </a:r>
        </a:p>
      </dgm:t>
    </dgm:pt>
    <dgm:pt modelId="{17CC24B0-AB94-7641-9C18-E1802D24FF6C}" type="parTrans" cxnId="{4817BF47-039C-0F41-8512-C784A4993BC5}">
      <dgm:prSet/>
      <dgm:spPr/>
      <dgm:t>
        <a:bodyPr/>
        <a:lstStyle/>
        <a:p>
          <a:endParaRPr lang="en-GB" sz="1000"/>
        </a:p>
      </dgm:t>
    </dgm:pt>
    <dgm:pt modelId="{0520E963-9758-ED42-A59D-5AA11666E950}" type="sibTrans" cxnId="{4817BF47-039C-0F41-8512-C784A4993BC5}">
      <dgm:prSet custT="1"/>
      <dgm:spPr>
        <a:xfrm>
          <a:off x="1825308" y="3756907"/>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sz="1000">
            <a:solidFill>
              <a:sysClr val="windowText" lastClr="000000">
                <a:hueOff val="0"/>
                <a:satOff val="0"/>
                <a:lumOff val="0"/>
                <a:alphaOff val="0"/>
              </a:sysClr>
            </a:solidFill>
            <a:latin typeface="Calibri" panose="020F0502020204030204"/>
            <a:ea typeface="+mn-ea"/>
            <a:cs typeface="+mn-cs"/>
          </a:endParaRPr>
        </a:p>
      </dgm:t>
    </dgm:pt>
    <dgm:pt modelId="{A361DE40-9AD5-B845-BCEB-D554480C5266}">
      <dgm:prSet phldrT="[Text]" custT="1"/>
      <dgm:spPr>
        <a:xfrm>
          <a:off x="994904" y="4140692"/>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GB" sz="1000">
              <a:solidFill>
                <a:sysClr val="windowText" lastClr="000000"/>
              </a:solidFill>
              <a:latin typeface="Calibri" panose="020F0502020204030204"/>
              <a:ea typeface="+mn-ea"/>
              <a:cs typeface="+mn-cs"/>
            </a:rPr>
            <a:t>a public prosecutor submits a letter of indictment to the criminal court</a:t>
          </a:r>
        </a:p>
      </dgm:t>
    </dgm:pt>
    <dgm:pt modelId="{0295BD9A-614B-6641-A259-A5EA5717C5E4}" type="parTrans" cxnId="{A59677DE-D732-C74E-96D2-98C9FD5B9F73}">
      <dgm:prSet/>
      <dgm:spPr/>
      <dgm:t>
        <a:bodyPr/>
        <a:lstStyle/>
        <a:p>
          <a:endParaRPr lang="en-GB"/>
        </a:p>
      </dgm:t>
    </dgm:pt>
    <dgm:pt modelId="{529C6A8C-5FDE-C646-9381-A682FD96B301}" type="sibTrans" cxnId="{A59677DE-D732-C74E-96D2-98C9FD5B9F73}">
      <dgm:prSet/>
      <dgm:spPr>
        <a:xfrm>
          <a:off x="2653912" y="4593215"/>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30E28A8D-5AE3-B144-863A-BED1CF1DE4F4}" type="pres">
      <dgm:prSet presAssocID="{8ABCC94A-8CD2-B042-A473-1F429BCB8E67}" presName="Name0" presStyleCnt="0">
        <dgm:presLayoutVars>
          <dgm:dir/>
          <dgm:resizeHandles val="exact"/>
        </dgm:presLayoutVars>
      </dgm:prSet>
      <dgm:spPr/>
    </dgm:pt>
    <dgm:pt modelId="{37C873D0-0787-0141-A4FB-29018949F483}" type="pres">
      <dgm:prSet presAssocID="{C1D49B41-E5F6-C245-A1BC-CEAEB44BE06D}" presName="node" presStyleLbl="node1" presStyleIdx="0" presStyleCnt="11">
        <dgm:presLayoutVars>
          <dgm:bulletEnabled val="1"/>
        </dgm:presLayoutVars>
      </dgm:prSet>
      <dgm:spPr/>
    </dgm:pt>
    <dgm:pt modelId="{22B3B59D-6585-FD4D-B8AD-8BBEF34EF927}" type="pres">
      <dgm:prSet presAssocID="{F2A1CCC4-C71C-3B42-92D7-62536ECCD5B4}" presName="sibTrans" presStyleLbl="sibTrans1D1" presStyleIdx="0" presStyleCnt="10"/>
      <dgm:spPr/>
    </dgm:pt>
    <dgm:pt modelId="{E3FC0058-E100-D54B-AECD-CBAEBE14E8EE}" type="pres">
      <dgm:prSet presAssocID="{F2A1CCC4-C71C-3B42-92D7-62536ECCD5B4}" presName="connectorText" presStyleLbl="sibTrans1D1" presStyleIdx="0" presStyleCnt="10"/>
      <dgm:spPr/>
    </dgm:pt>
    <dgm:pt modelId="{F4513D7F-6484-974C-9AC5-0AB9AD81AEC1}" type="pres">
      <dgm:prSet presAssocID="{CA0EF51A-C1D1-3948-84BC-4936B9347CD9}" presName="node" presStyleLbl="node1" presStyleIdx="1" presStyleCnt="11">
        <dgm:presLayoutVars>
          <dgm:bulletEnabled val="1"/>
        </dgm:presLayoutVars>
      </dgm:prSet>
      <dgm:spPr/>
    </dgm:pt>
    <dgm:pt modelId="{5D903176-2C5E-8A42-8BC1-B1ADEA35A84A}" type="pres">
      <dgm:prSet presAssocID="{D994B599-F75C-044E-868C-1DF044A62F45}" presName="sibTrans" presStyleLbl="sibTrans1D1" presStyleIdx="1" presStyleCnt="10"/>
      <dgm:spPr/>
    </dgm:pt>
    <dgm:pt modelId="{1EE5C282-2387-704E-912A-8CE519C25E40}" type="pres">
      <dgm:prSet presAssocID="{D994B599-F75C-044E-868C-1DF044A62F45}" presName="connectorText" presStyleLbl="sibTrans1D1" presStyleIdx="1" presStyleCnt="10"/>
      <dgm:spPr/>
    </dgm:pt>
    <dgm:pt modelId="{0625A1E1-8564-AA4C-BC13-F89F2FD20C6C}" type="pres">
      <dgm:prSet presAssocID="{247AFAD8-A584-FC49-9699-5E99AAB0444D}" presName="node" presStyleLbl="node1" presStyleIdx="2" presStyleCnt="11">
        <dgm:presLayoutVars>
          <dgm:bulletEnabled val="1"/>
        </dgm:presLayoutVars>
      </dgm:prSet>
      <dgm:spPr/>
    </dgm:pt>
    <dgm:pt modelId="{FD829B3B-580D-DE41-AD9A-D3F41EC9AEA1}" type="pres">
      <dgm:prSet presAssocID="{00961107-0F21-3D4A-BE37-CAE3BA9AA7EE}" presName="sibTrans" presStyleLbl="sibTrans1D1" presStyleIdx="2" presStyleCnt="10"/>
      <dgm:spPr/>
    </dgm:pt>
    <dgm:pt modelId="{69809D00-B6AA-3F45-9874-F0803D59AE1B}" type="pres">
      <dgm:prSet presAssocID="{00961107-0F21-3D4A-BE37-CAE3BA9AA7EE}" presName="connectorText" presStyleLbl="sibTrans1D1" presStyleIdx="2" presStyleCnt="10"/>
      <dgm:spPr/>
    </dgm:pt>
    <dgm:pt modelId="{53780314-0DDF-3548-BB3B-022E65DFEE8C}" type="pres">
      <dgm:prSet presAssocID="{F1751FAA-0799-F446-A421-33FE3E18AEDE}" presName="node" presStyleLbl="node1" presStyleIdx="3" presStyleCnt="11">
        <dgm:presLayoutVars>
          <dgm:bulletEnabled val="1"/>
        </dgm:presLayoutVars>
      </dgm:prSet>
      <dgm:spPr/>
    </dgm:pt>
    <dgm:pt modelId="{BCF35E8F-617C-2447-BEB8-42E81E442E18}" type="pres">
      <dgm:prSet presAssocID="{C96837DB-2149-9247-8D2E-63395A2D1F2C}" presName="sibTrans" presStyleLbl="sibTrans1D1" presStyleIdx="3" presStyleCnt="10"/>
      <dgm:spPr/>
    </dgm:pt>
    <dgm:pt modelId="{AF330F01-ADFE-B647-A6B2-A343CFDD7D82}" type="pres">
      <dgm:prSet presAssocID="{C96837DB-2149-9247-8D2E-63395A2D1F2C}" presName="connectorText" presStyleLbl="sibTrans1D1" presStyleIdx="3" presStyleCnt="10"/>
      <dgm:spPr/>
    </dgm:pt>
    <dgm:pt modelId="{A7346DB2-FE28-4642-90C6-D1F807DC6536}" type="pres">
      <dgm:prSet presAssocID="{FC6E5E99-37D1-7146-9702-15E09B676FBF}" presName="node" presStyleLbl="node1" presStyleIdx="4" presStyleCnt="11">
        <dgm:presLayoutVars>
          <dgm:bulletEnabled val="1"/>
        </dgm:presLayoutVars>
      </dgm:prSet>
      <dgm:spPr/>
    </dgm:pt>
    <dgm:pt modelId="{42C789FD-FD34-9D4C-978E-7AEEF52D088C}" type="pres">
      <dgm:prSet presAssocID="{B53D3D43-415F-AF46-A59F-D5147472ECD0}" presName="sibTrans" presStyleLbl="sibTrans1D1" presStyleIdx="4" presStyleCnt="10"/>
      <dgm:spPr/>
    </dgm:pt>
    <dgm:pt modelId="{CF005012-3090-D74F-AC43-875F79485AA8}" type="pres">
      <dgm:prSet presAssocID="{B53D3D43-415F-AF46-A59F-D5147472ECD0}" presName="connectorText" presStyleLbl="sibTrans1D1" presStyleIdx="4" presStyleCnt="10"/>
      <dgm:spPr/>
    </dgm:pt>
    <dgm:pt modelId="{27D16C2C-43EB-664C-80AC-0020742D2F6E}" type="pres">
      <dgm:prSet presAssocID="{31FE8B5B-145C-2345-B5D0-99B063533C39}" presName="node" presStyleLbl="node1" presStyleIdx="5" presStyleCnt="11">
        <dgm:presLayoutVars>
          <dgm:bulletEnabled val="1"/>
        </dgm:presLayoutVars>
      </dgm:prSet>
      <dgm:spPr/>
    </dgm:pt>
    <dgm:pt modelId="{06417712-9389-664C-9A07-5BF41DF1977E}" type="pres">
      <dgm:prSet presAssocID="{0520E963-9758-ED42-A59D-5AA11666E950}" presName="sibTrans" presStyleLbl="sibTrans1D1" presStyleIdx="5" presStyleCnt="10"/>
      <dgm:spPr/>
    </dgm:pt>
    <dgm:pt modelId="{0ADEF875-C12D-7641-8AA2-03D1BB85B713}" type="pres">
      <dgm:prSet presAssocID="{0520E963-9758-ED42-A59D-5AA11666E950}" presName="connectorText" presStyleLbl="sibTrans1D1" presStyleIdx="5" presStyleCnt="10"/>
      <dgm:spPr/>
    </dgm:pt>
    <dgm:pt modelId="{D1539532-80EF-EB46-8F8E-8E7E05AC27FC}" type="pres">
      <dgm:prSet presAssocID="{A361DE40-9AD5-B845-BCEB-D554480C5266}" presName="node" presStyleLbl="node1" presStyleIdx="6" presStyleCnt="11">
        <dgm:presLayoutVars>
          <dgm:bulletEnabled val="1"/>
        </dgm:presLayoutVars>
      </dgm:prSet>
      <dgm:spPr/>
    </dgm:pt>
    <dgm:pt modelId="{5A47F558-9E06-C541-A637-77851229566E}" type="pres">
      <dgm:prSet presAssocID="{529C6A8C-5FDE-C646-9381-A682FD96B301}" presName="sibTrans" presStyleLbl="sibTrans1D1" presStyleIdx="6" presStyleCnt="10"/>
      <dgm:spPr/>
    </dgm:pt>
    <dgm:pt modelId="{1CE6478F-E6A5-3440-A38A-722CA3308276}" type="pres">
      <dgm:prSet presAssocID="{529C6A8C-5FDE-C646-9381-A682FD96B301}" presName="connectorText" presStyleLbl="sibTrans1D1" presStyleIdx="6" presStyleCnt="10"/>
      <dgm:spPr/>
    </dgm:pt>
    <dgm:pt modelId="{ABCE6521-594B-7240-BEEB-85C3AA1A7880}" type="pres">
      <dgm:prSet presAssocID="{071BA540-857A-D547-8337-F334F39A0672}" presName="node" presStyleLbl="node1" presStyleIdx="7" presStyleCnt="11">
        <dgm:presLayoutVars>
          <dgm:bulletEnabled val="1"/>
        </dgm:presLayoutVars>
      </dgm:prSet>
      <dgm:spPr/>
    </dgm:pt>
    <dgm:pt modelId="{A91161AD-4AE1-644E-814A-09CC671E3FAE}" type="pres">
      <dgm:prSet presAssocID="{5D6B4E7F-AC78-4246-B913-70B5C886A213}" presName="sibTrans" presStyleLbl="sibTrans1D1" presStyleIdx="7" presStyleCnt="10"/>
      <dgm:spPr/>
    </dgm:pt>
    <dgm:pt modelId="{B91306CD-D994-1F47-8620-D9C852E959E8}" type="pres">
      <dgm:prSet presAssocID="{5D6B4E7F-AC78-4246-B913-70B5C886A213}" presName="connectorText" presStyleLbl="sibTrans1D1" presStyleIdx="7" presStyleCnt="10"/>
      <dgm:spPr/>
    </dgm:pt>
    <dgm:pt modelId="{7E47D67E-DD9E-E544-8B3D-7F663A866103}" type="pres">
      <dgm:prSet presAssocID="{2229CF87-9580-E04E-B350-0E6243091D10}" presName="node" presStyleLbl="node1" presStyleIdx="8" presStyleCnt="11">
        <dgm:presLayoutVars>
          <dgm:bulletEnabled val="1"/>
        </dgm:presLayoutVars>
      </dgm:prSet>
      <dgm:spPr/>
    </dgm:pt>
    <dgm:pt modelId="{D2564FFD-0E7C-8346-80F1-1DB59CF32560}" type="pres">
      <dgm:prSet presAssocID="{BFF57157-61EC-7544-8DA8-B5BFBF09071F}" presName="sibTrans" presStyleLbl="sibTrans1D1" presStyleIdx="8" presStyleCnt="10"/>
      <dgm:spPr/>
    </dgm:pt>
    <dgm:pt modelId="{4F7B2306-B51C-994C-920A-78FD273D069C}" type="pres">
      <dgm:prSet presAssocID="{BFF57157-61EC-7544-8DA8-B5BFBF09071F}" presName="connectorText" presStyleLbl="sibTrans1D1" presStyleIdx="8" presStyleCnt="10"/>
      <dgm:spPr/>
    </dgm:pt>
    <dgm:pt modelId="{9BAB7AFC-FB8D-6D46-99A4-0C25D3AAA5EB}" type="pres">
      <dgm:prSet presAssocID="{84907C37-D72E-134A-8EE8-E7517B961693}" presName="node" presStyleLbl="node1" presStyleIdx="9" presStyleCnt="11">
        <dgm:presLayoutVars>
          <dgm:bulletEnabled val="1"/>
        </dgm:presLayoutVars>
      </dgm:prSet>
      <dgm:spPr/>
    </dgm:pt>
    <dgm:pt modelId="{FAB57E69-BFDE-8449-9A24-36170007289C}" type="pres">
      <dgm:prSet presAssocID="{FEF7BFE0-32D9-5943-9282-F50FA6BDB810}" presName="sibTrans" presStyleLbl="sibTrans1D1" presStyleIdx="9" presStyleCnt="10"/>
      <dgm:spPr/>
    </dgm:pt>
    <dgm:pt modelId="{9C9B0195-97B2-0E4F-A511-78828DCA20E6}" type="pres">
      <dgm:prSet presAssocID="{FEF7BFE0-32D9-5943-9282-F50FA6BDB810}" presName="connectorText" presStyleLbl="sibTrans1D1" presStyleIdx="9" presStyleCnt="10"/>
      <dgm:spPr/>
    </dgm:pt>
    <dgm:pt modelId="{9E68534D-EDD3-B243-86E4-9FCDF1DC29CC}" type="pres">
      <dgm:prSet presAssocID="{9A3ED0C7-9E13-364F-868C-0D349C91A911}" presName="node" presStyleLbl="node1" presStyleIdx="10" presStyleCnt="11">
        <dgm:presLayoutVars>
          <dgm:bulletEnabled val="1"/>
        </dgm:presLayoutVars>
      </dgm:prSet>
      <dgm:spPr/>
    </dgm:pt>
  </dgm:ptLst>
  <dgm:cxnLst>
    <dgm:cxn modelId="{43B2DF11-8602-8F42-94FE-E668062B574C}" srcId="{8ABCC94A-8CD2-B042-A473-1F429BCB8E67}" destId="{84907C37-D72E-134A-8EE8-E7517B961693}" srcOrd="9" destOrd="0" parTransId="{17B0C405-BB53-FB4B-9935-C57232047EF3}" sibTransId="{FEF7BFE0-32D9-5943-9282-F50FA6BDB810}"/>
    <dgm:cxn modelId="{33287A1A-2866-2C4D-8766-3F9FFA19C011}" type="presOf" srcId="{247AFAD8-A584-FC49-9699-5E99AAB0444D}" destId="{0625A1E1-8564-AA4C-BC13-F89F2FD20C6C}" srcOrd="0" destOrd="0" presId="urn:microsoft.com/office/officeart/2005/8/layout/bProcess3"/>
    <dgm:cxn modelId="{7963691D-5D1A-A646-B60C-CA092AD85286}" type="presOf" srcId="{A361DE40-9AD5-B845-BCEB-D554480C5266}" destId="{D1539532-80EF-EB46-8F8E-8E7E05AC27FC}" srcOrd="0" destOrd="0" presId="urn:microsoft.com/office/officeart/2005/8/layout/bProcess3"/>
    <dgm:cxn modelId="{0A80DC1D-68B3-7342-B851-3D0096CD6F5C}" type="presOf" srcId="{B53D3D43-415F-AF46-A59F-D5147472ECD0}" destId="{CF005012-3090-D74F-AC43-875F79485AA8}" srcOrd="1" destOrd="0" presId="urn:microsoft.com/office/officeart/2005/8/layout/bProcess3"/>
    <dgm:cxn modelId="{C25A9021-6891-484B-9CFA-12184F0E39FD}" type="presOf" srcId="{8ABCC94A-8CD2-B042-A473-1F429BCB8E67}" destId="{30E28A8D-5AE3-B144-863A-BED1CF1DE4F4}" srcOrd="0" destOrd="0" presId="urn:microsoft.com/office/officeart/2005/8/layout/bProcess3"/>
    <dgm:cxn modelId="{937DB626-64FD-8945-9D1C-87137837262B}" type="presOf" srcId="{2229CF87-9580-E04E-B350-0E6243091D10}" destId="{7E47D67E-DD9E-E544-8B3D-7F663A866103}" srcOrd="0" destOrd="0" presId="urn:microsoft.com/office/officeart/2005/8/layout/bProcess3"/>
    <dgm:cxn modelId="{A8F56A38-084C-1B46-89F4-C3E8E9A5B6C9}" type="presOf" srcId="{9A3ED0C7-9E13-364F-868C-0D349C91A911}" destId="{9E68534D-EDD3-B243-86E4-9FCDF1DC29CC}" srcOrd="0" destOrd="0" presId="urn:microsoft.com/office/officeart/2005/8/layout/bProcess3"/>
    <dgm:cxn modelId="{27014D39-D799-924B-93BD-7C6EDA54D038}" type="presOf" srcId="{D994B599-F75C-044E-868C-1DF044A62F45}" destId="{1EE5C282-2387-704E-912A-8CE519C25E40}" srcOrd="1" destOrd="0" presId="urn:microsoft.com/office/officeart/2005/8/layout/bProcess3"/>
    <dgm:cxn modelId="{1B365A3F-C152-4E49-AAF4-D99B286ECC58}" srcId="{8ABCC94A-8CD2-B042-A473-1F429BCB8E67}" destId="{CA0EF51A-C1D1-3948-84BC-4936B9347CD9}" srcOrd="1" destOrd="0" parTransId="{08F6655C-5877-8A48-8789-FFDE7EB11192}" sibTransId="{D994B599-F75C-044E-868C-1DF044A62F45}"/>
    <dgm:cxn modelId="{5F373B41-89BB-6D46-AD35-6704C8E7F7AC}" type="presOf" srcId="{C96837DB-2149-9247-8D2E-63395A2D1F2C}" destId="{AF330F01-ADFE-B647-A6B2-A343CFDD7D82}" srcOrd="1" destOrd="0" presId="urn:microsoft.com/office/officeart/2005/8/layout/bProcess3"/>
    <dgm:cxn modelId="{4817BF47-039C-0F41-8512-C784A4993BC5}" srcId="{8ABCC94A-8CD2-B042-A473-1F429BCB8E67}" destId="{31FE8B5B-145C-2345-B5D0-99B063533C39}" srcOrd="5" destOrd="0" parTransId="{17CC24B0-AB94-7641-9C18-E1802D24FF6C}" sibTransId="{0520E963-9758-ED42-A59D-5AA11666E950}"/>
    <dgm:cxn modelId="{40DE0B52-0554-254B-A2F9-EDA161B37F37}" srcId="{8ABCC94A-8CD2-B042-A473-1F429BCB8E67}" destId="{2229CF87-9580-E04E-B350-0E6243091D10}" srcOrd="8" destOrd="0" parTransId="{D05829A2-4085-3A4D-B09E-D6D237D8CEBF}" sibTransId="{BFF57157-61EC-7544-8DA8-B5BFBF09071F}"/>
    <dgm:cxn modelId="{F230D453-2C72-0948-9B82-234A64AE245E}" type="presOf" srcId="{B53D3D43-415F-AF46-A59F-D5147472ECD0}" destId="{42C789FD-FD34-9D4C-978E-7AEEF52D088C}" srcOrd="0" destOrd="0" presId="urn:microsoft.com/office/officeart/2005/8/layout/bProcess3"/>
    <dgm:cxn modelId="{D1CC2F5E-1CE9-E944-B368-B5C35AC0C4C2}" type="presOf" srcId="{00961107-0F21-3D4A-BE37-CAE3BA9AA7EE}" destId="{FD829B3B-580D-DE41-AD9A-D3F41EC9AEA1}" srcOrd="0" destOrd="0" presId="urn:microsoft.com/office/officeart/2005/8/layout/bProcess3"/>
    <dgm:cxn modelId="{7BB0E65E-C2E8-E244-9002-80ACF1A26219}" type="presOf" srcId="{00961107-0F21-3D4A-BE37-CAE3BA9AA7EE}" destId="{69809D00-B6AA-3F45-9874-F0803D59AE1B}" srcOrd="1" destOrd="0" presId="urn:microsoft.com/office/officeart/2005/8/layout/bProcess3"/>
    <dgm:cxn modelId="{1318CE60-2D56-1E41-B1E2-2228AFDCE76B}" type="presOf" srcId="{0520E963-9758-ED42-A59D-5AA11666E950}" destId="{06417712-9389-664C-9A07-5BF41DF1977E}" srcOrd="0" destOrd="0" presId="urn:microsoft.com/office/officeart/2005/8/layout/bProcess3"/>
    <dgm:cxn modelId="{5F06E362-F53E-A144-A37D-CE6DCCBE09FB}" type="presOf" srcId="{F2A1CCC4-C71C-3B42-92D7-62536ECCD5B4}" destId="{22B3B59D-6585-FD4D-B8AD-8BBEF34EF927}" srcOrd="0" destOrd="0" presId="urn:microsoft.com/office/officeart/2005/8/layout/bProcess3"/>
    <dgm:cxn modelId="{B776A064-F346-3148-A72A-A1B2F2AA1203}" type="presOf" srcId="{D994B599-F75C-044E-868C-1DF044A62F45}" destId="{5D903176-2C5E-8A42-8BC1-B1ADEA35A84A}" srcOrd="0" destOrd="0" presId="urn:microsoft.com/office/officeart/2005/8/layout/bProcess3"/>
    <dgm:cxn modelId="{B2BF6B6D-F3F9-3743-B942-52F8DA0D24F7}" srcId="{8ABCC94A-8CD2-B042-A473-1F429BCB8E67}" destId="{9A3ED0C7-9E13-364F-868C-0D349C91A911}" srcOrd="10" destOrd="0" parTransId="{65D263D5-BCA9-C648-A8E6-8C4D638EFA9F}" sibTransId="{70D436D1-639A-3A4B-9FFF-48A7D4C9B4F5}"/>
    <dgm:cxn modelId="{09D1946D-9C5B-FB42-B1C7-68E3FAE78D6B}" type="presOf" srcId="{071BA540-857A-D547-8337-F334F39A0672}" destId="{ABCE6521-594B-7240-BEEB-85C3AA1A7880}" srcOrd="0" destOrd="0" presId="urn:microsoft.com/office/officeart/2005/8/layout/bProcess3"/>
    <dgm:cxn modelId="{86DCEC75-F368-A54F-B945-C70B085EA8D5}" type="presOf" srcId="{31FE8B5B-145C-2345-B5D0-99B063533C39}" destId="{27D16C2C-43EB-664C-80AC-0020742D2F6E}" srcOrd="0" destOrd="0" presId="urn:microsoft.com/office/officeart/2005/8/layout/bProcess3"/>
    <dgm:cxn modelId="{1433ED7F-5D17-8C48-8DA4-586D8F4156E1}" type="presOf" srcId="{F1751FAA-0799-F446-A421-33FE3E18AEDE}" destId="{53780314-0DDF-3548-BB3B-022E65DFEE8C}" srcOrd="0" destOrd="0" presId="urn:microsoft.com/office/officeart/2005/8/layout/bProcess3"/>
    <dgm:cxn modelId="{B4726F80-C15D-6443-8B0F-E2E2C151661F}" type="presOf" srcId="{F2A1CCC4-C71C-3B42-92D7-62536ECCD5B4}" destId="{E3FC0058-E100-D54B-AECD-CBAEBE14E8EE}" srcOrd="1" destOrd="0" presId="urn:microsoft.com/office/officeart/2005/8/layout/bProcess3"/>
    <dgm:cxn modelId="{AC281E8F-BD5A-4B4E-A2AB-E62E0E9062DC}" type="presOf" srcId="{529C6A8C-5FDE-C646-9381-A682FD96B301}" destId="{1CE6478F-E6A5-3440-A38A-722CA3308276}" srcOrd="1" destOrd="0" presId="urn:microsoft.com/office/officeart/2005/8/layout/bProcess3"/>
    <dgm:cxn modelId="{3AE92C91-3420-034D-B499-ADAFA9D9B48D}" type="presOf" srcId="{0520E963-9758-ED42-A59D-5AA11666E950}" destId="{0ADEF875-C12D-7641-8AA2-03D1BB85B713}" srcOrd="1" destOrd="0" presId="urn:microsoft.com/office/officeart/2005/8/layout/bProcess3"/>
    <dgm:cxn modelId="{9717D691-CDBA-0E40-9691-3422CE0B0304}" srcId="{8ABCC94A-8CD2-B042-A473-1F429BCB8E67}" destId="{FC6E5E99-37D1-7146-9702-15E09B676FBF}" srcOrd="4" destOrd="0" parTransId="{A84B97B2-AC75-E94A-8B73-5897D98B3D56}" sibTransId="{B53D3D43-415F-AF46-A59F-D5147472ECD0}"/>
    <dgm:cxn modelId="{80FD17A1-99DA-4D42-98F4-B0BC92DC3C15}" type="presOf" srcId="{5D6B4E7F-AC78-4246-B913-70B5C886A213}" destId="{A91161AD-4AE1-644E-814A-09CC671E3FAE}" srcOrd="0" destOrd="0" presId="urn:microsoft.com/office/officeart/2005/8/layout/bProcess3"/>
    <dgm:cxn modelId="{8A9E42A4-1140-8447-9176-D3FD7CC9307E}" srcId="{8ABCC94A-8CD2-B042-A473-1F429BCB8E67}" destId="{247AFAD8-A584-FC49-9699-5E99AAB0444D}" srcOrd="2" destOrd="0" parTransId="{A5FEF2CE-0706-0F4D-93ED-B3947067C72A}" sibTransId="{00961107-0F21-3D4A-BE37-CAE3BA9AA7EE}"/>
    <dgm:cxn modelId="{83C109A8-BDBC-C947-8E29-60A140C5984C}" srcId="{8ABCC94A-8CD2-B042-A473-1F429BCB8E67}" destId="{071BA540-857A-D547-8337-F334F39A0672}" srcOrd="7" destOrd="0" parTransId="{193011DB-E57F-584A-9A9C-F1B112A440C4}" sibTransId="{5D6B4E7F-AC78-4246-B913-70B5C886A213}"/>
    <dgm:cxn modelId="{1CAFD2AD-92A1-6F42-B253-0309B7E2266E}" type="presOf" srcId="{BFF57157-61EC-7544-8DA8-B5BFBF09071F}" destId="{4F7B2306-B51C-994C-920A-78FD273D069C}" srcOrd="1" destOrd="0" presId="urn:microsoft.com/office/officeart/2005/8/layout/bProcess3"/>
    <dgm:cxn modelId="{F16A9FAF-8BC0-E842-92FE-DD99BE9EBF8F}" type="presOf" srcId="{529C6A8C-5FDE-C646-9381-A682FD96B301}" destId="{5A47F558-9E06-C541-A637-77851229566E}" srcOrd="0" destOrd="0" presId="urn:microsoft.com/office/officeart/2005/8/layout/bProcess3"/>
    <dgm:cxn modelId="{22F860B5-6CCE-D84D-9483-53A41081E5B2}" type="presOf" srcId="{C1D49B41-E5F6-C245-A1BC-CEAEB44BE06D}" destId="{37C873D0-0787-0141-A4FB-29018949F483}" srcOrd="0" destOrd="0" presId="urn:microsoft.com/office/officeart/2005/8/layout/bProcess3"/>
    <dgm:cxn modelId="{F32998BE-6840-4748-A7AF-27F2FCBE653A}" type="presOf" srcId="{C96837DB-2149-9247-8D2E-63395A2D1F2C}" destId="{BCF35E8F-617C-2447-BEB8-42E81E442E18}" srcOrd="0" destOrd="0" presId="urn:microsoft.com/office/officeart/2005/8/layout/bProcess3"/>
    <dgm:cxn modelId="{F4BD91BF-B1E0-9945-8E2A-AD6BD09AECC9}" srcId="{8ABCC94A-8CD2-B042-A473-1F429BCB8E67}" destId="{F1751FAA-0799-F446-A421-33FE3E18AEDE}" srcOrd="3" destOrd="0" parTransId="{46E171DA-A4CB-5742-876A-86FBF53CBFE8}" sibTransId="{C96837DB-2149-9247-8D2E-63395A2D1F2C}"/>
    <dgm:cxn modelId="{056267C3-600A-3D48-A423-2BF95558F855}" type="presOf" srcId="{5D6B4E7F-AC78-4246-B913-70B5C886A213}" destId="{B91306CD-D994-1F47-8620-D9C852E959E8}" srcOrd="1" destOrd="0" presId="urn:microsoft.com/office/officeart/2005/8/layout/bProcess3"/>
    <dgm:cxn modelId="{3AC2CDCF-D4D8-8E4F-B1B5-FB4738A14930}" srcId="{8ABCC94A-8CD2-B042-A473-1F429BCB8E67}" destId="{C1D49B41-E5F6-C245-A1BC-CEAEB44BE06D}" srcOrd="0" destOrd="0" parTransId="{B7B53598-907E-4041-8A36-1FC47D55707B}" sibTransId="{F2A1CCC4-C71C-3B42-92D7-62536ECCD5B4}"/>
    <dgm:cxn modelId="{A59677DE-D732-C74E-96D2-98C9FD5B9F73}" srcId="{8ABCC94A-8CD2-B042-A473-1F429BCB8E67}" destId="{A361DE40-9AD5-B845-BCEB-D554480C5266}" srcOrd="6" destOrd="0" parTransId="{0295BD9A-614B-6641-A259-A5EA5717C5E4}" sibTransId="{529C6A8C-5FDE-C646-9381-A682FD96B301}"/>
    <dgm:cxn modelId="{B8F60AE0-46A3-4E42-B7E2-B463D8F17F0A}" type="presOf" srcId="{FEF7BFE0-32D9-5943-9282-F50FA6BDB810}" destId="{FAB57E69-BFDE-8449-9A24-36170007289C}" srcOrd="0" destOrd="0" presId="urn:microsoft.com/office/officeart/2005/8/layout/bProcess3"/>
    <dgm:cxn modelId="{69FD10E8-8297-DF40-B0B5-0DD85E7595B8}" type="presOf" srcId="{CA0EF51A-C1D1-3948-84BC-4936B9347CD9}" destId="{F4513D7F-6484-974C-9AC5-0AB9AD81AEC1}" srcOrd="0" destOrd="0" presId="urn:microsoft.com/office/officeart/2005/8/layout/bProcess3"/>
    <dgm:cxn modelId="{7138A0EC-A4BA-DB43-AB3F-9536D3D53660}" type="presOf" srcId="{FC6E5E99-37D1-7146-9702-15E09B676FBF}" destId="{A7346DB2-FE28-4642-90C6-D1F807DC6536}" srcOrd="0" destOrd="0" presId="urn:microsoft.com/office/officeart/2005/8/layout/bProcess3"/>
    <dgm:cxn modelId="{477DECEC-B63A-2F49-B773-B6600D8BA648}" type="presOf" srcId="{BFF57157-61EC-7544-8DA8-B5BFBF09071F}" destId="{D2564FFD-0E7C-8346-80F1-1DB59CF32560}" srcOrd="0" destOrd="0" presId="urn:microsoft.com/office/officeart/2005/8/layout/bProcess3"/>
    <dgm:cxn modelId="{BCF1AAF3-2877-AC45-8FDE-BE21D3921226}" type="presOf" srcId="{FEF7BFE0-32D9-5943-9282-F50FA6BDB810}" destId="{9C9B0195-97B2-0E4F-A511-78828DCA20E6}" srcOrd="1" destOrd="0" presId="urn:microsoft.com/office/officeart/2005/8/layout/bProcess3"/>
    <dgm:cxn modelId="{FEEDA7F8-8E08-F349-B54F-6B275BEC6767}" type="presOf" srcId="{84907C37-D72E-134A-8EE8-E7517B961693}" destId="{9BAB7AFC-FB8D-6D46-99A4-0C25D3AAA5EB}" srcOrd="0" destOrd="0" presId="urn:microsoft.com/office/officeart/2005/8/layout/bProcess3"/>
    <dgm:cxn modelId="{0005A6B1-E541-F947-88D3-D8B69F8342AF}" type="presParOf" srcId="{30E28A8D-5AE3-B144-863A-BED1CF1DE4F4}" destId="{37C873D0-0787-0141-A4FB-29018949F483}" srcOrd="0" destOrd="0" presId="urn:microsoft.com/office/officeart/2005/8/layout/bProcess3"/>
    <dgm:cxn modelId="{B85DC340-ECB6-F94B-B0EB-3A22494EFD25}" type="presParOf" srcId="{30E28A8D-5AE3-B144-863A-BED1CF1DE4F4}" destId="{22B3B59D-6585-FD4D-B8AD-8BBEF34EF927}" srcOrd="1" destOrd="0" presId="urn:microsoft.com/office/officeart/2005/8/layout/bProcess3"/>
    <dgm:cxn modelId="{287E8F80-D79D-E840-AD88-F3A2F30F96F9}" type="presParOf" srcId="{22B3B59D-6585-FD4D-B8AD-8BBEF34EF927}" destId="{E3FC0058-E100-D54B-AECD-CBAEBE14E8EE}" srcOrd="0" destOrd="0" presId="urn:microsoft.com/office/officeart/2005/8/layout/bProcess3"/>
    <dgm:cxn modelId="{A0E82D7D-CFE6-174B-92D4-26193D20950F}" type="presParOf" srcId="{30E28A8D-5AE3-B144-863A-BED1CF1DE4F4}" destId="{F4513D7F-6484-974C-9AC5-0AB9AD81AEC1}" srcOrd="2" destOrd="0" presId="urn:microsoft.com/office/officeart/2005/8/layout/bProcess3"/>
    <dgm:cxn modelId="{E30E6DF9-F5A9-5F42-9083-B193FA6FA28C}" type="presParOf" srcId="{30E28A8D-5AE3-B144-863A-BED1CF1DE4F4}" destId="{5D903176-2C5E-8A42-8BC1-B1ADEA35A84A}" srcOrd="3" destOrd="0" presId="urn:microsoft.com/office/officeart/2005/8/layout/bProcess3"/>
    <dgm:cxn modelId="{BADAFFFA-05F1-8B4C-AC50-39ADCD2B53F2}" type="presParOf" srcId="{5D903176-2C5E-8A42-8BC1-B1ADEA35A84A}" destId="{1EE5C282-2387-704E-912A-8CE519C25E40}" srcOrd="0" destOrd="0" presId="urn:microsoft.com/office/officeart/2005/8/layout/bProcess3"/>
    <dgm:cxn modelId="{D2CF1840-8EA4-6041-A352-981400065D84}" type="presParOf" srcId="{30E28A8D-5AE3-B144-863A-BED1CF1DE4F4}" destId="{0625A1E1-8564-AA4C-BC13-F89F2FD20C6C}" srcOrd="4" destOrd="0" presId="urn:microsoft.com/office/officeart/2005/8/layout/bProcess3"/>
    <dgm:cxn modelId="{7CFB15A7-35C8-2A4B-B08F-9879D2FCE0CA}" type="presParOf" srcId="{30E28A8D-5AE3-B144-863A-BED1CF1DE4F4}" destId="{FD829B3B-580D-DE41-AD9A-D3F41EC9AEA1}" srcOrd="5" destOrd="0" presId="urn:microsoft.com/office/officeart/2005/8/layout/bProcess3"/>
    <dgm:cxn modelId="{416F7D1F-6072-0541-B86B-D6F4152FC8CF}" type="presParOf" srcId="{FD829B3B-580D-DE41-AD9A-D3F41EC9AEA1}" destId="{69809D00-B6AA-3F45-9874-F0803D59AE1B}" srcOrd="0" destOrd="0" presId="urn:microsoft.com/office/officeart/2005/8/layout/bProcess3"/>
    <dgm:cxn modelId="{9C49A257-E25B-314A-AA8F-CFD54092C56C}" type="presParOf" srcId="{30E28A8D-5AE3-B144-863A-BED1CF1DE4F4}" destId="{53780314-0DDF-3548-BB3B-022E65DFEE8C}" srcOrd="6" destOrd="0" presId="urn:microsoft.com/office/officeart/2005/8/layout/bProcess3"/>
    <dgm:cxn modelId="{80EF7B26-5C0E-134C-91F2-ACB8AF1EAC1E}" type="presParOf" srcId="{30E28A8D-5AE3-B144-863A-BED1CF1DE4F4}" destId="{BCF35E8F-617C-2447-BEB8-42E81E442E18}" srcOrd="7" destOrd="0" presId="urn:microsoft.com/office/officeart/2005/8/layout/bProcess3"/>
    <dgm:cxn modelId="{D4A7F3A0-0278-C74E-BA52-25F46C477BFA}" type="presParOf" srcId="{BCF35E8F-617C-2447-BEB8-42E81E442E18}" destId="{AF330F01-ADFE-B647-A6B2-A343CFDD7D82}" srcOrd="0" destOrd="0" presId="urn:microsoft.com/office/officeart/2005/8/layout/bProcess3"/>
    <dgm:cxn modelId="{9BD4DFF3-9826-484A-B27B-041326E7593F}" type="presParOf" srcId="{30E28A8D-5AE3-B144-863A-BED1CF1DE4F4}" destId="{A7346DB2-FE28-4642-90C6-D1F807DC6536}" srcOrd="8" destOrd="0" presId="urn:microsoft.com/office/officeart/2005/8/layout/bProcess3"/>
    <dgm:cxn modelId="{95AD15E3-7270-984E-96F7-10473CE19A83}" type="presParOf" srcId="{30E28A8D-5AE3-B144-863A-BED1CF1DE4F4}" destId="{42C789FD-FD34-9D4C-978E-7AEEF52D088C}" srcOrd="9" destOrd="0" presId="urn:microsoft.com/office/officeart/2005/8/layout/bProcess3"/>
    <dgm:cxn modelId="{9E08265E-B215-6B44-A040-E78CE30B5C83}" type="presParOf" srcId="{42C789FD-FD34-9D4C-978E-7AEEF52D088C}" destId="{CF005012-3090-D74F-AC43-875F79485AA8}" srcOrd="0" destOrd="0" presId="urn:microsoft.com/office/officeart/2005/8/layout/bProcess3"/>
    <dgm:cxn modelId="{4023791B-E246-0F47-AE62-9134A39B72B5}" type="presParOf" srcId="{30E28A8D-5AE3-B144-863A-BED1CF1DE4F4}" destId="{27D16C2C-43EB-664C-80AC-0020742D2F6E}" srcOrd="10" destOrd="0" presId="urn:microsoft.com/office/officeart/2005/8/layout/bProcess3"/>
    <dgm:cxn modelId="{7ECA991D-681A-F844-A459-DF3D567C4E45}" type="presParOf" srcId="{30E28A8D-5AE3-B144-863A-BED1CF1DE4F4}" destId="{06417712-9389-664C-9A07-5BF41DF1977E}" srcOrd="11" destOrd="0" presId="urn:microsoft.com/office/officeart/2005/8/layout/bProcess3"/>
    <dgm:cxn modelId="{FF87B7CE-F261-C248-BB2A-DF90C616A496}" type="presParOf" srcId="{06417712-9389-664C-9A07-5BF41DF1977E}" destId="{0ADEF875-C12D-7641-8AA2-03D1BB85B713}" srcOrd="0" destOrd="0" presId="urn:microsoft.com/office/officeart/2005/8/layout/bProcess3"/>
    <dgm:cxn modelId="{E0DD9C1A-6B4B-8948-95A1-E89939122D2A}" type="presParOf" srcId="{30E28A8D-5AE3-B144-863A-BED1CF1DE4F4}" destId="{D1539532-80EF-EB46-8F8E-8E7E05AC27FC}" srcOrd="12" destOrd="0" presId="urn:microsoft.com/office/officeart/2005/8/layout/bProcess3"/>
    <dgm:cxn modelId="{0294595E-3791-E341-AF3C-F035F1FFCB25}" type="presParOf" srcId="{30E28A8D-5AE3-B144-863A-BED1CF1DE4F4}" destId="{5A47F558-9E06-C541-A637-77851229566E}" srcOrd="13" destOrd="0" presId="urn:microsoft.com/office/officeart/2005/8/layout/bProcess3"/>
    <dgm:cxn modelId="{D2838F3B-7889-CE4B-89F9-A5412D1F01B1}" type="presParOf" srcId="{5A47F558-9E06-C541-A637-77851229566E}" destId="{1CE6478F-E6A5-3440-A38A-722CA3308276}" srcOrd="0" destOrd="0" presId="urn:microsoft.com/office/officeart/2005/8/layout/bProcess3"/>
    <dgm:cxn modelId="{A73924E7-1E60-1048-8E4D-1515B8A35D5A}" type="presParOf" srcId="{30E28A8D-5AE3-B144-863A-BED1CF1DE4F4}" destId="{ABCE6521-594B-7240-BEEB-85C3AA1A7880}" srcOrd="14" destOrd="0" presId="urn:microsoft.com/office/officeart/2005/8/layout/bProcess3"/>
    <dgm:cxn modelId="{2439D326-B9CE-4848-8F8F-6EC0FFB78CFA}" type="presParOf" srcId="{30E28A8D-5AE3-B144-863A-BED1CF1DE4F4}" destId="{A91161AD-4AE1-644E-814A-09CC671E3FAE}" srcOrd="15" destOrd="0" presId="urn:microsoft.com/office/officeart/2005/8/layout/bProcess3"/>
    <dgm:cxn modelId="{590B4186-73A2-7C47-BF6C-5CFDFE459924}" type="presParOf" srcId="{A91161AD-4AE1-644E-814A-09CC671E3FAE}" destId="{B91306CD-D994-1F47-8620-D9C852E959E8}" srcOrd="0" destOrd="0" presId="urn:microsoft.com/office/officeart/2005/8/layout/bProcess3"/>
    <dgm:cxn modelId="{3DEEC134-EE06-C74D-9BC6-8927D9408D79}" type="presParOf" srcId="{30E28A8D-5AE3-B144-863A-BED1CF1DE4F4}" destId="{7E47D67E-DD9E-E544-8B3D-7F663A866103}" srcOrd="16" destOrd="0" presId="urn:microsoft.com/office/officeart/2005/8/layout/bProcess3"/>
    <dgm:cxn modelId="{5E3180F6-EA20-E940-8D54-F0FB5965BA79}" type="presParOf" srcId="{30E28A8D-5AE3-B144-863A-BED1CF1DE4F4}" destId="{D2564FFD-0E7C-8346-80F1-1DB59CF32560}" srcOrd="17" destOrd="0" presId="urn:microsoft.com/office/officeart/2005/8/layout/bProcess3"/>
    <dgm:cxn modelId="{2C81D6C0-3C6E-C84F-A504-19086D4F80EF}" type="presParOf" srcId="{D2564FFD-0E7C-8346-80F1-1DB59CF32560}" destId="{4F7B2306-B51C-994C-920A-78FD273D069C}" srcOrd="0" destOrd="0" presId="urn:microsoft.com/office/officeart/2005/8/layout/bProcess3"/>
    <dgm:cxn modelId="{E08B00CD-90D1-0B43-9CD0-D27D6FFBC733}" type="presParOf" srcId="{30E28A8D-5AE3-B144-863A-BED1CF1DE4F4}" destId="{9BAB7AFC-FB8D-6D46-99A4-0C25D3AAA5EB}" srcOrd="18" destOrd="0" presId="urn:microsoft.com/office/officeart/2005/8/layout/bProcess3"/>
    <dgm:cxn modelId="{2AC21CB6-C411-2645-95CF-7A0006A7A808}" type="presParOf" srcId="{30E28A8D-5AE3-B144-863A-BED1CF1DE4F4}" destId="{FAB57E69-BFDE-8449-9A24-36170007289C}" srcOrd="19" destOrd="0" presId="urn:microsoft.com/office/officeart/2005/8/layout/bProcess3"/>
    <dgm:cxn modelId="{E3A216E4-7012-2F47-96D3-ABBE4B796551}" type="presParOf" srcId="{FAB57E69-BFDE-8449-9A24-36170007289C}" destId="{9C9B0195-97B2-0E4F-A511-78828DCA20E6}" srcOrd="0" destOrd="0" presId="urn:microsoft.com/office/officeart/2005/8/layout/bProcess3"/>
    <dgm:cxn modelId="{759174CD-2511-0146-92FD-2AD3C96DDFE5}" type="presParOf" srcId="{30E28A8D-5AE3-B144-863A-BED1CF1DE4F4}" destId="{9E68534D-EDD3-B243-86E4-9FCDF1DC29CC}" srcOrd="20" destOrd="0" presId="urn:microsoft.com/office/officeart/2005/8/layout/bProcess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B3B59D-6585-FD4D-B8AD-8BBEF34EF927}">
      <dsp:nvSpPr>
        <dsp:cNvPr id="0" name=""/>
        <dsp:cNvSpPr/>
      </dsp:nvSpPr>
      <dsp:spPr>
        <a:xfrm>
          <a:off x="2653912" y="456851"/>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820055" y="500659"/>
        <a:ext cx="0" cy="0"/>
      </dsp:txXfrm>
    </dsp:sp>
    <dsp:sp modelId="{37C873D0-0787-0141-A4FB-29018949F483}">
      <dsp:nvSpPr>
        <dsp:cNvPr id="0" name=""/>
        <dsp:cNvSpPr/>
      </dsp:nvSpPr>
      <dsp:spPr>
        <a:xfrm>
          <a:off x="994904" y="4329"/>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 lastClr="FFFFFF"/>
            </a:solidFill>
            <a:latin typeface="Calibri" panose="020F0502020204030204"/>
            <a:ea typeface="+mn-ea"/>
            <a:cs typeface="+mn-cs"/>
          </a:endParaRPr>
        </a:p>
        <a:p>
          <a:pPr marL="0" lvl="0" indent="0" algn="ctr" defTabSz="444500">
            <a:lnSpc>
              <a:spcPct val="90000"/>
            </a:lnSpc>
            <a:spcBef>
              <a:spcPct val="0"/>
            </a:spcBef>
            <a:spcAft>
              <a:spcPct val="35000"/>
            </a:spcAft>
            <a:buNone/>
          </a:pPr>
          <a:r>
            <a:rPr lang="en-GB" sz="1000" kern="1200">
              <a:solidFill>
                <a:sysClr val="window" lastClr="FFFFFF"/>
              </a:solidFill>
              <a:latin typeface="Calibri" panose="020F0502020204030204"/>
              <a:ea typeface="+mn-ea"/>
              <a:cs typeface="+mn-cs"/>
            </a:rPr>
            <a:t>A person or group expressed or criticised religious symbols, sacred texts, or prophets of the major religions in Indonesia, or engaged in other actions considered blasphemous.
</a:t>
          </a:r>
        </a:p>
      </dsp:txBody>
      <dsp:txXfrm>
        <a:off x="994904" y="4329"/>
        <a:ext cx="1660807" cy="996484"/>
      </dsp:txXfrm>
    </dsp:sp>
    <dsp:sp modelId="{5D903176-2C5E-8A42-8BC1-B1ADEA35A84A}">
      <dsp:nvSpPr>
        <dsp:cNvPr id="0" name=""/>
        <dsp:cNvSpPr/>
      </dsp:nvSpPr>
      <dsp:spPr>
        <a:xfrm>
          <a:off x="1825308" y="999013"/>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794749" y="1172794"/>
        <a:ext cx="0" cy="0"/>
      </dsp:txXfrm>
    </dsp:sp>
    <dsp:sp modelId="{F4513D7F-6484-974C-9AC5-0AB9AD81AEC1}">
      <dsp:nvSpPr>
        <dsp:cNvPr id="0" name=""/>
        <dsp:cNvSpPr/>
      </dsp:nvSpPr>
      <dsp:spPr>
        <a:xfrm>
          <a:off x="3037697" y="4329"/>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 lastClr="FFFFFF"/>
              </a:solidFill>
              <a:latin typeface="Calibri" panose="020F0502020204030204"/>
              <a:ea typeface="+mn-ea"/>
              <a:cs typeface="+mn-cs"/>
            </a:rPr>
            <a:t>A member of the Harliner religious group asserted and extensively disseminated the expression through various media, claiming that the case constitutes blasphemy against a religion (Islam).</a:t>
          </a:r>
        </a:p>
      </dsp:txBody>
      <dsp:txXfrm>
        <a:off x="3037697" y="4329"/>
        <a:ext cx="1660807" cy="996484"/>
      </dsp:txXfrm>
    </dsp:sp>
    <dsp:sp modelId="{FD829B3B-580D-DE41-AD9A-D3F41EC9AEA1}">
      <dsp:nvSpPr>
        <dsp:cNvPr id="0" name=""/>
        <dsp:cNvSpPr/>
      </dsp:nvSpPr>
      <dsp:spPr>
        <a:xfrm>
          <a:off x="2653912" y="1835321"/>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820055" y="1879130"/>
        <a:ext cx="0" cy="0"/>
      </dsp:txXfrm>
    </dsp:sp>
    <dsp:sp modelId="{0625A1E1-8564-AA4C-BC13-F89F2FD20C6C}">
      <dsp:nvSpPr>
        <dsp:cNvPr id="0" name=""/>
        <dsp:cNvSpPr/>
      </dsp:nvSpPr>
      <dsp:spPr>
        <a:xfrm>
          <a:off x="994904" y="1382799"/>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A member of a fundamentalist religious group reports the incident to the police.</a:t>
          </a:r>
        </a:p>
      </dsp:txBody>
      <dsp:txXfrm>
        <a:off x="994904" y="1382799"/>
        <a:ext cx="1660807" cy="996484"/>
      </dsp:txXfrm>
    </dsp:sp>
    <dsp:sp modelId="{BCF35E8F-617C-2447-BEB8-42E81E442E18}">
      <dsp:nvSpPr>
        <dsp:cNvPr id="0" name=""/>
        <dsp:cNvSpPr/>
      </dsp:nvSpPr>
      <dsp:spPr>
        <a:xfrm>
          <a:off x="1825308" y="2377484"/>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794749" y="2551265"/>
        <a:ext cx="0" cy="0"/>
      </dsp:txXfrm>
    </dsp:sp>
    <dsp:sp modelId="{53780314-0DDF-3548-BB3B-022E65DFEE8C}">
      <dsp:nvSpPr>
        <dsp:cNvPr id="0" name=""/>
        <dsp:cNvSpPr/>
      </dsp:nvSpPr>
      <dsp:spPr>
        <a:xfrm>
          <a:off x="3037697" y="1382799"/>
          <a:ext cx="1660807" cy="996484"/>
        </a:xfrm>
        <a:prstGeom prst="rect">
          <a:avLst/>
        </a:prstGeom>
        <a:solidFill>
          <a:srgbClr val="FFC000">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Members of harliner religious groups urge the Islamic Ulema Assembly to issue a fatwa condemning the accused's deviant religion.</a:t>
          </a:r>
        </a:p>
      </dsp:txBody>
      <dsp:txXfrm>
        <a:off x="3037697" y="1382799"/>
        <a:ext cx="1660807" cy="996484"/>
      </dsp:txXfrm>
    </dsp:sp>
    <dsp:sp modelId="{42C789FD-FD34-9D4C-978E-7AEEF52D088C}">
      <dsp:nvSpPr>
        <dsp:cNvPr id="0" name=""/>
        <dsp:cNvSpPr/>
      </dsp:nvSpPr>
      <dsp:spPr>
        <a:xfrm>
          <a:off x="2653912" y="3213792"/>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820055" y="3257600"/>
        <a:ext cx="0" cy="0"/>
      </dsp:txXfrm>
    </dsp:sp>
    <dsp:sp modelId="{A7346DB2-FE28-4642-90C6-D1F807DC6536}">
      <dsp:nvSpPr>
        <dsp:cNvPr id="0" name=""/>
        <dsp:cNvSpPr/>
      </dsp:nvSpPr>
      <dsp:spPr>
        <a:xfrm>
          <a:off x="994904" y="2761269"/>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The fatwa stigmatised the accused as practising a deviant religion or defaming a religion (Islam).</a:t>
          </a:r>
        </a:p>
      </dsp:txBody>
      <dsp:txXfrm>
        <a:off x="994904" y="2761269"/>
        <a:ext cx="1660807" cy="996484"/>
      </dsp:txXfrm>
    </dsp:sp>
    <dsp:sp modelId="{06417712-9389-664C-9A07-5BF41DF1977E}">
      <dsp:nvSpPr>
        <dsp:cNvPr id="0" name=""/>
        <dsp:cNvSpPr/>
      </dsp:nvSpPr>
      <dsp:spPr>
        <a:xfrm>
          <a:off x="1825308" y="3755954"/>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794749" y="3929735"/>
        <a:ext cx="0" cy="0"/>
      </dsp:txXfrm>
    </dsp:sp>
    <dsp:sp modelId="{27D16C2C-43EB-664C-80AC-0020742D2F6E}">
      <dsp:nvSpPr>
        <dsp:cNvPr id="0" name=""/>
        <dsp:cNvSpPr/>
      </dsp:nvSpPr>
      <dsp:spPr>
        <a:xfrm>
          <a:off x="3037697" y="2761269"/>
          <a:ext cx="1660807" cy="996484"/>
        </a:xfrm>
        <a:prstGeom prst="rect">
          <a:avLst/>
        </a:prstGeom>
        <a:solidFill>
          <a:srgbClr val="FFC000">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Local governments disseminate local policies in response to the MUI's fatwa against the accused.</a:t>
          </a:r>
        </a:p>
      </dsp:txBody>
      <dsp:txXfrm>
        <a:off x="3037697" y="2761269"/>
        <a:ext cx="1660807" cy="996484"/>
      </dsp:txXfrm>
    </dsp:sp>
    <dsp:sp modelId="{5A47F558-9E06-C541-A637-77851229566E}">
      <dsp:nvSpPr>
        <dsp:cNvPr id="0" name=""/>
        <dsp:cNvSpPr/>
      </dsp:nvSpPr>
      <dsp:spPr>
        <a:xfrm>
          <a:off x="2653912" y="4592262"/>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2820055" y="4636070"/>
        <a:ext cx="0" cy="0"/>
      </dsp:txXfrm>
    </dsp:sp>
    <dsp:sp modelId="{D1539532-80EF-EB46-8F8E-8E7E05AC27FC}">
      <dsp:nvSpPr>
        <dsp:cNvPr id="0" name=""/>
        <dsp:cNvSpPr/>
      </dsp:nvSpPr>
      <dsp:spPr>
        <a:xfrm>
          <a:off x="994904" y="4139740"/>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a public prosecutor submits a letter of indictment to the criminal court</a:t>
          </a:r>
        </a:p>
      </dsp:txBody>
      <dsp:txXfrm>
        <a:off x="994904" y="4139740"/>
        <a:ext cx="1660807" cy="996484"/>
      </dsp:txXfrm>
    </dsp:sp>
    <dsp:sp modelId="{A91161AD-4AE1-644E-814A-09CC671E3FAE}">
      <dsp:nvSpPr>
        <dsp:cNvPr id="0" name=""/>
        <dsp:cNvSpPr/>
      </dsp:nvSpPr>
      <dsp:spPr>
        <a:xfrm>
          <a:off x="1825308" y="5134425"/>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794749" y="5308206"/>
        <a:ext cx="0" cy="0"/>
      </dsp:txXfrm>
    </dsp:sp>
    <dsp:sp modelId="{ABCE6521-594B-7240-BEEB-85C3AA1A7880}">
      <dsp:nvSpPr>
        <dsp:cNvPr id="0" name=""/>
        <dsp:cNvSpPr/>
      </dsp:nvSpPr>
      <dsp:spPr>
        <a:xfrm>
          <a:off x="3037697" y="4139740"/>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The accused faced public pressure to apologise to all Muslims.
</a:t>
          </a:r>
        </a:p>
      </dsp:txBody>
      <dsp:txXfrm>
        <a:off x="3037697" y="4139740"/>
        <a:ext cx="1660807" cy="996484"/>
      </dsp:txXfrm>
    </dsp:sp>
    <dsp:sp modelId="{D2564FFD-0E7C-8346-80F1-1DB59CF32560}">
      <dsp:nvSpPr>
        <dsp:cNvPr id="0" name=""/>
        <dsp:cNvSpPr/>
      </dsp:nvSpPr>
      <dsp:spPr>
        <a:xfrm>
          <a:off x="2653912" y="5970733"/>
          <a:ext cx="351385" cy="91440"/>
        </a:xfrm>
        <a:custGeom>
          <a:avLst/>
          <a:gdLst/>
          <a:ahLst/>
          <a:cxnLst/>
          <a:rect l="0" t="0" r="0" b="0"/>
          <a:pathLst>
            <a:path>
              <a:moveTo>
                <a:pt x="0" y="45720"/>
              </a:moveTo>
              <a:lnTo>
                <a:pt x="351385"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820055" y="6014541"/>
        <a:ext cx="0" cy="0"/>
      </dsp:txXfrm>
    </dsp:sp>
    <dsp:sp modelId="{7E47D67E-DD9E-E544-8B3D-7F663A866103}">
      <dsp:nvSpPr>
        <dsp:cNvPr id="0" name=""/>
        <dsp:cNvSpPr/>
      </dsp:nvSpPr>
      <dsp:spPr>
        <a:xfrm>
          <a:off x="994904" y="5518210"/>
          <a:ext cx="1660807" cy="996484"/>
        </a:xfrm>
        <a:prstGeom prst="rect">
          <a:avLst/>
        </a:prstGeom>
        <a:solidFill>
          <a:srgbClr val="70AD47">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The case presented in criminal court</a:t>
          </a:r>
        </a:p>
      </dsp:txBody>
      <dsp:txXfrm>
        <a:off x="994904" y="5518210"/>
        <a:ext cx="1660807" cy="996484"/>
      </dsp:txXfrm>
    </dsp:sp>
    <dsp:sp modelId="{FAB57E69-BFDE-8449-9A24-36170007289C}">
      <dsp:nvSpPr>
        <dsp:cNvPr id="0" name=""/>
        <dsp:cNvSpPr/>
      </dsp:nvSpPr>
      <dsp:spPr>
        <a:xfrm>
          <a:off x="1825308" y="6512895"/>
          <a:ext cx="2042793" cy="351385"/>
        </a:xfrm>
        <a:custGeom>
          <a:avLst/>
          <a:gdLst/>
          <a:ahLst/>
          <a:cxnLst/>
          <a:rect l="0" t="0" r="0" b="0"/>
          <a:pathLst>
            <a:path>
              <a:moveTo>
                <a:pt x="2042793" y="0"/>
              </a:moveTo>
              <a:lnTo>
                <a:pt x="2042793" y="192792"/>
              </a:lnTo>
              <a:lnTo>
                <a:pt x="0" y="192792"/>
              </a:lnTo>
              <a:lnTo>
                <a:pt x="0" y="351385"/>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solidFill>
              <a:sysClr val="windowText" lastClr="000000">
                <a:hueOff val="0"/>
                <a:satOff val="0"/>
                <a:lumOff val="0"/>
                <a:alphaOff val="0"/>
              </a:sysClr>
            </a:solidFill>
            <a:latin typeface="Calibri" panose="020F0502020204030204"/>
            <a:ea typeface="+mn-ea"/>
            <a:cs typeface="+mn-cs"/>
          </a:endParaRPr>
        </a:p>
      </dsp:txBody>
      <dsp:txXfrm>
        <a:off x="2794749" y="6686676"/>
        <a:ext cx="0" cy="0"/>
      </dsp:txXfrm>
    </dsp:sp>
    <dsp:sp modelId="{9BAB7AFC-FB8D-6D46-99A4-0C25D3AAA5EB}">
      <dsp:nvSpPr>
        <dsp:cNvPr id="0" name=""/>
        <dsp:cNvSpPr/>
      </dsp:nvSpPr>
      <dsp:spPr>
        <a:xfrm>
          <a:off x="3037697" y="5518210"/>
          <a:ext cx="1660807" cy="99648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 lastClr="FFFFFF"/>
              </a:solidFill>
              <a:latin typeface="Calibri" panose="020F0502020204030204"/>
              <a:ea typeface="+mn-ea"/>
              <a:cs typeface="+mn-cs"/>
            </a:rPr>
            <a:t>The demonstration continues, with the member of the fundamentalist religious group seated in court.</a:t>
          </a:r>
        </a:p>
      </dsp:txBody>
      <dsp:txXfrm>
        <a:off x="3037697" y="5518210"/>
        <a:ext cx="1660807" cy="996484"/>
      </dsp:txXfrm>
    </dsp:sp>
    <dsp:sp modelId="{9E68534D-EDD3-B243-86E4-9FCDF1DC29CC}">
      <dsp:nvSpPr>
        <dsp:cNvPr id="0" name=""/>
        <dsp:cNvSpPr/>
      </dsp:nvSpPr>
      <dsp:spPr>
        <a:xfrm>
          <a:off x="994904" y="6896681"/>
          <a:ext cx="1660807" cy="996484"/>
        </a:xfrm>
        <a:prstGeom prst="rect">
          <a:avLst/>
        </a:prstGeom>
        <a:solidFill>
          <a:srgbClr val="ED7D31">
            <a:lumMod val="40000"/>
            <a:lumOff val="6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GB" sz="1000" kern="1200">
              <a:solidFill>
                <a:sysClr val="windowText" lastClr="000000"/>
              </a:solidFill>
              <a:latin typeface="Calibri" panose="020F0502020204030204"/>
              <a:ea typeface="+mn-ea"/>
              <a:cs typeface="+mn-cs"/>
            </a:rPr>
            <a:t>The defendant was punished based on the MUI's fatwa.
</a:t>
          </a:r>
        </a:p>
      </dsp:txBody>
      <dsp:txXfrm>
        <a:off x="994904" y="6896681"/>
        <a:ext cx="1660807" cy="99648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Links>
    <vt:vector size="6" baseType="variant">
      <vt:variant>
        <vt:i4>1245280</vt:i4>
      </vt:variant>
      <vt:variant>
        <vt:i4>0</vt:i4>
      </vt:variant>
      <vt:variant>
        <vt:i4>0</vt:i4>
      </vt:variant>
      <vt:variant>
        <vt:i4>5</vt:i4>
      </vt:variant>
      <vt:variant>
        <vt:lpwstr>https://www.mkri.id/public/content/persidangan/putusan/putusan_sidang_Putusan PUU 140_Senin 19 April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2023-07-09T21:14:00Z</dcterms:created>
  <dcterms:modified xsi:type="dcterms:W3CDTF">2023-07-09T21:14:00Z</dcterms:modified>
</cp:coreProperties>
</file>