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97DBF" w14:textId="61D1A510" w:rsidR="00882C06" w:rsidRDefault="00156311" w:rsidP="00882C06">
      <w:r>
        <w:t>T</w:t>
      </w:r>
      <w:r w:rsidR="00882C06">
        <w:t>he rule of law and human rights are closely linked and interdependent concepts. The rule of law is a fundamental principle of democratic societies, which requires that laws be enacted and enforced in a fair and impartial manner. It implies that no one, including the government and its officials, is above the law, and that everyone is subject to the same legal framework. The protection of human rights, on the other hand, is essential to ensure that individuals can live with dignity and respect, and that their basic rights and freedoms are protected from abuse and infringement by the state or other actors.</w:t>
      </w:r>
    </w:p>
    <w:p w14:paraId="43E9E227" w14:textId="77777777" w:rsidR="00882C06" w:rsidRDefault="00882C06" w:rsidP="00882C06"/>
    <w:p w14:paraId="7E95BCDE" w14:textId="77777777" w:rsidR="00882C06" w:rsidRDefault="00882C06" w:rsidP="00882C06">
      <w:r>
        <w:t>The United Nations has recognized the close relationship between the rule of law and human rights, and has emphasized that "the rule of law and human rights are mutually reinforcing and that they belong to a single indivisible framework." (UN General Assembly, A/RES/70/163, para. 7). In fact, the UN has developed a set of international human rights standards and conventions that are grounded in the principles of the rule of law, including the International Covenant on Civil and Political Rights and the Universal Declaration of Human Rights.</w:t>
      </w:r>
    </w:p>
    <w:p w14:paraId="517B9486" w14:textId="77777777" w:rsidR="00882C06" w:rsidRDefault="00882C06" w:rsidP="00882C06"/>
    <w:p w14:paraId="0CFDA689" w14:textId="77777777" w:rsidR="00882C06" w:rsidRDefault="00882C06" w:rsidP="00882C06">
      <w:r>
        <w:t xml:space="preserve">Moreover, the protection of human rights is increasingly recognized as an essential element of democratic governance, which requires that the government be accountable to the people and respect their fundamental rights and freedoms. In this regard, the European Court of Human Rights has stated that "respect for human rights is a necessary precondition for the rule of law" (ECHR, </w:t>
      </w:r>
      <w:proofErr w:type="spellStart"/>
      <w:r>
        <w:t>Öcalan</w:t>
      </w:r>
      <w:proofErr w:type="spellEnd"/>
      <w:r>
        <w:t xml:space="preserve"> v. Turkey, para. 105).</w:t>
      </w:r>
    </w:p>
    <w:p w14:paraId="79EA7EAD" w14:textId="77777777" w:rsidR="00882C06" w:rsidRDefault="00882C06" w:rsidP="00882C06"/>
    <w:p w14:paraId="30B38B09" w14:textId="340AB9CB" w:rsidR="00882C06" w:rsidRDefault="00882C06" w:rsidP="00882C06">
      <w:r>
        <w:t>In conclusion, the rule of law and human rights are intertwined concepts that are essential for the protection of individual rights and freedoms in democratic societies. The rule of law provides the framework for the protection and enforcement of human rights, while human rights serve as a fundamental benchmark for measuring the quality and legitimacy of legal systems.</w:t>
      </w:r>
    </w:p>
    <w:sectPr w:rsidR="00882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C06"/>
    <w:rsid w:val="00156311"/>
    <w:rsid w:val="00882C0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9D2F450"/>
  <w15:chartTrackingRefBased/>
  <w15:docId w15:val="{D06FA0F8-7E7C-384F-986F-48A972FE5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290</Words>
  <Characters>1657</Characters>
  <Application>Microsoft Office Word</Application>
  <DocSecurity>0</DocSecurity>
  <Lines>13</Lines>
  <Paragraphs>3</Paragraphs>
  <ScaleCrop>false</ScaleCrop>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2</cp:revision>
  <dcterms:created xsi:type="dcterms:W3CDTF">2023-03-19T15:00:00Z</dcterms:created>
  <dcterms:modified xsi:type="dcterms:W3CDTF">2023-03-19T15:01:00Z</dcterms:modified>
</cp:coreProperties>
</file>