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0"/>
        <w:gridCol w:w="1181"/>
        <w:gridCol w:w="3765"/>
      </w:tblGrid>
      <w:tr w:rsidR="002B48C3" w:rsidTr="004C5013">
        <w:tc>
          <w:tcPr>
            <w:tcW w:w="3350" w:type="dxa"/>
          </w:tcPr>
          <w:p w:rsidR="00FB07FF" w:rsidRDefault="00E20660">
            <w:r>
              <w:rPr>
                <w:rFonts w:hint="eastAsia"/>
              </w:rPr>
              <w:t>文件名/目录名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 w:rsidR="00FB07FF" w:rsidRDefault="002B48C3">
            <w:r>
              <w:rPr>
                <w:rFonts w:hint="eastAsia"/>
              </w:rPr>
              <w:t>说明</w:t>
            </w:r>
          </w:p>
        </w:tc>
      </w:tr>
      <w:tr w:rsidR="002B48C3" w:rsidTr="004C5013">
        <w:tc>
          <w:tcPr>
            <w:tcW w:w="3350" w:type="dxa"/>
          </w:tcPr>
          <w:p w:rsidR="002B48C3" w:rsidRDefault="00AF134D">
            <w:proofErr w:type="spellStart"/>
            <w:r w:rsidRPr="00AF134D">
              <w:t>imu_calib_kit</w:t>
            </w:r>
            <w:proofErr w:type="spellEnd"/>
          </w:p>
        </w:tc>
        <w:tc>
          <w:tcPr>
            <w:tcW w:w="1181" w:type="dxa"/>
          </w:tcPr>
          <w:p w:rsidR="002B48C3" w:rsidRDefault="002B48C3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2B48C3" w:rsidRDefault="002B48C3">
            <w:r>
              <w:rPr>
                <w:rFonts w:hint="eastAsia"/>
              </w:rPr>
              <w:t>用于IMU标定和验证的可执行工具</w:t>
            </w:r>
            <w:r w:rsidR="00114D6C">
              <w:rPr>
                <w:rFonts w:hint="eastAsia"/>
              </w:rPr>
              <w:t>(w</w:t>
            </w:r>
            <w:r w:rsidR="00114D6C">
              <w:t>indows)</w:t>
            </w:r>
          </w:p>
        </w:tc>
      </w:tr>
      <w:tr w:rsidR="002B48C3" w:rsidTr="004C5013">
        <w:tc>
          <w:tcPr>
            <w:tcW w:w="3350" w:type="dxa"/>
          </w:tcPr>
          <w:p w:rsidR="00FB07FF" w:rsidRDefault="00FB07FF">
            <w:r>
              <w:rPr>
                <w:rFonts w:hint="eastAsia"/>
              </w:rPr>
              <w:t>CMH</w:t>
            </w:r>
            <w:r>
              <w:t>83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FB07FF" w:rsidRDefault="00FB07FF">
            <w:r>
              <w:rPr>
                <w:rFonts w:hint="eastAsia"/>
              </w:rPr>
              <w:t>示例标定参数，包含IMU标定参数和Camera标定参数</w:t>
            </w:r>
          </w:p>
        </w:tc>
      </w:tr>
      <w:tr w:rsidR="002B48C3" w:rsidTr="004C5013">
        <w:tc>
          <w:tcPr>
            <w:tcW w:w="3350" w:type="dxa"/>
          </w:tcPr>
          <w:p w:rsidR="00FB07FF" w:rsidRDefault="00FB07FF">
            <w:r w:rsidRPr="00FB07FF">
              <w:t>include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FB07FF" w:rsidRDefault="00E20660">
            <w:r>
              <w:rPr>
                <w:rFonts w:hint="eastAsia"/>
              </w:rPr>
              <w:t>编译库头文件</w:t>
            </w:r>
            <w:r w:rsidR="00720772">
              <w:rPr>
                <w:rFonts w:hint="eastAsia"/>
              </w:rPr>
              <w:t>及错误码定义</w:t>
            </w:r>
          </w:p>
        </w:tc>
      </w:tr>
      <w:tr w:rsidR="002B48C3" w:rsidTr="004C5013">
        <w:tc>
          <w:tcPr>
            <w:tcW w:w="3350" w:type="dxa"/>
          </w:tcPr>
          <w:p w:rsidR="00FB07FF" w:rsidRDefault="00E20660">
            <w:r>
              <w:t>lib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FB07FF" w:rsidRDefault="00E20660">
            <w:r>
              <w:rPr>
                <w:rFonts w:hint="eastAsia"/>
              </w:rPr>
              <w:t>编译库，分windows和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</w:tr>
      <w:tr w:rsidR="00654138" w:rsidTr="004C5013">
        <w:tc>
          <w:tcPr>
            <w:tcW w:w="3350" w:type="dxa"/>
          </w:tcPr>
          <w:p w:rsidR="00654138" w:rsidRDefault="00654138">
            <w:proofErr w:type="spellStart"/>
            <w:r>
              <w:t>thirdparty</w:t>
            </w:r>
            <w:proofErr w:type="spellEnd"/>
          </w:p>
        </w:tc>
        <w:tc>
          <w:tcPr>
            <w:tcW w:w="1181" w:type="dxa"/>
          </w:tcPr>
          <w:p w:rsidR="00654138" w:rsidRDefault="00654138">
            <w:r>
              <w:rPr>
                <w:rFonts w:hint="eastAsia"/>
              </w:rPr>
              <w:t>目录</w:t>
            </w:r>
          </w:p>
        </w:tc>
        <w:tc>
          <w:tcPr>
            <w:tcW w:w="3765" w:type="dxa"/>
          </w:tcPr>
          <w:p w:rsidR="00654138" w:rsidRDefault="00654138">
            <w:r>
              <w:rPr>
                <w:rFonts w:hint="eastAsia"/>
              </w:rPr>
              <w:t>依赖第三方库，包含</w:t>
            </w:r>
            <w:proofErr w:type="spellStart"/>
            <w:r>
              <w:rPr>
                <w:rFonts w:hint="eastAsia"/>
              </w:rPr>
              <w:t>glog</w:t>
            </w:r>
            <w:proofErr w:type="spellEnd"/>
            <w:r w:rsidR="00681EDD">
              <w:t>,</w:t>
            </w:r>
            <w:r w:rsidR="004C5013">
              <w:t xml:space="preserve"> </w:t>
            </w:r>
            <w:r w:rsidR="00C0089A">
              <w:t>CeleX5</w:t>
            </w:r>
          </w:p>
        </w:tc>
      </w:tr>
      <w:tr w:rsidR="002B48C3" w:rsidTr="004C5013">
        <w:tc>
          <w:tcPr>
            <w:tcW w:w="3350" w:type="dxa"/>
          </w:tcPr>
          <w:p w:rsidR="00FB07FF" w:rsidRDefault="00E20660">
            <w:r w:rsidRPr="00E20660">
              <w:t>CeleX_IMU_SDK_Reference_CN.pdf</w:t>
            </w:r>
          </w:p>
        </w:tc>
        <w:tc>
          <w:tcPr>
            <w:tcW w:w="1181" w:type="dxa"/>
          </w:tcPr>
          <w:p w:rsidR="00FB07FF" w:rsidRDefault="00E20660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FB07FF" w:rsidRDefault="00E20660">
            <w:proofErr w:type="spellStart"/>
            <w:r>
              <w:rPr>
                <w:rFonts w:hint="eastAsia"/>
              </w:rPr>
              <w:t>IMUProc</w:t>
            </w:r>
            <w:proofErr w:type="spellEnd"/>
            <w:r>
              <w:rPr>
                <w:rFonts w:hint="eastAsia"/>
              </w:rPr>
              <w:t>模块的接口说明</w:t>
            </w:r>
          </w:p>
        </w:tc>
      </w:tr>
      <w:tr w:rsidR="00E20660" w:rsidTr="004C5013">
        <w:tc>
          <w:tcPr>
            <w:tcW w:w="3350" w:type="dxa"/>
          </w:tcPr>
          <w:p w:rsidR="00E20660" w:rsidRPr="00E20660" w:rsidRDefault="00E20660">
            <w:r w:rsidRPr="00E20660">
              <w:t>CeleX_</w:t>
            </w:r>
            <w:r w:rsidR="00FD607C">
              <w:rPr>
                <w:rFonts w:hint="eastAsia"/>
              </w:rPr>
              <w:t>IMU</w:t>
            </w:r>
            <w:r w:rsidR="00FD607C">
              <w:t>_Demo</w:t>
            </w:r>
            <w:r w:rsidRPr="00E20660">
              <w:t>.cpp</w:t>
            </w:r>
          </w:p>
        </w:tc>
        <w:tc>
          <w:tcPr>
            <w:tcW w:w="1181" w:type="dxa"/>
          </w:tcPr>
          <w:p w:rsidR="00E20660" w:rsidRDefault="00E20660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4C5013" w:rsidRDefault="00E20660">
            <w:r>
              <w:rPr>
                <w:rFonts w:hint="eastAsia"/>
              </w:rPr>
              <w:t>图像防抖示例代码</w:t>
            </w:r>
          </w:p>
          <w:p w:rsidR="00E20660" w:rsidRDefault="004C5013">
            <w:r>
              <w:rPr>
                <w:rFonts w:hint="eastAsia"/>
              </w:rPr>
              <w:t>代码中有用到OpenCV库，其版本为3.4.5，需要使用者自己下载安装</w:t>
            </w:r>
            <w:bookmarkStart w:id="0" w:name="_GoBack"/>
            <w:bookmarkEnd w:id="0"/>
          </w:p>
        </w:tc>
      </w:tr>
      <w:tr w:rsidR="00E20660" w:rsidTr="004C5013">
        <w:tc>
          <w:tcPr>
            <w:tcW w:w="3350" w:type="dxa"/>
          </w:tcPr>
          <w:p w:rsidR="00E20660" w:rsidRPr="00E20660" w:rsidRDefault="00E20660">
            <w:r w:rsidRPr="00E20660">
              <w:t>conf.ini</w:t>
            </w:r>
          </w:p>
        </w:tc>
        <w:tc>
          <w:tcPr>
            <w:tcW w:w="1181" w:type="dxa"/>
          </w:tcPr>
          <w:p w:rsidR="00E20660" w:rsidRDefault="00E20660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E20660" w:rsidRDefault="00E20660">
            <w:r>
              <w:rPr>
                <w:rFonts w:hint="eastAsia"/>
              </w:rPr>
              <w:t>程序配置参数</w:t>
            </w:r>
          </w:p>
        </w:tc>
      </w:tr>
      <w:tr w:rsidR="008A6B62" w:rsidTr="004C5013">
        <w:tc>
          <w:tcPr>
            <w:tcW w:w="3350" w:type="dxa"/>
          </w:tcPr>
          <w:p w:rsidR="008A6B62" w:rsidRPr="00E20660" w:rsidRDefault="008A6B62">
            <w:r>
              <w:rPr>
                <w:rFonts w:hint="eastAsia"/>
              </w:rPr>
              <w:t>F</w:t>
            </w:r>
            <w:r>
              <w:t>PN.txt</w:t>
            </w:r>
          </w:p>
        </w:tc>
        <w:tc>
          <w:tcPr>
            <w:tcW w:w="1181" w:type="dxa"/>
          </w:tcPr>
          <w:p w:rsidR="008A6B62" w:rsidRDefault="008A6B62">
            <w:r>
              <w:rPr>
                <w:rFonts w:hint="eastAsia"/>
              </w:rPr>
              <w:t>文件</w:t>
            </w:r>
          </w:p>
        </w:tc>
        <w:tc>
          <w:tcPr>
            <w:tcW w:w="3765" w:type="dxa"/>
          </w:tcPr>
          <w:p w:rsidR="008A6B62" w:rsidRDefault="008A6B62">
            <w:r>
              <w:rPr>
                <w:rFonts w:hint="eastAsia"/>
              </w:rPr>
              <w:t>CeleX5</w:t>
            </w:r>
            <w:proofErr w:type="gramStart"/>
            <w:r>
              <w:rPr>
                <w:rFonts w:hint="eastAsia"/>
              </w:rPr>
              <w:t>原图去噪补偿</w:t>
            </w:r>
            <w:proofErr w:type="gramEnd"/>
            <w:r w:rsidR="0098549C">
              <w:rPr>
                <w:rFonts w:hint="eastAsia"/>
              </w:rPr>
              <w:t>文件</w:t>
            </w:r>
          </w:p>
        </w:tc>
      </w:tr>
    </w:tbl>
    <w:p w:rsidR="00FB07FF" w:rsidRDefault="00FB07FF"/>
    <w:p w:rsidR="00C77BCC" w:rsidRDefault="00C77BCC" w:rsidP="00C77BCC">
      <w:pPr>
        <w:pStyle w:val="1"/>
      </w:pPr>
      <w:r>
        <w:rPr>
          <w:rFonts w:hint="eastAsia"/>
        </w:rPr>
        <w:t>简要说明：</w:t>
      </w:r>
    </w:p>
    <w:p w:rsidR="00C77BCC" w:rsidRDefault="00C77BCC">
      <w:r>
        <w:tab/>
        <w:t>D</w:t>
      </w:r>
      <w:r>
        <w:rPr>
          <w:rFonts w:hint="eastAsia"/>
        </w:rPr>
        <w:t>emo运行需要准备正确的IMU和Camera标定参数，IMU的标定参数可通过标定工具自动生成(详见</w:t>
      </w:r>
      <w:proofErr w:type="spellStart"/>
      <w:r>
        <w:rPr>
          <w:rFonts w:hint="eastAsia"/>
        </w:rPr>
        <w:t>c</w:t>
      </w:r>
      <w:r>
        <w:t>alibration_tools</w:t>
      </w:r>
      <w:proofErr w:type="spellEnd"/>
      <w:r>
        <w:rPr>
          <w:rFonts w:hint="eastAsia"/>
        </w:rPr>
        <w:t>目录下的说明及工具</w:t>
      </w:r>
      <w:r>
        <w:t>)</w:t>
      </w:r>
      <w:r>
        <w:rPr>
          <w:rFonts w:hint="eastAsia"/>
        </w:rPr>
        <w:t>，</w:t>
      </w:r>
      <w:r w:rsidR="000F57A7">
        <w:rPr>
          <w:rFonts w:hint="eastAsia"/>
        </w:rPr>
        <w:t>相机标定可用</w:t>
      </w:r>
      <w:proofErr w:type="spellStart"/>
      <w:r w:rsidR="000F57A7">
        <w:rPr>
          <w:rFonts w:hint="eastAsia"/>
        </w:rPr>
        <w:t>opencv</w:t>
      </w:r>
      <w:proofErr w:type="spellEnd"/>
      <w:r w:rsidR="000F57A7">
        <w:rPr>
          <w:rFonts w:hint="eastAsia"/>
        </w:rPr>
        <w:t>或</w:t>
      </w:r>
      <w:proofErr w:type="spellStart"/>
      <w:r w:rsidR="000F57A7">
        <w:rPr>
          <w:rFonts w:hint="eastAsia"/>
        </w:rPr>
        <w:t>matlab</w:t>
      </w:r>
      <w:proofErr w:type="spellEnd"/>
      <w:r w:rsidR="000F57A7">
        <w:rPr>
          <w:rFonts w:hint="eastAsia"/>
        </w:rPr>
        <w:t>工具箱，用</w:t>
      </w:r>
      <w:proofErr w:type="spellStart"/>
      <w:r w:rsidR="000F57A7">
        <w:rPr>
          <w:rFonts w:hint="eastAsia"/>
        </w:rPr>
        <w:t>fullpic</w:t>
      </w:r>
      <w:proofErr w:type="spellEnd"/>
      <w:r w:rsidR="000F57A7">
        <w:rPr>
          <w:rFonts w:hint="eastAsia"/>
        </w:rPr>
        <w:t>模式获取灰度图进行标定。</w:t>
      </w:r>
    </w:p>
    <w:p w:rsidR="00C77BCC" w:rsidRDefault="00C77BCC" w:rsidP="00C77BCC">
      <w:pPr>
        <w:pStyle w:val="1"/>
      </w:pPr>
      <w:r>
        <w:t>C</w:t>
      </w:r>
      <w:r>
        <w:rPr>
          <w:rFonts w:hint="eastAsia"/>
        </w:rPr>
        <w:t>onf</w:t>
      </w:r>
      <w:r>
        <w:t>.ini</w:t>
      </w:r>
      <w:r>
        <w:rPr>
          <w:rFonts w:hint="eastAsia"/>
        </w:rPr>
        <w:t>说明</w:t>
      </w:r>
    </w:p>
    <w:p w:rsidR="00C77BCC" w:rsidRDefault="00C77BCC" w:rsidP="00C77BCC">
      <w:pPr>
        <w:ind w:firstLine="420"/>
      </w:pPr>
      <w:r>
        <w:rPr>
          <w:rFonts w:hint="eastAsia"/>
        </w:rPr>
        <w:t>配套的conf</w:t>
      </w:r>
      <w:r>
        <w:t>.ini</w:t>
      </w:r>
      <w:r>
        <w:rPr>
          <w:rFonts w:hint="eastAsia"/>
        </w:rPr>
        <w:t>中，“t</w:t>
      </w:r>
      <w:r>
        <w:t>hreshold</w:t>
      </w:r>
      <w:r>
        <w:rPr>
          <w:rFonts w:hint="eastAsia"/>
        </w:rPr>
        <w:t>”用于配置实时event输出阈值设定，越高输出的event数据越少，需结合实际场景设定。</w:t>
      </w:r>
    </w:p>
    <w:p w:rsidR="00C77BCC" w:rsidRDefault="00C77BCC" w:rsidP="00C77BCC">
      <w:pPr>
        <w:ind w:firstLine="420"/>
      </w:pPr>
      <w:proofErr w:type="spellStart"/>
      <w:r>
        <w:t>app_mode</w:t>
      </w:r>
      <w:proofErr w:type="spellEnd"/>
      <w:r>
        <w:rPr>
          <w:rFonts w:hint="eastAsia"/>
        </w:rPr>
        <w:t>是使用场景设置，0表示实车采集场景，1表示手持sensor显示场景。</w:t>
      </w:r>
    </w:p>
    <w:p w:rsidR="00C77BCC" w:rsidRDefault="00AF0C63" w:rsidP="00C77BCC">
      <w:pPr>
        <w:ind w:firstLine="420"/>
      </w:pPr>
      <w:r>
        <w:rPr>
          <w:rFonts w:hint="eastAsia"/>
        </w:rPr>
        <w:t>camera的标定参数可用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标定工具包得到。需要注意</w:t>
      </w:r>
      <w:r w:rsidR="00382623">
        <w:rPr>
          <w:rFonts w:hint="eastAsia"/>
        </w:rPr>
        <w:t>的是，相机标定之后相机焦距应该固定，如果焦距变动则需要重新标定，并通过</w:t>
      </w:r>
    </w:p>
    <w:sectPr w:rsidR="00C7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DA4" w:rsidRDefault="00DF6DA4" w:rsidP="00720772">
      <w:r>
        <w:separator/>
      </w:r>
    </w:p>
  </w:endnote>
  <w:endnote w:type="continuationSeparator" w:id="0">
    <w:p w:rsidR="00DF6DA4" w:rsidRDefault="00DF6DA4" w:rsidP="007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DA4" w:rsidRDefault="00DF6DA4" w:rsidP="00720772">
      <w:r>
        <w:separator/>
      </w:r>
    </w:p>
  </w:footnote>
  <w:footnote w:type="continuationSeparator" w:id="0">
    <w:p w:rsidR="00DF6DA4" w:rsidRDefault="00DF6DA4" w:rsidP="00720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BB"/>
    <w:rsid w:val="000F57A7"/>
    <w:rsid w:val="00114D6C"/>
    <w:rsid w:val="00173CA7"/>
    <w:rsid w:val="002B48C3"/>
    <w:rsid w:val="00382623"/>
    <w:rsid w:val="004C5013"/>
    <w:rsid w:val="0052452F"/>
    <w:rsid w:val="006538A4"/>
    <w:rsid w:val="00654138"/>
    <w:rsid w:val="00681EDD"/>
    <w:rsid w:val="00720772"/>
    <w:rsid w:val="007B4B2C"/>
    <w:rsid w:val="008A6B62"/>
    <w:rsid w:val="0098549C"/>
    <w:rsid w:val="00AF0C63"/>
    <w:rsid w:val="00AF134D"/>
    <w:rsid w:val="00C0089A"/>
    <w:rsid w:val="00C77BCC"/>
    <w:rsid w:val="00D238BB"/>
    <w:rsid w:val="00DA092C"/>
    <w:rsid w:val="00DF5A1D"/>
    <w:rsid w:val="00DF6DA4"/>
    <w:rsid w:val="00E20660"/>
    <w:rsid w:val="00E84192"/>
    <w:rsid w:val="00FB07FF"/>
    <w:rsid w:val="00F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A0938"/>
  <w15:chartTrackingRefBased/>
  <w15:docId w15:val="{ADD75C14-20EB-4689-85AF-A9D568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7BCC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2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07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0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Yueyin</dc:creator>
  <cp:keywords/>
  <dc:description/>
  <cp:lastModifiedBy>Xiaoqin.Hu</cp:lastModifiedBy>
  <cp:revision>23</cp:revision>
  <dcterms:created xsi:type="dcterms:W3CDTF">2018-12-21T09:37:00Z</dcterms:created>
  <dcterms:modified xsi:type="dcterms:W3CDTF">2019-05-09T09:48:00Z</dcterms:modified>
</cp:coreProperties>
</file>