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指纹改装模块使用说明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初始状态：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初始状态下请第一时间登记管理指纹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，初始状态下按任意手指即可验证通过，验证通过后保持手指按压不松手，大约3秒后，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蜂鸣器发出三声短滴声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松开手，即可进入注册管理指纹流程，依次按压两次手指，蜂鸣器发出两声长滴、并且指纹头亮绿灯即注册管理指纹成功，此时再继续按压两次手指可以继续注册管理指纹，如果想放弃继续注册，等待5s进入睡眠状态即可。</w:t>
      </w:r>
    </w:p>
    <w:p>
      <w:pPr>
        <w:rPr>
          <w:rStyle w:val="10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注册管理指纹：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用已经登记的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管理员手指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验证，验证通过后保持手指按压不松手，大约3秒后，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蜂鸣器发出三声短滴声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松开手，即可进入注册管理指纹流程，依次按压两次手指，蜂鸣器发出两声长滴、并且指纹头亮绿灯即注册管理指纹成功，此时再继续按压两次手指可以继续注册管理指纹，如果想放弃继续注册，等待5s进入睡眠状态即可。</w:t>
      </w:r>
    </w:p>
    <w:p>
      <w:pPr>
        <w:rPr>
          <w:rStyle w:val="10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注册普通指纹：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用已经登记的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管理员手指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验证，验证通过后保持手指按压不松手，大约6秒后，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蜂鸣器发出六声短滴声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松开手，即可进入注册普通指纹流程，依次按压两次手指，蜂鸣器发出两声长滴、并且指纹头亮绿灯即注册普通指纹成功，此时再继续按压两次手指可以继续注册普通指纹，如果想放弃继续注册，等待5s进入睡眠状态即可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清空全部指纹：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用已经登记的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管理员手指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验证，验证通过后保持手指按压不松手，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大约10秒后，蜂鸣器发出十声短滴声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，松开手，即可进入清空全部指纹流程，蜂鸣器发出两声长滴即表明清空成功，清空成功后恢复到初始状态。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强制清空全部指纹：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给模块重新上电，在听到蜂鸣器器发出一声短滴后，快速拨动模式切换开关，蜂鸣器发出两声长滴即表明清空成功，清空成功后恢复到初始状态。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公共端、常开端、常闭端：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不进行任何验证操作的情况下，即使没有通电，公共端与常闭端都是持续导通的，而公共端与常开端需要指纹验证成功后才能导通，导通多久取决于处于点动模式还是自锁模式，并且公共端与常开端导通时，与常闭端是不导通的！任何时刻，常闭端和常闭端只有一端与公共端导通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点动模式：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指纹验证通过后，公共端与常开端导通、与常闭端不导通，持续3秒。3秒过后，公共端变回与常开端不导通、与常闭端导通。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自锁模式：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第一次指纹验证通过后，公共端与常开端导通、与常闭端不导通；第二次指纹验证通过后，公共端与常开端不导通、与常闭端导通；第三次指纹验证通过后，公共端与常开端导通、与常闭端不导通……即：每次验证成功，调换公共端与常开端、与常闭端的导通状态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低功耗模式：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当没有进行任何指纹验证操作时、且公共端与常闭端导通，与常开端不导通，持续5秒后，自动进入低功耗状态，低功耗模式下指纹蓝灯关闭，电流降到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0.3mA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以下。</w:t>
      </w:r>
    </w:p>
    <w:p>
      <w:pPr>
        <w:pStyle w:val="3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电气参数：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工作电压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DC 9V-90V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工作电流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&lt;140mA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待机电流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&lt;0.3mA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指纹容量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100枚（管理指纹+普通指纹）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工作温度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-65~150℃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模块尺寸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60*20mm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指纹头尺寸</w:t>
            </w:r>
          </w:p>
        </w:tc>
        <w:tc>
          <w:tcPr>
            <w:tcW w:w="4261" w:type="dxa"/>
          </w:tcPr>
          <w:p>
            <w:pPr>
              <w:bidi w:val="0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外径：20.9mm</w:t>
            </w:r>
          </w:p>
          <w:p>
            <w:pPr>
              <w:bidi w:val="0"/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内径：19mm</w:t>
            </w:r>
          </w:p>
          <w:p>
            <w:pPr>
              <w:bidi w:val="0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厚度：6.2mm</w:t>
            </w:r>
          </w:p>
        </w:tc>
      </w:tr>
    </w:tbl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接线说明：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636385" cy="2039620"/>
            <wp:effectExtent l="0" t="0" r="1206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电源正极和负极请勿反接，否则可能会烧毁模块！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电源正极请勿接入高于90V电压，否则可能会烧毁模块！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电源正极请勿接入低于9V电压，否则模块可能工作不正常</w:t>
      </w:r>
      <w:bookmarkStart w:id="0" w:name="_GoBack"/>
      <w:bookmarkEnd w:id="0"/>
      <w:r>
        <w:rPr>
          <w:rFonts w:hint="eastAsia"/>
          <w:b/>
          <w:bCs/>
          <w:color w:val="FF0000"/>
          <w:lang w:val="en-US" w:eastAsia="zh-CN"/>
        </w:rPr>
        <w:t>！</w:t>
      </w:r>
    </w:p>
    <w:sectPr>
      <w:footerReference r:id="rId3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B3853F1"/>
    <w:multiLevelType w:val="singleLevel"/>
    <w:tmpl w:val="AB3853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25709"/>
    <w:rsid w:val="03EC0022"/>
    <w:rsid w:val="0A0E78C2"/>
    <w:rsid w:val="0C1263C3"/>
    <w:rsid w:val="19BC2D14"/>
    <w:rsid w:val="1AA443DA"/>
    <w:rsid w:val="21422E58"/>
    <w:rsid w:val="271E4E77"/>
    <w:rsid w:val="2AD06E29"/>
    <w:rsid w:val="2E025709"/>
    <w:rsid w:val="2E6205EE"/>
    <w:rsid w:val="3CF63BE1"/>
    <w:rsid w:val="463E4BF4"/>
    <w:rsid w:val="4D232412"/>
    <w:rsid w:val="510C7741"/>
    <w:rsid w:val="64175091"/>
    <w:rsid w:val="66591DAB"/>
    <w:rsid w:val="6A2F42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2021-03-27T14:53:00Z</dcterms:created>
  <dc:creator>过路人</dc:creator>
  <cp:lastModifiedBy>过路人</cp:lastModifiedBy>
  <cp:lastPrinted>2021-05-05T17:20:00Z</cp:lastPrinted>
  <dcterms:modified xsi:type="dcterms:W3CDTF">2021-06-19T09:58:09Z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