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电动车指纹改装模块使用说明</w:t>
      </w:r>
    </w:p>
    <w:p>
      <w:pPr>
        <w:jc w:val="center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3108325" cy="4060825"/>
            <wp:effectExtent l="0" t="0" r="15875" b="15875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3108325" cy="40608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bidi w:val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第一步：为了安全起见接线前请务必将电池开关断电或者拔出。</w:t>
      </w:r>
    </w:p>
    <w:p>
      <w:pPr>
        <w:bidi w:val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第二步：将车把与电动车车体的油门线正极断开，并且将电动车车体的油门线正极（即转把信号线正极）接入模块正极端；将油门线负极接入模块负极端。</w:t>
      </w:r>
    </w:p>
    <w:p>
      <w:pPr>
        <w:bidi w:val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第三步：将电动车车体的油门线正极接入模块的公共端，将车把的油门线接入模块的常闭端。</w:t>
      </w:r>
    </w:p>
    <w:p>
      <w:pPr>
        <w:bidi w:val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第四步：将电门锁两端直接短接（即将电池正极和电门锁输出端接在一起）</w:t>
      </w:r>
    </w:p>
    <w:p>
      <w:pPr>
        <w:bidi w:val="0"/>
        <w:rPr>
          <w:rFonts w:hint="default"/>
          <w:b/>
          <w:bCs/>
          <w:color w:val="FF0000"/>
          <w:lang w:val="en-US" w:eastAsia="zh-CN"/>
        </w:rPr>
      </w:pPr>
      <w:r>
        <w:rPr>
          <w:rFonts w:hint="eastAsia"/>
          <w:b/>
          <w:bCs/>
          <w:color w:val="FF0000"/>
          <w:lang w:val="en-US" w:eastAsia="zh-CN"/>
        </w:rPr>
        <w:t>注意：车大灯需要用户额外用一个单向开关进行控制。</w:t>
      </w:r>
    </w:p>
    <w:p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目前市面上常见的车把示意图：</w:t>
      </w:r>
    </w:p>
    <w:p>
      <w:r>
        <w:drawing>
          <wp:inline distT="0" distB="0" distL="114300" distR="114300">
            <wp:extent cx="5269865" cy="2808605"/>
            <wp:effectExtent l="0" t="0" r="6985" b="1079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808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6690" cy="3701415"/>
            <wp:effectExtent l="0" t="0" r="10160" b="1333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701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bidi w:val="0"/>
        <w:rPr>
          <w:rFonts w:hint="default"/>
          <w:lang w:val="en-US" w:eastAsia="zh-CN"/>
        </w:rPr>
      </w:pPr>
      <w:r>
        <w:rPr>
          <w:rFonts w:hint="eastAsia"/>
        </w:rPr>
        <w:t>电门锁也称为电源锁分大，中，小，3个尺寸，</w:t>
      </w:r>
      <w:bookmarkStart w:id="0" w:name="_GoBack"/>
      <w:r>
        <w:drawing>
          <wp:inline distT="0" distB="0" distL="114300" distR="114300">
            <wp:extent cx="5268595" cy="2971800"/>
            <wp:effectExtent l="0" t="0" r="8255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  <w:r>
        <w:rPr>
          <w:rFonts w:hint="eastAsia"/>
        </w:rPr>
        <w:t>下单时请分清尺寸，大号锁头直径3.5里米长4.5厘米，中号锁头直径2.9厘米长4.5里米，小头锁锁头直径2厘米长4.5厘米，上下有1到2毫米误差，锁也分几线常用的是2线和3线，3线为通用的， 3线的有几款，一种是红黄橙，红和黄是开关线橙色是灯线。一种是 红黄蓝，红和黄是开关线蓝色是灯线。还有一种是橙绿白，橙和绿是开关线白色是灯线，3线也可以当2线用，灯线可以不用就是2线了，2线不分一根接一根就可以了。还有就是锁自带2把钥匙。小头锁一般用在电动三轮车上，和电动自行车车上。中号和大号一般用在踏板电动车上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2D10CEC"/>
    <w:rsid w:val="22D10CE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link w:val="7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7">
    <w:name w:val="标题 2 Char"/>
    <w:link w:val="3"/>
    <w:uiPriority w:val="0"/>
    <w:rPr>
      <w:rFonts w:ascii="Arial" w:hAnsi="Arial" w:eastAsia="黑体"/>
      <w:b/>
      <w:sz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Office_11.1.0.9584_F1E327BC-269C-435d-A152-05C5408002CA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2021-05-05T07:42:00Z</dcterms:created>
  <dc:creator>过路人</dc:creator>
  <cp:lastModifiedBy>过路人</cp:lastModifiedBy>
  <dcterms:modified xsi:type="dcterms:W3CDTF">2021-05-05T08:18:48Z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2052-11.1.0.9584</vt:lpwstr>
  </property>
</Properties>
</file>