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7zbp3mjs5g" w:id="0"/>
      <w:bookmarkEnd w:id="0"/>
      <w:r w:rsidDel="00000000" w:rsidR="00000000" w:rsidRPr="00000000">
        <w:rPr>
          <w:color w:val="666666"/>
          <w:rtl w:val="0"/>
        </w:rPr>
        <w:t xml:space="preserve">language :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br w:type="textWrapping"/>
        <w:t xml:space="preserve">experiential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involving or based on experience and observation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process of being in practical / present contact with and in observation of facts or events, the process of encounter</w:t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“observation as the source of knowledge, an event that has affected one”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a way of knowledge-making through present encounter with something and the imprint of the encounter on the human bio-system and being-ness, as processed through sensate observation, memory and somatic integration</w:t>
        <w:br w:type="textWrapping"/>
        <w:br w:type="textWrapping"/>
        <w:t xml:space="preserve">soma-experience; observation / knowledge-making through bodily perception (as distinct from mind or psyche)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research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34343"/>
          <w:rtl w:val="0"/>
        </w:rPr>
        <w:t xml:space="preserve">the creation of new knowledge and/or the use of existing knowledge in a new and creative way so as to generate new concepts, methodologies and understandings; this could include synthesis and analysis of previous research to the extent that it leads to new and creative outcomes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experiential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 way of new knowledge-making or creative re-constellating of knowledge through present sensate encounter with something and its imprinting on the human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transmission</w:t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process of transmitting; a signal that is broadcast or sent out;</w:t>
        <w:br w:type="textWrapping"/>
        <w:t xml:space="preserve">the act of transferring something from one place or being to another</w:t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the process of transferring signals and information through various channels of mediums between spaces, times, and organisms, e.g. from being to being through language, telepathy, touch, frequency, vibration, imagery</w:t>
      </w:r>
    </w:p>
    <w:p w:rsidR="00000000" w:rsidDel="00000000" w:rsidP="00000000" w:rsidRDefault="00000000" w:rsidRPr="00000000" w14:paraId="00000012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artifact</w:t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 object produced or shaped by human craft, typical an item of cultural or historical interest;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something viewed as a product of human conception or agency rather than an inherent element;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specifically referring to objects made with a view to subsequent use 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archive 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collection of records providing information about a place, people, relations, or projects;</w:t>
      </w:r>
    </w:p>
    <w:p w:rsidR="00000000" w:rsidDel="00000000" w:rsidP="00000000" w:rsidRDefault="00000000" w:rsidRPr="00000000" w14:paraId="0000001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holds a quality of data preservation </w:t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the gathering of source data as related to a certain time arc, with the intention of preserving the information to refer back to and / or to develop further </w:t>
      </w:r>
    </w:p>
    <w:p w:rsidR="00000000" w:rsidDel="00000000" w:rsidP="00000000" w:rsidRDefault="00000000" w:rsidRPr="00000000" w14:paraId="0000001E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multi-sentience 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sentience ~ aliveness; the ability to feel and perceive, to show awareness and responsiveness </w:t>
        <w:br w:type="textWrapping"/>
        <w:t xml:space="preserve">multi-sentience ~ as related to the vast possibilities, channels and mysteries of feeling and perception 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multi-sentient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 collection of data weaving together various streams of information-gathering through multiple channels and sources, with the intention to preserve and enliven emerging information </w:t>
      </w:r>
    </w:p>
    <w:p w:rsidR="00000000" w:rsidDel="00000000" w:rsidP="00000000" w:rsidRDefault="00000000" w:rsidRPr="00000000" w14:paraId="00000024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codec 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device or program that compresses data to enable faster transmission and decompresses received data; code –– decode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a technology cycle of transforming information between coded and decoded forms, in relationship with transmitter elementals (e.g. water, vortexes), often with the intention to increase data transmission speeds</w:t>
        <w:br w:type="textWrapping"/>
        <w:br w:type="textWrapping"/>
        <w:t xml:space="preserve">can be related to the human bio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synaptics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system, able to process information in non-linear multi-channeled ways, influenced by place and element transmitters</w:t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