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n0wsjag12ux2" w:id="0"/>
      <w:bookmarkEnd w:id="0"/>
      <w:r w:rsidDel="00000000" w:rsidR="00000000" w:rsidRPr="00000000">
        <w:rPr>
          <w:rtl w:val="0"/>
        </w:rPr>
        <w:t xml:space="preserve">Research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Robert Temple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Alice Pisani, Ph.D. cosmology and physics, research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cosmic voids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osvwkm4n9i19" w:id="1"/>
      <w:bookmarkEnd w:id="1"/>
      <w:r w:rsidDel="00000000" w:rsidR="00000000" w:rsidRPr="00000000">
        <w:rPr>
          <w:rtl w:val="0"/>
        </w:rPr>
        <w:t xml:space="preserve">Authors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Howard Crowhurst, megaliths and ancient monuments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Sarah Drew, Gaia Codex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stro.princeton.edu/~apisani/cosmic_voi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