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240" w:lineRule="auto"/>
        <w:jc w:val="center"/>
        <w:rPr>
          <w:u w:val="single"/>
        </w:rPr>
      </w:pPr>
      <w:bookmarkStart w:colFirst="0" w:colLast="0" w:name="_gr54onvs8xss" w:id="0"/>
      <w:bookmarkEnd w:id="0"/>
      <w:r w:rsidDel="00000000" w:rsidR="00000000" w:rsidRPr="00000000">
        <w:rPr>
          <w:u w:val="single"/>
          <w:rtl w:val="0"/>
        </w:rPr>
        <w:t xml:space="preserve">CELESTIAL CODEX REPORT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Fonts w:ascii="Calibri" w:cs="Calibri" w:eastAsia="Calibri" w:hAnsi="Calibri"/>
          <w:b w:val="0"/>
          <w:i w:val="0"/>
          <w:smallCaps w:val="1"/>
          <w:strike w:val="0"/>
          <w:color w:val="ed7d31"/>
          <w:sz w:val="26"/>
          <w:szCs w:val="26"/>
          <w:u w:val="none"/>
          <w:shd w:fill="auto" w:val="clear"/>
          <w:vertAlign w:val="baseline"/>
          <w:rtl w:val="0"/>
        </w:rPr>
        <w:t xml:space="preserve">ABSTRACT</w:t>
      </w:r>
    </w:p>
    <w:p w:rsidR="00000000" w:rsidDel="00000000" w:rsidP="00000000" w:rsidRDefault="00000000" w:rsidRPr="00000000" w14:paraId="00000003">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following document contains a detailed report of the works carried out by Celestial Codex members. The aim was to develop solutions to the given challenges using the C language. The group successfully achieved this by leveraging various control structures and programming techniques.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group members are as follows: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Benedict Xavier</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Gabriel Opiyo</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Debra Gitonga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Victor Gachogu</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Brian Ireri</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Owen Ouna</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Tracy</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Prince Michael</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Felix Mwangi</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Bongo Sydney</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1"/>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w:t>
      </w:r>
    </w:p>
    <w:p w:rsidR="00000000" w:rsidDel="00000000" w:rsidP="00000000" w:rsidRDefault="00000000" w:rsidRPr="00000000" w14:paraId="00000023">
      <w:pPr>
        <w:pStyle w:val="Head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Objecti</w:t>
      </w:r>
      <w:r w:rsidDel="00000000" w:rsidR="00000000" w:rsidRPr="00000000">
        <w:rPr>
          <w:rFonts w:ascii="Times New Roman" w:cs="Times New Roman" w:eastAsia="Times New Roman" w:hAnsi="Times New Roman"/>
          <w:sz w:val="28"/>
          <w:szCs w:val="28"/>
          <w:rtl w:val="0"/>
        </w:rPr>
        <w:t xml:space="preserve">ve</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is objectively written to promote team work ensuring each solution is well-reasoned thus avoiding any loopholes and that the results for the test data are accurate and properly documented to enable even new users get a gist of the programs before working on them </w:t>
      </w:r>
    </w:p>
    <w:p w:rsidR="00000000" w:rsidDel="00000000" w:rsidP="00000000" w:rsidRDefault="00000000" w:rsidRPr="00000000" w14:paraId="00000025">
      <w:pPr>
        <w:pStyle w:val="Heading2"/>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Scope</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covers the expectations for all four questions given in the assignment as well as their solutions.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Question One</w:t>
      </w:r>
    </w:p>
    <w:p w:rsidR="00000000" w:rsidDel="00000000" w:rsidP="00000000" w:rsidRDefault="00000000" w:rsidRPr="00000000" w14:paraId="0000003E">
      <w:pPr>
        <w:pStyle w:val="Heading2"/>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w:t>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7177087</wp:posOffset>
                </wp:positionH>
                <wp:positionV relativeFrom="page">
                  <wp:posOffset>3824288</wp:posOffset>
                </wp:positionV>
                <wp:extent cx="160020" cy="2276475"/>
                <wp:effectExtent b="0" l="0" r="0" t="0"/>
                <wp:wrapNone/>
                <wp:docPr id="1" name=""/>
                <a:graphic>
                  <a:graphicData uri="http://schemas.microsoft.com/office/word/2010/wordprocessingShape">
                    <wps:wsp>
                      <wps:cNvSpPr/>
                      <wps:cNvPr id="2" name="Shape 2"/>
                      <wps:spPr>
                        <a:xfrm>
                          <a:off x="5270753" y="2646525"/>
                          <a:ext cx="150495" cy="226695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7177087</wp:posOffset>
                </wp:positionH>
                <wp:positionV relativeFrom="page">
                  <wp:posOffset>3824288</wp:posOffset>
                </wp:positionV>
                <wp:extent cx="160020" cy="2276475"/>
                <wp:effectExtent b="0" l="0" r="0" t="0"/>
                <wp:wrapNone/>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60020" cy="2276475"/>
                        </a:xfrm>
                        <a:prstGeom prst="rect"/>
                        <a:ln/>
                      </pic:spPr>
                    </pic:pic>
                  </a:graphicData>
                </a:graphic>
              </wp:anchor>
            </w:drawing>
          </mc:Fallback>
        </mc:AlternateContent>
      </w:r>
      <w:r w:rsidDel="00000000" w:rsidR="00000000" w:rsidRPr="00000000">
        <w:rPr>
          <w:rFonts w:ascii="Times New Roman" w:cs="Times New Roman" w:eastAsia="Times New Roman" w:hAnsi="Times New Roman"/>
          <w:rtl w:val="0"/>
        </w:rPr>
        <w:t xml:space="preserve">A program is required for a computer game. The user keys in the number of rounds he wishes to play. For each round the user enters his lucky number. The program takes the number and divides it with a secret number. If the remainder of the division is zero, it is considered a draw for the round and the total score is incriminated by 1. Otherwise, if it is any other even number, it is considered a win for the round and the total score is incremented by 3. However, if it is an odd number, it is considered a loss for the round and the total score is decremented by 3. This is done until he completes his rounds. He wins if the total score at the end is a positive number. Write a C program to accomplish this.</w:t>
      </w:r>
    </w:p>
    <w:p w:rsidR="00000000" w:rsidDel="00000000" w:rsidP="00000000" w:rsidRDefault="00000000" w:rsidRPr="00000000" w14:paraId="00000040">
      <w:pPr>
        <w:pStyle w:val="Heading2"/>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Analysis</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is for a computer game. A lucky number (by user) is divided by a secret number (by program) and results awarded accordingly. This continues the number of rounds specified by user at the beginning. User with positive results at the end wins else loses.</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Number of rounds; Lucky number for each round</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Division of lucky number by secret number; Looping rounds; Awarding points accordingly; Checking final results.</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Round result; Final result.</w:t>
      </w:r>
    </w:p>
    <w:p w:rsidR="00000000" w:rsidDel="00000000" w:rsidP="00000000" w:rsidRDefault="00000000" w:rsidRPr="00000000" w14:paraId="00000045">
      <w:pPr>
        <w:pStyle w:val="Head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Testing and Results</w:t>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 data is as follows: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rounds – 2</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Lucky number round 1 – 47</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Lucky number round 2 – 158</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the program are as follows: </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229986" cy="1963777"/>
            <wp:effectExtent b="0" l="0" r="0" t="0"/>
            <wp:docPr id="2"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3229986" cy="196377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The remainder of the first division is 47, 47 is an odd number thus the score awarded is (-3) but the remainder of the second division is 158 which is an even number thus the score awarded is (+3). The final score is 0 which is neither positive nor negative thus a loss.</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Learning Outcomes</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question in discussion, the group learnt about seeding.</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Seeding refers to the process of initializing the random number generator (for the secret number) with a starting value called a “seed”. This ensures that a different secret number is generated each time the program runs thus logically efficient as the game is made free from predictions</w:t>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Heading1"/>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Question Two</w:t>
      </w:r>
    </w:p>
    <w:p w:rsidR="00000000" w:rsidDel="00000000" w:rsidP="00000000" w:rsidRDefault="00000000" w:rsidRPr="00000000" w14:paraId="0000006B">
      <w:pPr>
        <w:pStyle w:val="Heading2"/>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w:t>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that accepts the student admission number, student surname and three subject marks and displays the same along with the student average mark. The program should also display the student grade depending on the average marks the student obtains. The grading system is shown in the table below </w:t>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Mark</w:t>
            </w:r>
          </w:p>
        </w:tc>
        <w:tc>
          <w:tcPr/>
          <w:p w:rsidR="00000000" w:rsidDel="00000000" w:rsidP="00000000" w:rsidRDefault="00000000" w:rsidRPr="00000000" w14:paraId="0000006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Grade</w:t>
            </w:r>
          </w:p>
        </w:tc>
      </w:tr>
      <w:tr>
        <w:trPr>
          <w:cantSplit w:val="0"/>
          <w:tblHeader w:val="0"/>
        </w:trPr>
        <w:tc>
          <w:tcPr/>
          <w:p w:rsidR="00000000" w:rsidDel="00000000" w:rsidP="00000000" w:rsidRDefault="00000000" w:rsidRPr="00000000" w14:paraId="0000006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70-100</w:t>
            </w:r>
          </w:p>
        </w:tc>
        <w:tc>
          <w:tcPr/>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rPr>
          <w:cantSplit w:val="0"/>
          <w:tblHeader w:val="0"/>
        </w:trPr>
        <w:tc>
          <w:tcPr/>
          <w:p w:rsidR="00000000" w:rsidDel="00000000" w:rsidP="00000000" w:rsidRDefault="00000000" w:rsidRPr="00000000" w14:paraId="0000007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60-69</w:t>
            </w:r>
          </w:p>
        </w:tc>
        <w:tc>
          <w:tcPr/>
          <w:p w:rsidR="00000000" w:rsidDel="00000000" w:rsidP="00000000" w:rsidRDefault="00000000" w:rsidRPr="00000000" w14:paraId="0000007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tc>
      </w:tr>
      <w:tr>
        <w:trPr>
          <w:cantSplit w:val="0"/>
          <w:tblHeader w:val="0"/>
        </w:trPr>
        <w:tc>
          <w:tcPr/>
          <w:p w:rsidR="00000000" w:rsidDel="00000000" w:rsidP="00000000" w:rsidRDefault="00000000" w:rsidRPr="00000000" w14:paraId="0000007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50-59</w:t>
            </w:r>
          </w:p>
        </w:tc>
        <w:tc>
          <w:tcPr/>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r>
      <w:tr>
        <w:trPr>
          <w:cantSplit w:val="0"/>
          <w:tblHeader w:val="0"/>
        </w:trPr>
        <w:tc>
          <w:tcPr/>
          <w:p w:rsidR="00000000" w:rsidDel="00000000" w:rsidP="00000000" w:rsidRDefault="00000000" w:rsidRPr="00000000" w14:paraId="0000007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40-49</w:t>
            </w:r>
          </w:p>
        </w:tc>
        <w:tc>
          <w:tcPr/>
          <w:p w:rsidR="00000000" w:rsidDel="00000000" w:rsidP="00000000" w:rsidRDefault="00000000" w:rsidRPr="00000000" w14:paraId="0000007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r>
      <w:tr>
        <w:trPr>
          <w:cantSplit w:val="0"/>
          <w:tblHeader w:val="0"/>
        </w:trPr>
        <w:tc>
          <w:tcPr/>
          <w:p w:rsidR="00000000" w:rsidDel="00000000" w:rsidP="00000000" w:rsidRDefault="00000000" w:rsidRPr="00000000" w14:paraId="0000007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0-39</w:t>
            </w:r>
          </w:p>
        </w:tc>
        <w:tc>
          <w:tcPr/>
          <w:p w:rsidR="00000000" w:rsidDel="00000000" w:rsidP="00000000" w:rsidRDefault="00000000" w:rsidRPr="00000000" w14:paraId="0000007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FAIL</w:t>
            </w:r>
          </w:p>
        </w:tc>
      </w:tr>
    </w:tbl>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also prompt the user if to continue. If the user enters “Y”, for yes then program computes for another student and “N”, for no then program exits</w:t>
      </w:r>
    </w:p>
    <w:p w:rsidR="00000000" w:rsidDel="00000000" w:rsidP="00000000" w:rsidRDefault="00000000" w:rsidRPr="00000000" w14:paraId="0000007B">
      <w:pPr>
        <w:pStyle w:val="Heading2"/>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Analysis</w:t>
      </w:r>
    </w:p>
    <w:p w:rsidR="00000000" w:rsidDel="00000000" w:rsidP="00000000" w:rsidRDefault="00000000" w:rsidRPr="00000000" w14:paraId="0000007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is for a school grading system. The sum of the subject marks is computed and an average is calculated. The program then grades the student according to the average mark. The grade, average mark and input are displayed. This continues for as long as the user decides.</w:t>
      </w:r>
    </w:p>
    <w:p w:rsidR="00000000" w:rsidDel="00000000" w:rsidP="00000000" w:rsidRDefault="00000000" w:rsidRPr="00000000" w14:paraId="0000007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Admission number; Surname; Subject 1 mark; Subject 2 mark; Subject 3 mark.</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Computing sum of the subject marks; Finding the average.</w:t>
      </w:r>
    </w:p>
    <w:p w:rsidR="00000000" w:rsidDel="00000000" w:rsidP="00000000" w:rsidRDefault="00000000" w:rsidRPr="00000000" w14:paraId="0000007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Average mark along with the </w:t>
      </w:r>
      <w:r w:rsidDel="00000000" w:rsidR="00000000" w:rsidRPr="00000000">
        <w:rPr>
          <w:rFonts w:ascii="Times New Roman" w:cs="Times New Roman" w:eastAsia="Times New Roman" w:hAnsi="Times New Roman"/>
          <w:b w:val="1"/>
          <w:i w:val="1"/>
          <w:rtl w:val="0"/>
        </w:rPr>
        <w:t xml:space="preserve">input</w:t>
      </w:r>
      <w:r w:rsidDel="00000000" w:rsidR="00000000" w:rsidRPr="00000000">
        <w:rPr>
          <w:rtl w:val="0"/>
        </w:rPr>
      </w:r>
    </w:p>
    <w:p w:rsidR="00000000" w:rsidDel="00000000" w:rsidP="00000000" w:rsidRDefault="00000000" w:rsidRPr="00000000" w14:paraId="00000080">
      <w:pPr>
        <w:pStyle w:val="Heading2"/>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Testing and Results</w:t>
      </w:r>
    </w:p>
    <w:p w:rsidR="00000000" w:rsidDel="00000000" w:rsidP="00000000" w:rsidRDefault="00000000" w:rsidRPr="00000000" w14:paraId="00000081">
      <w:pPr>
        <w:jc w:val="both"/>
        <w:rPr/>
      </w:pPr>
      <w:r w:rsidDel="00000000" w:rsidR="00000000" w:rsidRPr="00000000">
        <w:rPr>
          <w:rtl w:val="0"/>
        </w:rPr>
        <w:t xml:space="preserve">The test data is as follows</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Admission number – 1234</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 – Group_Five</w:t>
      </w:r>
    </w:p>
    <w:p w:rsidR="00000000" w:rsidDel="00000000" w:rsidP="00000000" w:rsidRDefault="00000000" w:rsidRPr="00000000" w14:paraId="000000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1 mark – 56</w:t>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Subject 2 mark – 63</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Subject 3 mark – 78</w:t>
      </w: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The results of the program are as follows</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385865" cy="4548305"/>
            <wp:effectExtent b="0" l="0" r="0" t="0"/>
            <wp:docPr id="4"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385865" cy="454830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Learning Outcomes</w:t>
      </w: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question in discussion, the group learnt how to tie a choice to a loop. This ensures the program continues as long as the choice is y for yes and terminates the loop if the choice is n for no.</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Style w:val="Heading1"/>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Question Three</w:t>
      </w:r>
    </w:p>
    <w:p w:rsidR="00000000" w:rsidDel="00000000" w:rsidP="00000000" w:rsidRDefault="00000000" w:rsidRPr="00000000" w14:paraId="0000009D">
      <w:pPr>
        <w:pStyle w:val="Heading2"/>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computer program is required to evaluate the credit worthy of a client. The program reads the credit limit, price and quantity of the item to be purchased by the client. If the value of the goods is more than the credit limit, the program displays “Sorry you cannot purchase goods worthy such a value on credit” and allows the customer to re-enter the quantity, otherwise, displays “Thank You for purchasing from us” and the value of the purchase. This should be repeated for n customers.</w:t>
      </w:r>
    </w:p>
    <w:p w:rsidR="00000000" w:rsidDel="00000000" w:rsidP="00000000" w:rsidRDefault="00000000" w:rsidRPr="00000000" w14:paraId="0000009F">
      <w:pPr>
        <w:pStyle w:val="Heading2"/>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Analysis</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program that compares one’s credit limit to the value of items on purchase then determines whether the customer is eligible to purchase on credit. An appropriate output is then displayed according to the results. If purchase is not successful, the program allows the user to enter a new quantity. The program repeats this for n number of customers.</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Credit limit; Quantity of items; Price per item; Number of customers.</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Product of quantity and price per item; Comparison between credit limit and value of purchase.</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“Sorry you cannot purchase goods worthy such a value on credit” or “Thank You for purchasing from us”.</w:t>
      </w:r>
    </w:p>
    <w:p w:rsidR="00000000" w:rsidDel="00000000" w:rsidP="00000000" w:rsidRDefault="00000000" w:rsidRPr="00000000" w14:paraId="000000A4">
      <w:pPr>
        <w:pStyle w:val="Heading2"/>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Flowchart</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pStyle w:val="Head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Testing and Results</w:t>
      </w: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The test data is as follows</w:t>
      </w:r>
    </w:p>
    <w:p w:rsidR="00000000" w:rsidDel="00000000" w:rsidP="00000000" w:rsidRDefault="00000000" w:rsidRPr="00000000" w14:paraId="000000A8">
      <w:pPr>
        <w:jc w:val="both"/>
        <w:rPr/>
      </w:pPr>
      <w:r w:rsidDel="00000000" w:rsidR="00000000" w:rsidRPr="00000000">
        <w:rPr>
          <w:rtl w:val="0"/>
        </w:rPr>
        <w:t xml:space="preserve">Case One:</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Credit limit – Ksh 9999</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Quantity of items – 300</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Price per item – Ksh 30</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customers – 2</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case one is as follows</w:t>
      </w:r>
    </w:p>
    <w:p w:rsidR="00000000" w:rsidDel="00000000" w:rsidP="00000000" w:rsidRDefault="00000000" w:rsidRPr="00000000" w14:paraId="000000B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803019" cy="2937508"/>
            <wp:effectExtent b="0" l="0" r="0" t="0"/>
            <wp:docPr id="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3803019" cy="2937508"/>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Case Two:</w:t>
      </w:r>
    </w:p>
    <w:p w:rsidR="00000000" w:rsidDel="00000000" w:rsidP="00000000" w:rsidRDefault="00000000" w:rsidRPr="00000000" w14:paraId="000000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Credit limit – Ksh 9999</w:t>
      </w:r>
    </w:p>
    <w:p w:rsidR="00000000" w:rsidDel="00000000" w:rsidP="00000000" w:rsidRDefault="00000000" w:rsidRPr="00000000" w14:paraId="000000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Quantity of items – 400</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Price per item – Ksh 30</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customers – 1</w:t>
      </w:r>
    </w:p>
    <w:p w:rsidR="00000000" w:rsidDel="00000000" w:rsidP="00000000" w:rsidRDefault="00000000" w:rsidRPr="00000000" w14:paraId="000000B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case two is as follows</w:t>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743450" cy="2590800"/>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7434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Learning Outcomes</w:t>
      </w: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question in discussion, the group learnt how to limit the number of digits one can input in the program using the strlen and strspn functions under the string.h C library.</w:t>
      </w:r>
    </w:p>
    <w:p w:rsidR="00000000" w:rsidDel="00000000" w:rsidP="00000000" w:rsidRDefault="00000000" w:rsidRPr="00000000" w14:paraId="000000C1">
      <w:pPr>
        <w:pStyle w:val="Heading1"/>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Question Four</w:t>
      </w:r>
    </w:p>
    <w:p w:rsidR="00000000" w:rsidDel="00000000" w:rsidP="00000000" w:rsidRDefault="00000000" w:rsidRPr="00000000" w14:paraId="000000C2">
      <w:pPr>
        <w:pStyle w:val="Heading2"/>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the following table used to compute the tax payable by employees in certain organization</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Gross Pay</w:t>
            </w:r>
          </w:p>
        </w:tc>
        <w:tc>
          <w:tcPr/>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Fewer than three dependants</w:t>
            </w:r>
          </w:p>
        </w:tc>
        <w:tc>
          <w:tcPr/>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dependants or more</w:t>
            </w:r>
          </w:p>
        </w:tc>
      </w:tr>
      <w:tr>
        <w:trPr>
          <w:cantSplit w:val="0"/>
          <w:tblHeader w:val="0"/>
        </w:trPr>
        <w:tc>
          <w:tcPr/>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Ksh 10,000 or less</w:t>
            </w:r>
          </w:p>
        </w:tc>
        <w:tc>
          <w:tcPr/>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 rate = 0</w:t>
            </w:r>
          </w:p>
        </w:tc>
        <w:tc>
          <w:tcPr/>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 rate = 0</w:t>
            </w:r>
          </w:p>
        </w:tc>
      </w:tr>
      <w:tr>
        <w:trPr>
          <w:cantSplit w:val="0"/>
          <w:tblHeader w:val="0"/>
        </w:trPr>
        <w:tc>
          <w:tcPr/>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KSh10, 000 and less than or equal to KSh20, 000</w:t>
            </w:r>
          </w:p>
        </w:tc>
        <w:tc>
          <w:tcPr/>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 rate = 15%</w:t>
            </w:r>
          </w:p>
        </w:tc>
        <w:tc>
          <w:tcPr/>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 rate = 10%</w:t>
            </w:r>
          </w:p>
        </w:tc>
      </w:tr>
      <w:tr>
        <w:trPr>
          <w:cantSplit w:val="0"/>
          <w:tblHeader w:val="0"/>
        </w:trPr>
        <w:tc>
          <w:tcPr/>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KSh20, 000</w:t>
            </w:r>
          </w:p>
        </w:tc>
        <w:tc>
          <w:tcPr/>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 rate = 35%</w:t>
            </w:r>
          </w:p>
        </w:tc>
        <w:tc>
          <w:tcPr/>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Tax rate = 25%</w:t>
            </w:r>
          </w:p>
        </w:tc>
      </w:tr>
    </w:tbl>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program is required to input the gross pay and number of dependants of an employee and then computes the tax payable and net pay. The program should output gross pay, tax payable and the net pay of an employee in a suitable format. </w:t>
      </w:r>
    </w:p>
    <w:p w:rsidR="00000000" w:rsidDel="00000000" w:rsidP="00000000" w:rsidRDefault="00000000" w:rsidRPr="00000000" w14:paraId="000000D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Hint: </w:t>
      </w:r>
    </w:p>
    <w:p w:rsidR="00000000" w:rsidDel="00000000" w:rsidP="00000000" w:rsidRDefault="00000000" w:rsidRPr="00000000" w14:paraId="000000D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Tax payable = Gross pay * Tax rate </w:t>
      </w:r>
    </w:p>
    <w:p w:rsidR="00000000" w:rsidDel="00000000" w:rsidP="00000000" w:rsidRDefault="00000000" w:rsidRPr="00000000" w14:paraId="000000D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Net pay = Gross pay- Tax payable</w:t>
      </w:r>
    </w:p>
    <w:p w:rsidR="00000000" w:rsidDel="00000000" w:rsidP="00000000" w:rsidRDefault="00000000" w:rsidRPr="00000000" w14:paraId="000000D5">
      <w:pPr>
        <w:pStyle w:val="Heading2"/>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Analysis</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program that calculates individual tax payable according to various factors. It reads the gross pay and number of dependents then outputs the same with the net pay.</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Gross pay; Number of dependants.</w:t>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 Setting tax rate depending on gross pay and number of dependants; Calculating tax payable.</w:t>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Gross pay; Number of dependants.</w:t>
      </w:r>
    </w:p>
    <w:p w:rsidR="00000000" w:rsidDel="00000000" w:rsidP="00000000" w:rsidRDefault="00000000" w:rsidRPr="00000000" w14:paraId="000000DA">
      <w:pPr>
        <w:pStyle w:val="Heading2"/>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Flowchart</w:t>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Style w:val="Head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Testing and Results</w:t>
      </w: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The test data is as follows</w:t>
      </w:r>
    </w:p>
    <w:p w:rsidR="00000000" w:rsidDel="00000000" w:rsidP="00000000" w:rsidRDefault="00000000" w:rsidRPr="00000000" w14:paraId="000000DE">
      <w:pPr>
        <w:jc w:val="both"/>
        <w:rPr/>
      </w:pPr>
      <w:r w:rsidDel="00000000" w:rsidR="00000000" w:rsidRPr="00000000">
        <w:rPr>
          <w:rtl w:val="0"/>
        </w:rPr>
        <w:t xml:space="preserve">Case One</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Gross pay – Ksh 10,000</w:t>
      </w:r>
    </w:p>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dependants – 2</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Case One is as follows</w:t>
      </w:r>
    </w:p>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495925" cy="1724025"/>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4959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t xml:space="preserve">Case Two</w:t>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Gross pay – Ksh 10,000</w:t>
      </w:r>
    </w:p>
    <w:p w:rsidR="00000000" w:rsidDel="00000000" w:rsidP="00000000" w:rsidRDefault="00000000" w:rsidRPr="00000000" w14:paraId="000000E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dependants – 4</w:t>
      </w:r>
    </w:p>
    <w:p w:rsidR="00000000" w:rsidDel="00000000" w:rsidP="00000000" w:rsidRDefault="00000000" w:rsidRPr="00000000" w14:paraId="000000E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Case Two is as follows</w:t>
      </w:r>
    </w:p>
    <w:p w:rsidR="00000000" w:rsidDel="00000000" w:rsidP="00000000" w:rsidRDefault="00000000" w:rsidRPr="00000000" w14:paraId="000000E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486400" cy="1762125"/>
            <wp:effectExtent b="0" l="0" r="0" t="0"/>
            <wp:docPr id="8"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548640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Case Three</w:t>
      </w:r>
    </w:p>
    <w:p w:rsidR="00000000" w:rsidDel="00000000" w:rsidP="00000000" w:rsidRDefault="00000000" w:rsidRPr="00000000" w14:paraId="000000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Gross pay – Ksh 15,000</w:t>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dependants – 2</w:t>
      </w:r>
    </w:p>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Case Three is as follows</w:t>
      </w:r>
    </w:p>
    <w:p w:rsidR="00000000" w:rsidDel="00000000" w:rsidP="00000000" w:rsidRDefault="00000000" w:rsidRPr="00000000" w14:paraId="000000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524500" cy="1724025"/>
            <wp:effectExtent b="0" l="0" r="0" t="0"/>
            <wp:docPr id="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5245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Case Four</w:t>
      </w:r>
    </w:p>
    <w:p w:rsidR="00000000" w:rsidDel="00000000" w:rsidP="00000000" w:rsidRDefault="00000000" w:rsidRPr="00000000" w14:paraId="000000F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Gross pay – Ksh 15,000</w:t>
      </w:r>
    </w:p>
    <w:p w:rsidR="00000000" w:rsidDel="00000000" w:rsidP="00000000" w:rsidRDefault="00000000" w:rsidRPr="00000000" w14:paraId="000000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dependants – 4</w:t>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Case Four is as follows</w:t>
      </w:r>
    </w:p>
    <w:p w:rsidR="00000000" w:rsidDel="00000000" w:rsidP="00000000" w:rsidRDefault="00000000" w:rsidRPr="00000000" w14:paraId="000000F9">
      <w:pPr>
        <w:jc w:val="both"/>
        <w:rPr/>
      </w:pPr>
      <w:r w:rsidDel="00000000" w:rsidR="00000000" w:rsidRPr="00000000">
        <w:rPr>
          <w:rFonts w:ascii="Times New Roman" w:cs="Times New Roman" w:eastAsia="Times New Roman" w:hAnsi="Times New Roman"/>
        </w:rPr>
        <w:drawing>
          <wp:inline distB="0" distT="0" distL="0" distR="0">
            <wp:extent cx="4786313" cy="1507565"/>
            <wp:effectExtent b="0" l="0" r="0" t="0"/>
            <wp:docPr id="10"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4786313" cy="150756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Case Five</w:t>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Gross pay – Ksh 30,000</w:t>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dependants – 2</w:t>
      </w:r>
    </w:p>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Case Five is as follows</w:t>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938713" cy="1548725"/>
            <wp:effectExtent b="0" l="0" r="0" t="0"/>
            <wp:docPr id="9"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4938713" cy="1548725"/>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Case Six</w:t>
      </w:r>
    </w:p>
    <w:p w:rsidR="00000000" w:rsidDel="00000000" w:rsidP="00000000" w:rsidRDefault="00000000" w:rsidRPr="00000000" w14:paraId="000001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Gross pay – Ksh 30,000</w:t>
      </w:r>
    </w:p>
    <w:p w:rsidR="00000000" w:rsidDel="00000000" w:rsidP="00000000" w:rsidRDefault="00000000" w:rsidRPr="00000000" w14:paraId="000001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dependants – 4</w:t>
      </w: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Case Six is as follows</w:t>
      </w:r>
    </w:p>
    <w:p w:rsidR="00000000" w:rsidDel="00000000" w:rsidP="00000000" w:rsidRDefault="00000000" w:rsidRPr="00000000" w14:paraId="000001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081588" cy="1562100"/>
            <wp:effectExtent b="0" l="0" r="0" t="0"/>
            <wp:docPr id="1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081588" cy="15621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K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5.jpg"/><Relationship Id="rId13" Type="http://schemas.openxmlformats.org/officeDocument/2006/relationships/image" Target="media/image2.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8.jpg"/><Relationship Id="rId14" Type="http://schemas.openxmlformats.org/officeDocument/2006/relationships/image" Target="media/image11.jp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