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2FF57" w14:textId="26A6BFBA" w:rsidR="008C4C69" w:rsidRPr="00A90548" w:rsidRDefault="00237426" w:rsidP="00237426">
      <w:pPr>
        <w:jc w:val="center"/>
        <w:rPr>
          <w:sz w:val="20"/>
          <w:szCs w:val="20"/>
        </w:rPr>
      </w:pPr>
      <w:r w:rsidRPr="00A90548">
        <w:rPr>
          <w:sz w:val="20"/>
          <w:szCs w:val="20"/>
        </w:rPr>
        <w:t>June 10</w:t>
      </w:r>
      <w:r w:rsidRPr="00A90548">
        <w:rPr>
          <w:sz w:val="20"/>
          <w:szCs w:val="20"/>
          <w:vertAlign w:val="superscript"/>
        </w:rPr>
        <w:t>th</w:t>
      </w:r>
      <w:r w:rsidRPr="00A90548">
        <w:rPr>
          <w:sz w:val="20"/>
          <w:szCs w:val="20"/>
        </w:rPr>
        <w:t>, 2017</w:t>
      </w:r>
    </w:p>
    <w:p w14:paraId="66160721" w14:textId="77777777" w:rsidR="00237426" w:rsidRPr="00A90548" w:rsidRDefault="00237426" w:rsidP="00237426">
      <w:pPr>
        <w:jc w:val="center"/>
        <w:rPr>
          <w:sz w:val="20"/>
          <w:szCs w:val="20"/>
        </w:rPr>
      </w:pPr>
    </w:p>
    <w:p w14:paraId="761C5E8B" w14:textId="48AFD824" w:rsidR="00237426" w:rsidRPr="00A90548" w:rsidRDefault="00237426" w:rsidP="00237426">
      <w:pPr>
        <w:jc w:val="center"/>
        <w:rPr>
          <w:sz w:val="20"/>
          <w:szCs w:val="20"/>
        </w:rPr>
      </w:pPr>
      <w:r w:rsidRPr="00A90548">
        <w:rPr>
          <w:sz w:val="20"/>
          <w:szCs w:val="20"/>
        </w:rPr>
        <w:t xml:space="preserve">Global Perspective </w:t>
      </w:r>
    </w:p>
    <w:p w14:paraId="3963E75E" w14:textId="77777777" w:rsidR="00237426" w:rsidRPr="00A90548" w:rsidRDefault="00237426" w:rsidP="00237426">
      <w:pPr>
        <w:jc w:val="center"/>
        <w:rPr>
          <w:sz w:val="20"/>
          <w:szCs w:val="20"/>
        </w:rPr>
      </w:pPr>
    </w:p>
    <w:p w14:paraId="2C21FB03" w14:textId="77777777" w:rsidR="00237426" w:rsidRPr="00A90548" w:rsidRDefault="00237426" w:rsidP="00237426">
      <w:pPr>
        <w:rPr>
          <w:sz w:val="20"/>
          <w:szCs w:val="20"/>
        </w:rPr>
      </w:pPr>
    </w:p>
    <w:p w14:paraId="43498C16" w14:textId="77777777" w:rsidR="00237426" w:rsidRPr="00A90548" w:rsidRDefault="00237426" w:rsidP="00237426">
      <w:pPr>
        <w:rPr>
          <w:b/>
          <w:sz w:val="20"/>
          <w:szCs w:val="20"/>
        </w:rPr>
      </w:pPr>
      <w:r w:rsidRPr="00A90548">
        <w:rPr>
          <w:b/>
          <w:sz w:val="20"/>
          <w:szCs w:val="20"/>
        </w:rPr>
        <w:t>Exercise #1</w:t>
      </w:r>
    </w:p>
    <w:p w14:paraId="6B04D5A7" w14:textId="77777777" w:rsidR="00237426" w:rsidRPr="00A90548" w:rsidRDefault="00237426" w:rsidP="00237426">
      <w:pPr>
        <w:rPr>
          <w:sz w:val="20"/>
          <w:szCs w:val="20"/>
        </w:rPr>
      </w:pPr>
    </w:p>
    <w:p w14:paraId="7AC74699" w14:textId="5E0CBB67" w:rsidR="00237426" w:rsidRPr="00A90548" w:rsidRDefault="00237426" w:rsidP="00237426">
      <w:pPr>
        <w:rPr>
          <w:sz w:val="20"/>
          <w:szCs w:val="20"/>
        </w:rPr>
      </w:pPr>
      <w:r w:rsidRPr="00A90548">
        <w:rPr>
          <w:sz w:val="20"/>
          <w:szCs w:val="20"/>
        </w:rPr>
        <w:tab/>
        <w:t>It is a reoccurring theme throughout the Bible that God uses the blessings He gives us to give himself glory. The following study is done by David Platt, to show snippets of the Bible where God has moved in a way to reveal Himself to all nations.</w:t>
      </w:r>
      <w:r w:rsidR="00374748" w:rsidRPr="00A90548">
        <w:rPr>
          <w:sz w:val="20"/>
          <w:szCs w:val="20"/>
        </w:rPr>
        <w:t xml:space="preserve"> Some small notes on each passage, 10 have been done, the other 10 can probably be thought of in your own study.</w:t>
      </w:r>
    </w:p>
    <w:p w14:paraId="5AC78A1B" w14:textId="77777777" w:rsidR="00237426" w:rsidRPr="00A90548" w:rsidRDefault="00237426" w:rsidP="00237426">
      <w:pPr>
        <w:rPr>
          <w:sz w:val="20"/>
          <w:szCs w:val="20"/>
        </w:rPr>
      </w:pPr>
    </w:p>
    <w:p w14:paraId="45210519" w14:textId="3E597A70" w:rsidR="00237426" w:rsidRPr="00A90548" w:rsidRDefault="00237426" w:rsidP="00237426">
      <w:pPr>
        <w:ind w:left="720"/>
        <w:rPr>
          <w:sz w:val="20"/>
          <w:szCs w:val="20"/>
        </w:rPr>
      </w:pPr>
      <w:r w:rsidRPr="00A90548">
        <w:rPr>
          <w:sz w:val="20"/>
          <w:szCs w:val="20"/>
        </w:rPr>
        <w:t>Genesis 1:26 – 28</w:t>
      </w:r>
    </w:p>
    <w:p w14:paraId="674EB9AE" w14:textId="7F680BB4" w:rsidR="00593C11" w:rsidRPr="00A90548" w:rsidRDefault="00593C11" w:rsidP="00593C11">
      <w:pPr>
        <w:pStyle w:val="ListParagraph"/>
        <w:numPr>
          <w:ilvl w:val="0"/>
          <w:numId w:val="5"/>
        </w:numPr>
        <w:rPr>
          <w:sz w:val="20"/>
          <w:szCs w:val="20"/>
        </w:rPr>
      </w:pPr>
      <w:r w:rsidRPr="00A90548">
        <w:rPr>
          <w:sz w:val="20"/>
          <w:szCs w:val="20"/>
        </w:rPr>
        <w:t>Filling the earth with God’s image</w:t>
      </w:r>
    </w:p>
    <w:p w14:paraId="7931884F" w14:textId="0FFED5B7" w:rsidR="00237426" w:rsidRPr="00A90548" w:rsidRDefault="00237426" w:rsidP="00237426">
      <w:pPr>
        <w:ind w:left="720"/>
        <w:rPr>
          <w:sz w:val="20"/>
          <w:szCs w:val="20"/>
        </w:rPr>
      </w:pPr>
      <w:r w:rsidRPr="00A90548">
        <w:rPr>
          <w:sz w:val="20"/>
          <w:szCs w:val="20"/>
        </w:rPr>
        <w:t>Genesis 12:1-3</w:t>
      </w:r>
    </w:p>
    <w:p w14:paraId="5595F61F" w14:textId="5B61F861" w:rsidR="00593C11" w:rsidRPr="00A90548" w:rsidRDefault="00593C11" w:rsidP="00593C11">
      <w:pPr>
        <w:pStyle w:val="ListParagraph"/>
        <w:numPr>
          <w:ilvl w:val="0"/>
          <w:numId w:val="5"/>
        </w:numPr>
        <w:rPr>
          <w:sz w:val="20"/>
          <w:szCs w:val="20"/>
        </w:rPr>
      </w:pPr>
      <w:r w:rsidRPr="00A90548">
        <w:rPr>
          <w:sz w:val="20"/>
          <w:szCs w:val="20"/>
        </w:rPr>
        <w:t>Blessing Abraham, and all peoples on earth will be blessed by you</w:t>
      </w:r>
    </w:p>
    <w:p w14:paraId="526D8AE0" w14:textId="334F488E" w:rsidR="00237426" w:rsidRPr="00A90548" w:rsidRDefault="00237426" w:rsidP="00237426">
      <w:pPr>
        <w:ind w:left="720"/>
        <w:rPr>
          <w:sz w:val="20"/>
          <w:szCs w:val="20"/>
        </w:rPr>
      </w:pPr>
      <w:r w:rsidRPr="00A90548">
        <w:rPr>
          <w:sz w:val="20"/>
          <w:szCs w:val="20"/>
        </w:rPr>
        <w:t>Genesis 26:4</w:t>
      </w:r>
    </w:p>
    <w:p w14:paraId="58828BDC" w14:textId="423538F1" w:rsidR="00593C11" w:rsidRPr="00A90548" w:rsidRDefault="00593C11" w:rsidP="00593C11">
      <w:pPr>
        <w:pStyle w:val="ListParagraph"/>
        <w:numPr>
          <w:ilvl w:val="0"/>
          <w:numId w:val="5"/>
        </w:numPr>
        <w:rPr>
          <w:sz w:val="20"/>
          <w:szCs w:val="20"/>
        </w:rPr>
      </w:pPr>
      <w:r w:rsidRPr="00A90548">
        <w:rPr>
          <w:sz w:val="20"/>
          <w:szCs w:val="20"/>
        </w:rPr>
        <w:t>Offspring all these lands (Isaac)</w:t>
      </w:r>
    </w:p>
    <w:p w14:paraId="6A80D69E" w14:textId="69A2DDBF" w:rsidR="00237426" w:rsidRPr="00A90548" w:rsidRDefault="00237426" w:rsidP="00237426">
      <w:pPr>
        <w:ind w:left="720"/>
        <w:rPr>
          <w:sz w:val="20"/>
          <w:szCs w:val="20"/>
        </w:rPr>
      </w:pPr>
      <w:r w:rsidRPr="00A90548">
        <w:rPr>
          <w:sz w:val="20"/>
          <w:szCs w:val="20"/>
        </w:rPr>
        <w:t>Genesis 28:14</w:t>
      </w:r>
    </w:p>
    <w:p w14:paraId="0ED63BB0" w14:textId="346FD4D3" w:rsidR="00593C11" w:rsidRPr="00A90548" w:rsidRDefault="008B08AD" w:rsidP="00593C11">
      <w:pPr>
        <w:pStyle w:val="ListParagraph"/>
        <w:numPr>
          <w:ilvl w:val="0"/>
          <w:numId w:val="5"/>
        </w:numPr>
        <w:rPr>
          <w:sz w:val="20"/>
          <w:szCs w:val="20"/>
        </w:rPr>
      </w:pPr>
      <w:r w:rsidRPr="00A90548">
        <w:rPr>
          <w:sz w:val="20"/>
          <w:szCs w:val="20"/>
        </w:rPr>
        <w:t>Families through him will be blessed (Jacob)</w:t>
      </w:r>
    </w:p>
    <w:p w14:paraId="4DEF1FC6" w14:textId="35DC71F0" w:rsidR="00237426" w:rsidRPr="00A90548" w:rsidRDefault="00237426" w:rsidP="00237426">
      <w:pPr>
        <w:ind w:left="720"/>
        <w:rPr>
          <w:sz w:val="20"/>
          <w:szCs w:val="20"/>
        </w:rPr>
      </w:pPr>
      <w:r w:rsidRPr="00A90548">
        <w:rPr>
          <w:sz w:val="20"/>
          <w:szCs w:val="20"/>
        </w:rPr>
        <w:t>Exodus 14:4</w:t>
      </w:r>
    </w:p>
    <w:p w14:paraId="41446BC8" w14:textId="51464B90" w:rsidR="008B08AD" w:rsidRPr="00A90548" w:rsidRDefault="008B08AD" w:rsidP="008B08AD">
      <w:pPr>
        <w:pStyle w:val="ListParagraph"/>
        <w:numPr>
          <w:ilvl w:val="0"/>
          <w:numId w:val="5"/>
        </w:numPr>
        <w:rPr>
          <w:sz w:val="20"/>
          <w:szCs w:val="20"/>
        </w:rPr>
      </w:pPr>
      <w:r w:rsidRPr="00A90548">
        <w:rPr>
          <w:sz w:val="20"/>
          <w:szCs w:val="20"/>
        </w:rPr>
        <w:t>“They are going to know who I am”; story of God parting the Red Sea, and all the Egyptians seeing God’s glory</w:t>
      </w:r>
    </w:p>
    <w:p w14:paraId="2821DB07" w14:textId="642CB1BF" w:rsidR="00237426" w:rsidRPr="00A90548" w:rsidRDefault="00237426" w:rsidP="00237426">
      <w:pPr>
        <w:ind w:left="720"/>
        <w:rPr>
          <w:sz w:val="20"/>
          <w:szCs w:val="20"/>
        </w:rPr>
      </w:pPr>
      <w:r w:rsidRPr="00A90548">
        <w:rPr>
          <w:sz w:val="20"/>
          <w:szCs w:val="20"/>
        </w:rPr>
        <w:t>Joshua 5-6</w:t>
      </w:r>
    </w:p>
    <w:p w14:paraId="2A2BB68F" w14:textId="69F208BC" w:rsidR="008B08AD" w:rsidRPr="00A90548" w:rsidRDefault="008B08AD" w:rsidP="009A2DC2">
      <w:pPr>
        <w:pStyle w:val="ListParagraph"/>
        <w:numPr>
          <w:ilvl w:val="0"/>
          <w:numId w:val="5"/>
        </w:numPr>
        <w:rPr>
          <w:sz w:val="20"/>
          <w:szCs w:val="20"/>
        </w:rPr>
      </w:pPr>
      <w:r w:rsidRPr="00A90548">
        <w:rPr>
          <w:sz w:val="20"/>
          <w:szCs w:val="20"/>
        </w:rPr>
        <w:t>The Wall of Jericho</w:t>
      </w:r>
      <w:r w:rsidR="009A2DC2" w:rsidRPr="00A90548">
        <w:rPr>
          <w:sz w:val="20"/>
          <w:szCs w:val="20"/>
        </w:rPr>
        <w:t xml:space="preserve"> came down and t</w:t>
      </w:r>
      <w:r w:rsidRPr="00A90548">
        <w:rPr>
          <w:sz w:val="20"/>
          <w:szCs w:val="20"/>
        </w:rPr>
        <w:t>here’</w:t>
      </w:r>
      <w:r w:rsidR="009A2DC2" w:rsidRPr="00A90548">
        <w:rPr>
          <w:sz w:val="20"/>
          <w:szCs w:val="20"/>
        </w:rPr>
        <w:t>s no way the musicians got credit for it</w:t>
      </w:r>
    </w:p>
    <w:p w14:paraId="2CDFF2D0" w14:textId="1B8D4E3D" w:rsidR="008B08AD" w:rsidRPr="00A90548" w:rsidRDefault="008B08AD" w:rsidP="008B08AD">
      <w:pPr>
        <w:pStyle w:val="ListParagraph"/>
        <w:numPr>
          <w:ilvl w:val="0"/>
          <w:numId w:val="5"/>
        </w:numPr>
        <w:rPr>
          <w:sz w:val="20"/>
          <w:szCs w:val="20"/>
        </w:rPr>
      </w:pPr>
      <w:r w:rsidRPr="00A90548">
        <w:rPr>
          <w:sz w:val="20"/>
          <w:szCs w:val="20"/>
        </w:rPr>
        <w:t>This act allowed the first major city of the promised land (talk about blessing….)</w:t>
      </w:r>
    </w:p>
    <w:p w14:paraId="5F3FAD2F" w14:textId="48E49309" w:rsidR="00237426" w:rsidRPr="00A90548" w:rsidRDefault="00237426" w:rsidP="00237426">
      <w:pPr>
        <w:ind w:left="720"/>
        <w:rPr>
          <w:sz w:val="20"/>
          <w:szCs w:val="20"/>
        </w:rPr>
      </w:pPr>
      <w:r w:rsidRPr="00A90548">
        <w:rPr>
          <w:sz w:val="20"/>
          <w:szCs w:val="20"/>
        </w:rPr>
        <w:t>Daniel 3:28-29</w:t>
      </w:r>
    </w:p>
    <w:p w14:paraId="2D07421F" w14:textId="77777777" w:rsidR="00A90548" w:rsidRPr="00A90548" w:rsidRDefault="008B08AD" w:rsidP="00A90548">
      <w:pPr>
        <w:pStyle w:val="ListParagraph"/>
        <w:numPr>
          <w:ilvl w:val="0"/>
          <w:numId w:val="5"/>
        </w:numPr>
        <w:rPr>
          <w:rFonts w:eastAsia="Times New Roman"/>
          <w:sz w:val="20"/>
          <w:szCs w:val="20"/>
        </w:rPr>
      </w:pPr>
      <w:r w:rsidRPr="00A90548">
        <w:rPr>
          <w:sz w:val="20"/>
          <w:szCs w:val="20"/>
        </w:rPr>
        <w:t xml:space="preserve">At the end King </w:t>
      </w:r>
      <w:r w:rsidRPr="00A90548">
        <w:rPr>
          <w:rFonts w:eastAsia="Times New Roman"/>
          <w:color w:val="000000"/>
          <w:sz w:val="20"/>
          <w:szCs w:val="20"/>
          <w:shd w:val="clear" w:color="auto" w:fill="FFFFFF"/>
        </w:rPr>
        <w:t>Nebuchadnezzar</w:t>
      </w:r>
      <w:r w:rsidRPr="00A90548">
        <w:rPr>
          <w:rFonts w:eastAsia="Times New Roman"/>
          <w:color w:val="000000"/>
          <w:sz w:val="20"/>
          <w:szCs w:val="20"/>
          <w:shd w:val="clear" w:color="auto" w:fill="FFFFFF"/>
        </w:rPr>
        <w:t>, a pagan king, recognizes God</w:t>
      </w:r>
      <w:r w:rsidR="00A90548" w:rsidRPr="00A90548">
        <w:rPr>
          <w:rFonts w:eastAsia="Times New Roman"/>
          <w:color w:val="000000"/>
          <w:sz w:val="20"/>
          <w:szCs w:val="20"/>
          <w:shd w:val="clear" w:color="auto" w:fill="FFFFFF"/>
        </w:rPr>
        <w:t>,</w:t>
      </w:r>
    </w:p>
    <w:p w14:paraId="31C2FB94" w14:textId="0A806CF7" w:rsidR="008B08AD" w:rsidRPr="00A90548" w:rsidRDefault="008B08AD" w:rsidP="00A90548">
      <w:pPr>
        <w:pStyle w:val="ListParagraph"/>
        <w:numPr>
          <w:ilvl w:val="0"/>
          <w:numId w:val="5"/>
        </w:numPr>
        <w:rPr>
          <w:rFonts w:eastAsia="Times New Roman"/>
          <w:sz w:val="20"/>
          <w:szCs w:val="20"/>
        </w:rPr>
      </w:pPr>
      <w:r w:rsidRPr="00A90548">
        <w:rPr>
          <w:rFonts w:eastAsia="Times New Roman"/>
          <w:color w:val="000000"/>
          <w:sz w:val="20"/>
          <w:szCs w:val="20"/>
          <w:shd w:val="clear" w:color="auto" w:fill="FFFFFF"/>
        </w:rPr>
        <w:t>“no other god can save this way”</w:t>
      </w:r>
    </w:p>
    <w:p w14:paraId="28E3DEBC" w14:textId="336DF9FC" w:rsidR="00237426" w:rsidRPr="00A90548" w:rsidRDefault="00237426" w:rsidP="00237426">
      <w:pPr>
        <w:ind w:left="720"/>
        <w:rPr>
          <w:sz w:val="20"/>
          <w:szCs w:val="20"/>
        </w:rPr>
      </w:pPr>
      <w:r w:rsidRPr="00A90548">
        <w:rPr>
          <w:sz w:val="20"/>
          <w:szCs w:val="20"/>
        </w:rPr>
        <w:t>Daniel 6:26-27</w:t>
      </w:r>
    </w:p>
    <w:p w14:paraId="667C77CD" w14:textId="7C24FB20" w:rsidR="008B08AD" w:rsidRPr="00A90548" w:rsidRDefault="008B08AD" w:rsidP="008B08AD">
      <w:pPr>
        <w:pStyle w:val="ListParagraph"/>
        <w:numPr>
          <w:ilvl w:val="0"/>
          <w:numId w:val="5"/>
        </w:numPr>
        <w:rPr>
          <w:sz w:val="20"/>
          <w:szCs w:val="20"/>
        </w:rPr>
      </w:pPr>
      <w:r w:rsidRPr="00A90548">
        <w:rPr>
          <w:sz w:val="20"/>
          <w:szCs w:val="20"/>
        </w:rPr>
        <w:t>Another pagan king recognizes God</w:t>
      </w:r>
    </w:p>
    <w:p w14:paraId="03E997B7" w14:textId="6C7177BF" w:rsidR="00237426" w:rsidRPr="00A90548" w:rsidRDefault="00237426" w:rsidP="00237426">
      <w:pPr>
        <w:ind w:left="720"/>
        <w:rPr>
          <w:sz w:val="20"/>
          <w:szCs w:val="20"/>
        </w:rPr>
      </w:pPr>
      <w:r w:rsidRPr="00A90548">
        <w:rPr>
          <w:sz w:val="20"/>
          <w:szCs w:val="20"/>
        </w:rPr>
        <w:t>1 Kings 10:1-9</w:t>
      </w:r>
    </w:p>
    <w:p w14:paraId="6649D21A" w14:textId="11363C11" w:rsidR="008B08AD" w:rsidRPr="00A90548" w:rsidRDefault="00A05605" w:rsidP="008B08AD">
      <w:pPr>
        <w:pStyle w:val="ListParagraph"/>
        <w:numPr>
          <w:ilvl w:val="0"/>
          <w:numId w:val="5"/>
        </w:numPr>
        <w:rPr>
          <w:sz w:val="20"/>
          <w:szCs w:val="20"/>
        </w:rPr>
      </w:pPr>
      <w:r w:rsidRPr="00A90548">
        <w:rPr>
          <w:sz w:val="20"/>
          <w:szCs w:val="20"/>
        </w:rPr>
        <w:t>Queen of Sheba’s response to King Solomon’s blessings</w:t>
      </w:r>
    </w:p>
    <w:p w14:paraId="580BD3EB" w14:textId="6AB897E7" w:rsidR="00237426" w:rsidRPr="00A90548" w:rsidRDefault="00237426" w:rsidP="00237426">
      <w:pPr>
        <w:ind w:left="720"/>
        <w:rPr>
          <w:sz w:val="20"/>
          <w:szCs w:val="20"/>
        </w:rPr>
      </w:pPr>
      <w:r w:rsidRPr="00A90548">
        <w:rPr>
          <w:sz w:val="20"/>
          <w:szCs w:val="20"/>
        </w:rPr>
        <w:t>Psalms 23</w:t>
      </w:r>
    </w:p>
    <w:p w14:paraId="07E29E6F" w14:textId="01F2D201" w:rsidR="00374748" w:rsidRPr="00A90548" w:rsidRDefault="00A90548" w:rsidP="00374748">
      <w:pPr>
        <w:pStyle w:val="ListParagraph"/>
        <w:numPr>
          <w:ilvl w:val="0"/>
          <w:numId w:val="5"/>
        </w:numPr>
        <w:rPr>
          <w:sz w:val="20"/>
          <w:szCs w:val="20"/>
        </w:rPr>
      </w:pPr>
      <w:r w:rsidRPr="00A90548">
        <w:rPr>
          <w:sz w:val="20"/>
          <w:szCs w:val="20"/>
        </w:rPr>
        <w:t>For his namesake, for H</w:t>
      </w:r>
      <w:r w:rsidR="00A05605" w:rsidRPr="00A90548">
        <w:rPr>
          <w:sz w:val="20"/>
          <w:szCs w:val="20"/>
        </w:rPr>
        <w:t>is glory</w:t>
      </w:r>
    </w:p>
    <w:p w14:paraId="015B8064" w14:textId="79247D2A" w:rsidR="00A05605" w:rsidRPr="00A90548" w:rsidRDefault="00237426" w:rsidP="00374748">
      <w:pPr>
        <w:ind w:left="720"/>
        <w:rPr>
          <w:sz w:val="20"/>
          <w:szCs w:val="20"/>
        </w:rPr>
      </w:pPr>
      <w:r w:rsidRPr="00A90548">
        <w:rPr>
          <w:sz w:val="20"/>
          <w:szCs w:val="20"/>
        </w:rPr>
        <w:t>Isaiah 43:1- 7</w:t>
      </w:r>
    </w:p>
    <w:p w14:paraId="46A86A49" w14:textId="119EC910" w:rsidR="00237426" w:rsidRPr="00A90548" w:rsidRDefault="00237426" w:rsidP="00237426">
      <w:pPr>
        <w:ind w:left="720"/>
        <w:rPr>
          <w:sz w:val="20"/>
          <w:szCs w:val="20"/>
        </w:rPr>
      </w:pPr>
      <w:r w:rsidRPr="00A90548">
        <w:rPr>
          <w:sz w:val="20"/>
          <w:szCs w:val="20"/>
        </w:rPr>
        <w:t>Ezekiel 36:22-23</w:t>
      </w:r>
    </w:p>
    <w:p w14:paraId="6032A2DC" w14:textId="629362BB" w:rsidR="00237426" w:rsidRPr="00A90548" w:rsidRDefault="00237426" w:rsidP="00237426">
      <w:pPr>
        <w:ind w:left="720"/>
        <w:rPr>
          <w:sz w:val="20"/>
          <w:szCs w:val="20"/>
        </w:rPr>
      </w:pPr>
      <w:r w:rsidRPr="00A90548">
        <w:rPr>
          <w:sz w:val="20"/>
          <w:szCs w:val="20"/>
        </w:rPr>
        <w:t>Matthew 28:18-20</w:t>
      </w:r>
    </w:p>
    <w:p w14:paraId="139416F3" w14:textId="1B82EF2D" w:rsidR="00237426" w:rsidRPr="00A90548" w:rsidRDefault="00237426" w:rsidP="00237426">
      <w:pPr>
        <w:ind w:left="720"/>
        <w:rPr>
          <w:sz w:val="20"/>
          <w:szCs w:val="20"/>
        </w:rPr>
      </w:pPr>
      <w:r w:rsidRPr="00A90548">
        <w:rPr>
          <w:sz w:val="20"/>
          <w:szCs w:val="20"/>
        </w:rPr>
        <w:t>Mark 16:15</w:t>
      </w:r>
    </w:p>
    <w:p w14:paraId="63BE6DB0" w14:textId="61BE7E18" w:rsidR="00237426" w:rsidRPr="00A90548" w:rsidRDefault="00237426" w:rsidP="00237426">
      <w:pPr>
        <w:ind w:left="720"/>
        <w:rPr>
          <w:sz w:val="20"/>
          <w:szCs w:val="20"/>
        </w:rPr>
      </w:pPr>
      <w:r w:rsidRPr="00A90548">
        <w:rPr>
          <w:sz w:val="20"/>
          <w:szCs w:val="20"/>
        </w:rPr>
        <w:t>Luke 24:44-49</w:t>
      </w:r>
    </w:p>
    <w:p w14:paraId="091E5CF4" w14:textId="6D6F4D16" w:rsidR="00237426" w:rsidRPr="00A90548" w:rsidRDefault="00237426" w:rsidP="00237426">
      <w:pPr>
        <w:ind w:left="720"/>
        <w:rPr>
          <w:sz w:val="20"/>
          <w:szCs w:val="20"/>
        </w:rPr>
      </w:pPr>
      <w:r w:rsidRPr="00A90548">
        <w:rPr>
          <w:sz w:val="20"/>
          <w:szCs w:val="20"/>
        </w:rPr>
        <w:t>Acts 1:8</w:t>
      </w:r>
    </w:p>
    <w:p w14:paraId="04668E57" w14:textId="623D3242" w:rsidR="00237426" w:rsidRPr="00A90548" w:rsidRDefault="00237426" w:rsidP="00237426">
      <w:pPr>
        <w:ind w:left="720"/>
        <w:rPr>
          <w:sz w:val="20"/>
          <w:szCs w:val="20"/>
        </w:rPr>
      </w:pPr>
      <w:r w:rsidRPr="00A90548">
        <w:rPr>
          <w:sz w:val="20"/>
          <w:szCs w:val="20"/>
        </w:rPr>
        <w:t>Galatians 1:15-16</w:t>
      </w:r>
    </w:p>
    <w:p w14:paraId="61ED28A5" w14:textId="720E1C1A" w:rsidR="00237426" w:rsidRPr="00A90548" w:rsidRDefault="00237426" w:rsidP="00237426">
      <w:pPr>
        <w:ind w:left="720"/>
        <w:rPr>
          <w:sz w:val="20"/>
          <w:szCs w:val="20"/>
        </w:rPr>
      </w:pPr>
      <w:r w:rsidRPr="00A90548">
        <w:rPr>
          <w:sz w:val="20"/>
          <w:szCs w:val="20"/>
        </w:rPr>
        <w:t>Romans 15:20-21</w:t>
      </w:r>
    </w:p>
    <w:p w14:paraId="60BDF287" w14:textId="4BE1D7AD" w:rsidR="00237426" w:rsidRPr="00A90548" w:rsidRDefault="00237426" w:rsidP="00237426">
      <w:pPr>
        <w:ind w:left="720"/>
        <w:rPr>
          <w:sz w:val="20"/>
          <w:szCs w:val="20"/>
        </w:rPr>
      </w:pPr>
      <w:r w:rsidRPr="00A90548">
        <w:rPr>
          <w:sz w:val="20"/>
          <w:szCs w:val="20"/>
        </w:rPr>
        <w:t>2 Peter 3:9</w:t>
      </w:r>
    </w:p>
    <w:p w14:paraId="3D3711A2" w14:textId="04AC569C" w:rsidR="009A2DC2" w:rsidRPr="00A90548" w:rsidRDefault="00237426" w:rsidP="009A2DC2">
      <w:pPr>
        <w:ind w:left="720"/>
        <w:rPr>
          <w:sz w:val="20"/>
          <w:szCs w:val="20"/>
        </w:rPr>
      </w:pPr>
      <w:r w:rsidRPr="00A90548">
        <w:rPr>
          <w:sz w:val="20"/>
          <w:szCs w:val="20"/>
        </w:rPr>
        <w:t>Revelation 7:9-10</w:t>
      </w:r>
    </w:p>
    <w:p w14:paraId="62836195" w14:textId="77777777" w:rsidR="009A2DC2" w:rsidRPr="00A90548" w:rsidRDefault="009A2DC2" w:rsidP="009A2DC2">
      <w:pPr>
        <w:ind w:left="720"/>
        <w:rPr>
          <w:sz w:val="20"/>
          <w:szCs w:val="20"/>
        </w:rPr>
      </w:pPr>
    </w:p>
    <w:p w14:paraId="5341EA3A" w14:textId="22C38EC9" w:rsidR="00237426" w:rsidRPr="00A90548" w:rsidRDefault="00237426" w:rsidP="00237426">
      <w:pPr>
        <w:rPr>
          <w:b/>
          <w:sz w:val="20"/>
          <w:szCs w:val="20"/>
        </w:rPr>
      </w:pPr>
      <w:r w:rsidRPr="00A90548">
        <w:rPr>
          <w:b/>
          <w:sz w:val="20"/>
          <w:szCs w:val="20"/>
        </w:rPr>
        <w:t>Exercise #2</w:t>
      </w:r>
    </w:p>
    <w:p w14:paraId="47FAF329" w14:textId="77777777" w:rsidR="00237426" w:rsidRPr="00A90548" w:rsidRDefault="00237426" w:rsidP="00237426">
      <w:pPr>
        <w:rPr>
          <w:sz w:val="20"/>
          <w:szCs w:val="20"/>
        </w:rPr>
      </w:pPr>
    </w:p>
    <w:p w14:paraId="014F3554" w14:textId="6CEFE3A1" w:rsidR="00237426" w:rsidRPr="00A90548" w:rsidRDefault="00237426" w:rsidP="00237426">
      <w:pPr>
        <w:rPr>
          <w:sz w:val="20"/>
          <w:szCs w:val="20"/>
        </w:rPr>
      </w:pPr>
      <w:r w:rsidRPr="00A90548">
        <w:rPr>
          <w:sz w:val="20"/>
          <w:szCs w:val="20"/>
        </w:rPr>
        <w:tab/>
        <w:t>Workshop exercise adapted by Boto Joseph edited by Celestine Wong in how to reach out to those in our communities. Boto Joseph creates four points of which evangelism to a nonbeliever (cross cultural) the following</w:t>
      </w:r>
      <w:r w:rsidR="0062079F" w:rsidRPr="00A90548">
        <w:rPr>
          <w:sz w:val="20"/>
          <w:szCs w:val="20"/>
        </w:rPr>
        <w:t>, only points 1, 2 and some of 3 are elaborated</w:t>
      </w:r>
      <w:r w:rsidRPr="00A90548">
        <w:rPr>
          <w:sz w:val="20"/>
          <w:szCs w:val="20"/>
        </w:rPr>
        <w:t>:</w:t>
      </w:r>
    </w:p>
    <w:p w14:paraId="6514994F" w14:textId="77777777" w:rsidR="00237426" w:rsidRPr="00A90548" w:rsidRDefault="00237426" w:rsidP="00237426">
      <w:pPr>
        <w:rPr>
          <w:sz w:val="20"/>
          <w:szCs w:val="20"/>
        </w:rPr>
      </w:pPr>
    </w:p>
    <w:p w14:paraId="49FC907F" w14:textId="56A81180" w:rsidR="0062079F" w:rsidRPr="00A90548" w:rsidRDefault="00237426" w:rsidP="00A90548">
      <w:pPr>
        <w:pStyle w:val="ListParagraph"/>
        <w:numPr>
          <w:ilvl w:val="0"/>
          <w:numId w:val="3"/>
        </w:numPr>
        <w:jc w:val="both"/>
        <w:rPr>
          <w:sz w:val="20"/>
          <w:szCs w:val="20"/>
        </w:rPr>
      </w:pPr>
      <w:r w:rsidRPr="00A90548">
        <w:rPr>
          <w:sz w:val="20"/>
          <w:szCs w:val="20"/>
        </w:rPr>
        <w:t>Starting the Conversation</w:t>
      </w:r>
    </w:p>
    <w:p w14:paraId="6C1C9FAD" w14:textId="5F434DAF" w:rsidR="00717872" w:rsidRPr="00A90548" w:rsidRDefault="00237426" w:rsidP="00717872">
      <w:pPr>
        <w:pStyle w:val="ListParagraph"/>
        <w:numPr>
          <w:ilvl w:val="0"/>
          <w:numId w:val="4"/>
        </w:numPr>
        <w:rPr>
          <w:sz w:val="20"/>
          <w:szCs w:val="20"/>
        </w:rPr>
      </w:pPr>
      <w:r w:rsidRPr="00A90548">
        <w:rPr>
          <w:sz w:val="20"/>
          <w:szCs w:val="20"/>
        </w:rPr>
        <w:t>This is the biggest step of faith and requires being uncomfortable.</w:t>
      </w:r>
      <w:r w:rsidR="00717872" w:rsidRPr="00A90548">
        <w:rPr>
          <w:sz w:val="20"/>
          <w:szCs w:val="20"/>
        </w:rPr>
        <w:t xml:space="preserve"> To practice this we’ll look at the top countries on peoplesgroups.org’s top list and find the most spoken language:</w:t>
      </w:r>
    </w:p>
    <w:p w14:paraId="47F46096" w14:textId="74FC11F1" w:rsidR="00717872" w:rsidRPr="00A90548" w:rsidRDefault="00717872" w:rsidP="00A90548">
      <w:pPr>
        <w:pStyle w:val="ListParagraph"/>
        <w:numPr>
          <w:ilvl w:val="1"/>
          <w:numId w:val="4"/>
        </w:numPr>
        <w:rPr>
          <w:sz w:val="20"/>
          <w:szCs w:val="20"/>
        </w:rPr>
      </w:pPr>
      <w:hyperlink r:id="rId5" w:history="1">
        <w:r w:rsidRPr="00A90548">
          <w:rPr>
            <w:rStyle w:val="Hyperlink"/>
            <w:sz w:val="20"/>
            <w:szCs w:val="20"/>
          </w:rPr>
          <w:t>http://www.peoplegroups.org/explore/Explore.aspx#topmenu</w:t>
        </w:r>
      </w:hyperlink>
    </w:p>
    <w:p w14:paraId="3BCA72F9" w14:textId="4D8496F2" w:rsidR="00717872" w:rsidRPr="00A90548" w:rsidRDefault="00717872" w:rsidP="00717872">
      <w:pPr>
        <w:pStyle w:val="ListParagraph"/>
        <w:numPr>
          <w:ilvl w:val="0"/>
          <w:numId w:val="4"/>
        </w:numPr>
        <w:rPr>
          <w:sz w:val="20"/>
          <w:szCs w:val="20"/>
        </w:rPr>
      </w:pPr>
      <w:r w:rsidRPr="00A90548">
        <w:rPr>
          <w:sz w:val="20"/>
          <w:szCs w:val="20"/>
        </w:rPr>
        <w:lastRenderedPageBreak/>
        <w:t>Once we have the country and language, we’ll look at their standard greeting</w:t>
      </w:r>
      <w:r w:rsidR="00055816" w:rsidRPr="00A90548">
        <w:rPr>
          <w:sz w:val="20"/>
          <w:szCs w:val="20"/>
        </w:rPr>
        <w:t xml:space="preserve"> or some ways of greeting others. </w:t>
      </w:r>
    </w:p>
    <w:p w14:paraId="585D2CCE" w14:textId="77777777" w:rsidR="00717872" w:rsidRPr="00A90548" w:rsidRDefault="00717872" w:rsidP="00717872">
      <w:pPr>
        <w:pStyle w:val="ListParagraph"/>
        <w:ind w:left="1800"/>
        <w:rPr>
          <w:sz w:val="20"/>
          <w:szCs w:val="20"/>
        </w:rPr>
      </w:pPr>
    </w:p>
    <w:tbl>
      <w:tblPr>
        <w:tblStyle w:val="TableGrid"/>
        <w:tblW w:w="0" w:type="auto"/>
        <w:jc w:val="center"/>
        <w:tblLook w:val="04A0" w:firstRow="1" w:lastRow="0" w:firstColumn="1" w:lastColumn="0" w:noHBand="0" w:noVBand="1"/>
      </w:tblPr>
      <w:tblGrid>
        <w:gridCol w:w="3600"/>
        <w:gridCol w:w="1260"/>
        <w:gridCol w:w="2790"/>
      </w:tblGrid>
      <w:tr w:rsidR="00E54E42" w:rsidRPr="00A90548" w14:paraId="66CAA331" w14:textId="77777777" w:rsidTr="00055816">
        <w:trPr>
          <w:jc w:val="center"/>
        </w:trPr>
        <w:tc>
          <w:tcPr>
            <w:tcW w:w="3600" w:type="dxa"/>
          </w:tcPr>
          <w:p w14:paraId="297FE31F" w14:textId="618BA6B4" w:rsidR="00717872" w:rsidRPr="00A90548" w:rsidRDefault="00717872" w:rsidP="00717872">
            <w:pPr>
              <w:pStyle w:val="ListParagraph"/>
              <w:ind w:left="0"/>
              <w:rPr>
                <w:sz w:val="20"/>
                <w:szCs w:val="20"/>
              </w:rPr>
            </w:pPr>
            <w:r w:rsidRPr="00A90548">
              <w:rPr>
                <w:sz w:val="20"/>
                <w:szCs w:val="20"/>
              </w:rPr>
              <w:t>Country</w:t>
            </w:r>
          </w:p>
        </w:tc>
        <w:tc>
          <w:tcPr>
            <w:tcW w:w="1260" w:type="dxa"/>
          </w:tcPr>
          <w:p w14:paraId="2A38F20E" w14:textId="45871EE8" w:rsidR="00717872" w:rsidRPr="00A90548" w:rsidRDefault="00717872" w:rsidP="00717872">
            <w:pPr>
              <w:pStyle w:val="ListParagraph"/>
              <w:ind w:left="0"/>
              <w:rPr>
                <w:sz w:val="20"/>
                <w:szCs w:val="20"/>
              </w:rPr>
            </w:pPr>
            <w:r w:rsidRPr="00A90548">
              <w:rPr>
                <w:sz w:val="20"/>
                <w:szCs w:val="20"/>
              </w:rPr>
              <w:t>Language</w:t>
            </w:r>
          </w:p>
        </w:tc>
        <w:tc>
          <w:tcPr>
            <w:tcW w:w="2790" w:type="dxa"/>
          </w:tcPr>
          <w:p w14:paraId="65AADC19" w14:textId="6BB98A1D" w:rsidR="00717872" w:rsidRPr="00A90548" w:rsidRDefault="00717872" w:rsidP="00717872">
            <w:pPr>
              <w:pStyle w:val="ListParagraph"/>
              <w:ind w:left="0"/>
              <w:rPr>
                <w:sz w:val="20"/>
                <w:szCs w:val="20"/>
              </w:rPr>
            </w:pPr>
            <w:r w:rsidRPr="00A90548">
              <w:rPr>
                <w:sz w:val="20"/>
                <w:szCs w:val="20"/>
              </w:rPr>
              <w:t>Greeting</w:t>
            </w:r>
          </w:p>
        </w:tc>
      </w:tr>
      <w:tr w:rsidR="00E54E42" w:rsidRPr="00A90548" w14:paraId="3036232C" w14:textId="77777777" w:rsidTr="00055816">
        <w:trPr>
          <w:trHeight w:val="251"/>
          <w:jc w:val="center"/>
        </w:trPr>
        <w:tc>
          <w:tcPr>
            <w:tcW w:w="3600" w:type="dxa"/>
          </w:tcPr>
          <w:p w14:paraId="463FE9B1" w14:textId="036A5EE2" w:rsidR="00717872" w:rsidRPr="00A90548" w:rsidRDefault="00E54E42" w:rsidP="00717872">
            <w:pPr>
              <w:pStyle w:val="ListParagraph"/>
              <w:ind w:left="0"/>
              <w:rPr>
                <w:sz w:val="20"/>
                <w:szCs w:val="20"/>
              </w:rPr>
            </w:pPr>
            <w:r w:rsidRPr="00A90548">
              <w:rPr>
                <w:sz w:val="20"/>
                <w:szCs w:val="20"/>
              </w:rPr>
              <w:t>Nepal</w:t>
            </w:r>
          </w:p>
        </w:tc>
        <w:tc>
          <w:tcPr>
            <w:tcW w:w="1260" w:type="dxa"/>
          </w:tcPr>
          <w:p w14:paraId="1CF501B2" w14:textId="470A9CF1" w:rsidR="00717872" w:rsidRPr="00A90548" w:rsidRDefault="00055816" w:rsidP="00717872">
            <w:pPr>
              <w:pStyle w:val="ListParagraph"/>
              <w:ind w:left="0"/>
              <w:rPr>
                <w:sz w:val="20"/>
                <w:szCs w:val="20"/>
              </w:rPr>
            </w:pPr>
            <w:r w:rsidRPr="00A90548">
              <w:rPr>
                <w:sz w:val="20"/>
                <w:szCs w:val="20"/>
              </w:rPr>
              <w:t>Sanskrit</w:t>
            </w:r>
          </w:p>
        </w:tc>
        <w:tc>
          <w:tcPr>
            <w:tcW w:w="2790" w:type="dxa"/>
          </w:tcPr>
          <w:p w14:paraId="7E4ECDB2" w14:textId="22C6C105" w:rsidR="00717872" w:rsidRPr="00A90548" w:rsidRDefault="00E54E42" w:rsidP="00717872">
            <w:pPr>
              <w:pStyle w:val="ListParagraph"/>
              <w:ind w:left="0"/>
              <w:rPr>
                <w:sz w:val="20"/>
                <w:szCs w:val="20"/>
              </w:rPr>
            </w:pPr>
            <w:r w:rsidRPr="00A90548">
              <w:rPr>
                <w:sz w:val="20"/>
                <w:szCs w:val="20"/>
              </w:rPr>
              <w:t>Namaste</w:t>
            </w:r>
          </w:p>
        </w:tc>
      </w:tr>
      <w:tr w:rsidR="00E54E42" w:rsidRPr="00A90548" w14:paraId="553391DC" w14:textId="77777777" w:rsidTr="00055816">
        <w:trPr>
          <w:jc w:val="center"/>
        </w:trPr>
        <w:tc>
          <w:tcPr>
            <w:tcW w:w="3600" w:type="dxa"/>
          </w:tcPr>
          <w:p w14:paraId="27F00C0D" w14:textId="30546496" w:rsidR="00717872" w:rsidRPr="00A90548" w:rsidRDefault="002127C1" w:rsidP="00717872">
            <w:pPr>
              <w:pStyle w:val="ListParagraph"/>
              <w:ind w:left="0"/>
              <w:rPr>
                <w:sz w:val="20"/>
                <w:szCs w:val="20"/>
              </w:rPr>
            </w:pPr>
            <w:r w:rsidRPr="00A90548">
              <w:rPr>
                <w:sz w:val="20"/>
                <w:szCs w:val="20"/>
              </w:rPr>
              <w:t>China</w:t>
            </w:r>
          </w:p>
        </w:tc>
        <w:tc>
          <w:tcPr>
            <w:tcW w:w="1260" w:type="dxa"/>
          </w:tcPr>
          <w:p w14:paraId="3F0B29FC" w14:textId="30A394ED" w:rsidR="00717872" w:rsidRPr="00A90548" w:rsidRDefault="002127C1" w:rsidP="00717872">
            <w:pPr>
              <w:pStyle w:val="ListParagraph"/>
              <w:ind w:left="0"/>
              <w:rPr>
                <w:sz w:val="20"/>
                <w:szCs w:val="20"/>
              </w:rPr>
            </w:pPr>
            <w:r w:rsidRPr="00A90548">
              <w:rPr>
                <w:sz w:val="20"/>
                <w:szCs w:val="20"/>
              </w:rPr>
              <w:t xml:space="preserve">Chinese </w:t>
            </w:r>
          </w:p>
        </w:tc>
        <w:tc>
          <w:tcPr>
            <w:tcW w:w="2790" w:type="dxa"/>
          </w:tcPr>
          <w:p w14:paraId="2A568B87" w14:textId="2634F567" w:rsidR="00717872" w:rsidRPr="00A90548" w:rsidRDefault="00055816" w:rsidP="00055816">
            <w:pPr>
              <w:rPr>
                <w:rFonts w:eastAsia="Times New Roman"/>
                <w:sz w:val="20"/>
                <w:szCs w:val="20"/>
              </w:rPr>
            </w:pPr>
            <w:r w:rsidRPr="00A90548">
              <w:rPr>
                <w:rFonts w:eastAsia="MS Mincho"/>
                <w:color w:val="222222"/>
                <w:sz w:val="20"/>
                <w:szCs w:val="20"/>
                <w:shd w:val="clear" w:color="auto" w:fill="FFFFFF"/>
              </w:rPr>
              <w:t>您好</w:t>
            </w:r>
            <w:r w:rsidRPr="00A90548">
              <w:rPr>
                <w:rFonts w:eastAsia="MS Mincho"/>
                <w:color w:val="222222"/>
                <w:sz w:val="20"/>
                <w:szCs w:val="20"/>
                <w:shd w:val="clear" w:color="auto" w:fill="FFFFFF"/>
              </w:rPr>
              <w:t>(</w:t>
            </w:r>
            <w:r w:rsidRPr="00A90548">
              <w:rPr>
                <w:rFonts w:eastAsia="Times New Roman"/>
                <w:color w:val="222222"/>
                <w:sz w:val="20"/>
                <w:szCs w:val="20"/>
                <w:shd w:val="clear" w:color="auto" w:fill="FFFFFF"/>
              </w:rPr>
              <w:t>Nǐn hǎo</w:t>
            </w:r>
            <w:r w:rsidRPr="00A90548">
              <w:rPr>
                <w:rFonts w:eastAsia="Times New Roman"/>
                <w:sz w:val="20"/>
                <w:szCs w:val="20"/>
              </w:rPr>
              <w:t>)</w:t>
            </w:r>
          </w:p>
        </w:tc>
      </w:tr>
      <w:tr w:rsidR="00E54E42" w:rsidRPr="00A90548" w14:paraId="5A394151" w14:textId="77777777" w:rsidTr="00055816">
        <w:trPr>
          <w:trHeight w:val="251"/>
          <w:jc w:val="center"/>
        </w:trPr>
        <w:tc>
          <w:tcPr>
            <w:tcW w:w="3600" w:type="dxa"/>
          </w:tcPr>
          <w:p w14:paraId="366F7A44" w14:textId="08C856EF" w:rsidR="00717872" w:rsidRPr="00A90548" w:rsidRDefault="002127C1" w:rsidP="00717872">
            <w:pPr>
              <w:pStyle w:val="ListParagraph"/>
              <w:ind w:left="0"/>
              <w:rPr>
                <w:sz w:val="20"/>
                <w:szCs w:val="20"/>
              </w:rPr>
            </w:pPr>
            <w:r w:rsidRPr="00A90548">
              <w:rPr>
                <w:sz w:val="20"/>
                <w:szCs w:val="20"/>
              </w:rPr>
              <w:t>Malaysia</w:t>
            </w:r>
          </w:p>
        </w:tc>
        <w:tc>
          <w:tcPr>
            <w:tcW w:w="1260" w:type="dxa"/>
          </w:tcPr>
          <w:p w14:paraId="6DB25845" w14:textId="08BBC8BF" w:rsidR="00717872" w:rsidRPr="00A90548" w:rsidRDefault="002127C1" w:rsidP="00717872">
            <w:pPr>
              <w:pStyle w:val="ListParagraph"/>
              <w:ind w:left="0"/>
              <w:rPr>
                <w:sz w:val="20"/>
                <w:szCs w:val="20"/>
              </w:rPr>
            </w:pPr>
            <w:r w:rsidRPr="00A90548">
              <w:rPr>
                <w:sz w:val="20"/>
                <w:szCs w:val="20"/>
              </w:rPr>
              <w:t>Malaysian</w:t>
            </w:r>
          </w:p>
        </w:tc>
        <w:tc>
          <w:tcPr>
            <w:tcW w:w="2790" w:type="dxa"/>
          </w:tcPr>
          <w:p w14:paraId="6DF13989" w14:textId="14E49F58" w:rsidR="00717872" w:rsidRPr="00A90548" w:rsidRDefault="00E54E42" w:rsidP="00717872">
            <w:pPr>
              <w:pStyle w:val="ListParagraph"/>
              <w:ind w:left="0"/>
              <w:rPr>
                <w:sz w:val="20"/>
                <w:szCs w:val="20"/>
              </w:rPr>
            </w:pPr>
            <w:r w:rsidRPr="00A90548">
              <w:rPr>
                <w:sz w:val="20"/>
                <w:szCs w:val="20"/>
              </w:rPr>
              <w:t>Selamat Pagi/ Selamat Petang</w:t>
            </w:r>
          </w:p>
        </w:tc>
      </w:tr>
      <w:tr w:rsidR="00E54E42" w:rsidRPr="00A90548" w14:paraId="6FDDA0C3" w14:textId="77777777" w:rsidTr="00055816">
        <w:trPr>
          <w:trHeight w:val="215"/>
          <w:jc w:val="center"/>
        </w:trPr>
        <w:tc>
          <w:tcPr>
            <w:tcW w:w="3600" w:type="dxa"/>
          </w:tcPr>
          <w:p w14:paraId="670B2176" w14:textId="311A9EBD" w:rsidR="00BE2EF2" w:rsidRPr="00A90548" w:rsidRDefault="00BE2EF2" w:rsidP="00717872">
            <w:pPr>
              <w:pStyle w:val="ListParagraph"/>
              <w:ind w:left="0"/>
              <w:rPr>
                <w:sz w:val="20"/>
                <w:szCs w:val="20"/>
              </w:rPr>
            </w:pPr>
            <w:r w:rsidRPr="00A90548">
              <w:rPr>
                <w:sz w:val="20"/>
                <w:szCs w:val="20"/>
              </w:rPr>
              <w:t>Pakistan/Bangladesh</w:t>
            </w:r>
            <w:r w:rsidR="00C14DBF" w:rsidRPr="00A90548">
              <w:rPr>
                <w:sz w:val="20"/>
                <w:szCs w:val="20"/>
              </w:rPr>
              <w:t xml:space="preserve"> (Islamic Countries)</w:t>
            </w:r>
          </w:p>
        </w:tc>
        <w:tc>
          <w:tcPr>
            <w:tcW w:w="1260" w:type="dxa"/>
          </w:tcPr>
          <w:p w14:paraId="310F9D29" w14:textId="67408426" w:rsidR="00BE2EF2" w:rsidRPr="00A90548" w:rsidRDefault="00C14DBF" w:rsidP="00717872">
            <w:pPr>
              <w:pStyle w:val="ListParagraph"/>
              <w:ind w:left="0"/>
              <w:rPr>
                <w:sz w:val="20"/>
                <w:szCs w:val="20"/>
              </w:rPr>
            </w:pPr>
            <w:r w:rsidRPr="00A90548">
              <w:rPr>
                <w:sz w:val="20"/>
                <w:szCs w:val="20"/>
              </w:rPr>
              <w:t>Arabic</w:t>
            </w:r>
          </w:p>
        </w:tc>
        <w:tc>
          <w:tcPr>
            <w:tcW w:w="2790" w:type="dxa"/>
          </w:tcPr>
          <w:p w14:paraId="3F0CF9F2" w14:textId="58B73D5E" w:rsidR="00BE2EF2" w:rsidRPr="00A90548" w:rsidRDefault="00C14DBF" w:rsidP="00055816">
            <w:pPr>
              <w:rPr>
                <w:rFonts w:eastAsia="Times New Roman"/>
                <w:sz w:val="20"/>
                <w:szCs w:val="20"/>
              </w:rPr>
            </w:pPr>
            <w:r w:rsidRPr="00A90548">
              <w:rPr>
                <w:rFonts w:eastAsia="Times New Roman"/>
                <w:color w:val="222222"/>
                <w:sz w:val="20"/>
                <w:szCs w:val="20"/>
                <w:shd w:val="clear" w:color="auto" w:fill="FFFFFF"/>
              </w:rPr>
              <w:t>سلام,</w:t>
            </w:r>
            <w:r w:rsidRPr="00A90548">
              <w:rPr>
                <w:rStyle w:val="apple-converted-space"/>
                <w:rFonts w:eastAsia="Times New Roman"/>
                <w:color w:val="222222"/>
                <w:sz w:val="20"/>
                <w:szCs w:val="20"/>
                <w:shd w:val="clear" w:color="auto" w:fill="FFFFFF"/>
              </w:rPr>
              <w:t> </w:t>
            </w:r>
            <w:r w:rsidRPr="00A90548">
              <w:rPr>
                <w:rFonts w:eastAsia="Times New Roman"/>
                <w:bCs/>
                <w:color w:val="222222"/>
                <w:sz w:val="20"/>
                <w:szCs w:val="20"/>
                <w:shd w:val="clear" w:color="auto" w:fill="FFFFFF"/>
              </w:rPr>
              <w:t>salam</w:t>
            </w:r>
          </w:p>
        </w:tc>
      </w:tr>
    </w:tbl>
    <w:p w14:paraId="098CD306" w14:textId="77777777" w:rsidR="00717872" w:rsidRPr="00A90548" w:rsidRDefault="00717872" w:rsidP="00717872">
      <w:pPr>
        <w:pStyle w:val="ListParagraph"/>
        <w:ind w:left="1800"/>
        <w:rPr>
          <w:sz w:val="20"/>
          <w:szCs w:val="20"/>
        </w:rPr>
      </w:pPr>
    </w:p>
    <w:p w14:paraId="1D0F07B0" w14:textId="77777777" w:rsidR="00055816" w:rsidRPr="00A90548" w:rsidRDefault="00055816" w:rsidP="00055816">
      <w:pPr>
        <w:pStyle w:val="ListParagraph"/>
        <w:numPr>
          <w:ilvl w:val="0"/>
          <w:numId w:val="4"/>
        </w:numPr>
        <w:rPr>
          <w:sz w:val="20"/>
          <w:szCs w:val="20"/>
        </w:rPr>
      </w:pPr>
      <w:r w:rsidRPr="00A90548">
        <w:rPr>
          <w:sz w:val="20"/>
          <w:szCs w:val="20"/>
        </w:rPr>
        <w:t>It’s not about perfecting the language – of course do your best, but the idea is to help you approach someone if they speak another language</w:t>
      </w:r>
    </w:p>
    <w:p w14:paraId="135696F1" w14:textId="77777777" w:rsidR="00055816" w:rsidRPr="00A90548" w:rsidRDefault="00055816" w:rsidP="00055816">
      <w:pPr>
        <w:ind w:left="720"/>
        <w:rPr>
          <w:sz w:val="20"/>
          <w:szCs w:val="20"/>
        </w:rPr>
      </w:pPr>
    </w:p>
    <w:p w14:paraId="70125B85" w14:textId="77777777" w:rsidR="00055816" w:rsidRPr="00A90548" w:rsidRDefault="00055816" w:rsidP="00055816">
      <w:pPr>
        <w:ind w:left="720"/>
        <w:rPr>
          <w:i/>
          <w:sz w:val="20"/>
          <w:szCs w:val="20"/>
        </w:rPr>
      </w:pPr>
      <w:r w:rsidRPr="00A90548">
        <w:rPr>
          <w:i/>
          <w:sz w:val="20"/>
          <w:szCs w:val="20"/>
        </w:rPr>
        <w:t>“Where are you from?”</w:t>
      </w:r>
    </w:p>
    <w:p w14:paraId="7BE96427" w14:textId="70A044FA" w:rsidR="00055816" w:rsidRPr="00A90548" w:rsidRDefault="00055816" w:rsidP="00055816">
      <w:pPr>
        <w:ind w:left="720"/>
        <w:rPr>
          <w:i/>
          <w:sz w:val="20"/>
          <w:szCs w:val="20"/>
        </w:rPr>
      </w:pPr>
      <w:r w:rsidRPr="00A90548">
        <w:rPr>
          <w:i/>
          <w:sz w:val="20"/>
          <w:szCs w:val="20"/>
        </w:rPr>
        <w:tab/>
      </w:r>
      <w:r w:rsidRPr="00A90548">
        <w:rPr>
          <w:i/>
          <w:sz w:val="20"/>
          <w:szCs w:val="20"/>
        </w:rPr>
        <w:tab/>
      </w:r>
      <w:r w:rsidRPr="00A90548">
        <w:rPr>
          <w:i/>
          <w:sz w:val="20"/>
          <w:szCs w:val="20"/>
        </w:rPr>
        <w:tab/>
      </w:r>
      <w:r w:rsidRPr="00A90548">
        <w:rPr>
          <w:i/>
          <w:sz w:val="20"/>
          <w:szCs w:val="20"/>
        </w:rPr>
        <w:tab/>
        <w:t>“I’m from [country]”</w:t>
      </w:r>
    </w:p>
    <w:p w14:paraId="2BBE1413" w14:textId="78A3A392" w:rsidR="00055816" w:rsidRPr="00A90548" w:rsidRDefault="00055816" w:rsidP="00055816">
      <w:pPr>
        <w:ind w:left="720"/>
        <w:rPr>
          <w:i/>
          <w:sz w:val="20"/>
          <w:szCs w:val="20"/>
        </w:rPr>
      </w:pPr>
      <w:r w:rsidRPr="00A90548">
        <w:rPr>
          <w:i/>
          <w:sz w:val="20"/>
          <w:szCs w:val="20"/>
        </w:rPr>
        <w:t>“[appropriate greeting], is that how you say it?”</w:t>
      </w:r>
    </w:p>
    <w:p w14:paraId="38C701C3" w14:textId="77777777" w:rsidR="00055816" w:rsidRPr="00A90548" w:rsidRDefault="00055816" w:rsidP="00055816">
      <w:pPr>
        <w:ind w:left="720"/>
        <w:rPr>
          <w:sz w:val="20"/>
          <w:szCs w:val="20"/>
        </w:rPr>
      </w:pPr>
    </w:p>
    <w:p w14:paraId="459B7B11" w14:textId="3E92E1B9" w:rsidR="00055816" w:rsidRPr="00A90548" w:rsidRDefault="00055816" w:rsidP="00055816">
      <w:pPr>
        <w:pStyle w:val="ListParagraph"/>
        <w:numPr>
          <w:ilvl w:val="0"/>
          <w:numId w:val="4"/>
        </w:numPr>
        <w:rPr>
          <w:sz w:val="20"/>
          <w:szCs w:val="20"/>
        </w:rPr>
      </w:pPr>
      <w:r w:rsidRPr="00A90548">
        <w:rPr>
          <w:sz w:val="20"/>
          <w:szCs w:val="20"/>
        </w:rPr>
        <w:t>This can help start the conversation, and probe more on their home or what brought them to your context.</w:t>
      </w:r>
    </w:p>
    <w:p w14:paraId="06B73C59" w14:textId="1CEE725B" w:rsidR="00055816" w:rsidRPr="00A90548" w:rsidRDefault="00055816" w:rsidP="00055816">
      <w:pPr>
        <w:ind w:left="720"/>
        <w:rPr>
          <w:i/>
          <w:sz w:val="20"/>
          <w:szCs w:val="20"/>
        </w:rPr>
      </w:pPr>
      <w:r w:rsidRPr="00A90548">
        <w:rPr>
          <w:i/>
          <w:sz w:val="20"/>
          <w:szCs w:val="20"/>
        </w:rPr>
        <w:t>“How long have you been here?”</w:t>
      </w:r>
    </w:p>
    <w:p w14:paraId="7B211383" w14:textId="77777777" w:rsidR="00055816" w:rsidRPr="00A90548" w:rsidRDefault="00055816" w:rsidP="00055816">
      <w:pPr>
        <w:ind w:left="720"/>
        <w:rPr>
          <w:sz w:val="20"/>
          <w:szCs w:val="20"/>
        </w:rPr>
      </w:pPr>
    </w:p>
    <w:p w14:paraId="02A5DB4A" w14:textId="10ED4FF5" w:rsidR="00055816" w:rsidRPr="00A90548" w:rsidRDefault="00055816" w:rsidP="00055816">
      <w:pPr>
        <w:pStyle w:val="ListParagraph"/>
        <w:numPr>
          <w:ilvl w:val="0"/>
          <w:numId w:val="4"/>
        </w:numPr>
        <w:rPr>
          <w:sz w:val="20"/>
          <w:szCs w:val="20"/>
        </w:rPr>
      </w:pPr>
      <w:r w:rsidRPr="00A90548">
        <w:rPr>
          <w:sz w:val="20"/>
          <w:szCs w:val="20"/>
        </w:rPr>
        <w:t xml:space="preserve">Listen for responses and wait for questions </w:t>
      </w:r>
    </w:p>
    <w:p w14:paraId="697F6F7F" w14:textId="49D88AEE" w:rsidR="00055816" w:rsidRPr="00A90548" w:rsidRDefault="00055816" w:rsidP="00055816">
      <w:pPr>
        <w:ind w:left="720"/>
        <w:rPr>
          <w:sz w:val="20"/>
          <w:szCs w:val="20"/>
        </w:rPr>
      </w:pPr>
      <w:r w:rsidRPr="00A90548">
        <w:rPr>
          <w:sz w:val="20"/>
          <w:szCs w:val="20"/>
        </w:rPr>
        <w:tab/>
        <w:t xml:space="preserve"> </w:t>
      </w:r>
    </w:p>
    <w:p w14:paraId="14C87F76" w14:textId="2FFA784E" w:rsidR="00237426" w:rsidRPr="00A90548" w:rsidRDefault="00237426" w:rsidP="00237426">
      <w:pPr>
        <w:pStyle w:val="ListParagraph"/>
        <w:numPr>
          <w:ilvl w:val="0"/>
          <w:numId w:val="3"/>
        </w:numPr>
        <w:jc w:val="both"/>
        <w:rPr>
          <w:sz w:val="20"/>
          <w:szCs w:val="20"/>
        </w:rPr>
      </w:pPr>
      <w:r w:rsidRPr="00A90548">
        <w:rPr>
          <w:sz w:val="20"/>
          <w:szCs w:val="20"/>
        </w:rPr>
        <w:t>Steering the Conversation</w:t>
      </w:r>
    </w:p>
    <w:p w14:paraId="3EF688EC" w14:textId="785FE051" w:rsidR="00055816" w:rsidRPr="00A90548" w:rsidRDefault="00055816" w:rsidP="00055816">
      <w:pPr>
        <w:pStyle w:val="ListParagraph"/>
        <w:numPr>
          <w:ilvl w:val="0"/>
          <w:numId w:val="4"/>
        </w:numPr>
        <w:jc w:val="both"/>
        <w:rPr>
          <w:sz w:val="20"/>
          <w:szCs w:val="20"/>
        </w:rPr>
      </w:pPr>
      <w:r w:rsidRPr="00A90548">
        <w:rPr>
          <w:sz w:val="20"/>
          <w:szCs w:val="20"/>
        </w:rPr>
        <w:t>Further in a more developed conversation or relationship</w:t>
      </w:r>
    </w:p>
    <w:p w14:paraId="4F8325ED" w14:textId="77777777" w:rsidR="00055816" w:rsidRPr="00A90548" w:rsidRDefault="00055816" w:rsidP="00055816">
      <w:pPr>
        <w:pStyle w:val="ListParagraph"/>
        <w:ind w:left="1800"/>
        <w:jc w:val="both"/>
        <w:rPr>
          <w:sz w:val="20"/>
          <w:szCs w:val="20"/>
        </w:rPr>
      </w:pPr>
    </w:p>
    <w:p w14:paraId="4028CD7C" w14:textId="39F74EF6" w:rsidR="00055816" w:rsidRPr="00A90548" w:rsidRDefault="00055816" w:rsidP="00055816">
      <w:pPr>
        <w:ind w:left="720"/>
        <w:jc w:val="both"/>
        <w:rPr>
          <w:i/>
          <w:sz w:val="20"/>
          <w:szCs w:val="20"/>
        </w:rPr>
      </w:pPr>
      <w:r w:rsidRPr="00A90548">
        <w:rPr>
          <w:i/>
          <w:sz w:val="20"/>
          <w:szCs w:val="20"/>
        </w:rPr>
        <w:t>“How long have you been here?”</w:t>
      </w:r>
    </w:p>
    <w:p w14:paraId="5F9CFFCB" w14:textId="7EC542CA" w:rsidR="00055816" w:rsidRPr="00A90548" w:rsidRDefault="00055816" w:rsidP="00055816">
      <w:pPr>
        <w:ind w:left="720"/>
        <w:jc w:val="both"/>
        <w:rPr>
          <w:i/>
          <w:sz w:val="20"/>
          <w:szCs w:val="20"/>
        </w:rPr>
      </w:pPr>
      <w:r w:rsidRPr="00A90548">
        <w:rPr>
          <w:i/>
          <w:sz w:val="20"/>
          <w:szCs w:val="20"/>
        </w:rPr>
        <w:tab/>
      </w:r>
      <w:r w:rsidRPr="00A90548">
        <w:rPr>
          <w:i/>
          <w:sz w:val="20"/>
          <w:szCs w:val="20"/>
        </w:rPr>
        <w:tab/>
      </w:r>
      <w:r w:rsidRPr="00A90548">
        <w:rPr>
          <w:i/>
          <w:sz w:val="20"/>
          <w:szCs w:val="20"/>
        </w:rPr>
        <w:tab/>
      </w:r>
      <w:r w:rsidRPr="00A90548">
        <w:rPr>
          <w:i/>
          <w:sz w:val="20"/>
          <w:szCs w:val="20"/>
        </w:rPr>
        <w:tab/>
        <w:t>“I’ve been here [num] of years”</w:t>
      </w:r>
    </w:p>
    <w:p w14:paraId="7FC89FD7" w14:textId="1DEFEFA5" w:rsidR="00055816" w:rsidRPr="00A90548" w:rsidRDefault="00055816" w:rsidP="00055816">
      <w:pPr>
        <w:ind w:left="720"/>
        <w:jc w:val="both"/>
        <w:rPr>
          <w:i/>
          <w:sz w:val="20"/>
          <w:szCs w:val="20"/>
        </w:rPr>
      </w:pPr>
      <w:r w:rsidRPr="00A90548">
        <w:rPr>
          <w:i/>
          <w:sz w:val="20"/>
          <w:szCs w:val="20"/>
        </w:rPr>
        <w:t>“[current location] is a tough place to live, we need God’s help” or</w:t>
      </w:r>
    </w:p>
    <w:p w14:paraId="172C6A1F" w14:textId="6DEE9108" w:rsidR="00055816" w:rsidRPr="00A90548" w:rsidRDefault="00055816" w:rsidP="00055816">
      <w:pPr>
        <w:ind w:left="720"/>
        <w:jc w:val="both"/>
        <w:rPr>
          <w:sz w:val="20"/>
          <w:szCs w:val="20"/>
        </w:rPr>
      </w:pPr>
      <w:r w:rsidRPr="00A90548">
        <w:rPr>
          <w:i/>
          <w:sz w:val="20"/>
          <w:szCs w:val="20"/>
        </w:rPr>
        <w:t>“America is going through a tough time, we need God’s help”</w:t>
      </w:r>
    </w:p>
    <w:p w14:paraId="7552DFB8" w14:textId="77777777" w:rsidR="00055816" w:rsidRPr="00A90548" w:rsidRDefault="00055816" w:rsidP="00055816">
      <w:pPr>
        <w:ind w:left="720"/>
        <w:jc w:val="both"/>
        <w:rPr>
          <w:sz w:val="20"/>
          <w:szCs w:val="20"/>
        </w:rPr>
      </w:pPr>
    </w:p>
    <w:p w14:paraId="743EE0C8" w14:textId="5DA2ED71" w:rsidR="00055816" w:rsidRPr="00A90548" w:rsidRDefault="00055816" w:rsidP="00055816">
      <w:pPr>
        <w:pStyle w:val="ListParagraph"/>
        <w:numPr>
          <w:ilvl w:val="0"/>
          <w:numId w:val="4"/>
        </w:numPr>
        <w:jc w:val="both"/>
        <w:rPr>
          <w:sz w:val="20"/>
          <w:szCs w:val="20"/>
        </w:rPr>
      </w:pPr>
      <w:r w:rsidRPr="00A90548">
        <w:rPr>
          <w:sz w:val="20"/>
          <w:szCs w:val="20"/>
        </w:rPr>
        <w:t>Listen to how they respond. Maybe they’ll agree, or disagree but you can follow up with</w:t>
      </w:r>
    </w:p>
    <w:p w14:paraId="075D81E5" w14:textId="77777777" w:rsidR="00055816" w:rsidRPr="00A90548" w:rsidRDefault="00055816" w:rsidP="00055816">
      <w:pPr>
        <w:pStyle w:val="ListParagraph"/>
        <w:ind w:left="1800"/>
        <w:jc w:val="both"/>
        <w:rPr>
          <w:sz w:val="20"/>
          <w:szCs w:val="20"/>
        </w:rPr>
      </w:pPr>
    </w:p>
    <w:p w14:paraId="2FB8BFCD" w14:textId="50ABBA04" w:rsidR="00055816" w:rsidRPr="00A90548" w:rsidRDefault="00055816" w:rsidP="00055816">
      <w:pPr>
        <w:ind w:left="720"/>
        <w:jc w:val="both"/>
        <w:rPr>
          <w:i/>
          <w:sz w:val="20"/>
          <w:szCs w:val="20"/>
        </w:rPr>
      </w:pPr>
      <w:r w:rsidRPr="00A90548">
        <w:rPr>
          <w:i/>
          <w:sz w:val="20"/>
          <w:szCs w:val="20"/>
        </w:rPr>
        <w:t>“Do you feel near/far from God?”</w:t>
      </w:r>
    </w:p>
    <w:p w14:paraId="294CDEF9" w14:textId="77777777" w:rsidR="00055816" w:rsidRPr="00A90548" w:rsidRDefault="00055816" w:rsidP="00055816">
      <w:pPr>
        <w:jc w:val="both"/>
        <w:rPr>
          <w:sz w:val="20"/>
          <w:szCs w:val="20"/>
        </w:rPr>
      </w:pPr>
    </w:p>
    <w:p w14:paraId="670C0810" w14:textId="59326E7B" w:rsidR="00055816" w:rsidRPr="00A90548" w:rsidRDefault="00055816" w:rsidP="00055816">
      <w:pPr>
        <w:pStyle w:val="ListParagraph"/>
        <w:numPr>
          <w:ilvl w:val="0"/>
          <w:numId w:val="4"/>
        </w:numPr>
        <w:jc w:val="both"/>
        <w:rPr>
          <w:sz w:val="20"/>
          <w:szCs w:val="20"/>
        </w:rPr>
      </w:pPr>
      <w:r w:rsidRPr="00A90548">
        <w:rPr>
          <w:sz w:val="20"/>
          <w:szCs w:val="20"/>
        </w:rPr>
        <w:t>Again, listen to how they respond</w:t>
      </w:r>
    </w:p>
    <w:p w14:paraId="7FE82A38" w14:textId="08A8B41D" w:rsidR="00055816" w:rsidRPr="00A90548" w:rsidRDefault="00055816" w:rsidP="00055816">
      <w:pPr>
        <w:ind w:left="720"/>
        <w:jc w:val="both"/>
        <w:rPr>
          <w:sz w:val="20"/>
          <w:szCs w:val="20"/>
        </w:rPr>
      </w:pPr>
      <w:r w:rsidRPr="00A90548">
        <w:rPr>
          <w:sz w:val="20"/>
          <w:szCs w:val="20"/>
        </w:rPr>
        <w:tab/>
      </w:r>
      <w:r w:rsidRPr="00A90548">
        <w:rPr>
          <w:sz w:val="20"/>
          <w:szCs w:val="20"/>
        </w:rPr>
        <w:tab/>
      </w:r>
      <w:r w:rsidRPr="00A90548">
        <w:rPr>
          <w:sz w:val="20"/>
          <w:szCs w:val="20"/>
        </w:rPr>
        <w:tab/>
      </w:r>
    </w:p>
    <w:p w14:paraId="0EECDD82" w14:textId="1688F75B" w:rsidR="00237426" w:rsidRPr="00A90548" w:rsidRDefault="00237426" w:rsidP="00A90548">
      <w:pPr>
        <w:pStyle w:val="ListParagraph"/>
        <w:numPr>
          <w:ilvl w:val="0"/>
          <w:numId w:val="6"/>
        </w:numPr>
        <w:jc w:val="both"/>
        <w:rPr>
          <w:sz w:val="20"/>
          <w:szCs w:val="20"/>
        </w:rPr>
      </w:pPr>
      <w:r w:rsidRPr="00A90548">
        <w:rPr>
          <w:sz w:val="20"/>
          <w:szCs w:val="20"/>
        </w:rPr>
        <w:t>Sewing the Gospel Seed</w:t>
      </w:r>
      <w:r w:rsidR="00A90548">
        <w:rPr>
          <w:sz w:val="20"/>
          <w:szCs w:val="20"/>
        </w:rPr>
        <w:t xml:space="preserve"> and </w:t>
      </w:r>
      <w:r w:rsidR="00A90548" w:rsidRPr="00A90548">
        <w:rPr>
          <w:sz w:val="20"/>
          <w:szCs w:val="20"/>
        </w:rPr>
        <w:t>(4)</w:t>
      </w:r>
      <w:r w:rsidR="00A90548">
        <w:rPr>
          <w:sz w:val="20"/>
          <w:szCs w:val="20"/>
        </w:rPr>
        <w:t xml:space="preserve"> Seeking a Commitment</w:t>
      </w:r>
    </w:p>
    <w:p w14:paraId="6B260F04" w14:textId="3BC8B2C4" w:rsidR="00055816" w:rsidRPr="00A90548" w:rsidRDefault="00055816" w:rsidP="00055816">
      <w:pPr>
        <w:ind w:left="720"/>
        <w:jc w:val="both"/>
        <w:rPr>
          <w:i/>
          <w:sz w:val="20"/>
          <w:szCs w:val="20"/>
        </w:rPr>
      </w:pPr>
      <w:r w:rsidRPr="00A90548">
        <w:rPr>
          <w:i/>
          <w:sz w:val="20"/>
          <w:szCs w:val="20"/>
        </w:rPr>
        <w:t>“I think all religions are similar”</w:t>
      </w:r>
    </w:p>
    <w:p w14:paraId="5BE28273" w14:textId="77777777" w:rsidR="00055816" w:rsidRPr="00A90548" w:rsidRDefault="00055816" w:rsidP="00055816">
      <w:pPr>
        <w:ind w:left="720"/>
        <w:jc w:val="both"/>
        <w:rPr>
          <w:sz w:val="20"/>
          <w:szCs w:val="20"/>
        </w:rPr>
      </w:pPr>
    </w:p>
    <w:p w14:paraId="1D7ED3D6" w14:textId="0001AAA3" w:rsidR="00055816" w:rsidRPr="00A90548" w:rsidRDefault="00055816" w:rsidP="00055816">
      <w:pPr>
        <w:pStyle w:val="ListParagraph"/>
        <w:numPr>
          <w:ilvl w:val="0"/>
          <w:numId w:val="4"/>
        </w:numPr>
        <w:jc w:val="both"/>
        <w:rPr>
          <w:sz w:val="20"/>
          <w:szCs w:val="20"/>
        </w:rPr>
      </w:pPr>
      <w:r w:rsidRPr="00A90548">
        <w:rPr>
          <w:sz w:val="20"/>
          <w:szCs w:val="20"/>
        </w:rPr>
        <w:t>Boto Jospeh makes it a point to say ‘similar’ instead of ‘same’</w:t>
      </w:r>
    </w:p>
    <w:p w14:paraId="5AFBD4E7" w14:textId="1635A9BA" w:rsidR="00055816" w:rsidRPr="00A90548" w:rsidRDefault="00055816" w:rsidP="00055816">
      <w:pPr>
        <w:ind w:left="720"/>
        <w:jc w:val="both"/>
        <w:rPr>
          <w:i/>
          <w:sz w:val="20"/>
          <w:szCs w:val="20"/>
        </w:rPr>
      </w:pPr>
      <w:r w:rsidRPr="00A90548">
        <w:rPr>
          <w:i/>
          <w:sz w:val="20"/>
          <w:szCs w:val="20"/>
        </w:rPr>
        <w:br/>
        <w:t>“</w:t>
      </w:r>
      <w:r w:rsidR="0062079F" w:rsidRPr="00A90548">
        <w:rPr>
          <w:i/>
          <w:sz w:val="20"/>
          <w:szCs w:val="20"/>
        </w:rPr>
        <w:t>We all want to connect with God, but God is perfect. And we’ve done many wrong things, and we’re imperfect so that’s like an issue”</w:t>
      </w:r>
    </w:p>
    <w:p w14:paraId="2F47F548" w14:textId="7CB53AD3" w:rsidR="0062079F" w:rsidRPr="00A90548" w:rsidRDefault="0062079F" w:rsidP="00055816">
      <w:pPr>
        <w:ind w:left="720"/>
        <w:jc w:val="both"/>
        <w:rPr>
          <w:sz w:val="20"/>
          <w:szCs w:val="20"/>
        </w:rPr>
      </w:pPr>
      <w:r w:rsidRPr="00A90548">
        <w:rPr>
          <w:sz w:val="20"/>
          <w:szCs w:val="20"/>
        </w:rPr>
        <w:tab/>
      </w:r>
    </w:p>
    <w:p w14:paraId="6FF83CE1" w14:textId="0AD519C4" w:rsidR="00A90548" w:rsidRDefault="0062079F" w:rsidP="00A90548">
      <w:pPr>
        <w:pStyle w:val="ListParagraph"/>
        <w:numPr>
          <w:ilvl w:val="0"/>
          <w:numId w:val="4"/>
        </w:numPr>
        <w:rPr>
          <w:sz w:val="20"/>
          <w:szCs w:val="20"/>
        </w:rPr>
      </w:pPr>
      <w:r w:rsidRPr="00A90548">
        <w:rPr>
          <w:sz w:val="20"/>
          <w:szCs w:val="20"/>
        </w:rPr>
        <w:t>Avoid Christian lingo to help relate</w:t>
      </w:r>
      <w:r w:rsidR="00A90548">
        <w:rPr>
          <w:sz w:val="20"/>
          <w:szCs w:val="20"/>
        </w:rPr>
        <w:t xml:space="preserve"> to them</w:t>
      </w:r>
      <w:r w:rsidRPr="00A90548">
        <w:rPr>
          <w:sz w:val="20"/>
          <w:szCs w:val="20"/>
        </w:rPr>
        <w:t>, and as they explain their points of views, then you can ask them how they feel about ‘these wrong things’</w:t>
      </w:r>
      <w:r w:rsidR="00A90548">
        <w:rPr>
          <w:sz w:val="20"/>
          <w:szCs w:val="20"/>
        </w:rPr>
        <w:t>. Some cultures are</w:t>
      </w:r>
      <w:r w:rsidRPr="00A90548">
        <w:rPr>
          <w:sz w:val="20"/>
          <w:szCs w:val="20"/>
        </w:rPr>
        <w:t xml:space="preserve"> familiar and accustomed to using the word ‘sin’, but</w:t>
      </w:r>
      <w:r w:rsidR="00A90548">
        <w:rPr>
          <w:sz w:val="20"/>
          <w:szCs w:val="20"/>
        </w:rPr>
        <w:t xml:space="preserve"> what’s their context?</w:t>
      </w:r>
      <w:r w:rsidRPr="00A90548">
        <w:rPr>
          <w:sz w:val="20"/>
          <w:szCs w:val="20"/>
        </w:rPr>
        <w:t xml:space="preserve"> How do they feel about it?</w:t>
      </w:r>
    </w:p>
    <w:p w14:paraId="23BCF401" w14:textId="5FF7CD31" w:rsidR="0062079F" w:rsidRPr="00A90548" w:rsidRDefault="00A90548" w:rsidP="00A90548">
      <w:pPr>
        <w:pStyle w:val="ListParagraph"/>
        <w:numPr>
          <w:ilvl w:val="0"/>
          <w:numId w:val="4"/>
        </w:numPr>
        <w:rPr>
          <w:sz w:val="20"/>
          <w:szCs w:val="20"/>
        </w:rPr>
      </w:pPr>
      <w:r w:rsidRPr="00A90548">
        <w:rPr>
          <w:sz w:val="20"/>
          <w:szCs w:val="20"/>
        </w:rPr>
        <w:t xml:space="preserve">The rest of the workshop, parts 3 and 4 can be explained more </w:t>
      </w:r>
      <w:hyperlink r:id="rId6" w:history="1">
        <w:r w:rsidRPr="00A90548">
          <w:rPr>
            <w:rStyle w:val="Hyperlink"/>
            <w:sz w:val="20"/>
            <w:szCs w:val="20"/>
          </w:rPr>
          <w:t>here</w:t>
        </w:r>
      </w:hyperlink>
    </w:p>
    <w:p w14:paraId="22E97D04" w14:textId="77777777" w:rsidR="0062079F" w:rsidRPr="00A90548" w:rsidRDefault="0062079F" w:rsidP="0062079F">
      <w:pPr>
        <w:jc w:val="both"/>
        <w:rPr>
          <w:sz w:val="20"/>
          <w:szCs w:val="20"/>
        </w:rPr>
      </w:pPr>
    </w:p>
    <w:p w14:paraId="09318D62" w14:textId="3201057B" w:rsidR="00237426" w:rsidRPr="00A90548" w:rsidRDefault="00593C11" w:rsidP="00A90548">
      <w:pPr>
        <w:ind w:firstLine="360"/>
        <w:rPr>
          <w:sz w:val="20"/>
          <w:szCs w:val="20"/>
        </w:rPr>
      </w:pPr>
      <w:r w:rsidRPr="00A90548">
        <w:rPr>
          <w:sz w:val="20"/>
          <w:szCs w:val="20"/>
        </w:rPr>
        <w:t xml:space="preserve">In Intervarsity whenever we did some evangelism through our proxy boards, we prepared the weekend before by simulating some of these conversations. We would pair up and say small written prepared lines that would help us guide the conversation. There is a difference between reading the dialogue and vocally practicing it with a friend. The greetings in different languages is meant to help connect you with whomever you’re speaking to. It’s okay to mess up, because that’s when you ask for help. Even Jesus’ first experience evangelizing came from Him being in need (of water, being thirsty), so we can be the same. </w:t>
      </w:r>
      <w:bookmarkStart w:id="0" w:name="_GoBack"/>
      <w:bookmarkEnd w:id="0"/>
    </w:p>
    <w:sectPr w:rsidR="00237426" w:rsidRPr="00A90548" w:rsidSect="00834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B7494"/>
    <w:multiLevelType w:val="hybridMultilevel"/>
    <w:tmpl w:val="4CF6E432"/>
    <w:lvl w:ilvl="0" w:tplc="DEC4C38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718F6"/>
    <w:multiLevelType w:val="hybridMultilevel"/>
    <w:tmpl w:val="77EAC2BC"/>
    <w:lvl w:ilvl="0" w:tplc="DEC4C384">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B70286E"/>
    <w:multiLevelType w:val="hybridMultilevel"/>
    <w:tmpl w:val="BD586F08"/>
    <w:lvl w:ilvl="0" w:tplc="614633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1214D0D"/>
    <w:multiLevelType w:val="hybridMultilevel"/>
    <w:tmpl w:val="5992D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C93A1C"/>
    <w:multiLevelType w:val="hybridMultilevel"/>
    <w:tmpl w:val="4D4CB286"/>
    <w:lvl w:ilvl="0" w:tplc="9394251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6632FC"/>
    <w:multiLevelType w:val="hybridMultilevel"/>
    <w:tmpl w:val="CB562AA8"/>
    <w:lvl w:ilvl="0" w:tplc="9C783CD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5FC"/>
    <w:rsid w:val="00055816"/>
    <w:rsid w:val="001135FC"/>
    <w:rsid w:val="00146516"/>
    <w:rsid w:val="002127C1"/>
    <w:rsid w:val="00237426"/>
    <w:rsid w:val="00374748"/>
    <w:rsid w:val="00593C11"/>
    <w:rsid w:val="0062079F"/>
    <w:rsid w:val="00717872"/>
    <w:rsid w:val="0083495E"/>
    <w:rsid w:val="008B08AD"/>
    <w:rsid w:val="009A2DC2"/>
    <w:rsid w:val="00A05605"/>
    <w:rsid w:val="00A90548"/>
    <w:rsid w:val="00BE2EF2"/>
    <w:rsid w:val="00C14DBF"/>
    <w:rsid w:val="00E54E42"/>
    <w:rsid w:val="00EC14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E926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426"/>
    <w:pPr>
      <w:ind w:left="720"/>
      <w:contextualSpacing/>
    </w:pPr>
  </w:style>
  <w:style w:type="character" w:styleId="Hyperlink">
    <w:name w:val="Hyperlink"/>
    <w:basedOn w:val="DefaultParagraphFont"/>
    <w:uiPriority w:val="99"/>
    <w:unhideWhenUsed/>
    <w:rsid w:val="00717872"/>
    <w:rPr>
      <w:color w:val="0563C1" w:themeColor="hyperlink"/>
      <w:u w:val="single"/>
    </w:rPr>
  </w:style>
  <w:style w:type="character" w:styleId="FollowedHyperlink">
    <w:name w:val="FollowedHyperlink"/>
    <w:basedOn w:val="DefaultParagraphFont"/>
    <w:uiPriority w:val="99"/>
    <w:semiHidden/>
    <w:unhideWhenUsed/>
    <w:rsid w:val="00717872"/>
    <w:rPr>
      <w:color w:val="954F72" w:themeColor="followedHyperlink"/>
      <w:u w:val="single"/>
    </w:rPr>
  </w:style>
  <w:style w:type="table" w:styleId="TableGrid">
    <w:name w:val="Table Grid"/>
    <w:basedOn w:val="TableNormal"/>
    <w:uiPriority w:val="39"/>
    <w:rsid w:val="00717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14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950251">
      <w:bodyDiv w:val="1"/>
      <w:marLeft w:val="0"/>
      <w:marRight w:val="0"/>
      <w:marTop w:val="0"/>
      <w:marBottom w:val="0"/>
      <w:divBdr>
        <w:top w:val="none" w:sz="0" w:space="0" w:color="auto"/>
        <w:left w:val="none" w:sz="0" w:space="0" w:color="auto"/>
        <w:bottom w:val="none" w:sz="0" w:space="0" w:color="auto"/>
        <w:right w:val="none" w:sz="0" w:space="0" w:color="auto"/>
      </w:divBdr>
    </w:div>
    <w:div w:id="693504835">
      <w:bodyDiv w:val="1"/>
      <w:marLeft w:val="0"/>
      <w:marRight w:val="0"/>
      <w:marTop w:val="0"/>
      <w:marBottom w:val="0"/>
      <w:divBdr>
        <w:top w:val="none" w:sz="0" w:space="0" w:color="auto"/>
        <w:left w:val="none" w:sz="0" w:space="0" w:color="auto"/>
        <w:bottom w:val="none" w:sz="0" w:space="0" w:color="auto"/>
        <w:right w:val="none" w:sz="0" w:space="0" w:color="auto"/>
      </w:divBdr>
    </w:div>
    <w:div w:id="852188201">
      <w:bodyDiv w:val="1"/>
      <w:marLeft w:val="0"/>
      <w:marRight w:val="0"/>
      <w:marTop w:val="0"/>
      <w:marBottom w:val="0"/>
      <w:divBdr>
        <w:top w:val="none" w:sz="0" w:space="0" w:color="auto"/>
        <w:left w:val="none" w:sz="0" w:space="0" w:color="auto"/>
        <w:bottom w:val="none" w:sz="0" w:space="0" w:color="auto"/>
        <w:right w:val="none" w:sz="0" w:space="0" w:color="auto"/>
      </w:divBdr>
    </w:div>
    <w:div w:id="958222952">
      <w:bodyDiv w:val="1"/>
      <w:marLeft w:val="0"/>
      <w:marRight w:val="0"/>
      <w:marTop w:val="0"/>
      <w:marBottom w:val="0"/>
      <w:divBdr>
        <w:top w:val="none" w:sz="0" w:space="0" w:color="auto"/>
        <w:left w:val="none" w:sz="0" w:space="0" w:color="auto"/>
        <w:bottom w:val="none" w:sz="0" w:space="0" w:color="auto"/>
        <w:right w:val="none" w:sz="0" w:space="0" w:color="auto"/>
      </w:divBdr>
    </w:div>
    <w:div w:id="1226792495">
      <w:bodyDiv w:val="1"/>
      <w:marLeft w:val="0"/>
      <w:marRight w:val="0"/>
      <w:marTop w:val="0"/>
      <w:marBottom w:val="0"/>
      <w:divBdr>
        <w:top w:val="none" w:sz="0" w:space="0" w:color="auto"/>
        <w:left w:val="none" w:sz="0" w:space="0" w:color="auto"/>
        <w:bottom w:val="none" w:sz="0" w:space="0" w:color="auto"/>
        <w:right w:val="none" w:sz="0" w:space="0" w:color="auto"/>
      </w:divBdr>
    </w:div>
    <w:div w:id="1340431314">
      <w:bodyDiv w:val="1"/>
      <w:marLeft w:val="0"/>
      <w:marRight w:val="0"/>
      <w:marTop w:val="0"/>
      <w:marBottom w:val="0"/>
      <w:divBdr>
        <w:top w:val="none" w:sz="0" w:space="0" w:color="auto"/>
        <w:left w:val="none" w:sz="0" w:space="0" w:color="auto"/>
        <w:bottom w:val="none" w:sz="0" w:space="0" w:color="auto"/>
        <w:right w:val="none" w:sz="0" w:space="0" w:color="auto"/>
      </w:divBdr>
    </w:div>
    <w:div w:id="1407726830">
      <w:bodyDiv w:val="1"/>
      <w:marLeft w:val="0"/>
      <w:marRight w:val="0"/>
      <w:marTop w:val="0"/>
      <w:marBottom w:val="0"/>
      <w:divBdr>
        <w:top w:val="none" w:sz="0" w:space="0" w:color="auto"/>
        <w:left w:val="none" w:sz="0" w:space="0" w:color="auto"/>
        <w:bottom w:val="none" w:sz="0" w:space="0" w:color="auto"/>
        <w:right w:val="none" w:sz="0" w:space="0" w:color="auto"/>
      </w:divBdr>
    </w:div>
    <w:div w:id="2032105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eoplegroups.org/explore/Explore.aspx#topmenu" TargetMode="External"/><Relationship Id="rId6" Type="http://schemas.openxmlformats.org/officeDocument/2006/relationships/hyperlink" Target="http://www.covlifemedia.org/dl_dialog.php?filename=v4.0/2016_05_14--Reaching_The_Unreached_In_Your_Own_Backyard--Boto_Joseph.mp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678</Words>
  <Characters>3870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Celestine Wong</dc:creator>
  <cp:keywords/>
  <dc:description/>
  <cp:lastModifiedBy>Celestine Wong</cp:lastModifiedBy>
  <cp:revision>6</cp:revision>
  <dcterms:created xsi:type="dcterms:W3CDTF">2017-06-10T07:15:00Z</dcterms:created>
  <dcterms:modified xsi:type="dcterms:W3CDTF">2017-06-10T08:24:00Z</dcterms:modified>
</cp:coreProperties>
</file>