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7C53" w14:textId="1D5D585A" w:rsidR="00C202F4" w:rsidRDefault="00854EA9" w:rsidP="00C202F4">
      <w:pPr>
        <w:pStyle w:val="Sansinterligne"/>
        <w:jc w:val="center"/>
      </w:pPr>
      <w:r>
        <w:t>M1 MIAGE</w:t>
      </w:r>
    </w:p>
    <w:p w14:paraId="24FC7D2D" w14:textId="0F937CE0" w:rsidR="00FF709A" w:rsidRDefault="00854EA9" w:rsidP="00C202F4">
      <w:pPr>
        <w:pStyle w:val="Sansinterligne"/>
        <w:jc w:val="center"/>
      </w:pPr>
      <w:r>
        <w:t>Programmation Java Avancé</w:t>
      </w:r>
      <w:r w:rsidR="00C202F4">
        <w:t> : TP2</w:t>
      </w:r>
    </w:p>
    <w:p w14:paraId="4C1D3DB6" w14:textId="282A4EAE" w:rsidR="00854EA9" w:rsidRDefault="00C202F4" w:rsidP="00C202F4">
      <w:pPr>
        <w:pStyle w:val="Sansinterligne"/>
        <w:jc w:val="center"/>
      </w:pPr>
      <w:r>
        <w:t>BRIAIRE</w:t>
      </w:r>
      <w:r w:rsidR="00854EA9">
        <w:t xml:space="preserve"> Celia</w:t>
      </w:r>
    </w:p>
    <w:p w14:paraId="3DCF10BD" w14:textId="4BC1F921" w:rsidR="00854EA9" w:rsidRDefault="00854EA9" w:rsidP="00854EA9">
      <w:pPr>
        <w:pStyle w:val="Sansinterligne"/>
      </w:pPr>
    </w:p>
    <w:p w14:paraId="5964A868" w14:textId="7A19309D" w:rsidR="00854EA9" w:rsidRPr="00C202F4" w:rsidRDefault="00854EA9" w:rsidP="00854EA9">
      <w:pPr>
        <w:pStyle w:val="Sansinterligne"/>
        <w:rPr>
          <w:u w:val="single"/>
        </w:rPr>
      </w:pPr>
      <w:r w:rsidRPr="00C202F4">
        <w:rPr>
          <w:u w:val="single"/>
        </w:rPr>
        <w:t>Exercice 1</w:t>
      </w:r>
    </w:p>
    <w:p w14:paraId="088C57B3" w14:textId="412D3948" w:rsidR="00854EA9" w:rsidRDefault="00854EA9" w:rsidP="00854EA9">
      <w:pPr>
        <w:pStyle w:val="Sansinterligne"/>
        <w:numPr>
          <w:ilvl w:val="0"/>
          <w:numId w:val="1"/>
        </w:numPr>
      </w:pPr>
      <w:r>
        <w:t xml:space="preserve">Le </w:t>
      </w:r>
      <w:r w:rsidRPr="00DB3FC6">
        <w:rPr>
          <w:i/>
          <w:iCs/>
        </w:rPr>
        <w:t>Main</w:t>
      </w:r>
      <w:r>
        <w:t xml:space="preserve"> affiche à la suite : 42, 42, 24, 24, 24, 24</w:t>
      </w:r>
    </w:p>
    <w:p w14:paraId="7EFB5372" w14:textId="5B834FD8" w:rsidR="00854EA9" w:rsidRDefault="00854EA9" w:rsidP="00854EA9">
      <w:pPr>
        <w:pStyle w:val="Sansinterligne"/>
        <w:ind w:left="720"/>
      </w:pPr>
      <w:r>
        <w:t xml:space="preserve">Car quand on crée </w:t>
      </w:r>
      <w:proofErr w:type="spellStart"/>
      <w:r w:rsidRPr="00DB3FC6">
        <w:rPr>
          <w:i/>
          <w:iCs/>
        </w:rPr>
        <w:t>mereFille</w:t>
      </w:r>
      <w:proofErr w:type="spellEnd"/>
      <w:r>
        <w:t xml:space="preserve">, l’objet appelle la fonction la plus </w:t>
      </w:r>
      <w:r w:rsidR="00DB3FC6">
        <w:t>précise</w:t>
      </w:r>
      <w:r>
        <w:t xml:space="preserve">, donc celle de la sous classe </w:t>
      </w:r>
      <w:r w:rsidRPr="00DB3FC6">
        <w:rPr>
          <w:i/>
          <w:iCs/>
        </w:rPr>
        <w:t>Fille</w:t>
      </w:r>
      <w:r>
        <w:t xml:space="preserve">, </w:t>
      </w:r>
      <w:proofErr w:type="spellStart"/>
      <w:proofErr w:type="gramStart"/>
      <w:r w:rsidRPr="00DB3FC6">
        <w:rPr>
          <w:i/>
          <w:iCs/>
        </w:rPr>
        <w:t>meth</w:t>
      </w:r>
      <w:proofErr w:type="spellEnd"/>
      <w:r>
        <w:t>(</w:t>
      </w:r>
      <w:proofErr w:type="gramEnd"/>
      <w:r>
        <w:t>) renvoie donc 24.</w:t>
      </w:r>
    </w:p>
    <w:p w14:paraId="343E7133" w14:textId="22356F97" w:rsidR="00854EA9" w:rsidRDefault="00854EA9" w:rsidP="00854EA9">
      <w:pPr>
        <w:pStyle w:val="Sansinterligne"/>
        <w:numPr>
          <w:ilvl w:val="0"/>
          <w:numId w:val="1"/>
        </w:numPr>
      </w:pPr>
      <w:r>
        <w:t xml:space="preserve">S’il est dans </w:t>
      </w:r>
      <w:r w:rsidRPr="00DB3FC6">
        <w:rPr>
          <w:i/>
          <w:iCs/>
        </w:rPr>
        <w:t>Fille</w:t>
      </w:r>
      <w:r>
        <w:t xml:space="preserve">, </w:t>
      </w:r>
      <w:r w:rsidR="00DB3FC6">
        <w:t xml:space="preserve">il a accès a deux méthodes </w:t>
      </w:r>
      <w:proofErr w:type="spellStart"/>
      <w:proofErr w:type="gramStart"/>
      <w:r w:rsidR="00DB3FC6" w:rsidRPr="00DB3FC6">
        <w:rPr>
          <w:i/>
          <w:iCs/>
        </w:rPr>
        <w:t>meth</w:t>
      </w:r>
      <w:proofErr w:type="spellEnd"/>
      <w:r w:rsidR="00DB3FC6">
        <w:t>(</w:t>
      </w:r>
      <w:proofErr w:type="gramEnd"/>
      <w:r w:rsidR="00DB3FC6">
        <w:t xml:space="preserve">), celle de </w:t>
      </w:r>
      <w:proofErr w:type="spellStart"/>
      <w:r w:rsidR="00DB3FC6" w:rsidRPr="00DB3FC6">
        <w:rPr>
          <w:i/>
          <w:iCs/>
        </w:rPr>
        <w:t>M</w:t>
      </w:r>
      <w:r w:rsidR="00DB3FC6">
        <w:rPr>
          <w:i/>
          <w:iCs/>
        </w:rPr>
        <w:t>e</w:t>
      </w:r>
      <w:r w:rsidR="00DB3FC6" w:rsidRPr="00DB3FC6">
        <w:rPr>
          <w:i/>
          <w:iCs/>
        </w:rPr>
        <w:t>re</w:t>
      </w:r>
      <w:proofErr w:type="spellEnd"/>
      <w:r w:rsidR="00DB3FC6">
        <w:t xml:space="preserve"> et </w:t>
      </w:r>
      <w:r w:rsidR="00DB3FC6" w:rsidRPr="00DB3FC6">
        <w:rPr>
          <w:i/>
          <w:iCs/>
        </w:rPr>
        <w:t>Fille</w:t>
      </w:r>
      <w:r w:rsidR="00DB3FC6">
        <w:t xml:space="preserve">, on peut y accéder grâce au </w:t>
      </w:r>
      <w:r w:rsidR="00DB3FC6" w:rsidRPr="00DB3FC6">
        <w:rPr>
          <w:i/>
          <w:iCs/>
        </w:rPr>
        <w:t>super</w:t>
      </w:r>
      <w:r w:rsidR="00DB3FC6">
        <w:t xml:space="preserve">. S’il est dans le </w:t>
      </w:r>
      <w:r w:rsidR="00DB3FC6">
        <w:rPr>
          <w:i/>
          <w:iCs/>
        </w:rPr>
        <w:t>M</w:t>
      </w:r>
      <w:r w:rsidR="00DB3FC6" w:rsidRPr="00DB3FC6">
        <w:rPr>
          <w:i/>
          <w:iCs/>
        </w:rPr>
        <w:t>ain</w:t>
      </w:r>
      <w:r w:rsidR="00DB3FC6">
        <w:t xml:space="preserve"> il a également accès aux deux méthodes et dans ce cas-là il appellera la méthode de </w:t>
      </w:r>
      <w:proofErr w:type="spellStart"/>
      <w:r w:rsidR="00DB3FC6" w:rsidRPr="00DB3FC6">
        <w:rPr>
          <w:i/>
          <w:iCs/>
        </w:rPr>
        <w:t>M</w:t>
      </w:r>
      <w:r w:rsidR="00DB3FC6">
        <w:rPr>
          <w:i/>
          <w:iCs/>
        </w:rPr>
        <w:t>e</w:t>
      </w:r>
      <w:r w:rsidR="00DB3FC6" w:rsidRPr="00DB3FC6">
        <w:rPr>
          <w:i/>
          <w:iCs/>
        </w:rPr>
        <w:t>re</w:t>
      </w:r>
      <w:proofErr w:type="spellEnd"/>
      <w:r w:rsidR="00DB3FC6">
        <w:t xml:space="preserve"> ou </w:t>
      </w:r>
      <w:r w:rsidR="00DB3FC6" w:rsidRPr="00DB3FC6">
        <w:rPr>
          <w:i/>
          <w:iCs/>
        </w:rPr>
        <w:t>Fille</w:t>
      </w:r>
      <w:r w:rsidR="00DB3FC6">
        <w:t xml:space="preserve"> selon si l’objet est de type </w:t>
      </w:r>
      <w:proofErr w:type="spellStart"/>
      <w:r w:rsidR="00DB3FC6" w:rsidRPr="00DB3FC6">
        <w:rPr>
          <w:i/>
          <w:iCs/>
        </w:rPr>
        <w:t>M</w:t>
      </w:r>
      <w:r w:rsidR="00DB3FC6">
        <w:rPr>
          <w:i/>
          <w:iCs/>
        </w:rPr>
        <w:t>e</w:t>
      </w:r>
      <w:r w:rsidR="00DB3FC6" w:rsidRPr="00DB3FC6">
        <w:rPr>
          <w:i/>
          <w:iCs/>
        </w:rPr>
        <w:t>re</w:t>
      </w:r>
      <w:proofErr w:type="spellEnd"/>
      <w:r w:rsidR="00DB3FC6">
        <w:t xml:space="preserve"> ou </w:t>
      </w:r>
      <w:r w:rsidR="00DB3FC6" w:rsidRPr="00DB3FC6">
        <w:rPr>
          <w:i/>
          <w:iCs/>
        </w:rPr>
        <w:t>Fille</w:t>
      </w:r>
      <w:r w:rsidR="00DB3FC6">
        <w:t xml:space="preserve"> (on peut forcer le passage de l’un a l’autre).</w:t>
      </w:r>
    </w:p>
    <w:p w14:paraId="62F65C8D" w14:textId="69C70EC3" w:rsidR="00854EA9" w:rsidRDefault="00DB3FC6" w:rsidP="00DB3FC6">
      <w:pPr>
        <w:pStyle w:val="Sansinterligne"/>
        <w:numPr>
          <w:ilvl w:val="0"/>
          <w:numId w:val="1"/>
        </w:numPr>
      </w:pPr>
      <w:r>
        <w:t xml:space="preserve">Le </w:t>
      </w:r>
      <w:r w:rsidRPr="00DB3FC6">
        <w:rPr>
          <w:i/>
          <w:iCs/>
        </w:rPr>
        <w:t>Main</w:t>
      </w:r>
      <w:r>
        <w:t xml:space="preserve"> affiche à la suite : 42, 42, 24, </w:t>
      </w:r>
      <w:r>
        <w:t>42, 42, 42</w:t>
      </w:r>
    </w:p>
    <w:p w14:paraId="148E38CB" w14:textId="59C637D7" w:rsidR="00DB3FC6" w:rsidRDefault="00DB3FC6" w:rsidP="00DB3FC6">
      <w:pPr>
        <w:pStyle w:val="Sansinterligne"/>
        <w:numPr>
          <w:ilvl w:val="0"/>
          <w:numId w:val="1"/>
        </w:numPr>
      </w:pPr>
      <w:r>
        <w:t xml:space="preserve">On obtient le même affichage qu’avec les </w:t>
      </w:r>
      <w:proofErr w:type="spellStart"/>
      <w:r w:rsidRPr="00DB3FC6">
        <w:rPr>
          <w:i/>
          <w:iCs/>
        </w:rPr>
        <w:t>static</w:t>
      </w:r>
      <w:proofErr w:type="spellEnd"/>
      <w:r>
        <w:t xml:space="preserve">, c’est-à-dire : 42, 42, 24, 42, 42, 42 </w:t>
      </w:r>
    </w:p>
    <w:p w14:paraId="24591DCE" w14:textId="09D9347E" w:rsidR="00DB3FC6" w:rsidRDefault="00DB3FC6" w:rsidP="00DB3FC6">
      <w:pPr>
        <w:pStyle w:val="Sansinterligne"/>
      </w:pPr>
    </w:p>
    <w:p w14:paraId="6CBF7247" w14:textId="079009F4" w:rsidR="00DB3FC6" w:rsidRDefault="00DB3FC6" w:rsidP="00DB3FC6">
      <w:pPr>
        <w:pStyle w:val="Sansinterligne"/>
      </w:pPr>
    </w:p>
    <w:p w14:paraId="3BA3FE29" w14:textId="336AFB36" w:rsidR="00DB3FC6" w:rsidRPr="00C202F4" w:rsidRDefault="00DB3FC6" w:rsidP="00DB3FC6">
      <w:pPr>
        <w:pStyle w:val="Sansinterligne"/>
        <w:rPr>
          <w:u w:val="single"/>
        </w:rPr>
      </w:pPr>
      <w:r w:rsidRPr="00C202F4">
        <w:rPr>
          <w:u w:val="single"/>
        </w:rPr>
        <w:t>Exercice 2</w:t>
      </w:r>
    </w:p>
    <w:p w14:paraId="426C7E02" w14:textId="62D03BA2" w:rsidR="006A6BD2" w:rsidRDefault="006A6BD2" w:rsidP="006A6BD2">
      <w:pPr>
        <w:pStyle w:val="Sansinterligne"/>
        <w:numPr>
          <w:ilvl w:val="0"/>
          <w:numId w:val="2"/>
        </w:numPr>
      </w:pPr>
      <w:r>
        <w:t xml:space="preserve">La </w:t>
      </w:r>
      <w:r w:rsidR="002B6A70">
        <w:t>méthode</w:t>
      </w:r>
      <w:r>
        <w:t xml:space="preserve"> </w:t>
      </w:r>
      <w:proofErr w:type="spellStart"/>
      <w:r w:rsidRPr="002B6A70">
        <w:rPr>
          <w:i/>
          <w:iCs/>
        </w:rPr>
        <w:t>miage</w:t>
      </w:r>
      <w:proofErr w:type="spellEnd"/>
      <w:r>
        <w:t xml:space="preserve"> n’existe pas pour les objets de type Mère. </w:t>
      </w:r>
      <w:r w:rsidR="002B6A70">
        <w:t>Problème</w:t>
      </w:r>
      <w:r>
        <w:t xml:space="preserve"> d’exception avec le </w:t>
      </w:r>
      <w:r w:rsidR="002B6A70">
        <w:t>méthode</w:t>
      </w:r>
      <w:r>
        <w:t xml:space="preserve"> </w:t>
      </w:r>
      <w:proofErr w:type="gramStart"/>
      <w:r w:rsidRPr="002B6A70">
        <w:rPr>
          <w:i/>
          <w:iCs/>
        </w:rPr>
        <w:t>k</w:t>
      </w:r>
      <w:r>
        <w:t>(</w:t>
      </w:r>
      <w:proofErr w:type="gramEnd"/>
      <w:r>
        <w:t>) de la classe Fille.</w:t>
      </w:r>
    </w:p>
    <w:p w14:paraId="698C9CE0" w14:textId="526B3436" w:rsidR="002B6A70" w:rsidRDefault="002B6A70" w:rsidP="006A6BD2">
      <w:pPr>
        <w:pStyle w:val="Sansinterligne"/>
        <w:numPr>
          <w:ilvl w:val="0"/>
          <w:numId w:val="2"/>
        </w:numPr>
      </w:pPr>
      <w:r>
        <w:t>/</w:t>
      </w:r>
    </w:p>
    <w:p w14:paraId="26E76AD3" w14:textId="2F6AA1E3" w:rsidR="006A6BD2" w:rsidRDefault="006A6BD2" w:rsidP="002B6A70">
      <w:pPr>
        <w:pStyle w:val="Sansinterligne"/>
        <w:numPr>
          <w:ilvl w:val="0"/>
          <w:numId w:val="2"/>
        </w:numPr>
      </w:pPr>
      <w:r>
        <w:t xml:space="preserve">La surcharge survient lorsque deux méthodes ou plus </w:t>
      </w:r>
      <w:r w:rsidR="002B6A70">
        <w:t>dans</w:t>
      </w:r>
      <w:r>
        <w:t xml:space="preserve"> une classe ont le même nom de </w:t>
      </w:r>
      <w:r w:rsidR="002B6A70">
        <w:t>méthode</w:t>
      </w:r>
      <w:r>
        <w:t xml:space="preserve"> mais des paramètres différents. </w:t>
      </w:r>
      <w:r w:rsidR="002B6A70">
        <w:t xml:space="preserve">Une redéfinition signifie avoir deux méthodes avec le même nom et les mêmes paramètres, l’une des méthodes est dans la classe parente et l’autre dans la classe fille. </w:t>
      </w:r>
      <w:r w:rsidR="00681CDC">
        <w:t xml:space="preserve">Ici ce sont les méthodes </w:t>
      </w:r>
      <w:proofErr w:type="gramStart"/>
      <w:r w:rsidR="00681CDC" w:rsidRPr="00681CDC">
        <w:rPr>
          <w:i/>
          <w:iCs/>
        </w:rPr>
        <w:t>a</w:t>
      </w:r>
      <w:r w:rsidR="00681CDC">
        <w:t>(</w:t>
      </w:r>
      <w:proofErr w:type="gramEnd"/>
      <w:r w:rsidR="00681CDC">
        <w:t xml:space="preserve">), </w:t>
      </w:r>
      <w:r w:rsidR="00681CDC" w:rsidRPr="00681CDC">
        <w:rPr>
          <w:i/>
          <w:iCs/>
        </w:rPr>
        <w:t>b</w:t>
      </w:r>
      <w:r w:rsidR="00681CDC">
        <w:t>(</w:t>
      </w:r>
      <w:r w:rsidR="00681CDC" w:rsidRPr="00681CDC">
        <w:rPr>
          <w:i/>
          <w:iCs/>
        </w:rPr>
        <w:t>Fille</w:t>
      </w:r>
      <w:r w:rsidR="00681CDC">
        <w:t xml:space="preserve"> </w:t>
      </w:r>
      <w:proofErr w:type="spellStart"/>
      <w:r w:rsidR="00681CDC">
        <w:t>fille</w:t>
      </w:r>
      <w:proofErr w:type="spellEnd"/>
      <w:r w:rsidR="00681CDC">
        <w:t xml:space="preserve">), </w:t>
      </w:r>
      <w:r w:rsidR="00681CDC" w:rsidRPr="00681CDC">
        <w:rPr>
          <w:i/>
          <w:iCs/>
        </w:rPr>
        <w:t>c</w:t>
      </w:r>
      <w:r w:rsidR="00681CDC">
        <w:t>(</w:t>
      </w:r>
      <w:proofErr w:type="spellStart"/>
      <w:r w:rsidR="00681CDC" w:rsidRPr="00681CDC">
        <w:rPr>
          <w:i/>
          <w:iCs/>
        </w:rPr>
        <w:t>M</w:t>
      </w:r>
      <w:r w:rsidR="00681CDC">
        <w:rPr>
          <w:i/>
          <w:iCs/>
        </w:rPr>
        <w:t>e</w:t>
      </w:r>
      <w:r w:rsidR="00681CDC" w:rsidRPr="00681CDC">
        <w:rPr>
          <w:i/>
          <w:iCs/>
        </w:rPr>
        <w:t>re</w:t>
      </w:r>
      <w:proofErr w:type="spellEnd"/>
      <w:r w:rsidR="00681CDC">
        <w:t xml:space="preserve"> </w:t>
      </w:r>
      <w:proofErr w:type="spellStart"/>
      <w:r w:rsidR="00681CDC">
        <w:t>mere</w:t>
      </w:r>
      <w:proofErr w:type="spellEnd"/>
      <w:r w:rsidR="00681CDC">
        <w:t xml:space="preserve">), </w:t>
      </w:r>
      <w:r w:rsidR="00681CDC" w:rsidRPr="00681CDC">
        <w:rPr>
          <w:i/>
          <w:iCs/>
        </w:rPr>
        <w:t>d</w:t>
      </w:r>
      <w:r w:rsidR="00681CDC">
        <w:t xml:space="preserve">(), </w:t>
      </w:r>
      <w:r w:rsidR="00681CDC" w:rsidRPr="00681CDC">
        <w:rPr>
          <w:i/>
          <w:iCs/>
        </w:rPr>
        <w:t>e</w:t>
      </w:r>
      <w:r w:rsidR="00681CDC">
        <w:t xml:space="preserve">(), </w:t>
      </w:r>
      <w:r w:rsidR="00681CDC" w:rsidRPr="00681CDC">
        <w:rPr>
          <w:i/>
          <w:iCs/>
        </w:rPr>
        <w:t>f</w:t>
      </w:r>
      <w:r w:rsidR="00681CDC">
        <w:t xml:space="preserve">() … </w:t>
      </w:r>
    </w:p>
    <w:p w14:paraId="358875BF" w14:textId="77777777" w:rsidR="002B6A70" w:rsidRDefault="002B6A70" w:rsidP="002B6A70">
      <w:pPr>
        <w:pStyle w:val="Sansinterligne"/>
        <w:numPr>
          <w:ilvl w:val="0"/>
          <w:numId w:val="2"/>
        </w:numPr>
      </w:pPr>
    </w:p>
    <w:p w14:paraId="646EE2BC" w14:textId="77777777" w:rsidR="002B6A70" w:rsidRDefault="002B6A70" w:rsidP="002B6A70">
      <w:pPr>
        <w:pStyle w:val="Sansinterligne"/>
      </w:pPr>
      <w:r>
        <w:t xml:space="preserve">Affiche : </w:t>
      </w:r>
    </w:p>
    <w:p w14:paraId="6842D277" w14:textId="6CE57B40" w:rsidR="002B6A70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681CDC">
        <w:rPr>
          <w:rFonts w:ascii="Consolas" w:hAnsi="Consolas" w:cs="Consolas"/>
          <w:b/>
          <w:bCs/>
          <w:color w:val="000000"/>
          <w:sz w:val="20"/>
          <w:szCs w:val="20"/>
        </w:rPr>
        <w:t>Miage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1CDC">
        <w:rPr>
          <w:rFonts w:ascii="Consolas" w:hAnsi="Consolas" w:cs="Consolas"/>
          <w:color w:val="000000"/>
          <w:sz w:val="20"/>
          <w:szCs w:val="20"/>
        </w:rPr>
        <w:tab/>
      </w:r>
      <w:r w:rsid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fille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.miage</w:t>
      </w:r>
      <w:proofErr w:type="spellEnd"/>
      <w:proofErr w:type="gram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66911E02" w14:textId="21620EF2" w:rsidR="002B6A70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681CDC">
        <w:rPr>
          <w:rFonts w:ascii="Consolas" w:hAnsi="Consolas" w:cs="Consolas"/>
          <w:b/>
          <w:bCs/>
          <w:color w:val="000000"/>
          <w:sz w:val="20"/>
          <w:szCs w:val="20"/>
        </w:rPr>
        <w:t>Miage</w:t>
      </w:r>
      <w:proofErr w:type="spellEnd"/>
      <w:r w:rsidR="00681CDC" w:rsidRPr="00681CD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681C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((Fille)</w:t>
      </w:r>
      <w:proofErr w:type="spellStart"/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proofErr w:type="spellEnd"/>
      <w:proofErr w:type="gramStart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miage</w:t>
      </w:r>
      <w:proofErr w:type="spellEnd"/>
      <w:proofErr w:type="gram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appelle la 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méthode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miage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 classe </w:t>
      </w:r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</w:p>
    <w:p w14:paraId="68391973" w14:textId="5F503BA5" w:rsidR="002B6A70" w:rsidRPr="00681CDC" w:rsidRDefault="002B6A70" w:rsidP="002B6A70">
      <w:pPr>
        <w:pStyle w:val="Sansinterligne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Mere_a</w:t>
      </w:r>
      <w:proofErr w:type="spellEnd"/>
      <w:r w:rsidR="00681CDC"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="00681CDC" w:rsidRPr="00681CDC">
        <w:rPr>
          <w:rFonts w:ascii="Consolas" w:hAnsi="Consolas" w:cs="Consolas"/>
          <w:color w:val="000000"/>
          <w:sz w:val="20"/>
          <w:szCs w:val="20"/>
          <w:lang w:val="en-GB"/>
        </w:rPr>
        <w:tab/>
        <w:t>//</w:t>
      </w:r>
      <w:proofErr w:type="spellStart"/>
      <w:proofErr w:type="gramStart"/>
      <w:r w:rsidR="00681CDC" w:rsidRPr="00681CDC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mere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.a</w:t>
      </w:r>
      <w:proofErr w:type="spellEnd"/>
      <w:proofErr w:type="gram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();</w:t>
      </w:r>
      <w:r w:rsidR="00681CDC" w:rsidRPr="00681CDC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7192521A" w14:textId="7DF03D03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Fille_a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mereFille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est u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 objet de type </w:t>
      </w:r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  <w:r w:rsid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donc appelle la </w:t>
      </w:r>
      <w:proofErr w:type="spellStart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methode</w:t>
      </w:r>
      <w:proofErr w:type="spellEnd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de la classe 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</w:p>
    <w:p w14:paraId="15649CEB" w14:textId="57AA7BB1" w:rsidR="002B6A70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Fille_a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fille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</w:t>
      </w:r>
      <w:proofErr w:type="spellEnd"/>
      <w:proofErr w:type="gram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4FE4A562" w14:textId="6BA7F49B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Fille_a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((</w:t>
      </w:r>
      <w:proofErr w:type="spell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Mere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proofErr w:type="spellEnd"/>
      <w:proofErr w:type="gram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</w:t>
      </w:r>
      <w:proofErr w:type="gram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  <w:r w:rsidR="00DC5132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appelle la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méthode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 classe 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</w:p>
    <w:p w14:paraId="11A97B6B" w14:textId="02F5C0D6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Fille_b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(Fille)</w:t>
      </w:r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.b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81CDC" w:rsidRPr="00DC513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proofErr w:type="spellEnd"/>
      <w:proofErr w:type="gram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2DF0710B" w14:textId="67671619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Mere_c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</w:r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DC5132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appelle la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méthode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 classe mère car pas de </w:t>
      </w:r>
      <w:proofErr w:type="spellStart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redefinition</w:t>
      </w:r>
      <w:proofErr w:type="spellEnd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dans la classe 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</w:p>
    <w:p w14:paraId="7C2D7D2C" w14:textId="0DB887D3" w:rsidR="002B6A70" w:rsidRPr="00804749" w:rsidRDefault="002B6A70" w:rsidP="002B6A70">
      <w:pPr>
        <w:pStyle w:val="Sansinterligne"/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Fille_c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</w:t>
      </w:r>
      <w:proofErr w:type="spellEnd"/>
      <w:proofErr w:type="gram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DC5132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04749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méthode</w:t>
      </w:r>
      <w:r w:rsidR="00DC5132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classe 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  <w:r w:rsidR="00804749">
        <w:t xml:space="preserve"> (fille + mère)</w:t>
      </w:r>
    </w:p>
    <w:p w14:paraId="7827FA71" w14:textId="069E40F3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Fille_c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81CDC" w:rsidRP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proofErr w:type="spellEnd"/>
      <w:proofErr w:type="gramStart"/>
      <w:r w:rsidR="00681CDC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DC5132" w:rsidRP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appelle la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méthode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 classe </w:t>
      </w:r>
      <w:r w:rsidR="0080474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Fille 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(fille+ mère) </w:t>
      </w:r>
      <w:r w:rsidR="00DC5132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</w:p>
    <w:p w14:paraId="30BFABD3" w14:textId="37B882E0" w:rsidR="002B6A70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Fille_c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  <w:r w:rsid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fille</w:t>
      </w:r>
      <w:proofErr w:type="gramStart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(fille + mère)</w:t>
      </w:r>
    </w:p>
    <w:p w14:paraId="442F9159" w14:textId="4A54EF66" w:rsidR="002B6A70" w:rsidRPr="00804749" w:rsidRDefault="002B6A70" w:rsidP="0068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Fille_c</w:t>
      </w:r>
      <w:proofErr w:type="spellEnd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(Fille)</w:t>
      </w:r>
      <w:r w:rsidR="00681CDC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>
        <w:rPr>
          <w:rFonts w:ascii="Consolas" w:hAnsi="Consolas" w:cs="Consolas"/>
          <w:color w:val="6A3E3E"/>
          <w:sz w:val="20"/>
          <w:szCs w:val="20"/>
        </w:rPr>
        <w:t>fille</w:t>
      </w:r>
      <w:r w:rsidR="00681CDC"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</w:rPr>
        <w:t>(</w:t>
      </w:r>
      <w:r w:rsidR="00681CDC">
        <w:rPr>
          <w:rFonts w:ascii="Consolas" w:hAnsi="Consolas" w:cs="Consolas"/>
          <w:color w:val="6A3E3E"/>
          <w:sz w:val="20"/>
          <w:szCs w:val="20"/>
        </w:rPr>
        <w:t>fille</w:t>
      </w:r>
      <w:proofErr w:type="gramStart"/>
      <w:r w:rsidR="00681C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DC5132">
        <w:rPr>
          <w:rFonts w:ascii="Consolas" w:hAnsi="Consolas" w:cs="Consolas"/>
          <w:color w:val="000000"/>
          <w:sz w:val="20"/>
          <w:szCs w:val="20"/>
        </w:rPr>
        <w:t xml:space="preserve"> appelle la </w:t>
      </w:r>
      <w:r w:rsidR="00804749">
        <w:rPr>
          <w:rFonts w:ascii="Consolas" w:hAnsi="Consolas" w:cs="Consolas"/>
          <w:color w:val="000000"/>
          <w:sz w:val="20"/>
          <w:szCs w:val="20"/>
        </w:rPr>
        <w:t>méthode</w:t>
      </w:r>
      <w:r w:rsidR="00DC5132">
        <w:rPr>
          <w:rFonts w:ascii="Consolas" w:hAnsi="Consolas" w:cs="Consolas"/>
          <w:color w:val="000000"/>
          <w:sz w:val="20"/>
          <w:szCs w:val="20"/>
        </w:rPr>
        <w:t xml:space="preserve"> de la classe </w:t>
      </w:r>
      <w:r w:rsidR="00DC5132" w:rsidRPr="00DC5132">
        <w:rPr>
          <w:rFonts w:ascii="Consolas" w:hAnsi="Consolas" w:cs="Consolas"/>
          <w:i/>
          <w:iCs/>
          <w:color w:val="000000"/>
          <w:sz w:val="20"/>
          <w:szCs w:val="20"/>
        </w:rPr>
        <w:t>Fille</w:t>
      </w:r>
      <w:r w:rsidR="00804749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r w:rsidR="00804749">
        <w:rPr>
          <w:rFonts w:ascii="Consolas" w:hAnsi="Consolas" w:cs="Consolas"/>
          <w:color w:val="000000"/>
          <w:sz w:val="20"/>
          <w:szCs w:val="20"/>
        </w:rPr>
        <w:t>(fille + fille)</w:t>
      </w:r>
    </w:p>
    <w:p w14:paraId="6FE7D90C" w14:textId="654238E1" w:rsidR="002B6A70" w:rsidRPr="00681CDC" w:rsidRDefault="002B6A70" w:rsidP="002B6A70">
      <w:pPr>
        <w:pStyle w:val="Sansinterligne"/>
        <w:rPr>
          <w:rFonts w:ascii="Consolas" w:hAnsi="Consolas" w:cs="Consolas"/>
          <w:sz w:val="20"/>
          <w:szCs w:val="20"/>
          <w:lang w:val="en-GB"/>
        </w:rPr>
      </w:pPr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 xml:space="preserve">static </w:t>
      </w: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Mere_d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lang w:val="en-GB"/>
        </w:rPr>
        <w:tab/>
        <w:t>//</w:t>
      </w:r>
      <w:proofErr w:type="spellStart"/>
      <w:proofErr w:type="gramStart"/>
      <w:r w:rsidR="00681CDC" w:rsidRPr="00681CDC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GB"/>
        </w:rPr>
        <w:t>mere</w:t>
      </w:r>
      <w:r w:rsidR="00681CDC" w:rsidRPr="00681CD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.</w:t>
      </w:r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GB"/>
        </w:rPr>
        <w:t>d</w:t>
      </w:r>
      <w:proofErr w:type="spellEnd"/>
      <w:proofErr w:type="gramEnd"/>
      <w:r w:rsidR="00681CDC" w:rsidRPr="00681CD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()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;</w:t>
      </w:r>
    </w:p>
    <w:p w14:paraId="2C7E99C5" w14:textId="51319F98" w:rsidR="002B6A70" w:rsidRPr="00681CDC" w:rsidRDefault="002B6A70" w:rsidP="002B6A70">
      <w:pPr>
        <w:pStyle w:val="Sansinterligne"/>
        <w:rPr>
          <w:rFonts w:ascii="Consolas" w:hAnsi="Consolas" w:cs="Consolas"/>
          <w:sz w:val="20"/>
          <w:szCs w:val="20"/>
          <w:lang w:val="en-GB"/>
        </w:rPr>
      </w:pPr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 xml:space="preserve">static </w:t>
      </w: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Mere_d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lang w:val="en-GB"/>
        </w:rPr>
        <w:tab/>
        <w:t>//</w:t>
      </w:r>
      <w:proofErr w:type="spellStart"/>
      <w:r w:rsidR="00681CDC" w:rsidRPr="00681CDC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GB"/>
        </w:rPr>
        <w:t>mereFille</w:t>
      </w:r>
      <w:r w:rsidR="00681CDC" w:rsidRPr="00681CD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.</w:t>
      </w:r>
      <w:r w:rsidR="00681CDC" w:rsidRPr="00681CDC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GB"/>
        </w:rPr>
        <w:t>d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(</w:t>
      </w:r>
      <w:proofErr w:type="gramStart"/>
      <w:r w:rsidR="00681CDC" w:rsidRPr="00681CD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/>
        </w:rPr>
        <w:t>)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;</w:t>
      </w:r>
      <w:proofErr w:type="gramEnd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</w:p>
    <w:p w14:paraId="0FDDF083" w14:textId="06961879" w:rsidR="002B6A70" w:rsidRPr="002B6A70" w:rsidRDefault="002B6A70" w:rsidP="002B6A70">
      <w:pPr>
        <w:pStyle w:val="Sansinterligne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Mere_f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81CDC">
        <w:rPr>
          <w:rFonts w:ascii="Consolas" w:hAnsi="Consolas" w:cs="Consolas"/>
          <w:color w:val="000000"/>
          <w:sz w:val="20"/>
          <w:szCs w:val="20"/>
          <w:lang w:val="en-GB"/>
        </w:rPr>
        <w:tab/>
        <w:t>//</w:t>
      </w:r>
      <w:proofErr w:type="spellStart"/>
      <w:proofErr w:type="gramStart"/>
      <w:r w:rsidR="00681CDC" w:rsidRPr="00681CDC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mere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.printF</w:t>
      </w:r>
      <w:proofErr w:type="spellEnd"/>
      <w:proofErr w:type="gram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();</w:t>
      </w:r>
    </w:p>
    <w:p w14:paraId="5060922D" w14:textId="1463F2A1" w:rsidR="002B6A70" w:rsidRPr="00804749" w:rsidRDefault="002B6A70" w:rsidP="0068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Mere_f</w:t>
      </w:r>
      <w:proofErr w:type="spellEnd"/>
      <w:r w:rsidR="00681CDC" w:rsidRPr="008047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681CDC" w:rsidRPr="00804749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804749">
        <w:rPr>
          <w:rFonts w:ascii="Consolas" w:hAnsi="Consolas" w:cs="Consolas"/>
          <w:color w:val="6A3E3E"/>
          <w:sz w:val="20"/>
          <w:szCs w:val="20"/>
        </w:rPr>
        <w:t>mereFille</w:t>
      </w:r>
      <w:r w:rsidR="00681CDC" w:rsidRPr="00804749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="00681CDC" w:rsidRPr="00804749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681CDC" w:rsidRPr="0080474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804749" w:rsidRPr="0080474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04749" w:rsidRPr="00804749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="00804749" w:rsidRPr="00804749">
        <w:rPr>
          <w:rFonts w:ascii="Consolas" w:hAnsi="Consolas" w:cs="Consolas"/>
          <w:color w:val="000000"/>
          <w:sz w:val="20"/>
          <w:szCs w:val="20"/>
        </w:rPr>
        <w:t xml:space="preserve"> ce que</w:t>
      </w:r>
      <w:r w:rsidR="00804749">
        <w:rPr>
          <w:rFonts w:ascii="Consolas" w:hAnsi="Consolas" w:cs="Consolas"/>
          <w:color w:val="000000"/>
          <w:sz w:val="20"/>
          <w:szCs w:val="20"/>
        </w:rPr>
        <w:t xml:space="preserve"> la méthode </w:t>
      </w:r>
      <w:r w:rsidR="00804749" w:rsidRPr="00804749"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 w:rsidR="00804749">
        <w:rPr>
          <w:rFonts w:ascii="Consolas" w:hAnsi="Consolas" w:cs="Consolas"/>
          <w:color w:val="000000"/>
          <w:sz w:val="20"/>
          <w:szCs w:val="20"/>
        </w:rPr>
        <w:t>() renvoie</w:t>
      </w:r>
    </w:p>
    <w:p w14:paraId="23D4B838" w14:textId="35CCED61" w:rsidR="002B6A70" w:rsidRPr="00681CDC" w:rsidRDefault="002B6A70" w:rsidP="002B6A70">
      <w:pPr>
        <w:pStyle w:val="Sansinterligne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Fille_j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  <w:lang w:val="en-GB"/>
        </w:rPr>
        <w:tab/>
        <w:t>//</w:t>
      </w:r>
      <w:proofErr w:type="spellStart"/>
      <w:r w:rsidR="00681CDC" w:rsidRPr="00681CDC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mereFille</w:t>
      </w:r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.j</w:t>
      </w:r>
      <w:proofErr w:type="spellEnd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Start"/>
      <w:r w:rsidR="00681CDC" w:rsidRPr="00681CD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);</w:t>
      </w:r>
      <w:proofErr w:type="gramEnd"/>
    </w:p>
    <w:p w14:paraId="32ABF717" w14:textId="1C7D6F66" w:rsidR="002B6A70" w:rsidRPr="00804749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Mere_k</w:t>
      </w:r>
      <w:proofErr w:type="spellEnd"/>
      <w:r w:rsidR="00681CDC" w:rsidRPr="00804749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681CDC" w:rsidRPr="00804749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 w:rsidRPr="0080474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 w:rsidRP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.k</w:t>
      </w:r>
      <w:proofErr w:type="spellEnd"/>
      <w:r w:rsidR="00681CDC" w:rsidRP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681CDC" w:rsidRP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  <w:r w:rsidR="00804749" w:rsidRP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renvoie la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methode</w:t>
      </w:r>
      <w:proofErr w:type="spellEnd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la classe </w:t>
      </w:r>
      <w:r w:rsidR="00804749" w:rsidRPr="0080474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Mère</w:t>
      </w:r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car on avait une erreur sur cette </w:t>
      </w:r>
      <w:proofErr w:type="spellStart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methode</w:t>
      </w:r>
      <w:proofErr w:type="spellEnd"/>
      <w:r w:rsidR="0080474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dans la classe </w:t>
      </w:r>
      <w:r w:rsidR="00804749" w:rsidRPr="0080474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Fille</w:t>
      </w:r>
    </w:p>
    <w:p w14:paraId="0A32F06B" w14:textId="5B7BC025" w:rsidR="002B6A70" w:rsidRPr="00DC5132" w:rsidRDefault="002B6A70" w:rsidP="002B6A70">
      <w:pPr>
        <w:pStyle w:val="Sansinterligne"/>
        <w:rPr>
          <w:rFonts w:ascii="Consolas" w:hAnsi="Consolas" w:cs="Consolas"/>
          <w:sz w:val="20"/>
          <w:szCs w:val="20"/>
        </w:rPr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Fille_l</w:t>
      </w:r>
      <w:proofErr w:type="spellEnd"/>
      <w:r w:rsidR="00681CDC" w:rsidRP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681CD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</w:t>
      </w:r>
      <w:proofErr w:type="spellEnd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681CD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7D312E75" w14:textId="08B90919" w:rsidR="002B6A70" w:rsidRDefault="002B6A70" w:rsidP="002B6A70">
      <w:pPr>
        <w:pStyle w:val="Sansinterligne"/>
      </w:pPr>
      <w:proofErr w:type="spellStart"/>
      <w:r w:rsidRPr="00804749">
        <w:rPr>
          <w:rFonts w:ascii="Consolas" w:hAnsi="Consolas" w:cs="Consolas"/>
          <w:b/>
          <w:bCs/>
          <w:color w:val="000000"/>
          <w:sz w:val="20"/>
          <w:szCs w:val="20"/>
        </w:rPr>
        <w:t>Fille_m</w:t>
      </w:r>
      <w:proofErr w:type="spellEnd"/>
      <w:r w:rsidR="00DC5132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DC513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mereFille</w:t>
      </w:r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</w:t>
      </w:r>
      <w:proofErr w:type="spellEnd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 w:rsidR="00DC513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6E0B8BAD" w14:textId="4BFA5665" w:rsidR="002B6A70" w:rsidRDefault="002B6A70" w:rsidP="002B6A70">
      <w:pPr>
        <w:pStyle w:val="Sansinterligne"/>
      </w:pPr>
    </w:p>
    <w:p w14:paraId="27F53589" w14:textId="4CCE7BF6" w:rsidR="00DB3FC6" w:rsidRDefault="00DB3FC6" w:rsidP="00DB3FC6">
      <w:pPr>
        <w:pStyle w:val="Sansinterligne"/>
      </w:pPr>
    </w:p>
    <w:sectPr w:rsidR="00DB3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C94"/>
    <w:multiLevelType w:val="hybridMultilevel"/>
    <w:tmpl w:val="90FA5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1B24"/>
    <w:multiLevelType w:val="hybridMultilevel"/>
    <w:tmpl w:val="9E2803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63E01"/>
    <w:multiLevelType w:val="hybridMultilevel"/>
    <w:tmpl w:val="E6701722"/>
    <w:lvl w:ilvl="0" w:tplc="ED764D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44261"/>
    <w:multiLevelType w:val="hybridMultilevel"/>
    <w:tmpl w:val="E6701722"/>
    <w:lvl w:ilvl="0" w:tplc="ED764D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A9"/>
    <w:rsid w:val="002B6A70"/>
    <w:rsid w:val="00681CDC"/>
    <w:rsid w:val="006A6BD2"/>
    <w:rsid w:val="0071774E"/>
    <w:rsid w:val="00804749"/>
    <w:rsid w:val="00854EA9"/>
    <w:rsid w:val="00C202F4"/>
    <w:rsid w:val="00DB3FC6"/>
    <w:rsid w:val="00DC5132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4E69"/>
  <w15:chartTrackingRefBased/>
  <w15:docId w15:val="{652191C3-C7E9-4C6C-8A83-2C76761D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54EA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B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BRIAIRE</dc:creator>
  <cp:keywords/>
  <dc:description/>
  <cp:lastModifiedBy>Celia BRIAIRE</cp:lastModifiedBy>
  <cp:revision>1</cp:revision>
  <dcterms:created xsi:type="dcterms:W3CDTF">2021-10-12T09:28:00Z</dcterms:created>
  <dcterms:modified xsi:type="dcterms:W3CDTF">2021-10-12T11:10:00Z</dcterms:modified>
</cp:coreProperties>
</file>