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F2E7E"/>
          <w:sz w:val="84"/>
        </w:rPr>
        <w:t>KINO</w:t>
      </w:r>
    </w:p>
    <w:p>
      <w:pPr>
        <w:jc w:val="center"/>
      </w:pPr>
      <w:r>
        <w:rPr>
          <w:b/>
          <w:sz w:val="56"/>
        </w:rPr>
        <w:t>Documentation utilisateur</w:t>
      </w:r>
    </w:p>
    <w:p>
      <w:pPr>
        <w:jc w:val="center"/>
      </w:pPr>
      <w:r>
        <w:rPr>
          <w:i/>
          <w:color w:val="666666"/>
          <w:sz w:val="28"/>
        </w:rPr>
        <w:t>Utilisation locale, Docker, production, web et mobile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Projet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Kino - plateforme sociale films et séries</w:t>
            </w:r>
          </w:p>
        </w:tc>
      </w:tr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Version documentée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Commits main ab10d9a / integration/final 4e9e4f2</w:t>
            </w:r>
          </w:p>
        </w:tc>
      </w:tr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12/06/2026</w:t>
            </w:r>
          </w:p>
        </w:tc>
      </w:tr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Version de production et environnement local</w:t>
            </w:r>
          </w:p>
        </w:tc>
      </w:tr>
    </w:tbl>
    <w:p>
      <w:r>
        <w:br w:type="page"/>
      </w:r>
    </w:p>
    <w:p>
      <w:pPr>
        <w:pStyle w:val="Heading1"/>
      </w:pPr>
      <w:r>
        <w:t>Sommaire</w:t>
      </w:r>
    </w:p>
    <w:p>
      <w:pPr>
        <w:pStyle w:val="ListNumber"/>
      </w:pPr>
      <w:r>
        <w:t>Présentation et périmètre</w:t>
      </w:r>
    </w:p>
    <w:p>
      <w:pPr>
        <w:pStyle w:val="ListNumber"/>
      </w:pPr>
      <w:r>
        <w:t>Utilisation en production</w:t>
      </w:r>
    </w:p>
    <w:p>
      <w:pPr>
        <w:pStyle w:val="ListNumber"/>
      </w:pPr>
      <w:r>
        <w:t>Installation locale classique</w:t>
      </w:r>
    </w:p>
    <w:p>
      <w:pPr>
        <w:pStyle w:val="ListNumber"/>
      </w:pPr>
      <w:r>
        <w:t>Installation avec Docker</w:t>
      </w:r>
    </w:p>
    <w:p>
      <w:pPr>
        <w:pStyle w:val="ListNumber"/>
      </w:pPr>
      <w:r>
        <w:t>Prise en main fonctionnelle</w:t>
      </w:r>
    </w:p>
    <w:p>
      <w:pPr>
        <w:pStyle w:val="ListNumber"/>
      </w:pPr>
      <w:r>
        <w:t>Guide de l’application mobile</w:t>
      </w:r>
    </w:p>
    <w:p>
      <w:pPr>
        <w:pStyle w:val="ListNumber"/>
      </w:pPr>
      <w:r>
        <w:t>Administration et modération</w:t>
      </w:r>
    </w:p>
    <w:p>
      <w:pPr>
        <w:pStyle w:val="ListNumber"/>
      </w:pPr>
      <w:r>
        <w:t>Dépannage et questions fréquentes</w:t>
      </w:r>
    </w:p>
    <w:p>
      <w:pPr>
        <w:pStyle w:val="ListNumber"/>
      </w:pPr>
      <w:r>
        <w:t>Checklist de démonstration</w:t>
      </w:r>
    </w:p>
    <w:p>
      <w:r>
        <w:br w:type="page"/>
      </w:r>
    </w:p>
    <w:p>
      <w:pPr>
        <w:pStyle w:val="Heading1"/>
      </w:pPr>
      <w:r>
        <w:t>Présentation et périmètre</w:t>
      </w:r>
    </w:p>
    <w:p>
      <w:r>
        <w:t>Kino est une plateforme sociale dédiée au suivi, à la découverte et au partage autour des films et des séries. Elle est disponible sous la forme d’un site web responsive et d’une application mobile Expo.</w:t>
      </w:r>
    </w:p>
    <w:p>
      <w:pPr>
        <w:pStyle w:val="ListBullet"/>
      </w:pPr>
      <w:r>
        <w:t>Public concerné : visiteurs, membres inscrits, administrateurs et équipe de démonstration.</w:t>
      </w:r>
    </w:p>
    <w:p>
      <w:pPr>
        <w:pStyle w:val="ListBullet"/>
      </w:pPr>
      <w:r>
        <w:t>Langues : français et anglais pour l’interface et les métadonnées TMDB.</w:t>
      </w:r>
    </w:p>
    <w:p>
      <w:pPr>
        <w:pStyle w:val="ListBullet"/>
      </w:pPr>
      <w:r>
        <w:t>Fonctions principales : recherche avancée, bibliothèque, listes publiques/privées, critiques, profils, abonnements, messagerie, notifications et recommandations.</w:t>
      </w:r>
    </w:p>
    <w:p>
      <w:pPr>
        <w:pStyle w:val="ListBullet"/>
      </w:pPr>
      <w:r>
        <w:t>États de bibliothèque identifiés visuellement : À voir, En cours, Terminé et Abandonné.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6"/>
        </w:rPr>
        <w:t>Vue générale des composants utilisés par un utilisateur Kino.</w:t>
      </w:r>
    </w:p>
    <w:p>
      <w:pPr>
        <w:pStyle w:val="Heading1"/>
      </w:pPr>
      <w:r>
        <w:t>Utilisation en production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Adresse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Usage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Site web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https://kino-web-ten.vercel.app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Interface publique et espace membre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API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https://kino-api-9ipb.onrender.com/v1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API consommée par le web et le mobile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Santé API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https://kino-api-9ipb.onrender.com/healthz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Vérification de disponibilité</w:t>
            </w:r>
          </w:p>
        </w:tc>
      </w:tr>
    </w:tbl>
    <w:p/>
    <w:p>
      <w:pPr>
        <w:pStyle w:val="Heading2"/>
      </w:pPr>
      <w:r>
        <w:t>Premier parcours conseillé</w:t>
      </w:r>
    </w:p>
    <w:p>
      <w:pPr>
        <w:pStyle w:val="ListNumber"/>
      </w:pPr>
      <w:r>
        <w:t>Ouvrir le site web de production.</w:t>
      </w:r>
    </w:p>
    <w:p>
      <w:pPr>
        <w:pStyle w:val="ListNumber"/>
      </w:pPr>
      <w:r>
        <w:t>Consulter l’accueil, la recherche et les fiches sans compte.</w:t>
      </w:r>
    </w:p>
    <w:p>
      <w:pPr>
        <w:pStyle w:val="ListNumber"/>
      </w:pPr>
      <w:r>
        <w:t>Créer un compte avec une adresse e-mail valide et un mot de passe complexe.</w:t>
      </w:r>
    </w:p>
    <w:p>
      <w:pPr>
        <w:pStyle w:val="ListNumber"/>
      </w:pPr>
      <w:r>
        <w:t>Ajouter une œuvre à la bibliothèque puis choisir son état.</w:t>
      </w:r>
    </w:p>
    <w:p>
      <w:pPr>
        <w:pStyle w:val="ListNumber"/>
      </w:pPr>
      <w:r>
        <w:t>Publier une note ou une critique, puis créer une liste publique ou privée.</w:t>
      </w:r>
    </w:p>
    <w:p>
      <w:pPr>
        <w:pStyle w:val="ListNumber"/>
      </w:pPr>
      <w:r>
        <w:t>Consulter un profil public, suivre un membre et utiliser la messagerie lorsqu’elle est disponible.</w:t>
      </w:r>
    </w:p>
    <w:p>
      <w:pPr>
        <w:pStyle w:val="Heading2"/>
      </w:pPr>
      <w:r>
        <w:t>Différence entre visiteur et membre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Fonction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Visiteur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Membre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Recherche et consultation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Oui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Oui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Bibliothèque et listes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Non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Oui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Critiques, likes, commentaires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Lecture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Lecture et écriture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Profils et listes publiques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Oui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Oui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Messagerie et notifications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Non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Oui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Administration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Non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Selon rôle ADMIN</w:t>
            </w:r>
          </w:p>
        </w:tc>
      </w:tr>
    </w:tbl>
    <w:p/>
    <w:p>
      <w:pPr>
        <w:pStyle w:val="Heading1"/>
      </w:pPr>
      <w:r>
        <w:t>Installation locale classique</w:t>
      </w:r>
    </w:p>
    <w:p>
      <w:pPr>
        <w:pStyle w:val="Heading2"/>
      </w:pPr>
      <w:r>
        <w:t>Prérequis</w:t>
      </w:r>
    </w:p>
    <w:p>
      <w:pPr>
        <w:pStyle w:val="ListBullet"/>
      </w:pPr>
      <w:r>
        <w:t>Node.js 22</w:t>
      </w:r>
    </w:p>
    <w:p>
      <w:pPr>
        <w:pStyle w:val="ListBullet"/>
      </w:pPr>
      <w:r>
        <w:t>npm 10 ou supérieur</w:t>
      </w:r>
    </w:p>
    <w:p>
      <w:pPr>
        <w:pStyle w:val="ListBullet"/>
      </w:pPr>
      <w:r>
        <w:t>PostgreSQL accessible</w:t>
      </w:r>
    </w:p>
    <w:p>
      <w:pPr>
        <w:pStyle w:val="ListBullet"/>
      </w:pPr>
      <w:r>
        <w:t>Clé TMDB ou token TMDB v4</w:t>
      </w:r>
    </w:p>
    <w:p>
      <w:pPr>
        <w:pStyle w:val="ListBullet"/>
      </w:pPr>
      <w:r>
        <w:t>Git</w:t>
      </w:r>
    </w:p>
    <w:p>
      <w:pPr>
        <w:pStyle w:val="Heading2"/>
      </w:pPr>
      <w:r>
        <w:t>Installation</w:t>
      </w:r>
    </w:p>
    <w:p>
      <w:pPr>
        <w:spacing w:before="80" w:after="160"/>
        <w:shd w:fill="242432"/>
      </w:pPr>
      <w:r>
        <w:rPr>
          <w:rFonts w:ascii="Consolas" w:hAnsi="Consolas"/>
          <w:color w:val="FFFFFF"/>
          <w:sz w:val="17"/>
        </w:rPr>
        <w:t>git clone https://github.com/CelianSUPINFO/3PROJ_Kino.git</w:t>
        <w:br/>
        <w:t>cd 3PROJ_Kino</w:t>
        <w:br/>
        <w:t>npm install</w:t>
      </w:r>
    </w:p>
    <w:p>
      <w:r>
        <w:t>Créer `apps/api/.env` à partir de `.env.example`, puis créer `apps/web/.env.local` avec l’adresse locale de l’API.</w:t>
      </w:r>
    </w:p>
    <w:p>
      <w:pPr>
        <w:spacing w:before="80" w:after="160"/>
        <w:shd w:fill="242432"/>
      </w:pPr>
      <w:r>
        <w:rPr>
          <w:rFonts w:ascii="Consolas" w:hAnsi="Consolas"/>
          <w:color w:val="FFFFFF"/>
          <w:sz w:val="17"/>
        </w:rPr>
        <w:t>NEXT_PUBLIC_API_URL=http://localhost:4000/v1</w:t>
      </w:r>
    </w:p>
    <w:p>
      <w:pPr>
        <w:pStyle w:val="Heading2"/>
      </w:pPr>
      <w:r>
        <w:t>Initialisation de la base</w:t>
      </w:r>
    </w:p>
    <w:p>
      <w:pPr>
        <w:spacing w:before="80" w:after="160"/>
        <w:shd w:fill="242432"/>
      </w:pPr>
      <w:r>
        <w:rPr>
          <w:rFonts w:ascii="Consolas" w:hAnsi="Consolas"/>
          <w:color w:val="FFFFFF"/>
          <w:sz w:val="17"/>
        </w:rPr>
        <w:t>cd apps/api</w:t>
        <w:br/>
        <w:t>npx prisma generate</w:t>
        <w:br/>
        <w:t>npx prisma migrate deploy</w:t>
        <w:br/>
        <w:t>npm run prisma:seed</w:t>
      </w:r>
    </w:p>
    <w:p>
      <w:pPr>
        <w:pStyle w:val="Heading2"/>
      </w:pPr>
      <w:r>
        <w:t>Lancement</w:t>
      </w:r>
    </w:p>
    <w:p>
      <w:pPr>
        <w:spacing w:before="80" w:after="160"/>
        <w:shd w:fill="242432"/>
      </w:pPr>
      <w:r>
        <w:rPr>
          <w:rFonts w:ascii="Consolas" w:hAnsi="Consolas"/>
          <w:color w:val="FFFFFF"/>
          <w:sz w:val="17"/>
        </w:rPr>
        <w:t>npm run dev:api</w:t>
        <w:br/>
        <w:t>npm run dev:web</w:t>
        <w:br/>
        <w:t>npm run dev:mobile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Composant</w:t>
            </w:r>
          </w:p>
        </w:tc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Adresse locale habituelle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API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http://localhost:4000/v1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Web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http://localhost:3000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Expo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QR code affiché par Expo CLI</w:t>
            </w:r>
          </w:p>
        </w:tc>
      </w:tr>
    </w:tbl>
    <w:p/>
    <w:p>
      <w:pPr>
        <w:pStyle w:val="Heading1"/>
      </w:pPr>
      <w:r>
        <w:t>Installation avec Docker</w:t>
      </w:r>
    </w:p>
    <w:p>
      <w:r>
        <w:t>Docker Compose lance PostgreSQL, l’API et le web dans un environnement reproductible. Il applique les migrations Prisma au démarrage de l’API.</w:t>
      </w:r>
    </w:p>
    <w:p>
      <w:pPr>
        <w:spacing w:before="80" w:after="160"/>
        <w:shd w:fill="242432"/>
      </w:pPr>
      <w:r>
        <w:rPr>
          <w:rFonts w:ascii="Consolas" w:hAnsi="Consolas"/>
          <w:color w:val="FFFFFF"/>
          <w:sz w:val="17"/>
        </w:rPr>
        <w:t>docker compose up --build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Port par défaut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Variable de surcharge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PostgreSQL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5432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DB_PORT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API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4000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API_PORT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Web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3001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WEB_PORT</w:t>
            </w:r>
          </w:p>
        </w:tc>
      </w:tr>
    </w:tbl>
    <w:p/>
    <w:p>
      <w:pPr>
        <w:pStyle w:val="Heading2"/>
      </w:pPr>
      <w:r>
        <w:t>Exemple si les ports sont occupés sous PowerShell</w:t>
      </w:r>
    </w:p>
    <w:p>
      <w:pPr>
        <w:spacing w:before="80" w:after="160"/>
        <w:shd w:fill="242432"/>
      </w:pPr>
      <w:r>
        <w:rPr>
          <w:rFonts w:ascii="Consolas" w:hAnsi="Consolas"/>
          <w:color w:val="FFFFFF"/>
          <w:sz w:val="17"/>
        </w:rPr>
        <w:t>$env:DB_PORT='5433'</w:t>
        <w:br/>
        <w:t>$env:API_PORT='4100'</w:t>
        <w:br/>
        <w:t>$env:WEB_PORT='3101'</w:t>
        <w:br/>
        <w:t>docker compose up --build</w:t>
      </w:r>
    </w:p>
    <w:p>
      <w:pPr>
        <w:pStyle w:val="Heading2"/>
      </w:pPr>
      <w:r>
        <w:t>Arrêt</w:t>
      </w:r>
    </w:p>
    <w:p>
      <w:pPr>
        <w:spacing w:before="80" w:after="160"/>
        <w:shd w:fill="242432"/>
      </w:pPr>
      <w:r>
        <w:rPr>
          <w:rFonts w:ascii="Consolas" w:hAnsi="Consolas"/>
          <w:color w:val="FFFFFF"/>
          <w:sz w:val="17"/>
        </w:rPr>
        <w:t>docker compose down</w:t>
      </w:r>
    </w:p>
    <w:p>
      <w:r>
        <w:t>Utiliser `docker compose down -v` uniquement si la suppression définitive de la base Docker locale est souhaitée.</w:t>
      </w:r>
    </w:p>
    <w:p>
      <w:pPr>
        <w:pStyle w:val="Heading1"/>
      </w:pPr>
      <w:r>
        <w:t>Prise en main fonctionnelle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Domaine</w:t>
            </w:r>
          </w:p>
        </w:tc>
        <w:tc>
          <w:tcPr>
            <w:tcW w:type="dxa" w:w="4968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Mode d’emploi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Authentification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Inscription validée, connexion e-mail/Google, récupération de mot de passe, déconnexion et maintien de session.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Recherche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Films, séries, membres et listes; filtres type, genre, année, note minimale, auteur/réalisateur et tri.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Bibliothèque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Classement d’une œuvre dans À voir, En cours, Terminé ou Abandonné.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Listes personnalisées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Création, renommage, description, ordre, confidentialité privée/publique et partage.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Critiques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Note de 1 à 5, texte optionnel, spoiler, modification, suppression, likes et commentaires.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Social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Profil public, favoris, abonnements, fil d’activité et listes publiques.</w:t>
            </w:r>
          </w:p>
        </w:tc>
      </w:tr>
      <w:tr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Notifications</w:t>
            </w:r>
          </w:p>
        </w:tc>
        <w:tc>
          <w:tcPr>
            <w:tcW w:type="dxa" w:w="4968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Alertes in-app, push et e-mail; recommandations automatiques à 9h et 18h heure de Paris.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Messagerie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Conversations, lecture, suppression, blocage et signalement.</w:t>
            </w:r>
          </w:p>
        </w:tc>
      </w:tr>
    </w:tbl>
    <w:p/>
    <w:p>
      <w:pPr>
        <w:pStyle w:val="Heading2"/>
      </w:pPr>
      <w:r>
        <w:t>Confidentialité des listes</w:t>
      </w:r>
    </w:p>
    <w:p>
      <w:pPr>
        <w:pStyle w:val="ListBullet"/>
      </w:pPr>
      <w:r>
        <w:t>Privée : visible et modifiable uniquement par son propriétaire.</w:t>
      </w:r>
    </w:p>
    <w:p>
      <w:pPr>
        <w:pStyle w:val="ListBullet"/>
      </w:pPr>
      <w:r>
        <w:t>Publique : visible sur le profil et consultable par les autres membres.</w:t>
      </w:r>
    </w:p>
    <w:p>
      <w:pPr>
        <w:pStyle w:val="ListBullet"/>
      </w:pPr>
      <w:r>
        <w:t>Un visiteur d’une liste publique ne peut pas la modifier.</w:t>
      </w:r>
    </w:p>
    <w:p>
      <w:pPr>
        <w:pStyle w:val="Heading1"/>
      </w:pPr>
      <w:r>
        <w:t>Guide de l’application mobile</w:t>
      </w:r>
    </w:p>
    <w:p>
      <w:r>
        <w:t>L’application mobile utilise Expo SDK 54. Les jetons de connexion sont conservés avec Expo SecureStore.</w:t>
      </w:r>
    </w:p>
    <w:p>
      <w:pPr>
        <w:pStyle w:val="ListNumber"/>
      </w:pPr>
      <w:r>
        <w:t>Installer Expo Go compatible SDK 54 pour un test de développement, ou installer un APK généré par EAS.</w:t>
      </w:r>
    </w:p>
    <w:p>
      <w:pPr>
        <w:pStyle w:val="ListNumber"/>
      </w:pPr>
      <w:r>
        <w:t>Lancer `npm run dev:mobile` depuis la racine puis scanner le QR code.</w:t>
      </w:r>
    </w:p>
    <w:p>
      <w:pPr>
        <w:pStyle w:val="ListNumber"/>
      </w:pPr>
      <w:r>
        <w:t>Pour une version APK, lancer le profil EAS `preview-device`.</w:t>
      </w:r>
    </w:p>
    <w:p>
      <w:pPr>
        <w:spacing w:before="80" w:after="160"/>
        <w:shd w:fill="242432"/>
      </w:pPr>
      <w:r>
        <w:rPr>
          <w:rFonts w:ascii="Consolas" w:hAnsi="Consolas"/>
          <w:color w:val="FFFFFF"/>
          <w:sz w:val="17"/>
        </w:rPr>
        <w:t>cd apps/mobile</w:t>
        <w:br/>
        <w:t>npx eas-cli build --platform android --profile preview-device</w:t>
      </w:r>
    </w:p>
    <w:p>
      <w:pPr>
        <w:pStyle w:val="Heading2"/>
      </w:pPr>
      <w:r>
        <w:t>Écrans disponibles</w:t>
      </w:r>
    </w:p>
    <w:p>
      <w:pPr>
        <w:pStyle w:val="ListBullet"/>
      </w:pPr>
      <w:r>
        <w:t>Accueil et Ce soir ?</w:t>
      </w:r>
    </w:p>
    <w:p>
      <w:pPr>
        <w:pStyle w:val="ListBullet"/>
      </w:pPr>
      <w:r>
        <w:t>Recherche avancée et exploration par genre</w:t>
      </w:r>
    </w:p>
    <w:p>
      <w:pPr>
        <w:pStyle w:val="ListBullet"/>
      </w:pPr>
      <w:r>
        <w:t>Fiche film/série et actions rapides</w:t>
      </w:r>
    </w:p>
    <w:p>
      <w:pPr>
        <w:pStyle w:val="ListBullet"/>
      </w:pPr>
      <w:r>
        <w:t>Bibliothèque et listes</w:t>
      </w:r>
    </w:p>
    <w:p>
      <w:pPr>
        <w:pStyle w:val="ListBullet"/>
      </w:pPr>
      <w:r>
        <w:t>Fil, profils et abonnements</w:t>
      </w:r>
    </w:p>
    <w:p>
      <w:pPr>
        <w:pStyle w:val="ListBullet"/>
      </w:pPr>
      <w:r>
        <w:t>Messages et notifications</w:t>
      </w:r>
    </w:p>
    <w:p>
      <w:pPr>
        <w:pStyle w:val="ListBullet"/>
      </w:pPr>
      <w:r>
        <w:t>Paramètres et administration</w:t>
      </w:r>
    </w:p>
    <w:p>
      <w:r>
        <w:t>Après une modification du code mobile, Expo Go nécessite un rechargement. Un APK déjà installé doit être remplacé par un nouvel APK pour intégrer le nouveau code natif ou embarqué.</w:t>
      </w:r>
    </w:p>
    <w:p>
      <w:pPr>
        <w:pStyle w:val="Heading1"/>
      </w:pPr>
      <w:r>
        <w:t>Administration et modération</w:t>
      </w:r>
    </w:p>
    <w:p>
      <w:r>
        <w:t>L’espace administration est réservé aux comptes possédant le rôle `ADMIN`.</w:t>
      </w:r>
    </w:p>
    <w:p>
      <w:pPr>
        <w:pStyle w:val="ListBullet"/>
      </w:pPr>
      <w:r>
        <w:t>Consulter les statistiques.</w:t>
      </w:r>
    </w:p>
    <w:p>
      <w:pPr>
        <w:pStyle w:val="ListBullet"/>
      </w:pPr>
      <w:r>
        <w:t>Lister, modifier, bannir ou supprimer des utilisateurs.</w:t>
      </w:r>
    </w:p>
    <w:p>
      <w:pPr>
        <w:pStyle w:val="ListBullet"/>
      </w:pPr>
      <w:r>
        <w:t>Consulter et traiter les signalements de critiques et de messages.</w:t>
      </w:r>
    </w:p>
    <w:p>
      <w:pPr>
        <w:pStyle w:val="ListBullet"/>
      </w:pPr>
      <w:r>
        <w:t>Supprimer une critique ou un message problématique.</w:t>
      </w:r>
    </w:p>
    <w:p>
      <w:pPr>
        <w:pStyle w:val="ListBullet"/>
      </w:pPr>
      <w:r>
        <w:t>Mettre en avant une critique.</w:t>
      </w:r>
    </w:p>
    <w:p>
      <w:r>
        <w:t>Toute opération administrative doit être réalisée avec un compte nominatif et un mot de passe conservé dans un gestionnaire de mots de passe.</w:t>
      </w:r>
    </w:p>
    <w:p>
      <w:pPr>
        <w:pStyle w:val="Heading1"/>
      </w:pPr>
      <w:r>
        <w:t>Dépannage et questions fréquentes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Symptôme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Cause probable</w:t>
            </w:r>
          </w:p>
        </w:tc>
        <w:tc>
          <w:tcPr>
            <w:tcW w:type="dxa" w:w="3312"/>
            <w:vAlign w:val="center"/>
            <w:shd w:fill="FF2E7E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Le site fonctionne mais une fonction récente manque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Vercel ou Render n’exécute pas le dernier commit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Contrôler les branches et déploiements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Erreur 401 / déconnexion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Refresh token expiré ou révoqué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Se reconnecter; vérifier l’heure système et l’API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Aucune donnée film/série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Clé TMDB absente ou API TMDB indisponible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Vérifier TMDB_API_KEY / TMDB_READ_ACCESS_TOKEN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Docker ne démarre pas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Port occupé ou ancien volume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Changer les ports; contrôler `docker compose ps`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Pas de notification push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Permission refusée ou token non enregistré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Réactiver les notifications et se reconnecter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Recommandation planifiée absente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API Render en veille ou notifications désactivées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color w:val="111111"/>
                <w:sz w:val="18"/>
              </w:rPr>
              <w:t>Garder le service actif et vérifier les préférences</w:t>
            </w:r>
          </w:p>
        </w:tc>
      </w:tr>
      <w:tr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Expo Go incompatible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Version SDK différente</w:t>
            </w:r>
          </w:p>
        </w:tc>
        <w:tc>
          <w:tcPr>
            <w:tcW w:type="dxa" w:w="3312"/>
            <w:vAlign w:val="center"/>
            <w:shd w:fill="F3F1F6"/>
          </w:tcPr>
          <w:p>
            <w:r/>
            <w:r>
              <w:rPr>
                <w:b w:val="0"/>
                <w:color w:val="111111"/>
                <w:sz w:val="18"/>
              </w:rPr>
              <w:t>Utiliser Expo Go SDK 54 ou installer l’APK</w:t>
            </w:r>
          </w:p>
        </w:tc>
      </w:tr>
    </w:tbl>
    <w:p/>
    <w:p>
      <w:pPr>
        <w:pStyle w:val="Heading1"/>
      </w:pPr>
      <w:r>
        <w:t>Checklist de démonstration</w:t>
      </w:r>
    </w:p>
    <w:p>
      <w:pPr>
        <w:pStyle w:val="ListNumber"/>
      </w:pPr>
      <w:r>
        <w:t>Vérifier `https://kino-api-9ipb.onrender.com/healthz`.</w:t>
      </w:r>
    </w:p>
    <w:p>
      <w:pPr>
        <w:pStyle w:val="ListNumber"/>
      </w:pPr>
      <w:r>
        <w:t>Créer un compte neuf et vérifier les erreurs de validation.</w:t>
      </w:r>
    </w:p>
    <w:p>
      <w:pPr>
        <w:pStyle w:val="ListNumber"/>
      </w:pPr>
      <w:r>
        <w:t>Rechercher un film avec genre, année et tri.</w:t>
      </w:r>
    </w:p>
    <w:p>
      <w:pPr>
        <w:pStyle w:val="ListNumber"/>
      </w:pPr>
      <w:r>
        <w:t>Ajouter ce film à la bibliothèque et à une liste publique.</w:t>
      </w:r>
    </w:p>
    <w:p>
      <w:pPr>
        <w:pStyle w:val="ListNumber"/>
      </w:pPr>
      <w:r>
        <w:t>Publier puis modifier une critique; vérifier que la modification utilise bien le parcours prévu.</w:t>
      </w:r>
    </w:p>
    <w:p>
      <w:pPr>
        <w:pStyle w:val="ListNumber"/>
      </w:pPr>
      <w:r>
        <w:t>Ouvrir le profil depuis un autre compte et consulter la liste publique.</w:t>
      </w:r>
    </w:p>
    <w:p>
      <w:pPr>
        <w:pStyle w:val="ListNumber"/>
      </w:pPr>
      <w:r>
        <w:t>Tester abonnement, message, notification et administration.</w:t>
      </w:r>
    </w:p>
    <w:p>
      <w:pPr>
        <w:pStyle w:val="ListNumber"/>
      </w:pPr>
      <w:r>
        <w:t>Tester la même séquence sur mobile ou APK.</w:t>
      </w:r>
    </w:p>
    <w:p>
      <w:r>
        <w:t>Avant une démonstration, déclencher manuellement les déploiements si les plateformes n’ont pas détecté les derniers commits.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Documentation Kino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77777"/>
        <w:sz w:val="16"/>
      </w:rPr>
      <w:t>Kino | Documentation utilisateur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2E7E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8B5CF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EA1F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FF2E7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