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543C8" w14:textId="7195807C" w:rsidR="00A22609" w:rsidRDefault="00717390" w:rsidP="00F357A8">
      <w:pPr>
        <w:pStyle w:val="Heading2"/>
        <w:tabs>
          <w:tab w:val="left" w:pos="1134"/>
        </w:tabs>
        <w:spacing w:before="120" w:after="120"/>
        <w:jc w:val="both"/>
        <w:rPr>
          <w:rFonts w:ascii="Times New Roman" w:hAnsi="Times New Roman"/>
          <w:b/>
          <w:bCs/>
          <w:sz w:val="24"/>
          <w:szCs w:val="24"/>
        </w:rPr>
      </w:pPr>
      <w:bookmarkStart w:id="0" w:name="XI_M5"/>
      <w:bookmarkStart w:id="1" w:name="_Toc88877591"/>
      <w:r w:rsidRPr="00A22609">
        <w:rPr>
          <w:rFonts w:ascii="Times New Roman" w:eastAsia="MS Mincho" w:hAnsi="Times New Roman"/>
          <w:b/>
          <w:bCs/>
          <w:caps/>
          <w:sz w:val="24"/>
          <w:szCs w:val="24"/>
        </w:rPr>
        <w:t>AMP</w:t>
      </w:r>
      <w:r w:rsidR="00F92D7B" w:rsidRPr="00A22609">
        <w:rPr>
          <w:rFonts w:ascii="Times New Roman" w:eastAsia="MS Mincho" w:hAnsi="Times New Roman"/>
          <w:b/>
          <w:bCs/>
          <w:caps/>
          <w:sz w:val="24"/>
          <w:szCs w:val="24"/>
        </w:rPr>
        <w:t xml:space="preserve"> </w:t>
      </w:r>
      <w:r w:rsidRPr="00A22609">
        <w:rPr>
          <w:rFonts w:ascii="Times New Roman" w:eastAsia="MS Mincho" w:hAnsi="Times New Roman"/>
          <w:b/>
          <w:bCs/>
          <w:caps/>
          <w:sz w:val="24"/>
          <w:szCs w:val="24"/>
        </w:rPr>
        <w:t>105</w:t>
      </w:r>
      <w:r w:rsidR="00A97404" w:rsidRPr="00A22609">
        <w:rPr>
          <w:rFonts w:ascii="Times New Roman" w:eastAsia="MS Mincho" w:hAnsi="Times New Roman"/>
          <w:b/>
          <w:bCs/>
          <w:caps/>
          <w:sz w:val="24"/>
          <w:szCs w:val="24"/>
        </w:rPr>
        <w:tab/>
      </w:r>
      <w:r w:rsidRPr="00A22609">
        <w:rPr>
          <w:rFonts w:ascii="Times New Roman" w:eastAsia="MS Mincho" w:hAnsi="Times New Roman"/>
          <w:b/>
          <w:bCs/>
          <w:caps/>
          <w:sz w:val="24"/>
          <w:szCs w:val="24"/>
        </w:rPr>
        <w:t>BWR VESSEL ID ATTACHMENT WELDS</w:t>
      </w:r>
      <w:r w:rsidR="00A22609" w:rsidRPr="00A22609">
        <w:rPr>
          <w:rFonts w:ascii="Times New Roman" w:eastAsia="MS Mincho" w:hAnsi="Times New Roman"/>
          <w:b/>
          <w:bCs/>
          <w:caps/>
          <w:sz w:val="24"/>
          <w:szCs w:val="24"/>
        </w:rPr>
        <w:t xml:space="preserve"> </w:t>
      </w:r>
      <w:r w:rsidR="00A22609">
        <w:rPr>
          <w:rFonts w:ascii="Times New Roman" w:eastAsia="MS Mincho" w:hAnsi="Times New Roman"/>
          <w:b/>
          <w:bCs/>
          <w:caps/>
          <w:sz w:val="24"/>
          <w:szCs w:val="24"/>
        </w:rPr>
        <w:t xml:space="preserve">(Version </w:t>
      </w:r>
      <w:r w:rsidR="00676146">
        <w:rPr>
          <w:rFonts w:ascii="Times New Roman" w:eastAsia="MS Mincho" w:hAnsi="Times New Roman"/>
          <w:b/>
          <w:bCs/>
          <w:caps/>
          <w:sz w:val="24"/>
          <w:szCs w:val="24"/>
        </w:rPr>
        <w:t>202</w:t>
      </w:r>
      <w:r w:rsidR="00B02C1A">
        <w:rPr>
          <w:rFonts w:ascii="Times New Roman" w:eastAsia="MS Mincho" w:hAnsi="Times New Roman"/>
          <w:b/>
          <w:bCs/>
          <w:caps/>
          <w:sz w:val="24"/>
          <w:szCs w:val="24"/>
        </w:rPr>
        <w:t>0</w:t>
      </w:r>
      <w:r w:rsidR="00A22609">
        <w:rPr>
          <w:rFonts w:ascii="Times New Roman" w:eastAsia="MS Mincho" w:hAnsi="Times New Roman"/>
          <w:b/>
          <w:bCs/>
          <w:caps/>
          <w:sz w:val="24"/>
          <w:szCs w:val="24"/>
        </w:rPr>
        <w:t>)</w:t>
      </w:r>
    </w:p>
    <w:p w14:paraId="6079C82D" w14:textId="77777777" w:rsidR="00717390" w:rsidRPr="005F4B0D" w:rsidRDefault="00717390" w:rsidP="00F357A8">
      <w:pPr>
        <w:pStyle w:val="Heading3"/>
        <w:spacing w:before="120"/>
        <w:rPr>
          <w:rFonts w:eastAsia="Arial"/>
          <w:color w:val="000000"/>
          <w:sz w:val="24"/>
          <w:szCs w:val="24"/>
        </w:rPr>
      </w:pPr>
      <w:proofErr w:type="spellStart"/>
      <w:r w:rsidRPr="005F4B0D">
        <w:rPr>
          <w:rFonts w:eastAsia="Arial"/>
          <w:color w:val="000000"/>
          <w:sz w:val="24"/>
          <w:szCs w:val="24"/>
        </w:rPr>
        <w:t>Programme</w:t>
      </w:r>
      <w:proofErr w:type="spellEnd"/>
      <w:r w:rsidRPr="005F4B0D">
        <w:rPr>
          <w:rFonts w:eastAsia="Arial"/>
          <w:color w:val="000000"/>
          <w:sz w:val="24"/>
          <w:szCs w:val="24"/>
        </w:rPr>
        <w:t xml:space="preserve"> Description</w:t>
      </w:r>
    </w:p>
    <w:p w14:paraId="3B014775" w14:textId="77777777" w:rsidR="00717390" w:rsidRDefault="00717390" w:rsidP="00F357A8">
      <w:pPr>
        <w:pStyle w:val="Body"/>
        <w:jc w:val="both"/>
        <w:rPr>
          <w:rFonts w:ascii="Times New Roman" w:eastAsia="Arial" w:hAnsi="Times New Roman"/>
          <w:color w:val="000000"/>
          <w:sz w:val="24"/>
          <w:szCs w:val="24"/>
        </w:rPr>
      </w:pPr>
      <w:r w:rsidRPr="00EF7768">
        <w:rPr>
          <w:rFonts w:ascii="Times New Roman" w:eastAsia="Arial" w:hAnsi="Times New Roman"/>
          <w:color w:val="000000"/>
          <w:sz w:val="24"/>
          <w:szCs w:val="24"/>
        </w:rPr>
        <w:t xml:space="preserve">The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includes inspections and flaw evaluation to provide reasonable assurance of the long-term integrity and safe operation of BWR vessel inside diameter (ID) attachment welds.</w:t>
      </w:r>
      <w:r w:rsidRPr="00EF7768">
        <w:rPr>
          <w:rFonts w:ascii="Times New Roman" w:eastAsia="Arial" w:hAnsi="Times New Roman"/>
          <w:color w:val="000000"/>
          <w:sz w:val="24"/>
          <w:szCs w:val="24"/>
          <w:lang w:eastAsia="ja-JP"/>
        </w:rPr>
        <w:t xml:space="preserve"> This</w:t>
      </w:r>
      <w:r w:rsidRPr="00EF7768">
        <w:rPr>
          <w:rFonts w:ascii="Times New Roman" w:eastAsia="Arial" w:hAnsi="Times New Roman"/>
          <w:color w:val="000000"/>
          <w:sz w:val="24"/>
          <w:szCs w:val="24"/>
        </w:rPr>
        <w:t xml:space="preserve">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provides inspection recommendations and evaluation methodologies for the attachment welds between the vessel wall and vessel ID brackets that attach safety-related components to the vessel (e.g., jet pump riser braces and core spray piping brackets). In some cases, the attachment is a simple weld; in others, it includes a weld build-up pad on the vessel. </w:t>
      </w:r>
    </w:p>
    <w:p w14:paraId="3B1F1691" w14:textId="77777777" w:rsidR="0093179D" w:rsidRPr="0093179D" w:rsidRDefault="0093179D" w:rsidP="00F357A8">
      <w:pPr>
        <w:spacing w:before="120" w:after="120"/>
        <w:rPr>
          <w:rFonts w:eastAsia="Arial"/>
        </w:rPr>
      </w:pPr>
    </w:p>
    <w:p w14:paraId="32B181F5" w14:textId="77777777" w:rsidR="00717390" w:rsidRPr="00EF7768" w:rsidRDefault="00717390" w:rsidP="00F357A8">
      <w:pPr>
        <w:pStyle w:val="Heading3"/>
        <w:spacing w:before="120"/>
        <w:jc w:val="both"/>
        <w:rPr>
          <w:rFonts w:eastAsia="Arial"/>
          <w:color w:val="000000"/>
          <w:sz w:val="24"/>
          <w:szCs w:val="24"/>
        </w:rPr>
      </w:pPr>
      <w:r w:rsidRPr="00EF7768">
        <w:rPr>
          <w:rFonts w:eastAsia="Arial"/>
          <w:color w:val="000000"/>
          <w:sz w:val="24"/>
          <w:szCs w:val="24"/>
        </w:rPr>
        <w:t>Evaluation and Technical Basis</w:t>
      </w:r>
    </w:p>
    <w:p w14:paraId="5ED36034" w14:textId="77777777" w:rsidR="00780BD2" w:rsidRPr="00327D52" w:rsidRDefault="00717390" w:rsidP="00F357A8">
      <w:pPr>
        <w:pStyle w:val="Body"/>
        <w:numPr>
          <w:ilvl w:val="1"/>
          <w:numId w:val="1"/>
        </w:numPr>
        <w:tabs>
          <w:tab w:val="clear" w:pos="780"/>
        </w:tabs>
        <w:ind w:left="426" w:hanging="426"/>
        <w:jc w:val="both"/>
        <w:rPr>
          <w:rFonts w:ascii="Times New Roman" w:eastAsia="Arial" w:hAnsi="Times New Roman"/>
          <w:i/>
          <w:color w:val="000000"/>
          <w:sz w:val="24"/>
          <w:szCs w:val="24"/>
        </w:rPr>
      </w:pPr>
      <w:r w:rsidRPr="00327D52">
        <w:rPr>
          <w:rFonts w:ascii="Times New Roman" w:eastAsia="Arial" w:hAnsi="Times New Roman"/>
          <w:b/>
          <w:i/>
          <w:color w:val="000000"/>
          <w:sz w:val="24"/>
          <w:szCs w:val="24"/>
        </w:rPr>
        <w:t>Scope of the ageing</w:t>
      </w:r>
      <w:r w:rsidRPr="00327D52">
        <w:rPr>
          <w:rFonts w:ascii="Times New Roman" w:eastAsia="Arial" w:hAnsi="Times New Roman"/>
          <w:b/>
          <w:i/>
          <w:color w:val="000000"/>
          <w:sz w:val="24"/>
          <w:szCs w:val="24"/>
          <w:lang w:eastAsia="ja-JP"/>
        </w:rPr>
        <w:t xml:space="preserve"> </w:t>
      </w:r>
      <w:r w:rsidRPr="00327D52">
        <w:rPr>
          <w:rFonts w:ascii="Times New Roman" w:eastAsia="Arial" w:hAnsi="Times New Roman"/>
          <w:b/>
          <w:i/>
          <w:color w:val="000000"/>
          <w:sz w:val="24"/>
          <w:szCs w:val="24"/>
        </w:rPr>
        <w:t>management</w:t>
      </w:r>
      <w:r w:rsidRPr="00327D52">
        <w:rPr>
          <w:rFonts w:ascii="Times New Roman" w:eastAsia="Arial" w:hAnsi="Times New Roman"/>
          <w:b/>
          <w:i/>
          <w:color w:val="000000"/>
          <w:sz w:val="24"/>
          <w:szCs w:val="24"/>
          <w:lang w:eastAsia="ja-JP"/>
        </w:rPr>
        <w:t xml:space="preserve"> </w:t>
      </w:r>
      <w:proofErr w:type="spellStart"/>
      <w:r w:rsidRPr="00327D52">
        <w:rPr>
          <w:rFonts w:ascii="Times New Roman" w:eastAsia="Arial" w:hAnsi="Times New Roman"/>
          <w:b/>
          <w:i/>
          <w:color w:val="000000"/>
          <w:sz w:val="24"/>
          <w:szCs w:val="24"/>
        </w:rPr>
        <w:t>programme</w:t>
      </w:r>
      <w:proofErr w:type="spellEnd"/>
      <w:r w:rsidR="00780BD2" w:rsidRPr="00327D52">
        <w:rPr>
          <w:rFonts w:ascii="Times New Roman" w:eastAsia="Arial" w:hAnsi="Times New Roman"/>
          <w:b/>
          <w:i/>
          <w:color w:val="000000"/>
          <w:sz w:val="24"/>
          <w:szCs w:val="24"/>
        </w:rPr>
        <w:t xml:space="preserve"> based on understanding ageing</w:t>
      </w:r>
      <w:r w:rsidRPr="00327D52">
        <w:rPr>
          <w:rFonts w:ascii="Times New Roman" w:eastAsia="Arial" w:hAnsi="Times New Roman"/>
          <w:b/>
          <w:i/>
          <w:color w:val="000000"/>
          <w:sz w:val="24"/>
          <w:szCs w:val="24"/>
        </w:rPr>
        <w:t>:</w:t>
      </w:r>
      <w:r w:rsidRPr="00327D52">
        <w:rPr>
          <w:rFonts w:ascii="Times New Roman" w:eastAsia="Arial" w:hAnsi="Times New Roman"/>
          <w:i/>
          <w:color w:val="000000"/>
          <w:sz w:val="24"/>
          <w:szCs w:val="24"/>
        </w:rPr>
        <w:t xml:space="preserve"> </w:t>
      </w:r>
    </w:p>
    <w:p w14:paraId="6E1EA0AD" w14:textId="77777777" w:rsidR="00717390" w:rsidRDefault="00717390" w:rsidP="00F357A8">
      <w:pPr>
        <w:pStyle w:val="Body"/>
        <w:jc w:val="both"/>
        <w:rPr>
          <w:rFonts w:ascii="Times New Roman" w:eastAsia="Arial" w:hAnsi="Times New Roman"/>
          <w:color w:val="000000"/>
          <w:sz w:val="24"/>
          <w:szCs w:val="24"/>
        </w:rPr>
      </w:pPr>
      <w:r w:rsidRPr="00EF7768">
        <w:rPr>
          <w:rFonts w:ascii="Times New Roman" w:eastAsia="Arial" w:hAnsi="Times New Roman"/>
          <w:color w:val="000000"/>
          <w:sz w:val="24"/>
          <w:szCs w:val="24"/>
        </w:rPr>
        <w:t xml:space="preserve">The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is focused on managing the effects of cracking due to </w:t>
      </w:r>
      <w:r w:rsidR="008820DA">
        <w:rPr>
          <w:rFonts w:ascii="Times New Roman" w:eastAsia="Arial" w:hAnsi="Times New Roman"/>
          <w:color w:val="000000"/>
          <w:sz w:val="24"/>
          <w:szCs w:val="24"/>
        </w:rPr>
        <w:t>stress corrosion cracking</w:t>
      </w:r>
      <w:r w:rsidR="00825563">
        <w:rPr>
          <w:rFonts w:ascii="Times New Roman" w:eastAsia="Arial" w:hAnsi="Times New Roman"/>
          <w:color w:val="000000"/>
          <w:sz w:val="24"/>
          <w:szCs w:val="24"/>
        </w:rPr>
        <w:t xml:space="preserve"> (SCC)</w:t>
      </w:r>
      <w:r w:rsidR="008820DA">
        <w:rPr>
          <w:rFonts w:ascii="Times New Roman" w:eastAsia="Arial" w:hAnsi="Times New Roman"/>
          <w:color w:val="000000"/>
          <w:sz w:val="24"/>
          <w:szCs w:val="24"/>
        </w:rPr>
        <w:t xml:space="preserve">, including </w:t>
      </w:r>
      <w:r w:rsidRPr="00EF7768">
        <w:rPr>
          <w:rFonts w:ascii="Times New Roman" w:eastAsia="Arial" w:hAnsi="Times New Roman"/>
          <w:color w:val="000000"/>
          <w:sz w:val="24"/>
          <w:szCs w:val="24"/>
        </w:rPr>
        <w:t>intergranular stress corrosion cracking (IGSCC</w:t>
      </w:r>
      <w:r w:rsidR="00A00C9F">
        <w:rPr>
          <w:rFonts w:ascii="Times New Roman" w:eastAsia="Arial" w:hAnsi="Times New Roman"/>
          <w:color w:val="000000"/>
          <w:sz w:val="24"/>
          <w:szCs w:val="24"/>
        </w:rPr>
        <w:t>)</w:t>
      </w:r>
      <w:r w:rsidR="008820DA">
        <w:rPr>
          <w:rFonts w:ascii="Times New Roman" w:eastAsia="Arial" w:hAnsi="Times New Roman"/>
          <w:color w:val="000000"/>
          <w:sz w:val="24"/>
          <w:szCs w:val="24"/>
        </w:rPr>
        <w:t xml:space="preserve"> and </w:t>
      </w:r>
      <w:r w:rsidR="00A00C9F">
        <w:rPr>
          <w:rFonts w:ascii="Times New Roman" w:eastAsia="Arial" w:hAnsi="Times New Roman"/>
          <w:color w:val="000000"/>
          <w:sz w:val="24"/>
          <w:szCs w:val="24"/>
        </w:rPr>
        <w:t>irradiated assisted stress corrosion cracking (</w:t>
      </w:r>
      <w:r w:rsidR="008820DA">
        <w:rPr>
          <w:rFonts w:ascii="Times New Roman" w:eastAsia="Arial" w:hAnsi="Times New Roman"/>
          <w:color w:val="000000"/>
          <w:sz w:val="24"/>
          <w:szCs w:val="24"/>
        </w:rPr>
        <w:t>IASCC</w:t>
      </w:r>
      <w:r w:rsidRPr="00EF7768">
        <w:rPr>
          <w:rFonts w:ascii="Times New Roman" w:eastAsia="Arial" w:hAnsi="Times New Roman"/>
          <w:color w:val="000000"/>
          <w:sz w:val="24"/>
          <w:szCs w:val="24"/>
        </w:rPr>
        <w:t xml:space="preserve">). The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w:t>
      </w:r>
      <w:r w:rsidR="0070334B">
        <w:rPr>
          <w:rFonts w:ascii="Times New Roman" w:eastAsia="Arial" w:hAnsi="Times New Roman"/>
          <w:color w:val="000000"/>
          <w:sz w:val="24"/>
          <w:szCs w:val="24"/>
        </w:rPr>
        <w:t>involves code-required examinations and</w:t>
      </w:r>
      <w:r w:rsidR="00A00C9F">
        <w:rPr>
          <w:rFonts w:ascii="Times New Roman" w:eastAsia="Arial" w:hAnsi="Times New Roman"/>
          <w:color w:val="000000"/>
          <w:sz w:val="24"/>
          <w:szCs w:val="24"/>
        </w:rPr>
        <w:t>/or</w:t>
      </w:r>
      <w:r w:rsidRPr="00EF7768">
        <w:rPr>
          <w:rFonts w:ascii="Times New Roman" w:eastAsia="Arial" w:hAnsi="Times New Roman"/>
          <w:color w:val="000000"/>
          <w:sz w:val="24"/>
          <w:szCs w:val="24"/>
        </w:rPr>
        <w:t xml:space="preserve"> </w:t>
      </w:r>
      <w:r w:rsidR="0070334B">
        <w:rPr>
          <w:rFonts w:ascii="Times New Roman" w:eastAsia="Arial" w:hAnsi="Times New Roman"/>
          <w:color w:val="000000"/>
          <w:sz w:val="24"/>
          <w:szCs w:val="24"/>
        </w:rPr>
        <w:t xml:space="preserve">an </w:t>
      </w:r>
      <w:r w:rsidRPr="00EF7768">
        <w:rPr>
          <w:rFonts w:ascii="Times New Roman" w:eastAsia="Arial" w:hAnsi="Times New Roman"/>
          <w:color w:val="000000"/>
          <w:sz w:val="24"/>
          <w:szCs w:val="24"/>
        </w:rPr>
        <w:t xml:space="preserve">augmented in-service inspection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that uses inspections and flaw evaluation to detect cracking and monitor the effects of cracking on the intended function of the components. The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provides for repair and/or replacement, as needed, to maintain the ability to perform the intended function. The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is applicable to structural welds for BWR reactor vessel internal integral </w:t>
      </w:r>
      <w:r w:rsidRPr="00EF7768">
        <w:rPr>
          <w:rFonts w:ascii="Times New Roman" w:eastAsia="Arial" w:hAnsi="Times New Roman"/>
          <w:color w:val="000000"/>
          <w:sz w:val="24"/>
          <w:szCs w:val="24"/>
          <w:lang w:eastAsia="ja-JP"/>
        </w:rPr>
        <w:t>a</w:t>
      </w:r>
      <w:r w:rsidRPr="00EF7768">
        <w:rPr>
          <w:rFonts w:ascii="Times New Roman" w:eastAsia="Arial" w:hAnsi="Times New Roman"/>
          <w:color w:val="000000"/>
          <w:sz w:val="24"/>
          <w:szCs w:val="24"/>
        </w:rPr>
        <w:t>ttachments.</w:t>
      </w:r>
    </w:p>
    <w:p w14:paraId="2806FB5E" w14:textId="77777777" w:rsidR="0093179D" w:rsidRPr="0093179D" w:rsidRDefault="0093179D" w:rsidP="00F357A8">
      <w:pPr>
        <w:spacing w:before="120" w:after="120"/>
        <w:rPr>
          <w:rFonts w:eastAsia="Arial"/>
        </w:rPr>
      </w:pPr>
    </w:p>
    <w:p w14:paraId="2EE61BFE" w14:textId="77777777" w:rsidR="005751DA" w:rsidRPr="00327D52" w:rsidRDefault="00717390" w:rsidP="00F357A8">
      <w:pPr>
        <w:pStyle w:val="Body"/>
        <w:numPr>
          <w:ilvl w:val="1"/>
          <w:numId w:val="1"/>
        </w:numPr>
        <w:tabs>
          <w:tab w:val="clear" w:pos="780"/>
        </w:tabs>
        <w:ind w:left="426" w:hanging="426"/>
        <w:jc w:val="both"/>
        <w:rPr>
          <w:rFonts w:ascii="Times New Roman" w:eastAsia="Arial" w:hAnsi="Times New Roman"/>
          <w:b/>
          <w:i/>
          <w:color w:val="000000"/>
          <w:sz w:val="24"/>
          <w:szCs w:val="24"/>
        </w:rPr>
      </w:pPr>
      <w:r w:rsidRPr="00EF7768">
        <w:rPr>
          <w:rFonts w:ascii="Times New Roman" w:eastAsia="Arial" w:hAnsi="Times New Roman"/>
          <w:b/>
          <w:i/>
          <w:color w:val="000000"/>
          <w:sz w:val="24"/>
          <w:szCs w:val="24"/>
        </w:rPr>
        <w:t>Preventive actions to minimize and control ageing degradation:</w:t>
      </w:r>
      <w:r w:rsidRPr="00327D52">
        <w:rPr>
          <w:rFonts w:ascii="Times New Roman" w:eastAsia="Arial" w:hAnsi="Times New Roman"/>
          <w:b/>
          <w:i/>
          <w:color w:val="000000"/>
          <w:sz w:val="24"/>
          <w:szCs w:val="24"/>
        </w:rPr>
        <w:t xml:space="preserve"> </w:t>
      </w:r>
    </w:p>
    <w:p w14:paraId="4CCCA6C1" w14:textId="77777777" w:rsidR="00717390" w:rsidRDefault="00717390" w:rsidP="00F357A8">
      <w:pPr>
        <w:pStyle w:val="Body"/>
        <w:jc w:val="both"/>
        <w:rPr>
          <w:rFonts w:ascii="Times New Roman" w:eastAsia="Arial" w:hAnsi="Times New Roman"/>
          <w:color w:val="000000"/>
          <w:sz w:val="24"/>
          <w:szCs w:val="24"/>
        </w:rPr>
      </w:pPr>
      <w:r w:rsidRPr="00EF7768">
        <w:rPr>
          <w:rFonts w:ascii="Times New Roman" w:eastAsia="Arial" w:hAnsi="Times New Roman"/>
          <w:color w:val="000000"/>
          <w:sz w:val="24"/>
          <w:szCs w:val="24"/>
        </w:rPr>
        <w:t xml:space="preserve">The BWR Vessel ID Attachment Welds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is a condition monitoring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Water chemistry control can reduce susceptibility to </w:t>
      </w:r>
      <w:r w:rsidRPr="00D80CC8">
        <w:rPr>
          <w:rFonts w:ascii="Times New Roman" w:eastAsia="Arial" w:hAnsi="Times New Roman"/>
          <w:color w:val="000000"/>
          <w:sz w:val="24"/>
          <w:szCs w:val="24"/>
        </w:rPr>
        <w:t>I</w:t>
      </w:r>
      <w:r w:rsidRPr="00EF7768">
        <w:rPr>
          <w:rFonts w:ascii="Times New Roman" w:eastAsia="Arial" w:hAnsi="Times New Roman"/>
          <w:color w:val="000000"/>
          <w:sz w:val="24"/>
          <w:szCs w:val="24"/>
        </w:rPr>
        <w:t xml:space="preserve">GSCC. Reactor coolant water chemistry is monitored and maintained in accordance with the </w:t>
      </w:r>
      <w:r w:rsidR="00960430">
        <w:rPr>
          <w:rFonts w:ascii="Times New Roman" w:eastAsia="Arial" w:hAnsi="Times New Roman"/>
          <w:color w:val="000000"/>
          <w:sz w:val="24"/>
          <w:szCs w:val="24"/>
        </w:rPr>
        <w:t>plant</w:t>
      </w:r>
      <w:r w:rsidR="00F92D7B">
        <w:rPr>
          <w:rFonts w:ascii="Times New Roman" w:eastAsia="Arial" w:hAnsi="Times New Roman"/>
          <w:color w:val="000000"/>
          <w:sz w:val="24"/>
          <w:szCs w:val="24"/>
        </w:rPr>
        <w:t xml:space="preserve"> </w:t>
      </w:r>
      <w:r w:rsidR="00960430">
        <w:rPr>
          <w:rFonts w:ascii="Times New Roman" w:eastAsia="Arial" w:hAnsi="Times New Roman"/>
          <w:color w:val="000000"/>
          <w:sz w:val="24"/>
          <w:szCs w:val="24"/>
        </w:rPr>
        <w:t>w</w:t>
      </w:r>
      <w:r w:rsidR="00960430" w:rsidRPr="00EF7768">
        <w:rPr>
          <w:rFonts w:ascii="Times New Roman" w:eastAsia="Arial" w:hAnsi="Times New Roman"/>
          <w:color w:val="000000"/>
          <w:sz w:val="24"/>
          <w:szCs w:val="24"/>
        </w:rPr>
        <w:t xml:space="preserve">ater </w:t>
      </w:r>
      <w:r w:rsidR="00960430">
        <w:rPr>
          <w:rFonts w:ascii="Times New Roman" w:eastAsia="Arial" w:hAnsi="Times New Roman"/>
          <w:color w:val="000000"/>
          <w:sz w:val="24"/>
          <w:szCs w:val="24"/>
        </w:rPr>
        <w:t>c</w:t>
      </w:r>
      <w:r w:rsidR="00960430" w:rsidRPr="00EF7768">
        <w:rPr>
          <w:rFonts w:ascii="Times New Roman" w:eastAsia="Arial" w:hAnsi="Times New Roman"/>
          <w:color w:val="000000"/>
          <w:sz w:val="24"/>
          <w:szCs w:val="24"/>
        </w:rPr>
        <w:t xml:space="preserve">hemistry </w:t>
      </w:r>
      <w:proofErr w:type="spellStart"/>
      <w:r w:rsidR="00960430">
        <w:rPr>
          <w:rFonts w:ascii="Times New Roman" w:eastAsia="Arial" w:hAnsi="Times New Roman"/>
          <w:color w:val="000000"/>
          <w:sz w:val="24"/>
          <w:szCs w:val="24"/>
        </w:rPr>
        <w:t>p</w:t>
      </w:r>
      <w:r w:rsidR="00960430" w:rsidRPr="00EF7768">
        <w:rPr>
          <w:rFonts w:ascii="Times New Roman" w:eastAsia="Arial" w:hAnsi="Times New Roman"/>
          <w:color w:val="000000"/>
          <w:sz w:val="24"/>
          <w:szCs w:val="24"/>
        </w:rPr>
        <w:t>rogramme</w:t>
      </w:r>
      <w:proofErr w:type="spellEnd"/>
      <w:r w:rsidR="00960430">
        <w:rPr>
          <w:rFonts w:ascii="Times New Roman" w:eastAsia="Arial" w:hAnsi="Times New Roman"/>
          <w:color w:val="000000"/>
          <w:sz w:val="24"/>
          <w:szCs w:val="24"/>
        </w:rPr>
        <w:t xml:space="preserve"> </w:t>
      </w:r>
      <w:r w:rsidR="0075417B">
        <w:rPr>
          <w:rFonts w:ascii="Times New Roman" w:eastAsia="Arial" w:hAnsi="Times New Roman"/>
          <w:color w:val="000000"/>
          <w:sz w:val="24"/>
          <w:szCs w:val="24"/>
        </w:rPr>
        <w:t>[</w:t>
      </w:r>
      <w:r w:rsidR="00992FD0">
        <w:rPr>
          <w:rFonts w:ascii="Times New Roman" w:eastAsia="Arial" w:hAnsi="Times New Roman"/>
          <w:color w:val="000000"/>
          <w:sz w:val="24"/>
          <w:szCs w:val="24"/>
        </w:rPr>
        <w:t>1</w:t>
      </w:r>
      <w:r w:rsidR="0075417B">
        <w:rPr>
          <w:rFonts w:ascii="Times New Roman" w:eastAsia="Arial" w:hAnsi="Times New Roman"/>
          <w:color w:val="000000"/>
          <w:sz w:val="24"/>
          <w:szCs w:val="24"/>
        </w:rPr>
        <w:t>]</w:t>
      </w:r>
      <w:r w:rsidR="00F8233B">
        <w:rPr>
          <w:rFonts w:ascii="Times New Roman" w:eastAsia="Arial" w:hAnsi="Times New Roman"/>
          <w:color w:val="000000"/>
          <w:sz w:val="24"/>
          <w:szCs w:val="24"/>
        </w:rPr>
        <w:t>.</w:t>
      </w:r>
      <w:r w:rsidRPr="00EF7768">
        <w:rPr>
          <w:rFonts w:ascii="Times New Roman" w:eastAsia="Arial" w:hAnsi="Times New Roman"/>
          <w:color w:val="000000"/>
          <w:sz w:val="24"/>
          <w:szCs w:val="24"/>
        </w:rPr>
        <w:t xml:space="preserve"> The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description, evaluation, and technical basis of </w:t>
      </w:r>
      <w:r w:rsidR="00960430">
        <w:rPr>
          <w:rFonts w:ascii="Times New Roman" w:eastAsia="Arial" w:hAnsi="Times New Roman"/>
          <w:color w:val="000000"/>
          <w:sz w:val="24"/>
          <w:szCs w:val="24"/>
        </w:rPr>
        <w:t xml:space="preserve">the </w:t>
      </w:r>
      <w:r w:rsidRPr="00EF7768">
        <w:rPr>
          <w:rFonts w:ascii="Times New Roman" w:eastAsia="Arial" w:hAnsi="Times New Roman"/>
          <w:color w:val="000000"/>
          <w:sz w:val="24"/>
          <w:szCs w:val="24"/>
        </w:rPr>
        <w:t xml:space="preserve">water chemistry </w:t>
      </w:r>
      <w:proofErr w:type="spellStart"/>
      <w:r w:rsidR="00960430">
        <w:rPr>
          <w:rFonts w:ascii="Times New Roman" w:eastAsia="Arial" w:hAnsi="Times New Roman"/>
          <w:color w:val="000000"/>
          <w:sz w:val="24"/>
          <w:szCs w:val="24"/>
        </w:rPr>
        <w:t>programme</w:t>
      </w:r>
      <w:proofErr w:type="spellEnd"/>
      <w:r w:rsidR="00960430">
        <w:rPr>
          <w:rFonts w:ascii="Times New Roman" w:eastAsia="Arial" w:hAnsi="Times New Roman"/>
          <w:color w:val="000000"/>
          <w:sz w:val="24"/>
          <w:szCs w:val="24"/>
        </w:rPr>
        <w:t xml:space="preserve"> </w:t>
      </w:r>
      <w:r w:rsidRPr="00EF7768">
        <w:rPr>
          <w:rFonts w:ascii="Times New Roman" w:eastAsia="Arial" w:hAnsi="Times New Roman"/>
          <w:color w:val="000000"/>
          <w:sz w:val="24"/>
          <w:szCs w:val="24"/>
        </w:rPr>
        <w:t>are presented in AMP</w:t>
      </w:r>
      <w:r w:rsidR="00F92D7B">
        <w:rPr>
          <w:rFonts w:ascii="Times New Roman" w:eastAsia="Arial" w:hAnsi="Times New Roman"/>
          <w:color w:val="000000"/>
          <w:sz w:val="24"/>
          <w:szCs w:val="24"/>
        </w:rPr>
        <w:t xml:space="preserve"> </w:t>
      </w:r>
      <w:r w:rsidRPr="00EF7768">
        <w:rPr>
          <w:rFonts w:ascii="Times New Roman" w:eastAsia="Arial" w:hAnsi="Times New Roman"/>
          <w:color w:val="000000"/>
          <w:sz w:val="24"/>
          <w:szCs w:val="24"/>
        </w:rPr>
        <w:t>103</w:t>
      </w:r>
      <w:r w:rsidR="0093179D">
        <w:rPr>
          <w:rFonts w:ascii="Times New Roman" w:eastAsia="Arial" w:hAnsi="Times New Roman"/>
          <w:color w:val="000000"/>
          <w:sz w:val="24"/>
          <w:szCs w:val="24"/>
        </w:rPr>
        <w:t>.</w:t>
      </w:r>
    </w:p>
    <w:p w14:paraId="62261EE4" w14:textId="77777777" w:rsidR="0093179D" w:rsidRPr="0093179D" w:rsidRDefault="0093179D" w:rsidP="00F357A8">
      <w:pPr>
        <w:spacing w:before="120" w:after="120"/>
        <w:rPr>
          <w:rFonts w:eastAsia="Arial"/>
        </w:rPr>
      </w:pPr>
    </w:p>
    <w:p w14:paraId="6B7BF66E" w14:textId="77777777" w:rsidR="005751DA" w:rsidRPr="00327D52" w:rsidRDefault="00717390" w:rsidP="00F357A8">
      <w:pPr>
        <w:pStyle w:val="Body"/>
        <w:numPr>
          <w:ilvl w:val="1"/>
          <w:numId w:val="1"/>
        </w:numPr>
        <w:tabs>
          <w:tab w:val="clear" w:pos="780"/>
        </w:tabs>
        <w:ind w:left="426" w:hanging="426"/>
        <w:jc w:val="both"/>
        <w:rPr>
          <w:rFonts w:ascii="Times New Roman" w:eastAsia="Arial" w:hAnsi="Times New Roman"/>
          <w:b/>
          <w:i/>
          <w:color w:val="000000"/>
          <w:sz w:val="24"/>
          <w:szCs w:val="24"/>
        </w:rPr>
      </w:pPr>
      <w:r w:rsidRPr="00EF7768">
        <w:rPr>
          <w:rFonts w:ascii="Times New Roman" w:eastAsia="Arial" w:hAnsi="Times New Roman"/>
          <w:b/>
          <w:i/>
          <w:color w:val="000000"/>
          <w:sz w:val="24"/>
          <w:szCs w:val="24"/>
        </w:rPr>
        <w:t>Detection of ageing effects:</w:t>
      </w:r>
      <w:r w:rsidRPr="00327D52">
        <w:rPr>
          <w:rFonts w:ascii="Times New Roman" w:eastAsia="Arial" w:hAnsi="Times New Roman"/>
          <w:b/>
          <w:i/>
          <w:color w:val="000000"/>
          <w:sz w:val="24"/>
          <w:szCs w:val="24"/>
        </w:rPr>
        <w:t xml:space="preserve"> </w:t>
      </w:r>
    </w:p>
    <w:p w14:paraId="0DA9BF7E" w14:textId="0F6EFF69" w:rsidR="00717390" w:rsidRPr="00B02C1A" w:rsidRDefault="005751DA" w:rsidP="00F357A8">
      <w:pPr>
        <w:pStyle w:val="Body"/>
        <w:jc w:val="both"/>
        <w:rPr>
          <w:rFonts w:ascii="Times New Roman" w:eastAsia="Arial" w:hAnsi="Times New Roman"/>
          <w:color w:val="FF0000"/>
          <w:sz w:val="24"/>
          <w:szCs w:val="24"/>
        </w:rPr>
      </w:pPr>
      <w:r w:rsidRPr="00B02C1A">
        <w:rPr>
          <w:rFonts w:ascii="Times New Roman" w:eastAsia="Arial" w:hAnsi="Times New Roman"/>
          <w:color w:val="FF0000"/>
          <w:sz w:val="24"/>
          <w:szCs w:val="24"/>
        </w:rPr>
        <w:t xml:space="preserve">The </w:t>
      </w:r>
      <w:proofErr w:type="spellStart"/>
      <w:r w:rsidRPr="00B02C1A">
        <w:rPr>
          <w:rFonts w:ascii="Times New Roman" w:eastAsia="Arial" w:hAnsi="Times New Roman"/>
          <w:color w:val="FF0000"/>
          <w:sz w:val="24"/>
          <w:szCs w:val="24"/>
        </w:rPr>
        <w:t>program</w:t>
      </w:r>
      <w:r w:rsidR="00F92D7B" w:rsidRPr="00B02C1A">
        <w:rPr>
          <w:rFonts w:ascii="Times New Roman" w:eastAsia="Arial" w:hAnsi="Times New Roman"/>
          <w:color w:val="FF0000"/>
          <w:sz w:val="24"/>
          <w:szCs w:val="24"/>
        </w:rPr>
        <w:t>me</w:t>
      </w:r>
      <w:proofErr w:type="spellEnd"/>
      <w:r w:rsidRPr="00B02C1A">
        <w:rPr>
          <w:rFonts w:ascii="Times New Roman" w:eastAsia="Arial" w:hAnsi="Times New Roman"/>
          <w:color w:val="FF0000"/>
          <w:sz w:val="24"/>
          <w:szCs w:val="24"/>
        </w:rPr>
        <w:t xml:space="preserve"> monitors for cracks induced by SCC on the intended function of BWR vessel ID attachment welds. </w:t>
      </w:r>
      <w:r w:rsidR="00717390" w:rsidRPr="00B02C1A">
        <w:rPr>
          <w:rFonts w:ascii="Times New Roman" w:eastAsia="Arial" w:hAnsi="Times New Roman"/>
          <w:color w:val="FF0000"/>
          <w:sz w:val="24"/>
          <w:szCs w:val="24"/>
        </w:rPr>
        <w:t>The method, extent and schedule of the inspections are designed to maintain structural integrity and ensure that ageing effects are detected and managed to adequately maintain the intended functions of the component, consistent with</w:t>
      </w:r>
      <w:r w:rsidR="00717390" w:rsidRPr="00B02C1A">
        <w:rPr>
          <w:rFonts w:ascii="Times New Roman" w:eastAsia="Arial" w:hAnsi="Times New Roman"/>
          <w:color w:val="FF0000"/>
          <w:sz w:val="24"/>
          <w:szCs w:val="24"/>
          <w:lang w:eastAsia="ja-JP"/>
        </w:rPr>
        <w:t xml:space="preserve"> </w:t>
      </w:r>
      <w:r w:rsidR="00717390" w:rsidRPr="00B02C1A">
        <w:rPr>
          <w:rFonts w:ascii="Times New Roman" w:eastAsia="Arial" w:hAnsi="Times New Roman"/>
          <w:color w:val="FF0000"/>
          <w:sz w:val="24"/>
          <w:szCs w:val="24"/>
        </w:rPr>
        <w:t xml:space="preserve">pertinent </w:t>
      </w:r>
      <w:r w:rsidR="00717390" w:rsidRPr="00B02C1A">
        <w:rPr>
          <w:rFonts w:ascii="Times New Roman" w:eastAsia="Arial" w:hAnsi="Times New Roman"/>
          <w:color w:val="FF0000"/>
          <w:sz w:val="24"/>
          <w:szCs w:val="24"/>
        </w:rPr>
        <w:lastRenderedPageBreak/>
        <w:t>governing requirements or guidance documents for the plant</w:t>
      </w:r>
      <w:r w:rsidR="0075417B" w:rsidRPr="00B02C1A">
        <w:rPr>
          <w:rFonts w:ascii="Times New Roman" w:eastAsia="Arial" w:hAnsi="Times New Roman"/>
          <w:color w:val="FF0000"/>
          <w:sz w:val="24"/>
          <w:szCs w:val="24"/>
        </w:rPr>
        <w:t xml:space="preserve"> (e.g</w:t>
      </w:r>
      <w:r w:rsidR="00960430" w:rsidRPr="00B02C1A">
        <w:rPr>
          <w:rFonts w:ascii="Times New Roman" w:eastAsia="Arial" w:hAnsi="Times New Roman"/>
          <w:color w:val="FF0000"/>
          <w:sz w:val="24"/>
          <w:szCs w:val="24"/>
        </w:rPr>
        <w:t>.</w:t>
      </w:r>
      <w:r w:rsidR="009D28B4" w:rsidRPr="00B02C1A">
        <w:rPr>
          <w:rFonts w:ascii="Times New Roman" w:eastAsia="Arial" w:hAnsi="Times New Roman"/>
          <w:color w:val="FF0000"/>
          <w:sz w:val="24"/>
          <w:szCs w:val="24"/>
        </w:rPr>
        <w:t>,</w:t>
      </w:r>
      <w:r w:rsidR="0075417B" w:rsidRPr="00B02C1A">
        <w:rPr>
          <w:rFonts w:ascii="Times New Roman" w:eastAsia="Arial" w:hAnsi="Times New Roman"/>
          <w:color w:val="FF0000"/>
          <w:sz w:val="24"/>
          <w:szCs w:val="24"/>
        </w:rPr>
        <w:t xml:space="preserve"> [</w:t>
      </w:r>
      <w:r w:rsidR="00992FD0" w:rsidRPr="00B02C1A">
        <w:rPr>
          <w:rFonts w:ascii="Times New Roman" w:eastAsia="Arial" w:hAnsi="Times New Roman"/>
          <w:color w:val="FF0000"/>
          <w:sz w:val="24"/>
          <w:szCs w:val="24"/>
        </w:rPr>
        <w:t>2</w:t>
      </w:r>
      <w:r w:rsidR="0075417B" w:rsidRPr="00B02C1A">
        <w:rPr>
          <w:rFonts w:ascii="Times New Roman" w:eastAsia="Arial" w:hAnsi="Times New Roman"/>
          <w:color w:val="FF0000"/>
          <w:sz w:val="24"/>
          <w:szCs w:val="24"/>
        </w:rPr>
        <w:t>-</w:t>
      </w:r>
      <w:r w:rsidR="003950B7" w:rsidRPr="00B02C1A">
        <w:rPr>
          <w:rFonts w:ascii="Times New Roman" w:eastAsia="Arial" w:hAnsi="Times New Roman"/>
          <w:color w:val="FF0000"/>
          <w:sz w:val="24"/>
          <w:szCs w:val="24"/>
        </w:rPr>
        <w:t>5</w:t>
      </w:r>
      <w:r w:rsidR="00F13A66" w:rsidRPr="00B02C1A">
        <w:rPr>
          <w:rFonts w:ascii="Times New Roman" w:eastAsia="Arial" w:hAnsi="Times New Roman"/>
          <w:color w:val="FF0000"/>
          <w:sz w:val="24"/>
          <w:szCs w:val="24"/>
        </w:rPr>
        <w:t>])</w:t>
      </w:r>
      <w:r w:rsidR="00717390" w:rsidRPr="00B02C1A">
        <w:rPr>
          <w:rFonts w:ascii="Times New Roman" w:eastAsia="Arial" w:hAnsi="Times New Roman"/>
          <w:color w:val="FF0000"/>
          <w:sz w:val="24"/>
          <w:szCs w:val="24"/>
        </w:rPr>
        <w:t>. Inspections can reveal cracking. Vessel ID attachment welds are inspected using visual VT</w:t>
      </w:r>
      <w:r w:rsidR="00960430" w:rsidRPr="00B02C1A">
        <w:rPr>
          <w:rFonts w:ascii="Times New Roman" w:eastAsia="Arial" w:hAnsi="Times New Roman"/>
          <w:color w:val="FF0000"/>
          <w:sz w:val="24"/>
          <w:szCs w:val="24"/>
        </w:rPr>
        <w:t>-</w:t>
      </w:r>
      <w:r w:rsidR="00717390" w:rsidRPr="00B02C1A">
        <w:rPr>
          <w:rFonts w:ascii="Times New Roman" w:eastAsia="Arial" w:hAnsi="Times New Roman"/>
          <w:color w:val="FF0000"/>
          <w:sz w:val="24"/>
          <w:szCs w:val="24"/>
        </w:rPr>
        <w:t>1 examination</w:t>
      </w:r>
      <w:r w:rsidR="00717390" w:rsidRPr="00B02C1A">
        <w:rPr>
          <w:rFonts w:ascii="Times New Roman" w:eastAsia="Arial" w:hAnsi="Times New Roman"/>
          <w:color w:val="FF0000"/>
          <w:sz w:val="24"/>
          <w:szCs w:val="24"/>
          <w:vertAlign w:val="superscript"/>
        </w:rPr>
        <w:footnoteReference w:id="1"/>
      </w:r>
      <w:r w:rsidR="00717390" w:rsidRPr="00B02C1A">
        <w:rPr>
          <w:rFonts w:ascii="Times New Roman" w:eastAsia="Arial" w:hAnsi="Times New Roman"/>
          <w:color w:val="FF0000"/>
          <w:sz w:val="24"/>
          <w:szCs w:val="24"/>
        </w:rPr>
        <w:t xml:space="preserve"> to detect discontinuities and imperfections on the surfaces of components and</w:t>
      </w:r>
      <w:r w:rsidR="00717390" w:rsidRPr="00B02C1A">
        <w:rPr>
          <w:rFonts w:ascii="Times New Roman" w:eastAsia="Arial" w:hAnsi="Times New Roman"/>
          <w:color w:val="FF0000"/>
          <w:sz w:val="24"/>
          <w:szCs w:val="24"/>
          <w:lang w:eastAsia="ja-JP"/>
        </w:rPr>
        <w:t>/or</w:t>
      </w:r>
      <w:r w:rsidR="00717390" w:rsidRPr="00B02C1A">
        <w:rPr>
          <w:rFonts w:ascii="Times New Roman" w:eastAsia="Arial" w:hAnsi="Times New Roman"/>
          <w:color w:val="FF0000"/>
          <w:sz w:val="24"/>
          <w:szCs w:val="24"/>
        </w:rPr>
        <w:t xml:space="preserve"> using visual VT</w:t>
      </w:r>
      <w:r w:rsidR="00960430" w:rsidRPr="00B02C1A">
        <w:rPr>
          <w:rFonts w:ascii="Times New Roman" w:eastAsia="Arial" w:hAnsi="Times New Roman"/>
          <w:color w:val="FF0000"/>
          <w:sz w:val="24"/>
          <w:szCs w:val="24"/>
        </w:rPr>
        <w:t>-</w:t>
      </w:r>
      <w:r w:rsidR="00717390" w:rsidRPr="00B02C1A">
        <w:rPr>
          <w:rFonts w:ascii="Times New Roman" w:eastAsia="Arial" w:hAnsi="Times New Roman"/>
          <w:color w:val="FF0000"/>
          <w:sz w:val="24"/>
          <w:szCs w:val="24"/>
        </w:rPr>
        <w:t>3 examination</w:t>
      </w:r>
      <w:r w:rsidR="00717390" w:rsidRPr="00B02C1A">
        <w:rPr>
          <w:rFonts w:ascii="Times New Roman" w:eastAsia="Arial" w:hAnsi="Times New Roman"/>
          <w:color w:val="FF0000"/>
          <w:sz w:val="24"/>
          <w:szCs w:val="24"/>
          <w:vertAlign w:val="superscript"/>
        </w:rPr>
        <w:footnoteReference w:id="2"/>
      </w:r>
      <w:r w:rsidR="00717390" w:rsidRPr="00B02C1A">
        <w:rPr>
          <w:rFonts w:ascii="Times New Roman" w:eastAsia="Arial" w:hAnsi="Times New Roman"/>
          <w:color w:val="FF0000"/>
          <w:sz w:val="24"/>
          <w:szCs w:val="24"/>
        </w:rPr>
        <w:t xml:space="preserve"> to determine the general mechanical and structural condition of the component supports. </w:t>
      </w:r>
    </w:p>
    <w:p w14:paraId="4423FD0B" w14:textId="77777777" w:rsidR="0093179D" w:rsidRPr="0093179D" w:rsidRDefault="0093179D" w:rsidP="00F357A8">
      <w:pPr>
        <w:spacing w:before="120" w:after="120"/>
        <w:rPr>
          <w:rFonts w:eastAsia="Arial"/>
        </w:rPr>
      </w:pPr>
    </w:p>
    <w:p w14:paraId="33AF78A5" w14:textId="77777777" w:rsidR="005751DA" w:rsidRPr="00327D52" w:rsidRDefault="00717390" w:rsidP="00F357A8">
      <w:pPr>
        <w:pStyle w:val="Body"/>
        <w:numPr>
          <w:ilvl w:val="1"/>
          <w:numId w:val="1"/>
        </w:numPr>
        <w:tabs>
          <w:tab w:val="clear" w:pos="780"/>
        </w:tabs>
        <w:ind w:left="426" w:hanging="426"/>
        <w:jc w:val="both"/>
        <w:rPr>
          <w:rFonts w:ascii="Times New Roman" w:eastAsia="Arial" w:hAnsi="Times New Roman"/>
          <w:b/>
          <w:i/>
          <w:color w:val="000000"/>
          <w:sz w:val="24"/>
          <w:szCs w:val="24"/>
        </w:rPr>
      </w:pPr>
      <w:r w:rsidRPr="00EF7768">
        <w:rPr>
          <w:rFonts w:ascii="Times New Roman" w:eastAsia="Arial" w:hAnsi="Times New Roman"/>
          <w:b/>
          <w:i/>
          <w:color w:val="000000"/>
          <w:sz w:val="24"/>
          <w:szCs w:val="24"/>
        </w:rPr>
        <w:t xml:space="preserve">Monitoring and trending of ageing effects: </w:t>
      </w:r>
    </w:p>
    <w:p w14:paraId="6DB43020" w14:textId="77777777" w:rsidR="00DC646B" w:rsidRDefault="00717390" w:rsidP="00F357A8">
      <w:pPr>
        <w:pStyle w:val="Body"/>
        <w:jc w:val="both"/>
        <w:rPr>
          <w:rFonts w:ascii="Times New Roman" w:hAnsi="Times New Roman"/>
          <w:color w:val="000000"/>
          <w:sz w:val="24"/>
          <w:szCs w:val="24"/>
        </w:rPr>
      </w:pPr>
      <w:r w:rsidRPr="00EF7768">
        <w:rPr>
          <w:rFonts w:ascii="Times New Roman" w:eastAsia="Arial" w:hAnsi="Times New Roman"/>
          <w:color w:val="000000"/>
          <w:sz w:val="24"/>
          <w:szCs w:val="24"/>
        </w:rPr>
        <w:t xml:space="preserve">This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has no specific monitoring and trending activities.</w:t>
      </w:r>
      <w:r w:rsidR="000E100D" w:rsidRPr="00EF7768">
        <w:rPr>
          <w:rFonts w:ascii="Times New Roman" w:hAnsi="Times New Roman"/>
          <w:color w:val="000000"/>
          <w:sz w:val="24"/>
          <w:szCs w:val="24"/>
        </w:rPr>
        <w:t xml:space="preserve"> However, </w:t>
      </w:r>
      <w:r w:rsidR="00DC646B">
        <w:rPr>
          <w:rFonts w:ascii="Times New Roman" w:hAnsi="Times New Roman"/>
          <w:color w:val="000000"/>
          <w:sz w:val="24"/>
          <w:szCs w:val="24"/>
        </w:rPr>
        <w:t>if flaws are detected</w:t>
      </w:r>
      <w:r w:rsidR="00D41BB6">
        <w:rPr>
          <w:rFonts w:ascii="Times New Roman" w:hAnsi="Times New Roman"/>
          <w:color w:val="000000"/>
          <w:sz w:val="24"/>
          <w:szCs w:val="24"/>
        </w:rPr>
        <w:t xml:space="preserve">, the scope of examinations is </w:t>
      </w:r>
      <w:r w:rsidR="008362B8">
        <w:rPr>
          <w:rFonts w:ascii="Times New Roman" w:hAnsi="Times New Roman"/>
          <w:color w:val="000000"/>
          <w:sz w:val="24"/>
          <w:szCs w:val="24"/>
        </w:rPr>
        <w:t>expanded,</w:t>
      </w:r>
      <w:r w:rsidR="008820DA">
        <w:rPr>
          <w:rFonts w:ascii="Times New Roman" w:hAnsi="Times New Roman"/>
          <w:color w:val="000000"/>
          <w:sz w:val="24"/>
          <w:szCs w:val="24"/>
        </w:rPr>
        <w:t xml:space="preserve"> and f</w:t>
      </w:r>
      <w:r w:rsidR="00CB27E4">
        <w:rPr>
          <w:rFonts w:ascii="Times New Roman" w:hAnsi="Times New Roman"/>
          <w:color w:val="000000"/>
          <w:sz w:val="24"/>
          <w:szCs w:val="24"/>
        </w:rPr>
        <w:t>law behavior is monitored by re</w:t>
      </w:r>
      <w:r w:rsidR="008820DA">
        <w:rPr>
          <w:rFonts w:ascii="Times New Roman" w:hAnsi="Times New Roman"/>
          <w:color w:val="000000"/>
          <w:sz w:val="24"/>
          <w:szCs w:val="24"/>
        </w:rPr>
        <w:t>inspection</w:t>
      </w:r>
      <w:r w:rsidR="00D41BB6">
        <w:rPr>
          <w:rFonts w:ascii="Times New Roman" w:hAnsi="Times New Roman"/>
          <w:color w:val="000000"/>
          <w:sz w:val="24"/>
          <w:szCs w:val="24"/>
        </w:rPr>
        <w:t>.</w:t>
      </w:r>
    </w:p>
    <w:p w14:paraId="34A721D4" w14:textId="77777777" w:rsidR="0093179D" w:rsidRPr="0093179D" w:rsidRDefault="0093179D" w:rsidP="00F357A8">
      <w:pPr>
        <w:spacing w:before="120" w:after="120"/>
      </w:pPr>
    </w:p>
    <w:p w14:paraId="0AC99291" w14:textId="77777777" w:rsidR="005751DA" w:rsidRPr="00327D52" w:rsidRDefault="00717390" w:rsidP="00F357A8">
      <w:pPr>
        <w:pStyle w:val="Body"/>
        <w:numPr>
          <w:ilvl w:val="1"/>
          <w:numId w:val="1"/>
        </w:numPr>
        <w:tabs>
          <w:tab w:val="clear" w:pos="780"/>
        </w:tabs>
        <w:ind w:left="426" w:hanging="426"/>
        <w:jc w:val="both"/>
        <w:rPr>
          <w:rFonts w:ascii="Times New Roman" w:eastAsia="Arial" w:hAnsi="Times New Roman"/>
          <w:b/>
          <w:i/>
          <w:color w:val="000000"/>
          <w:sz w:val="24"/>
          <w:szCs w:val="24"/>
        </w:rPr>
      </w:pPr>
      <w:r w:rsidRPr="00EF7768">
        <w:rPr>
          <w:rFonts w:ascii="Times New Roman" w:eastAsia="Arial" w:hAnsi="Times New Roman"/>
          <w:b/>
          <w:i/>
          <w:color w:val="000000"/>
          <w:sz w:val="24"/>
          <w:szCs w:val="24"/>
        </w:rPr>
        <w:t xml:space="preserve">Mitigating ageing effects: </w:t>
      </w:r>
    </w:p>
    <w:p w14:paraId="72088244" w14:textId="005058EF" w:rsidR="00717390" w:rsidRDefault="00717390" w:rsidP="00F357A8">
      <w:pPr>
        <w:pStyle w:val="Body"/>
        <w:jc w:val="both"/>
        <w:rPr>
          <w:rFonts w:ascii="Times New Roman" w:eastAsia="Arial" w:hAnsi="Times New Roman"/>
          <w:color w:val="000000"/>
          <w:sz w:val="24"/>
          <w:szCs w:val="24"/>
        </w:rPr>
      </w:pPr>
      <w:r w:rsidRPr="00EF7768">
        <w:rPr>
          <w:rFonts w:ascii="Times New Roman" w:eastAsia="Arial" w:hAnsi="Times New Roman"/>
          <w:color w:val="000000"/>
          <w:sz w:val="24"/>
          <w:szCs w:val="24"/>
          <w:lang w:eastAsia="ja-JP"/>
        </w:rPr>
        <w:t xml:space="preserve">Water chemistry control can reduce susceptibility to IGSCC. Reactor coolant water chemistry is monitored and maintained in accordance with the </w:t>
      </w:r>
      <w:r w:rsidR="00960430">
        <w:rPr>
          <w:rFonts w:ascii="Times New Roman" w:eastAsia="Arial" w:hAnsi="Times New Roman"/>
          <w:color w:val="000000"/>
          <w:sz w:val="24"/>
          <w:szCs w:val="24"/>
          <w:lang w:eastAsia="ja-JP"/>
        </w:rPr>
        <w:t>plant`s w</w:t>
      </w:r>
      <w:r w:rsidRPr="00EF7768">
        <w:rPr>
          <w:rFonts w:ascii="Times New Roman" w:eastAsia="Arial" w:hAnsi="Times New Roman"/>
          <w:color w:val="000000"/>
          <w:sz w:val="24"/>
          <w:szCs w:val="24"/>
          <w:lang w:eastAsia="ja-JP"/>
        </w:rPr>
        <w:t xml:space="preserve">ater </w:t>
      </w:r>
      <w:r w:rsidR="00960430">
        <w:rPr>
          <w:rFonts w:ascii="Times New Roman" w:eastAsia="Arial" w:hAnsi="Times New Roman"/>
          <w:color w:val="000000"/>
          <w:sz w:val="24"/>
          <w:szCs w:val="24"/>
          <w:lang w:eastAsia="ja-JP"/>
        </w:rPr>
        <w:t>c</w:t>
      </w:r>
      <w:r w:rsidR="00960430" w:rsidRPr="00EF7768">
        <w:rPr>
          <w:rFonts w:ascii="Times New Roman" w:eastAsia="Arial" w:hAnsi="Times New Roman"/>
          <w:color w:val="000000"/>
          <w:sz w:val="24"/>
          <w:szCs w:val="24"/>
          <w:lang w:eastAsia="ja-JP"/>
        </w:rPr>
        <w:t xml:space="preserve">hemistry </w:t>
      </w:r>
      <w:proofErr w:type="spellStart"/>
      <w:r w:rsidR="00960430">
        <w:rPr>
          <w:rFonts w:ascii="Times New Roman" w:eastAsia="Arial" w:hAnsi="Times New Roman"/>
          <w:color w:val="000000"/>
          <w:sz w:val="24"/>
          <w:szCs w:val="24"/>
          <w:lang w:eastAsia="ja-JP"/>
        </w:rPr>
        <w:t>p</w:t>
      </w:r>
      <w:r w:rsidR="00960430" w:rsidRPr="00EF7768">
        <w:rPr>
          <w:rFonts w:ascii="Times New Roman" w:eastAsia="Arial" w:hAnsi="Times New Roman"/>
          <w:color w:val="000000"/>
          <w:sz w:val="24"/>
          <w:szCs w:val="24"/>
          <w:lang w:eastAsia="ja-JP"/>
        </w:rPr>
        <w:t>rogramme</w:t>
      </w:r>
      <w:proofErr w:type="spellEnd"/>
      <w:r w:rsidRPr="00EF7768">
        <w:rPr>
          <w:rFonts w:ascii="Times New Roman" w:eastAsia="Arial" w:hAnsi="Times New Roman"/>
          <w:color w:val="000000"/>
          <w:sz w:val="24"/>
          <w:szCs w:val="24"/>
          <w:lang w:eastAsia="ja-JP"/>
        </w:rPr>
        <w:t xml:space="preserve">. The </w:t>
      </w:r>
      <w:proofErr w:type="spellStart"/>
      <w:r w:rsidRPr="00EF7768">
        <w:rPr>
          <w:rFonts w:ascii="Times New Roman" w:eastAsia="Arial" w:hAnsi="Times New Roman"/>
          <w:color w:val="000000"/>
          <w:sz w:val="24"/>
          <w:szCs w:val="24"/>
          <w:lang w:eastAsia="ja-JP"/>
        </w:rPr>
        <w:t>programme</w:t>
      </w:r>
      <w:proofErr w:type="spellEnd"/>
      <w:r w:rsidRPr="00EF7768">
        <w:rPr>
          <w:rFonts w:ascii="Times New Roman" w:eastAsia="Arial" w:hAnsi="Times New Roman"/>
          <w:color w:val="000000"/>
          <w:sz w:val="24"/>
          <w:szCs w:val="24"/>
          <w:lang w:eastAsia="ja-JP"/>
        </w:rPr>
        <w:t xml:space="preserve"> description, evaluation, and technical basis are provided in AMP</w:t>
      </w:r>
      <w:r w:rsidR="00F92D7B">
        <w:rPr>
          <w:rFonts w:ascii="Times New Roman" w:eastAsia="Arial" w:hAnsi="Times New Roman"/>
          <w:color w:val="000000"/>
          <w:sz w:val="24"/>
          <w:szCs w:val="24"/>
          <w:lang w:eastAsia="ja-JP"/>
        </w:rPr>
        <w:t xml:space="preserve"> </w:t>
      </w:r>
      <w:r w:rsidRPr="00EF7768">
        <w:rPr>
          <w:rFonts w:ascii="Times New Roman" w:eastAsia="Arial" w:hAnsi="Times New Roman"/>
          <w:color w:val="000000"/>
          <w:sz w:val="24"/>
          <w:szCs w:val="24"/>
          <w:lang w:eastAsia="ja-JP"/>
        </w:rPr>
        <w:t>103</w:t>
      </w:r>
      <w:r w:rsidR="008B7320">
        <w:rPr>
          <w:rFonts w:ascii="Times New Roman" w:eastAsia="Arial" w:hAnsi="Times New Roman"/>
          <w:color w:val="000000"/>
          <w:sz w:val="24"/>
          <w:szCs w:val="24"/>
          <w:lang w:eastAsia="ja-JP"/>
        </w:rPr>
        <w:t>.</w:t>
      </w:r>
      <w:r w:rsidRPr="00EF7768">
        <w:rPr>
          <w:rFonts w:ascii="Times New Roman" w:eastAsia="Arial" w:hAnsi="Times New Roman"/>
          <w:color w:val="000000"/>
          <w:sz w:val="24"/>
          <w:szCs w:val="24"/>
          <w:lang w:eastAsia="ja-JP"/>
        </w:rPr>
        <w:t xml:space="preserve"> Additional mitigation technologies can include surface treatment (peening and surface melting/solution annealing), as described in </w:t>
      </w:r>
      <w:r w:rsidRPr="00EF7768">
        <w:rPr>
          <w:rFonts w:ascii="Times New Roman" w:eastAsia="Arial" w:hAnsi="Times New Roman"/>
          <w:color w:val="000000"/>
          <w:sz w:val="24"/>
          <w:szCs w:val="24"/>
        </w:rPr>
        <w:t>IAEA-TECDOC-1470</w:t>
      </w:r>
      <w:r w:rsidR="00992FD0">
        <w:rPr>
          <w:rFonts w:ascii="Times New Roman" w:eastAsia="Arial" w:hAnsi="Times New Roman"/>
          <w:color w:val="000000"/>
          <w:sz w:val="24"/>
          <w:szCs w:val="24"/>
        </w:rPr>
        <w:t xml:space="preserve"> </w:t>
      </w:r>
      <w:r w:rsidR="002E0254">
        <w:rPr>
          <w:rFonts w:ascii="Times New Roman" w:eastAsia="Arial" w:hAnsi="Times New Roman"/>
          <w:color w:val="000000"/>
          <w:sz w:val="24"/>
          <w:szCs w:val="24"/>
        </w:rPr>
        <w:t>[</w:t>
      </w:r>
      <w:r w:rsidR="003950B7">
        <w:rPr>
          <w:rFonts w:ascii="Times New Roman" w:eastAsia="Arial" w:hAnsi="Times New Roman"/>
          <w:color w:val="000000"/>
          <w:sz w:val="24"/>
          <w:szCs w:val="24"/>
        </w:rPr>
        <w:t>6</w:t>
      </w:r>
      <w:r w:rsidR="002E0254">
        <w:rPr>
          <w:rFonts w:ascii="Times New Roman" w:eastAsia="Arial" w:hAnsi="Times New Roman"/>
          <w:color w:val="000000"/>
          <w:sz w:val="24"/>
          <w:szCs w:val="24"/>
        </w:rPr>
        <w:t>]</w:t>
      </w:r>
      <w:r w:rsidRPr="00EF7768">
        <w:rPr>
          <w:rFonts w:ascii="Times New Roman" w:eastAsia="Arial" w:hAnsi="Times New Roman"/>
          <w:color w:val="000000"/>
          <w:sz w:val="24"/>
          <w:szCs w:val="24"/>
        </w:rPr>
        <w:t xml:space="preserve">, Chapter </w:t>
      </w:r>
      <w:r w:rsidRPr="00EF7768">
        <w:rPr>
          <w:rFonts w:ascii="Times New Roman" w:eastAsia="Arial" w:hAnsi="Times New Roman"/>
          <w:color w:val="000000"/>
          <w:sz w:val="24"/>
          <w:szCs w:val="24"/>
          <w:lang w:eastAsia="ja-JP"/>
        </w:rPr>
        <w:t>7, and OECD/NEA/CSNI/R (2010)15</w:t>
      </w:r>
      <w:r w:rsidR="00992FD0">
        <w:rPr>
          <w:rFonts w:ascii="Times New Roman" w:eastAsia="Arial" w:hAnsi="Times New Roman"/>
          <w:color w:val="000000"/>
          <w:sz w:val="24"/>
          <w:szCs w:val="24"/>
          <w:lang w:eastAsia="ja-JP"/>
        </w:rPr>
        <w:t xml:space="preserve"> </w:t>
      </w:r>
      <w:r w:rsidR="002E0254">
        <w:rPr>
          <w:rFonts w:ascii="Times New Roman" w:eastAsia="Arial" w:hAnsi="Times New Roman"/>
          <w:color w:val="000000"/>
          <w:sz w:val="24"/>
          <w:szCs w:val="24"/>
          <w:lang w:eastAsia="ja-JP"/>
        </w:rPr>
        <w:t>[</w:t>
      </w:r>
      <w:r w:rsidR="003950B7">
        <w:rPr>
          <w:rFonts w:ascii="Times New Roman" w:eastAsia="Arial" w:hAnsi="Times New Roman"/>
          <w:color w:val="000000"/>
          <w:sz w:val="24"/>
          <w:szCs w:val="24"/>
          <w:lang w:eastAsia="ja-JP"/>
        </w:rPr>
        <w:t>7</w:t>
      </w:r>
      <w:r w:rsidR="002E0254">
        <w:rPr>
          <w:rFonts w:ascii="Times New Roman" w:eastAsia="Arial" w:hAnsi="Times New Roman"/>
          <w:color w:val="000000"/>
          <w:sz w:val="24"/>
          <w:szCs w:val="24"/>
          <w:lang w:eastAsia="ja-JP"/>
        </w:rPr>
        <w:t>]</w:t>
      </w:r>
      <w:r w:rsidRPr="00EF7768">
        <w:rPr>
          <w:rFonts w:ascii="Times New Roman" w:eastAsia="Arial" w:hAnsi="Times New Roman"/>
          <w:color w:val="000000"/>
          <w:sz w:val="24"/>
          <w:szCs w:val="24"/>
        </w:rPr>
        <w:t>.</w:t>
      </w:r>
    </w:p>
    <w:p w14:paraId="4B7A5061" w14:textId="77777777" w:rsidR="0093179D" w:rsidRPr="0093179D" w:rsidRDefault="0093179D" w:rsidP="00F357A8">
      <w:pPr>
        <w:spacing w:before="120" w:after="120"/>
        <w:rPr>
          <w:rFonts w:eastAsia="Arial"/>
        </w:rPr>
      </w:pPr>
    </w:p>
    <w:p w14:paraId="2E6A85D0" w14:textId="77777777" w:rsidR="005751DA" w:rsidRPr="00327D52" w:rsidRDefault="00717390" w:rsidP="00F357A8">
      <w:pPr>
        <w:pStyle w:val="Body"/>
        <w:numPr>
          <w:ilvl w:val="1"/>
          <w:numId w:val="1"/>
        </w:numPr>
        <w:tabs>
          <w:tab w:val="clear" w:pos="780"/>
        </w:tabs>
        <w:ind w:left="426" w:hanging="426"/>
        <w:jc w:val="both"/>
        <w:rPr>
          <w:rFonts w:ascii="Times New Roman" w:eastAsia="Arial" w:hAnsi="Times New Roman"/>
          <w:b/>
          <w:i/>
          <w:color w:val="000000"/>
          <w:sz w:val="24"/>
          <w:szCs w:val="24"/>
        </w:rPr>
      </w:pPr>
      <w:r w:rsidRPr="00EF7768">
        <w:rPr>
          <w:rFonts w:ascii="Times New Roman" w:eastAsia="Arial" w:hAnsi="Times New Roman"/>
          <w:b/>
          <w:i/>
          <w:color w:val="000000"/>
          <w:sz w:val="24"/>
          <w:szCs w:val="24"/>
        </w:rPr>
        <w:t>Acceptance criteria:</w:t>
      </w:r>
      <w:r w:rsidRPr="00327D52">
        <w:rPr>
          <w:rFonts w:ascii="Times New Roman" w:eastAsia="Arial" w:hAnsi="Times New Roman"/>
          <w:b/>
          <w:i/>
          <w:color w:val="000000"/>
          <w:sz w:val="24"/>
          <w:szCs w:val="24"/>
        </w:rPr>
        <w:t xml:space="preserve">  </w:t>
      </w:r>
    </w:p>
    <w:p w14:paraId="479C379B" w14:textId="77777777" w:rsidR="00717390" w:rsidRPr="00B02C1A" w:rsidRDefault="00717390" w:rsidP="00F357A8">
      <w:pPr>
        <w:pStyle w:val="Body"/>
        <w:jc w:val="both"/>
        <w:rPr>
          <w:rFonts w:ascii="Times New Roman" w:eastAsia="Arial" w:hAnsi="Times New Roman"/>
          <w:color w:val="FF0000"/>
          <w:sz w:val="24"/>
          <w:szCs w:val="24"/>
          <w:lang w:eastAsia="ja-JP"/>
        </w:rPr>
      </w:pPr>
      <w:r w:rsidRPr="00B02C1A">
        <w:rPr>
          <w:rFonts w:ascii="Times New Roman" w:eastAsia="Arial" w:hAnsi="Times New Roman"/>
          <w:color w:val="FF0000"/>
          <w:sz w:val="24"/>
          <w:szCs w:val="24"/>
          <w:lang w:eastAsia="ja-JP"/>
        </w:rPr>
        <w:t>Acceptance criteria are provided by pertinent governing requirements or guidance documents for the plant. Examples of acceptance criteria are provided in:</w:t>
      </w:r>
    </w:p>
    <w:p w14:paraId="4F0E143E" w14:textId="21117514" w:rsidR="00717390" w:rsidRPr="00B02C1A" w:rsidRDefault="00717390" w:rsidP="00F357A8">
      <w:pPr>
        <w:pStyle w:val="Body"/>
        <w:numPr>
          <w:ilvl w:val="0"/>
          <w:numId w:val="4"/>
        </w:numPr>
        <w:tabs>
          <w:tab w:val="clear" w:pos="720"/>
          <w:tab w:val="num" w:pos="68"/>
        </w:tabs>
        <w:spacing w:before="0" w:after="0" w:line="276" w:lineRule="auto"/>
        <w:ind w:left="709" w:hanging="357"/>
        <w:jc w:val="both"/>
        <w:rPr>
          <w:rFonts w:ascii="Times New Roman" w:eastAsia="Arial" w:hAnsi="Times New Roman"/>
          <w:color w:val="FF0000"/>
          <w:sz w:val="24"/>
          <w:szCs w:val="24"/>
        </w:rPr>
      </w:pPr>
      <w:r w:rsidRPr="00B02C1A">
        <w:rPr>
          <w:rFonts w:ascii="Times New Roman" w:eastAsia="Arial" w:hAnsi="Times New Roman"/>
          <w:color w:val="FF0000"/>
          <w:sz w:val="24"/>
          <w:szCs w:val="24"/>
        </w:rPr>
        <w:t>Vessel ID attachment welds are inspected in accordance with the requirements of ASME Section XI</w:t>
      </w:r>
      <w:r w:rsidR="004A2270" w:rsidRPr="00B02C1A">
        <w:rPr>
          <w:rFonts w:ascii="Times New Roman" w:eastAsia="Arial" w:hAnsi="Times New Roman"/>
          <w:color w:val="FF0000"/>
          <w:sz w:val="24"/>
          <w:szCs w:val="24"/>
        </w:rPr>
        <w:t xml:space="preserve"> </w:t>
      </w:r>
      <w:r w:rsidR="002E0254" w:rsidRPr="00B02C1A">
        <w:rPr>
          <w:rFonts w:ascii="Times New Roman" w:eastAsia="Arial" w:hAnsi="Times New Roman"/>
          <w:color w:val="FF0000"/>
          <w:sz w:val="24"/>
          <w:szCs w:val="24"/>
        </w:rPr>
        <w:t>[</w:t>
      </w:r>
      <w:r w:rsidR="00992FD0" w:rsidRPr="00B02C1A">
        <w:rPr>
          <w:rFonts w:ascii="Times New Roman" w:eastAsia="Arial" w:hAnsi="Times New Roman"/>
          <w:color w:val="FF0000"/>
          <w:sz w:val="24"/>
          <w:szCs w:val="24"/>
        </w:rPr>
        <w:t>2</w:t>
      </w:r>
      <w:r w:rsidR="002E0254" w:rsidRPr="00B02C1A">
        <w:rPr>
          <w:rFonts w:ascii="Times New Roman" w:eastAsia="Arial" w:hAnsi="Times New Roman"/>
          <w:color w:val="FF0000"/>
          <w:sz w:val="24"/>
          <w:szCs w:val="24"/>
        </w:rPr>
        <w:t>]</w:t>
      </w:r>
      <w:r w:rsidRPr="00B02C1A">
        <w:rPr>
          <w:rFonts w:ascii="Times New Roman" w:eastAsia="Arial" w:hAnsi="Times New Roman"/>
          <w:color w:val="FF0000"/>
          <w:sz w:val="24"/>
          <w:szCs w:val="24"/>
        </w:rPr>
        <w:t>, Subsection IWB, Examination Category B-N-2</w:t>
      </w:r>
      <w:r w:rsidRPr="00B02C1A">
        <w:rPr>
          <w:rFonts w:ascii="Times New Roman" w:eastAsia="Arial" w:hAnsi="Times New Roman"/>
          <w:color w:val="FF0000"/>
          <w:sz w:val="24"/>
          <w:szCs w:val="24"/>
          <w:lang w:eastAsia="ja-JP"/>
        </w:rPr>
        <w:t xml:space="preserve"> which are </w:t>
      </w:r>
      <w:r w:rsidRPr="00B02C1A">
        <w:rPr>
          <w:rFonts w:ascii="Times New Roman" w:eastAsia="Arial" w:hAnsi="Times New Roman"/>
          <w:color w:val="FF0000"/>
          <w:sz w:val="24"/>
          <w:szCs w:val="24"/>
        </w:rPr>
        <w:t>specified in Table IWB-2500-1.</w:t>
      </w:r>
      <w:r w:rsidRPr="00B02C1A">
        <w:rPr>
          <w:rFonts w:ascii="Times New Roman" w:eastAsia="Arial" w:hAnsi="Times New Roman"/>
          <w:color w:val="FF0000"/>
          <w:sz w:val="24"/>
          <w:szCs w:val="24"/>
          <w:lang w:eastAsia="ja-JP"/>
        </w:rPr>
        <w:t xml:space="preserve"> </w:t>
      </w:r>
      <w:r w:rsidRPr="00B02C1A">
        <w:rPr>
          <w:rFonts w:ascii="Times New Roman" w:eastAsia="Arial" w:hAnsi="Times New Roman"/>
          <w:color w:val="FF0000"/>
          <w:sz w:val="24"/>
          <w:szCs w:val="24"/>
        </w:rPr>
        <w:t xml:space="preserve">The ASME Code, Section XI inspection specifies visual VT-1 examination to detect discontinuities and imperfections on the surfaces of components (e.g., cracks, wear, corrosion, and erosion) and visual VT-3 examination to </w:t>
      </w:r>
      <w:r w:rsidRPr="00B02C1A">
        <w:rPr>
          <w:rFonts w:ascii="Times New Roman" w:eastAsia="Arial" w:hAnsi="Times New Roman"/>
          <w:color w:val="FF0000"/>
          <w:sz w:val="24"/>
          <w:szCs w:val="24"/>
        </w:rPr>
        <w:lastRenderedPageBreak/>
        <w:t xml:space="preserve">determine the general mechanical and structural condition of the components. This </w:t>
      </w:r>
      <w:proofErr w:type="spellStart"/>
      <w:r w:rsidRPr="00B02C1A">
        <w:rPr>
          <w:rFonts w:ascii="Times New Roman" w:eastAsia="Arial" w:hAnsi="Times New Roman"/>
          <w:color w:val="FF0000"/>
          <w:sz w:val="24"/>
          <w:szCs w:val="24"/>
        </w:rPr>
        <w:t>programme</w:t>
      </w:r>
      <w:proofErr w:type="spellEnd"/>
      <w:r w:rsidRPr="00B02C1A">
        <w:rPr>
          <w:rFonts w:ascii="Times New Roman" w:eastAsia="Arial" w:hAnsi="Times New Roman"/>
          <w:color w:val="FF0000"/>
          <w:sz w:val="24"/>
          <w:szCs w:val="24"/>
        </w:rPr>
        <w:t xml:space="preserve"> looks for surface discontinuities that may indicate the presence of a crack. </w:t>
      </w:r>
      <w:r w:rsidR="00E25B77" w:rsidRPr="00B02C1A">
        <w:rPr>
          <w:rFonts w:ascii="Times New Roman" w:eastAsia="Arial" w:hAnsi="Times New Roman"/>
          <w:color w:val="FF0000"/>
          <w:sz w:val="24"/>
          <w:szCs w:val="24"/>
        </w:rPr>
        <w:t>For a few locations (e.g. core spray piping brackets) the BWRVIP-48</w:t>
      </w:r>
      <w:r w:rsidR="0075417B" w:rsidRPr="00B02C1A">
        <w:rPr>
          <w:rFonts w:ascii="Times New Roman" w:eastAsia="Arial" w:hAnsi="Times New Roman"/>
          <w:color w:val="FF0000"/>
          <w:sz w:val="24"/>
          <w:szCs w:val="24"/>
        </w:rPr>
        <w:t>-A</w:t>
      </w:r>
      <w:r w:rsidR="00992FD0" w:rsidRPr="00B02C1A">
        <w:rPr>
          <w:rFonts w:ascii="Times New Roman" w:eastAsia="Arial" w:hAnsi="Times New Roman"/>
          <w:color w:val="FF0000"/>
          <w:sz w:val="24"/>
          <w:szCs w:val="24"/>
        </w:rPr>
        <w:t xml:space="preserve"> </w:t>
      </w:r>
      <w:r w:rsidR="00B55168" w:rsidRPr="00B02C1A">
        <w:rPr>
          <w:rFonts w:ascii="Times New Roman" w:eastAsia="Arial" w:hAnsi="Times New Roman"/>
          <w:color w:val="FF0000"/>
          <w:sz w:val="24"/>
          <w:szCs w:val="24"/>
        </w:rPr>
        <w:t>and BWRVIP-48</w:t>
      </w:r>
      <w:r w:rsidR="00042923" w:rsidRPr="00B02C1A">
        <w:rPr>
          <w:rFonts w:ascii="Times New Roman" w:eastAsia="Arial" w:hAnsi="Times New Roman"/>
          <w:color w:val="FF0000"/>
          <w:sz w:val="24"/>
          <w:szCs w:val="24"/>
        </w:rPr>
        <w:t xml:space="preserve"> Revision 1</w:t>
      </w:r>
      <w:r w:rsidR="00B55168" w:rsidRPr="00B02C1A">
        <w:rPr>
          <w:rFonts w:ascii="Times New Roman" w:eastAsia="Arial" w:hAnsi="Times New Roman"/>
          <w:color w:val="FF0000"/>
          <w:sz w:val="24"/>
          <w:szCs w:val="24"/>
        </w:rPr>
        <w:t xml:space="preserve"> </w:t>
      </w:r>
      <w:r w:rsidR="0075417B" w:rsidRPr="00B02C1A">
        <w:rPr>
          <w:rFonts w:ascii="Times New Roman" w:eastAsia="Arial" w:hAnsi="Times New Roman"/>
          <w:color w:val="FF0000"/>
          <w:sz w:val="24"/>
          <w:szCs w:val="24"/>
        </w:rPr>
        <w:t>[</w:t>
      </w:r>
      <w:r w:rsidR="00A87BBB" w:rsidRPr="00B02C1A">
        <w:rPr>
          <w:rFonts w:ascii="Times New Roman" w:eastAsia="Arial" w:hAnsi="Times New Roman"/>
          <w:color w:val="FF0000"/>
          <w:sz w:val="24"/>
          <w:szCs w:val="24"/>
        </w:rPr>
        <w:t>3</w:t>
      </w:r>
      <w:r w:rsidR="00B55168" w:rsidRPr="00B02C1A">
        <w:rPr>
          <w:rFonts w:ascii="Times New Roman" w:eastAsia="Arial" w:hAnsi="Times New Roman"/>
          <w:color w:val="FF0000"/>
          <w:sz w:val="24"/>
          <w:szCs w:val="24"/>
        </w:rPr>
        <w:t>, 4</w:t>
      </w:r>
      <w:r w:rsidR="00E25B77" w:rsidRPr="00B02C1A">
        <w:rPr>
          <w:rFonts w:ascii="Times New Roman" w:eastAsia="Arial" w:hAnsi="Times New Roman"/>
          <w:color w:val="FF0000"/>
          <w:sz w:val="24"/>
          <w:szCs w:val="24"/>
        </w:rPr>
        <w:t xml:space="preserve">] recommends an EVT-1 examination. </w:t>
      </w:r>
      <w:r w:rsidRPr="00B02C1A">
        <w:rPr>
          <w:rFonts w:ascii="Times New Roman" w:eastAsia="Arial" w:hAnsi="Times New Roman"/>
          <w:color w:val="FF0000"/>
          <w:sz w:val="24"/>
          <w:szCs w:val="24"/>
        </w:rPr>
        <w:t xml:space="preserve">Acceptance criteria can also be found in </w:t>
      </w:r>
      <w:r w:rsidR="00B55168" w:rsidRPr="00B02C1A">
        <w:rPr>
          <w:rFonts w:ascii="Times New Roman" w:eastAsia="Arial" w:hAnsi="Times New Roman"/>
          <w:color w:val="FF0000"/>
          <w:sz w:val="24"/>
          <w:szCs w:val="24"/>
        </w:rPr>
        <w:t>[</w:t>
      </w:r>
      <w:r w:rsidR="00A87BBB" w:rsidRPr="00B02C1A">
        <w:rPr>
          <w:rFonts w:ascii="Times New Roman" w:eastAsia="Arial" w:hAnsi="Times New Roman"/>
          <w:color w:val="FF0000"/>
          <w:sz w:val="24"/>
          <w:szCs w:val="24"/>
        </w:rPr>
        <w:t>3</w:t>
      </w:r>
      <w:r w:rsidR="00B55168" w:rsidRPr="00B02C1A">
        <w:rPr>
          <w:rFonts w:ascii="Times New Roman" w:eastAsia="Arial" w:hAnsi="Times New Roman"/>
          <w:color w:val="FF0000"/>
          <w:sz w:val="24"/>
          <w:szCs w:val="24"/>
        </w:rPr>
        <w:t>, 4</w:t>
      </w:r>
      <w:r w:rsidR="002E0254" w:rsidRPr="00B02C1A">
        <w:rPr>
          <w:rFonts w:ascii="Times New Roman" w:eastAsia="Arial" w:hAnsi="Times New Roman"/>
          <w:color w:val="FF0000"/>
          <w:sz w:val="24"/>
          <w:szCs w:val="24"/>
        </w:rPr>
        <w:t>]</w:t>
      </w:r>
      <w:r w:rsidRPr="00B02C1A">
        <w:rPr>
          <w:rFonts w:ascii="Times New Roman" w:eastAsia="Arial" w:hAnsi="Times New Roman"/>
          <w:color w:val="FF0000"/>
          <w:sz w:val="24"/>
          <w:szCs w:val="24"/>
        </w:rPr>
        <w:t>.</w:t>
      </w:r>
      <w:r w:rsidR="00F13A66" w:rsidRPr="00B02C1A">
        <w:rPr>
          <w:rFonts w:ascii="Times New Roman" w:eastAsia="Arial" w:hAnsi="Times New Roman"/>
          <w:color w:val="FF0000"/>
          <w:sz w:val="24"/>
          <w:szCs w:val="24"/>
        </w:rPr>
        <w:t xml:space="preserve"> Additional information for crack growth rates to use in evaluating cracking can be found in [</w:t>
      </w:r>
      <w:r w:rsidR="00B55168" w:rsidRPr="00B02C1A">
        <w:rPr>
          <w:rFonts w:ascii="Times New Roman" w:eastAsia="Arial" w:hAnsi="Times New Roman"/>
          <w:color w:val="FF0000"/>
          <w:sz w:val="24"/>
          <w:szCs w:val="24"/>
        </w:rPr>
        <w:t>8</w:t>
      </w:r>
      <w:r w:rsidR="0075417B" w:rsidRPr="00B02C1A">
        <w:rPr>
          <w:rFonts w:ascii="Times New Roman" w:eastAsia="Arial" w:hAnsi="Times New Roman"/>
          <w:color w:val="FF0000"/>
          <w:sz w:val="24"/>
          <w:szCs w:val="24"/>
        </w:rPr>
        <w:t>-</w:t>
      </w:r>
      <w:r w:rsidR="00B55168" w:rsidRPr="00B02C1A">
        <w:rPr>
          <w:rFonts w:ascii="Times New Roman" w:eastAsia="Arial" w:hAnsi="Times New Roman"/>
          <w:color w:val="FF0000"/>
          <w:sz w:val="24"/>
          <w:szCs w:val="24"/>
        </w:rPr>
        <w:t>14</w:t>
      </w:r>
      <w:r w:rsidR="00F13A66" w:rsidRPr="00B02C1A">
        <w:rPr>
          <w:rFonts w:ascii="Times New Roman" w:eastAsia="Arial" w:hAnsi="Times New Roman"/>
          <w:color w:val="FF0000"/>
          <w:sz w:val="24"/>
          <w:szCs w:val="24"/>
        </w:rPr>
        <w:t>].</w:t>
      </w:r>
    </w:p>
    <w:p w14:paraId="6A2B6DAE" w14:textId="35C53A09" w:rsidR="00717390" w:rsidRPr="00B02C1A" w:rsidRDefault="00717390" w:rsidP="00F357A8">
      <w:pPr>
        <w:pStyle w:val="Body"/>
        <w:numPr>
          <w:ilvl w:val="0"/>
          <w:numId w:val="4"/>
        </w:numPr>
        <w:tabs>
          <w:tab w:val="clear" w:pos="720"/>
          <w:tab w:val="num" w:pos="68"/>
        </w:tabs>
        <w:spacing w:before="0" w:after="0" w:line="276" w:lineRule="auto"/>
        <w:ind w:left="709" w:hanging="357"/>
        <w:jc w:val="both"/>
        <w:rPr>
          <w:rFonts w:ascii="Times New Roman" w:eastAsia="Arial" w:hAnsi="Times New Roman"/>
          <w:color w:val="FF0000"/>
          <w:sz w:val="24"/>
          <w:szCs w:val="24"/>
          <w:lang w:eastAsia="ja-JP"/>
        </w:rPr>
      </w:pPr>
      <w:r w:rsidRPr="00B02C1A">
        <w:rPr>
          <w:rFonts w:ascii="Times New Roman" w:eastAsia="Arial" w:hAnsi="Times New Roman"/>
          <w:color w:val="FF0000"/>
          <w:sz w:val="24"/>
          <w:szCs w:val="24"/>
        </w:rPr>
        <w:t>Inspection requirements specified in JSME S NA1</w:t>
      </w:r>
      <w:r w:rsidR="004A2270" w:rsidRPr="00B02C1A">
        <w:rPr>
          <w:rFonts w:ascii="Times New Roman" w:eastAsia="Arial" w:hAnsi="Times New Roman"/>
          <w:color w:val="FF0000"/>
          <w:sz w:val="24"/>
          <w:szCs w:val="24"/>
        </w:rPr>
        <w:t xml:space="preserve"> </w:t>
      </w:r>
      <w:r w:rsidR="002E0254" w:rsidRPr="00B02C1A">
        <w:rPr>
          <w:rFonts w:ascii="Times New Roman" w:eastAsia="Arial" w:hAnsi="Times New Roman"/>
          <w:color w:val="FF0000"/>
          <w:sz w:val="24"/>
          <w:szCs w:val="24"/>
        </w:rPr>
        <w:t>[</w:t>
      </w:r>
      <w:r w:rsidR="00C64719" w:rsidRPr="00B02C1A">
        <w:rPr>
          <w:rFonts w:ascii="Times New Roman" w:eastAsia="Yu Mincho" w:hAnsi="Times New Roman" w:hint="eastAsia"/>
          <w:color w:val="FF0000"/>
          <w:sz w:val="24"/>
          <w:szCs w:val="24"/>
          <w:lang w:eastAsia="ja-JP"/>
        </w:rPr>
        <w:t>5</w:t>
      </w:r>
      <w:r w:rsidR="002E0254" w:rsidRPr="00B02C1A">
        <w:rPr>
          <w:rFonts w:ascii="Times New Roman" w:eastAsia="Arial" w:hAnsi="Times New Roman"/>
          <w:color w:val="FF0000"/>
          <w:sz w:val="24"/>
          <w:szCs w:val="24"/>
        </w:rPr>
        <w:t>]</w:t>
      </w:r>
      <w:r w:rsidRPr="00B02C1A">
        <w:rPr>
          <w:rFonts w:ascii="Times New Roman" w:eastAsia="Arial" w:hAnsi="Times New Roman"/>
          <w:color w:val="FF0000"/>
          <w:sz w:val="24"/>
          <w:szCs w:val="24"/>
        </w:rPr>
        <w:t xml:space="preserve"> table IB-2500-</w:t>
      </w:r>
      <w:r w:rsidRPr="00B02C1A">
        <w:rPr>
          <w:rFonts w:ascii="Times New Roman" w:eastAsia="Arial" w:hAnsi="Times New Roman"/>
          <w:color w:val="FF0000"/>
          <w:sz w:val="24"/>
          <w:szCs w:val="24"/>
          <w:lang w:eastAsia="ja-JP"/>
        </w:rPr>
        <w:t>13, and acceptance criteria specified in EB-1200.</w:t>
      </w:r>
    </w:p>
    <w:p w14:paraId="1F1BA047" w14:textId="6A5046D4" w:rsidR="00CB27E4" w:rsidRPr="00B02C1A" w:rsidRDefault="00CB27E4" w:rsidP="00F357A8">
      <w:pPr>
        <w:pStyle w:val="Body"/>
        <w:numPr>
          <w:ilvl w:val="0"/>
          <w:numId w:val="4"/>
        </w:numPr>
        <w:tabs>
          <w:tab w:val="clear" w:pos="720"/>
          <w:tab w:val="num" w:pos="68"/>
        </w:tabs>
        <w:spacing w:before="0" w:after="0" w:line="276" w:lineRule="auto"/>
        <w:ind w:left="709" w:hanging="357"/>
        <w:jc w:val="both"/>
        <w:rPr>
          <w:rFonts w:ascii="Times New Roman" w:eastAsia="Arial" w:hAnsi="Times New Roman"/>
          <w:color w:val="FF0000"/>
          <w:sz w:val="24"/>
          <w:szCs w:val="24"/>
        </w:rPr>
      </w:pPr>
      <w:r w:rsidRPr="00B02C1A">
        <w:rPr>
          <w:rFonts w:ascii="Times New Roman" w:eastAsia="Arial" w:hAnsi="Times New Roman"/>
          <w:color w:val="FF0000"/>
          <w:sz w:val="24"/>
          <w:szCs w:val="24"/>
        </w:rPr>
        <w:t>Additional guidance for treatment of flaws can be found in [</w:t>
      </w:r>
      <w:r w:rsidR="00042923" w:rsidRPr="00B02C1A">
        <w:rPr>
          <w:rFonts w:ascii="Times New Roman" w:eastAsia="Arial" w:hAnsi="Times New Roman"/>
          <w:color w:val="FF0000"/>
          <w:sz w:val="24"/>
          <w:szCs w:val="24"/>
        </w:rPr>
        <w:t>14</w:t>
      </w:r>
      <w:r w:rsidRPr="00B02C1A">
        <w:rPr>
          <w:rFonts w:ascii="Times New Roman" w:eastAsia="Arial" w:hAnsi="Times New Roman"/>
          <w:color w:val="FF0000"/>
          <w:sz w:val="24"/>
          <w:szCs w:val="24"/>
        </w:rPr>
        <w:t xml:space="preserve">] which provides crack growth rates for irradiated stainless steel and is the basis for </w:t>
      </w:r>
      <w:r w:rsidR="00EF11A4" w:rsidRPr="00B02C1A">
        <w:rPr>
          <w:rFonts w:ascii="Times New Roman" w:eastAsia="Arial" w:hAnsi="Times New Roman"/>
          <w:color w:val="FF0000"/>
          <w:sz w:val="24"/>
          <w:szCs w:val="24"/>
        </w:rPr>
        <w:t xml:space="preserve">the upcoming </w:t>
      </w:r>
      <w:r w:rsidRPr="00B02C1A">
        <w:rPr>
          <w:rFonts w:ascii="Times New Roman" w:eastAsia="Arial" w:hAnsi="Times New Roman"/>
          <w:color w:val="FF0000"/>
          <w:sz w:val="24"/>
          <w:szCs w:val="24"/>
        </w:rPr>
        <w:t>ASME Code Case N-889.</w:t>
      </w:r>
    </w:p>
    <w:p w14:paraId="01E08522" w14:textId="24BA31DF" w:rsidR="00717390" w:rsidRDefault="00717390" w:rsidP="00F357A8">
      <w:pPr>
        <w:pStyle w:val="Body"/>
        <w:tabs>
          <w:tab w:val="num" w:pos="392"/>
        </w:tabs>
        <w:jc w:val="both"/>
        <w:rPr>
          <w:rFonts w:ascii="Times New Roman" w:eastAsia="Arial" w:hAnsi="Times New Roman"/>
          <w:color w:val="000000"/>
          <w:sz w:val="24"/>
          <w:szCs w:val="24"/>
        </w:rPr>
      </w:pPr>
      <w:r w:rsidRPr="00EF7768">
        <w:rPr>
          <w:rFonts w:ascii="Times New Roman" w:eastAsia="Arial" w:hAnsi="Times New Roman"/>
          <w:color w:val="000000"/>
          <w:sz w:val="24"/>
          <w:szCs w:val="24"/>
        </w:rPr>
        <w:t>In addition, IAEA-TECDOC-1470</w:t>
      </w:r>
      <w:r w:rsidR="004A2270">
        <w:rPr>
          <w:rFonts w:ascii="Times New Roman" w:eastAsia="Arial" w:hAnsi="Times New Roman"/>
          <w:color w:val="000000"/>
          <w:sz w:val="24"/>
          <w:szCs w:val="24"/>
        </w:rPr>
        <w:t xml:space="preserve"> [</w:t>
      </w:r>
      <w:r w:rsidR="003950B7">
        <w:rPr>
          <w:rFonts w:ascii="Times New Roman" w:eastAsia="Arial" w:hAnsi="Times New Roman"/>
          <w:color w:val="000000"/>
          <w:sz w:val="24"/>
          <w:szCs w:val="24"/>
        </w:rPr>
        <w:t>6</w:t>
      </w:r>
      <w:r w:rsidR="004A2270">
        <w:rPr>
          <w:rFonts w:ascii="Times New Roman" w:eastAsia="Arial" w:hAnsi="Times New Roman"/>
          <w:color w:val="000000"/>
          <w:sz w:val="24"/>
          <w:szCs w:val="24"/>
        </w:rPr>
        <w:t xml:space="preserve">] </w:t>
      </w:r>
      <w:r w:rsidRPr="00EF7768">
        <w:rPr>
          <w:rFonts w:ascii="Times New Roman" w:eastAsia="Arial" w:hAnsi="Times New Roman"/>
          <w:color w:val="000000"/>
          <w:sz w:val="24"/>
          <w:szCs w:val="24"/>
        </w:rPr>
        <w:t>provide</w:t>
      </w:r>
      <w:r w:rsidR="00C80175">
        <w:rPr>
          <w:rFonts w:ascii="Times New Roman" w:eastAsia="Arial" w:hAnsi="Times New Roman"/>
          <w:color w:val="000000"/>
          <w:sz w:val="24"/>
          <w:szCs w:val="24"/>
        </w:rPr>
        <w:t>s</w:t>
      </w:r>
      <w:r w:rsidRPr="00EF7768">
        <w:rPr>
          <w:rFonts w:ascii="Times New Roman" w:eastAsia="Arial" w:hAnsi="Times New Roman"/>
          <w:color w:val="000000"/>
          <w:sz w:val="24"/>
          <w:szCs w:val="24"/>
        </w:rPr>
        <w:t xml:space="preserve"> guidelines for the evaluat</w:t>
      </w:r>
      <w:r w:rsidR="00D90EAE">
        <w:rPr>
          <w:rFonts w:ascii="Times New Roman" w:eastAsia="Arial" w:hAnsi="Times New Roman"/>
          <w:color w:val="000000"/>
          <w:sz w:val="24"/>
          <w:szCs w:val="24"/>
        </w:rPr>
        <w:t xml:space="preserve">ion of </w:t>
      </w:r>
      <w:r w:rsidRPr="00EF7768">
        <w:rPr>
          <w:rFonts w:ascii="Times New Roman" w:eastAsia="Arial" w:hAnsi="Times New Roman"/>
          <w:color w:val="000000"/>
          <w:sz w:val="24"/>
          <w:szCs w:val="24"/>
        </w:rPr>
        <w:t>detected cracks.</w:t>
      </w:r>
    </w:p>
    <w:p w14:paraId="1D602BD1" w14:textId="77777777" w:rsidR="0093179D" w:rsidRPr="0093179D" w:rsidRDefault="0093179D" w:rsidP="00F357A8">
      <w:pPr>
        <w:spacing w:before="120" w:after="120"/>
        <w:rPr>
          <w:rFonts w:eastAsia="Arial"/>
        </w:rPr>
      </w:pPr>
    </w:p>
    <w:p w14:paraId="0D7DA8D4" w14:textId="77777777" w:rsidR="005751DA" w:rsidRPr="00327D52" w:rsidRDefault="00717390" w:rsidP="00F357A8">
      <w:pPr>
        <w:pStyle w:val="Body"/>
        <w:numPr>
          <w:ilvl w:val="1"/>
          <w:numId w:val="1"/>
        </w:numPr>
        <w:tabs>
          <w:tab w:val="clear" w:pos="780"/>
        </w:tabs>
        <w:ind w:left="426" w:hanging="426"/>
        <w:jc w:val="both"/>
        <w:rPr>
          <w:rFonts w:ascii="Times New Roman" w:eastAsia="Arial" w:hAnsi="Times New Roman"/>
          <w:b/>
          <w:i/>
          <w:color w:val="000000"/>
          <w:sz w:val="24"/>
          <w:szCs w:val="24"/>
        </w:rPr>
      </w:pPr>
      <w:r w:rsidRPr="00EF7768">
        <w:rPr>
          <w:rFonts w:ascii="Times New Roman" w:eastAsia="Arial" w:hAnsi="Times New Roman"/>
          <w:b/>
          <w:i/>
          <w:color w:val="000000"/>
          <w:sz w:val="24"/>
          <w:szCs w:val="24"/>
        </w:rPr>
        <w:t>Corrective actions:</w:t>
      </w:r>
      <w:r w:rsidRPr="00327D52">
        <w:rPr>
          <w:rFonts w:ascii="Times New Roman" w:eastAsia="Arial" w:hAnsi="Times New Roman"/>
          <w:b/>
          <w:i/>
          <w:color w:val="000000"/>
          <w:sz w:val="24"/>
          <w:szCs w:val="24"/>
        </w:rPr>
        <w:t xml:space="preserve"> </w:t>
      </w:r>
    </w:p>
    <w:p w14:paraId="28C28477" w14:textId="77777777" w:rsidR="00717390" w:rsidRDefault="00717390" w:rsidP="00F357A8">
      <w:pPr>
        <w:pStyle w:val="Body"/>
        <w:jc w:val="both"/>
        <w:rPr>
          <w:rFonts w:ascii="Times New Roman" w:eastAsia="Arial" w:hAnsi="Times New Roman"/>
          <w:color w:val="000000"/>
          <w:sz w:val="24"/>
          <w:szCs w:val="24"/>
          <w:lang w:eastAsia="ja-JP"/>
        </w:rPr>
      </w:pPr>
      <w:r w:rsidRPr="00EF7768">
        <w:rPr>
          <w:rFonts w:ascii="Times New Roman" w:eastAsia="Arial" w:hAnsi="Times New Roman"/>
          <w:color w:val="000000"/>
          <w:sz w:val="24"/>
          <w:szCs w:val="24"/>
        </w:rPr>
        <w:t>Repair and replacement procedures are performed in accordance with pertinent governing requirements or guidance documents for the plant</w:t>
      </w:r>
      <w:r w:rsidRPr="00EF7768">
        <w:rPr>
          <w:rFonts w:ascii="Times New Roman" w:eastAsia="Arial" w:hAnsi="Times New Roman"/>
          <w:color w:val="000000"/>
          <w:sz w:val="24"/>
          <w:szCs w:val="24"/>
          <w:lang w:eastAsia="ja-JP"/>
        </w:rPr>
        <w:t>.</w:t>
      </w:r>
    </w:p>
    <w:p w14:paraId="49608C97" w14:textId="77777777" w:rsidR="0093179D" w:rsidRPr="0093179D" w:rsidRDefault="0093179D" w:rsidP="00F357A8">
      <w:pPr>
        <w:spacing w:before="120" w:after="120"/>
        <w:rPr>
          <w:rFonts w:eastAsia="Arial"/>
          <w:lang w:eastAsia="ja-JP"/>
        </w:rPr>
      </w:pPr>
    </w:p>
    <w:p w14:paraId="17FE6203" w14:textId="77777777" w:rsidR="005751DA" w:rsidRPr="00327D52" w:rsidRDefault="00717390" w:rsidP="00F357A8">
      <w:pPr>
        <w:pStyle w:val="Body"/>
        <w:numPr>
          <w:ilvl w:val="1"/>
          <w:numId w:val="1"/>
        </w:numPr>
        <w:tabs>
          <w:tab w:val="clear" w:pos="780"/>
        </w:tabs>
        <w:ind w:left="426" w:hanging="426"/>
        <w:jc w:val="both"/>
        <w:rPr>
          <w:rFonts w:ascii="Times New Roman" w:eastAsia="Arial" w:hAnsi="Times New Roman"/>
          <w:b/>
          <w:i/>
          <w:color w:val="000000"/>
          <w:sz w:val="24"/>
          <w:szCs w:val="24"/>
        </w:rPr>
      </w:pPr>
      <w:r w:rsidRPr="00EF7768">
        <w:rPr>
          <w:rFonts w:ascii="Times New Roman" w:eastAsia="Arial" w:hAnsi="Times New Roman"/>
          <w:b/>
          <w:i/>
          <w:color w:val="000000"/>
          <w:sz w:val="24"/>
          <w:szCs w:val="24"/>
        </w:rPr>
        <w:t>Operating experience feedback and feedback of research and development results:</w:t>
      </w:r>
      <w:r w:rsidRPr="00327D52">
        <w:rPr>
          <w:rFonts w:ascii="Times New Roman" w:eastAsia="Arial" w:hAnsi="Times New Roman"/>
          <w:b/>
          <w:i/>
          <w:color w:val="000000"/>
          <w:sz w:val="24"/>
          <w:szCs w:val="24"/>
        </w:rPr>
        <w:t xml:space="preserve"> </w:t>
      </w:r>
    </w:p>
    <w:p w14:paraId="1502C8D0" w14:textId="77777777" w:rsidR="00232517" w:rsidRDefault="00232517" w:rsidP="00F357A8">
      <w:pPr>
        <w:pStyle w:val="ListParagraph"/>
        <w:spacing w:before="120" w:after="120"/>
        <w:ind w:left="0"/>
        <w:contextualSpacing w:val="0"/>
        <w:rPr>
          <w:rFonts w:ascii="Times New Roman" w:hAnsi="Times New Roman"/>
          <w:sz w:val="24"/>
          <w:szCs w:val="24"/>
        </w:rPr>
      </w:pPr>
      <w:r>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26DE7E20" w14:textId="77777777" w:rsidR="00685287" w:rsidRPr="00EF7768" w:rsidRDefault="00717390" w:rsidP="00F357A8">
      <w:pPr>
        <w:pStyle w:val="Body"/>
        <w:jc w:val="both"/>
        <w:rPr>
          <w:rFonts w:ascii="Times New Roman" w:eastAsia="Arial" w:hAnsi="Times New Roman"/>
          <w:sz w:val="24"/>
          <w:szCs w:val="24"/>
        </w:rPr>
      </w:pPr>
      <w:r w:rsidRPr="00EF7768">
        <w:rPr>
          <w:rFonts w:ascii="Times New Roman" w:eastAsia="Arial" w:hAnsi="Times New Roman"/>
          <w:color w:val="000000"/>
          <w:sz w:val="24"/>
          <w:szCs w:val="24"/>
        </w:rPr>
        <w:t xml:space="preserve">Cracking due to IGSCC, has occurred in BWR components. The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guidelines are based on an evaluation of available information, including BWR inspection data and information on the elements that cause IGSCC, to determine which attachment welds may be susceptible to cracking. Implementation of this </w:t>
      </w:r>
      <w:proofErr w:type="spellStart"/>
      <w:r w:rsidRPr="00EF7768">
        <w:rPr>
          <w:rFonts w:ascii="Times New Roman" w:eastAsia="Arial" w:hAnsi="Times New Roman"/>
          <w:color w:val="000000"/>
          <w:sz w:val="24"/>
          <w:szCs w:val="24"/>
        </w:rPr>
        <w:t>programme</w:t>
      </w:r>
      <w:proofErr w:type="spellEnd"/>
      <w:r w:rsidRPr="00EF7768">
        <w:rPr>
          <w:rFonts w:ascii="Times New Roman" w:eastAsia="Arial" w:hAnsi="Times New Roman"/>
          <w:color w:val="000000"/>
          <w:sz w:val="24"/>
          <w:szCs w:val="24"/>
        </w:rPr>
        <w:t xml:space="preserve"> provides reasonable assurance that cracking will be adequately managed and that the intended functions of the vessel ID attachments will be maintained consistent with the </w:t>
      </w:r>
      <w:r w:rsidR="00E0678E" w:rsidRPr="00EF7768">
        <w:rPr>
          <w:rFonts w:ascii="Times New Roman" w:hAnsi="Times New Roman"/>
          <w:color w:val="000000"/>
          <w:sz w:val="24"/>
          <w:szCs w:val="24"/>
          <w:lang w:eastAsia="ja-JP"/>
        </w:rPr>
        <w:t>initial design</w:t>
      </w:r>
      <w:r w:rsidRPr="00EF7768">
        <w:rPr>
          <w:rFonts w:ascii="Times New Roman" w:eastAsia="Arial" w:hAnsi="Times New Roman"/>
          <w:color w:val="000000"/>
          <w:sz w:val="24"/>
          <w:szCs w:val="24"/>
        </w:rPr>
        <w:t xml:space="preserve"> basis for the period of extended operation.</w:t>
      </w:r>
      <w:r w:rsidRPr="00EF7768">
        <w:rPr>
          <w:rFonts w:ascii="Times New Roman" w:eastAsia="Arial" w:hAnsi="Times New Roman"/>
          <w:color w:val="000000"/>
          <w:sz w:val="24"/>
          <w:szCs w:val="24"/>
          <w:lang w:eastAsia="ja-JP"/>
        </w:rPr>
        <w:t xml:space="preserve"> OECD/NEA/CSNI/</w:t>
      </w:r>
      <w:proofErr w:type="gramStart"/>
      <w:r w:rsidRPr="00EF7768">
        <w:rPr>
          <w:rFonts w:ascii="Times New Roman" w:eastAsia="Arial" w:hAnsi="Times New Roman"/>
          <w:color w:val="000000"/>
          <w:sz w:val="24"/>
          <w:szCs w:val="24"/>
          <w:lang w:eastAsia="ja-JP"/>
        </w:rPr>
        <w:t>R(</w:t>
      </w:r>
      <w:proofErr w:type="gramEnd"/>
      <w:r w:rsidRPr="00EF7768">
        <w:rPr>
          <w:rFonts w:ascii="Times New Roman" w:eastAsia="Arial" w:hAnsi="Times New Roman"/>
          <w:color w:val="000000"/>
          <w:sz w:val="24"/>
          <w:szCs w:val="24"/>
          <w:lang w:eastAsia="ja-JP"/>
        </w:rPr>
        <w:t xml:space="preserve">2010)15 </w:t>
      </w:r>
      <w:r w:rsidR="00837246">
        <w:rPr>
          <w:rFonts w:ascii="Times New Roman" w:eastAsia="Arial" w:hAnsi="Times New Roman"/>
          <w:color w:val="000000"/>
          <w:sz w:val="24"/>
          <w:szCs w:val="24"/>
          <w:lang w:eastAsia="ja-JP"/>
        </w:rPr>
        <w:t>[</w:t>
      </w:r>
      <w:r w:rsidR="003950B7">
        <w:rPr>
          <w:rFonts w:ascii="Times New Roman" w:eastAsia="Arial" w:hAnsi="Times New Roman"/>
          <w:color w:val="000000"/>
          <w:sz w:val="24"/>
          <w:szCs w:val="24"/>
          <w:lang w:eastAsia="ja-JP"/>
        </w:rPr>
        <w:t>7</w:t>
      </w:r>
      <w:r w:rsidR="00837246">
        <w:rPr>
          <w:rFonts w:ascii="Times New Roman" w:eastAsia="Arial" w:hAnsi="Times New Roman"/>
          <w:color w:val="000000"/>
          <w:sz w:val="24"/>
          <w:szCs w:val="24"/>
          <w:lang w:eastAsia="ja-JP"/>
        </w:rPr>
        <w:t xml:space="preserve">] </w:t>
      </w:r>
      <w:r w:rsidRPr="00EF7768">
        <w:rPr>
          <w:rFonts w:ascii="Times New Roman" w:eastAsia="Arial" w:hAnsi="Times New Roman"/>
          <w:color w:val="000000"/>
          <w:sz w:val="24"/>
          <w:szCs w:val="24"/>
          <w:lang w:eastAsia="ja-JP"/>
        </w:rPr>
        <w:t>has additional information on operating experience.</w:t>
      </w:r>
      <w:r w:rsidRPr="00EF7768">
        <w:rPr>
          <w:rFonts w:ascii="Times New Roman" w:eastAsia="Arial" w:hAnsi="Times New Roman"/>
          <w:color w:val="000000"/>
          <w:sz w:val="24"/>
          <w:szCs w:val="24"/>
        </w:rPr>
        <w:t xml:space="preserve"> </w:t>
      </w:r>
    </w:p>
    <w:p w14:paraId="40994BB2" w14:textId="1652CAEF" w:rsidR="00327D52" w:rsidRDefault="00C80175" w:rsidP="00F357A8">
      <w:pPr>
        <w:pStyle w:val="Body"/>
        <w:jc w:val="both"/>
        <w:rPr>
          <w:rFonts w:ascii="Times New Roman" w:eastAsia="Arial" w:hAnsi="Times New Roman"/>
          <w:sz w:val="24"/>
          <w:szCs w:val="24"/>
        </w:rPr>
      </w:pPr>
      <w:r>
        <w:rPr>
          <w:rFonts w:ascii="Times New Roman" w:eastAsia="Arial" w:hAnsi="Times New Roman"/>
          <w:sz w:val="24"/>
          <w:szCs w:val="24"/>
        </w:rPr>
        <w:lastRenderedPageBreak/>
        <w:t xml:space="preserve">There are several international </w:t>
      </w:r>
      <w:r w:rsidR="00B81664" w:rsidRPr="000F7E14">
        <w:rPr>
          <w:rFonts w:ascii="Times New Roman" w:hAnsi="Times New Roman"/>
          <w:sz w:val="24"/>
          <w:szCs w:val="24"/>
        </w:rPr>
        <w:t>research and development</w:t>
      </w:r>
      <w:r w:rsidR="00B81664">
        <w:rPr>
          <w:rFonts w:ascii="Times New Roman" w:eastAsia="Arial" w:hAnsi="Times New Roman"/>
          <w:sz w:val="24"/>
          <w:szCs w:val="24"/>
        </w:rPr>
        <w:t xml:space="preserve"> </w:t>
      </w:r>
      <w:proofErr w:type="spellStart"/>
      <w:r>
        <w:rPr>
          <w:rFonts w:ascii="Times New Roman" w:eastAsia="Arial" w:hAnsi="Times New Roman"/>
          <w:sz w:val="24"/>
          <w:szCs w:val="24"/>
        </w:rPr>
        <w:t>program</w:t>
      </w:r>
      <w:r w:rsidR="001205AC">
        <w:rPr>
          <w:rFonts w:ascii="Times New Roman" w:eastAsia="Arial" w:hAnsi="Times New Roman"/>
          <w:sz w:val="24"/>
          <w:szCs w:val="24"/>
        </w:rPr>
        <w:t>me</w:t>
      </w:r>
      <w:r>
        <w:rPr>
          <w:rFonts w:ascii="Times New Roman" w:eastAsia="Arial" w:hAnsi="Times New Roman"/>
          <w:sz w:val="24"/>
          <w:szCs w:val="24"/>
        </w:rPr>
        <w:t>s</w:t>
      </w:r>
      <w:proofErr w:type="spellEnd"/>
      <w:r>
        <w:rPr>
          <w:rFonts w:ascii="Times New Roman" w:eastAsia="Arial" w:hAnsi="Times New Roman"/>
          <w:sz w:val="24"/>
          <w:szCs w:val="24"/>
        </w:rPr>
        <w:t xml:space="preserve"> on IASCC and IGSCC, </w:t>
      </w:r>
      <w:r w:rsidR="009D468C">
        <w:rPr>
          <w:rFonts w:ascii="Times New Roman" w:eastAsia="Arial" w:hAnsi="Times New Roman"/>
          <w:sz w:val="24"/>
          <w:szCs w:val="24"/>
        </w:rPr>
        <w:t>e.g. EPRI, US DoE, NUGENIA</w:t>
      </w:r>
      <w:r>
        <w:rPr>
          <w:rFonts w:ascii="Times New Roman" w:eastAsia="Arial" w:hAnsi="Times New Roman"/>
          <w:sz w:val="24"/>
          <w:szCs w:val="24"/>
        </w:rPr>
        <w:t>.</w:t>
      </w:r>
    </w:p>
    <w:p w14:paraId="53F9BCBC" w14:textId="77777777" w:rsidR="00E67DB2" w:rsidRPr="00E67DB2" w:rsidRDefault="00E67DB2" w:rsidP="00F357A8">
      <w:pPr>
        <w:spacing w:before="120" w:after="120"/>
        <w:rPr>
          <w:rFonts w:eastAsia="Arial"/>
        </w:rPr>
      </w:pPr>
    </w:p>
    <w:p w14:paraId="2ECA66AB" w14:textId="77777777" w:rsidR="00327D52" w:rsidRPr="00B85892" w:rsidRDefault="00327D52" w:rsidP="00F357A8">
      <w:pPr>
        <w:pStyle w:val="Body"/>
        <w:numPr>
          <w:ilvl w:val="1"/>
          <w:numId w:val="1"/>
        </w:numPr>
        <w:tabs>
          <w:tab w:val="clear" w:pos="780"/>
        </w:tabs>
        <w:ind w:left="426" w:hanging="426"/>
        <w:jc w:val="both"/>
        <w:rPr>
          <w:rFonts w:ascii="Times New Roman" w:eastAsia="Arial" w:hAnsi="Times New Roman"/>
          <w:b/>
          <w:i/>
          <w:color w:val="000000"/>
          <w:sz w:val="24"/>
          <w:szCs w:val="24"/>
        </w:rPr>
      </w:pPr>
      <w:r w:rsidRPr="00EF7768">
        <w:rPr>
          <w:rFonts w:ascii="Times New Roman" w:eastAsia="Arial" w:hAnsi="Times New Roman"/>
          <w:b/>
          <w:i/>
          <w:color w:val="000000"/>
          <w:sz w:val="24"/>
          <w:szCs w:val="24"/>
        </w:rPr>
        <w:t xml:space="preserve">Quality management: </w:t>
      </w:r>
    </w:p>
    <w:p w14:paraId="25D176F4" w14:textId="31ABA9D0" w:rsidR="00327D52" w:rsidRDefault="00327D52" w:rsidP="00F357A8">
      <w:pPr>
        <w:pStyle w:val="Body"/>
        <w:tabs>
          <w:tab w:val="num" w:pos="780"/>
        </w:tabs>
        <w:jc w:val="both"/>
        <w:rPr>
          <w:rFonts w:ascii="Times New Roman" w:eastAsia="Arial" w:hAnsi="Times New Roman"/>
          <w:color w:val="000000"/>
          <w:sz w:val="24"/>
          <w:szCs w:val="24"/>
          <w:lang w:eastAsia="ja-JP"/>
        </w:rPr>
      </w:pPr>
      <w:r w:rsidRPr="00EF7768">
        <w:rPr>
          <w:rFonts w:ascii="Times New Roman" w:eastAsia="Arial" w:hAnsi="Times New Roman"/>
          <w:color w:val="000000"/>
          <w:sz w:val="24"/>
          <w:szCs w:val="24"/>
          <w:lang w:eastAsia="ja-JP"/>
        </w:rPr>
        <w:t>Site quality assurance procedures, review and approval processes, and administrative controls are implemented</w:t>
      </w:r>
      <w:r>
        <w:rPr>
          <w:rFonts w:ascii="Times New Roman" w:eastAsia="Arial" w:hAnsi="Times New Roman"/>
          <w:color w:val="000000"/>
          <w:sz w:val="24"/>
          <w:szCs w:val="24"/>
          <w:lang w:eastAsia="ja-JP"/>
        </w:rPr>
        <w:t xml:space="preserve"> in accordance with the different national regulatory requirements (e.g., 10 CFR 50, Appendix B [</w:t>
      </w:r>
      <w:r w:rsidR="00837246">
        <w:rPr>
          <w:rFonts w:ascii="Times New Roman" w:eastAsia="Arial" w:hAnsi="Times New Roman"/>
          <w:color w:val="000000"/>
          <w:sz w:val="24"/>
          <w:szCs w:val="24"/>
          <w:lang w:eastAsia="ja-JP"/>
        </w:rPr>
        <w:t>1</w:t>
      </w:r>
      <w:r w:rsidR="003950B7">
        <w:rPr>
          <w:rFonts w:ascii="Times New Roman" w:eastAsia="Arial" w:hAnsi="Times New Roman"/>
          <w:color w:val="000000"/>
          <w:sz w:val="24"/>
          <w:szCs w:val="24"/>
          <w:lang w:eastAsia="ja-JP"/>
        </w:rPr>
        <w:t>5</w:t>
      </w:r>
      <w:r>
        <w:rPr>
          <w:rFonts w:ascii="Times New Roman" w:eastAsia="Arial" w:hAnsi="Times New Roman"/>
          <w:color w:val="000000"/>
          <w:sz w:val="24"/>
          <w:szCs w:val="24"/>
          <w:lang w:eastAsia="ja-JP"/>
        </w:rPr>
        <w:t>]).</w:t>
      </w:r>
    </w:p>
    <w:p w14:paraId="6FCD3765" w14:textId="77777777" w:rsidR="00327D52" w:rsidRPr="00327D52" w:rsidRDefault="00327D52" w:rsidP="00F357A8">
      <w:pPr>
        <w:spacing w:before="120" w:after="120"/>
        <w:rPr>
          <w:rFonts w:eastAsia="Arial"/>
          <w:lang w:eastAsia="ja-JP"/>
        </w:rPr>
      </w:pPr>
    </w:p>
    <w:p w14:paraId="2ED305D8" w14:textId="77777777" w:rsidR="00717390" w:rsidRPr="00EF7768" w:rsidRDefault="00717390" w:rsidP="00F357A8">
      <w:pPr>
        <w:pStyle w:val="Heading3"/>
        <w:keepLines/>
        <w:spacing w:before="120"/>
        <w:jc w:val="both"/>
        <w:rPr>
          <w:rFonts w:eastAsia="Arial"/>
          <w:color w:val="000000"/>
          <w:sz w:val="24"/>
          <w:szCs w:val="24"/>
        </w:rPr>
      </w:pPr>
      <w:r w:rsidRPr="00EF7768">
        <w:rPr>
          <w:rFonts w:eastAsia="Arial"/>
          <w:color w:val="000000"/>
          <w:sz w:val="24"/>
          <w:szCs w:val="24"/>
        </w:rPr>
        <w:t>References</w:t>
      </w:r>
    </w:p>
    <w:p w14:paraId="7093F586" w14:textId="77777777" w:rsidR="00992FD0" w:rsidRPr="002A39BF" w:rsidRDefault="006D39B3" w:rsidP="00F357A8">
      <w:pPr>
        <w:pStyle w:val="References"/>
        <w:numPr>
          <w:ilvl w:val="0"/>
          <w:numId w:val="5"/>
        </w:numPr>
        <w:tabs>
          <w:tab w:val="left" w:pos="0"/>
        </w:tabs>
        <w:ind w:left="567" w:hanging="567"/>
        <w:jc w:val="both"/>
        <w:rPr>
          <w:rFonts w:ascii="Times New Roman" w:eastAsia="Times New Roman" w:hAnsi="Times New Roman"/>
          <w:sz w:val="24"/>
          <w:szCs w:val="24"/>
        </w:rPr>
      </w:pPr>
      <w:r w:rsidRPr="002A39BF">
        <w:rPr>
          <w:rFonts w:ascii="Times New Roman" w:eastAsia="Times New Roman" w:hAnsi="Times New Roman"/>
          <w:sz w:val="24"/>
          <w:szCs w:val="24"/>
        </w:rPr>
        <w:t xml:space="preserve">ELECTRIC POWER RESEARCH INSTITUTE, </w:t>
      </w:r>
      <w:r w:rsidR="00992FD0" w:rsidRPr="002A39BF">
        <w:rPr>
          <w:rFonts w:ascii="Times New Roman" w:eastAsia="Times New Roman" w:hAnsi="Times New Roman"/>
          <w:sz w:val="24"/>
          <w:szCs w:val="24"/>
        </w:rPr>
        <w:t>BWRVIP-190 Revision 1: BWR Vessel and Internals Project, Volume 1: BWR Water Chemistry Guidelines – Mandatory, Needed, and Good Practice Guidance. EPRI, Palo Alto, CA: 2014. 3002002623</w:t>
      </w:r>
    </w:p>
    <w:p w14:paraId="773F0F83" w14:textId="77777777" w:rsidR="00992FD0" w:rsidRPr="00A06C11" w:rsidRDefault="00992FD0" w:rsidP="00F357A8">
      <w:pPr>
        <w:pStyle w:val="References"/>
        <w:numPr>
          <w:ilvl w:val="0"/>
          <w:numId w:val="5"/>
        </w:numPr>
        <w:tabs>
          <w:tab w:val="left" w:pos="0"/>
        </w:tabs>
        <w:ind w:left="567" w:hanging="567"/>
        <w:jc w:val="both"/>
        <w:rPr>
          <w:rFonts w:ascii="Times New Roman" w:eastAsia="Times New Roman" w:hAnsi="Times New Roman"/>
          <w:sz w:val="24"/>
          <w:szCs w:val="24"/>
        </w:rPr>
      </w:pPr>
      <w:r w:rsidRPr="00A06C11">
        <w:rPr>
          <w:rFonts w:ascii="Times New Roman" w:eastAsia="Times New Roman" w:hAnsi="Times New Roman"/>
          <w:sz w:val="24"/>
          <w:szCs w:val="24"/>
        </w:rPr>
        <w:t>AMERICAN SOCIETY OF MECHANICAL ENGINEERS, Rules for Inservice Inspection of Nuclear Power Plant Components, The ASME Boiler and Pressure Vessel Code, ASME Section XI, as approved in 10 CFR 50.55a, ASME, New York, NY</w:t>
      </w:r>
    </w:p>
    <w:p w14:paraId="4942FBEA" w14:textId="77777777" w:rsidR="003950B7" w:rsidRPr="00C0581B" w:rsidRDefault="00992FD0" w:rsidP="00F357A8">
      <w:pPr>
        <w:pStyle w:val="References"/>
        <w:numPr>
          <w:ilvl w:val="0"/>
          <w:numId w:val="5"/>
        </w:numPr>
        <w:tabs>
          <w:tab w:val="left" w:pos="0"/>
        </w:tabs>
        <w:ind w:left="567" w:hanging="567"/>
        <w:jc w:val="both"/>
      </w:pPr>
      <w:r w:rsidRPr="003950B7">
        <w:rPr>
          <w:rFonts w:ascii="Times New Roman" w:eastAsia="Times New Roman" w:hAnsi="Times New Roman"/>
          <w:sz w:val="24"/>
          <w:szCs w:val="24"/>
        </w:rPr>
        <w:t>ELECTRIC POWER RESEARCH INSTITUTE, BWR Vessel and Internals Project, Vessel ID Attachment Weld Inspection and Flaw Evaluation Guidelines, BWRVIP-48-A (EPRI 1009948), EPRI, Palo Alto, CA, November 2004</w:t>
      </w:r>
    </w:p>
    <w:p w14:paraId="29C72C6E" w14:textId="77777777" w:rsidR="003950B7" w:rsidRPr="00B02C1A" w:rsidRDefault="003950B7" w:rsidP="00F357A8">
      <w:pPr>
        <w:pStyle w:val="References"/>
        <w:numPr>
          <w:ilvl w:val="0"/>
          <w:numId w:val="5"/>
        </w:numPr>
        <w:tabs>
          <w:tab w:val="left" w:pos="0"/>
        </w:tabs>
        <w:ind w:left="567" w:hanging="567"/>
        <w:jc w:val="both"/>
        <w:rPr>
          <w:color w:val="FF0000"/>
        </w:rPr>
      </w:pPr>
      <w:r w:rsidRPr="00B02C1A">
        <w:rPr>
          <w:rFonts w:ascii="Times New Roman" w:eastAsia="Times New Roman" w:hAnsi="Times New Roman"/>
          <w:color w:val="FF0000"/>
          <w:sz w:val="24"/>
          <w:szCs w:val="24"/>
        </w:rPr>
        <w:t>ELECTRIC POWER RESEARCH INSTITUTE, BWR Vessel and Internals Project, Vessel ID Attachment Weld Inspection and Flaw Evaluation Guidelines, BWRVIP-48 Revision 1 (EPRI 3002013094), EPRI, Palo Alto, CA, June 2019</w:t>
      </w:r>
    </w:p>
    <w:p w14:paraId="59004B6E" w14:textId="219E580C" w:rsidR="00CB27E4" w:rsidRPr="00CD6543" w:rsidRDefault="00992FD0" w:rsidP="00F357A8">
      <w:pPr>
        <w:pStyle w:val="References"/>
        <w:numPr>
          <w:ilvl w:val="0"/>
          <w:numId w:val="5"/>
        </w:numPr>
        <w:tabs>
          <w:tab w:val="left" w:pos="0"/>
        </w:tabs>
        <w:ind w:left="567" w:hanging="567"/>
        <w:jc w:val="both"/>
        <w:rPr>
          <w:rFonts w:ascii="Times New Roman" w:eastAsia="Times New Roman" w:hAnsi="Times New Roman"/>
          <w:sz w:val="24"/>
          <w:szCs w:val="24"/>
        </w:rPr>
      </w:pPr>
      <w:r w:rsidRPr="00CD6543">
        <w:rPr>
          <w:rFonts w:ascii="Times New Roman" w:eastAsia="Times New Roman" w:hAnsi="Times New Roman"/>
          <w:sz w:val="24"/>
          <w:szCs w:val="24"/>
        </w:rPr>
        <w:t>JAPAN SOCIETY OF MECHANICAL ENGINEERS, IA, IB Code for Nuclear Power Generation Facilities - Rule on Fitness-for-Service for Nuclear Power Plants, JSME S NA1 -20</w:t>
      </w:r>
      <w:r w:rsidR="00C64719">
        <w:rPr>
          <w:rFonts w:ascii="Times New Roman" w:eastAsia="Times New Roman" w:hAnsi="Times New Roman"/>
          <w:sz w:val="24"/>
          <w:szCs w:val="24"/>
        </w:rPr>
        <w:t>16</w:t>
      </w:r>
      <w:r w:rsidRPr="00CD6543">
        <w:rPr>
          <w:rFonts w:ascii="Times New Roman" w:eastAsia="Times New Roman" w:hAnsi="Times New Roman"/>
          <w:sz w:val="24"/>
          <w:szCs w:val="24"/>
        </w:rPr>
        <w:t>, JSME</w:t>
      </w:r>
    </w:p>
    <w:p w14:paraId="7B5AA222" w14:textId="52A482C6" w:rsidR="00717390" w:rsidRPr="00A06C11" w:rsidRDefault="00EC27E5" w:rsidP="00F357A8">
      <w:pPr>
        <w:pStyle w:val="References"/>
        <w:numPr>
          <w:ilvl w:val="0"/>
          <w:numId w:val="5"/>
        </w:numPr>
        <w:tabs>
          <w:tab w:val="left" w:pos="0"/>
        </w:tabs>
        <w:ind w:left="567" w:hanging="567"/>
        <w:jc w:val="both"/>
        <w:rPr>
          <w:rFonts w:ascii="Times New Roman" w:eastAsia="Times New Roman" w:hAnsi="Times New Roman"/>
          <w:sz w:val="24"/>
          <w:szCs w:val="24"/>
        </w:rPr>
      </w:pPr>
      <w:r w:rsidRPr="00A06C11">
        <w:rPr>
          <w:rFonts w:ascii="Times New Roman" w:eastAsia="Times New Roman" w:hAnsi="Times New Roman"/>
          <w:sz w:val="24"/>
          <w:szCs w:val="24"/>
        </w:rPr>
        <w:t xml:space="preserve">INTERNATIONAL ATOMIC ENERGY AGENCY, </w:t>
      </w:r>
      <w:r w:rsidR="00717390" w:rsidRPr="00A06C11">
        <w:rPr>
          <w:rFonts w:ascii="Times New Roman" w:eastAsia="Times New Roman" w:hAnsi="Times New Roman"/>
          <w:sz w:val="24"/>
          <w:szCs w:val="24"/>
        </w:rPr>
        <w:t>Assessment and management of ageing of major</w:t>
      </w:r>
      <w:r w:rsidR="003950B7">
        <w:rPr>
          <w:rFonts w:ascii="Times New Roman" w:eastAsia="Times New Roman" w:hAnsi="Times New Roman"/>
          <w:sz w:val="24"/>
          <w:szCs w:val="24"/>
        </w:rPr>
        <w:t xml:space="preserve"> </w:t>
      </w:r>
      <w:r w:rsidR="00717390" w:rsidRPr="00A06C11">
        <w:rPr>
          <w:rFonts w:ascii="Times New Roman" w:eastAsia="Times New Roman" w:hAnsi="Times New Roman"/>
          <w:sz w:val="24"/>
          <w:szCs w:val="24"/>
        </w:rPr>
        <w:t xml:space="preserve">nuclear power plant components important to safety: BWR pressure vessels, </w:t>
      </w:r>
      <w:r w:rsidRPr="00A06C11">
        <w:rPr>
          <w:rFonts w:ascii="Times New Roman" w:eastAsia="Times New Roman" w:hAnsi="Times New Roman"/>
          <w:sz w:val="24"/>
          <w:szCs w:val="24"/>
        </w:rPr>
        <w:t>IAEA-TECDOC-1470, IAEA,</w:t>
      </w:r>
      <w:r w:rsidR="008339C2" w:rsidRPr="00A06C11">
        <w:rPr>
          <w:rFonts w:ascii="Times New Roman" w:eastAsia="Times New Roman" w:hAnsi="Times New Roman"/>
          <w:sz w:val="24"/>
          <w:szCs w:val="24"/>
        </w:rPr>
        <w:t xml:space="preserve"> Vienna, </w:t>
      </w:r>
      <w:r w:rsidR="00717390" w:rsidRPr="00A06C11">
        <w:rPr>
          <w:rFonts w:ascii="Times New Roman" w:eastAsia="Times New Roman" w:hAnsi="Times New Roman"/>
          <w:sz w:val="24"/>
          <w:szCs w:val="24"/>
        </w:rPr>
        <w:t>October 2005</w:t>
      </w:r>
    </w:p>
    <w:p w14:paraId="5F0AF71F" w14:textId="77777777" w:rsidR="00717390" w:rsidRPr="00A06C11" w:rsidRDefault="00EC27E5" w:rsidP="00F357A8">
      <w:pPr>
        <w:pStyle w:val="References"/>
        <w:numPr>
          <w:ilvl w:val="0"/>
          <w:numId w:val="5"/>
        </w:numPr>
        <w:tabs>
          <w:tab w:val="left" w:pos="0"/>
        </w:tabs>
        <w:ind w:left="567" w:hanging="567"/>
        <w:jc w:val="both"/>
        <w:rPr>
          <w:rFonts w:ascii="Times New Roman" w:eastAsia="Times New Roman" w:hAnsi="Times New Roman"/>
          <w:sz w:val="24"/>
          <w:szCs w:val="24"/>
        </w:rPr>
      </w:pPr>
      <w:r w:rsidRPr="00A06C11">
        <w:rPr>
          <w:rFonts w:ascii="Times New Roman" w:eastAsia="Times New Roman" w:hAnsi="Times New Roman"/>
          <w:sz w:val="24"/>
          <w:szCs w:val="24"/>
        </w:rPr>
        <w:t xml:space="preserve">NUCLEAR ENERGY AGENCY, </w:t>
      </w:r>
      <w:r w:rsidR="00717390" w:rsidRPr="00A06C11">
        <w:rPr>
          <w:rFonts w:ascii="Times New Roman" w:eastAsia="Times New Roman" w:hAnsi="Times New Roman"/>
          <w:sz w:val="24"/>
          <w:szCs w:val="24"/>
        </w:rPr>
        <w:t xml:space="preserve">Technical Basis for Commendable Practices on Ageing Management-SCC and Cable Ageing Project (SCAP) Final Report, </w:t>
      </w:r>
      <w:r w:rsidRPr="00A06C11">
        <w:rPr>
          <w:rFonts w:ascii="Times New Roman" w:eastAsia="Times New Roman" w:hAnsi="Times New Roman"/>
          <w:sz w:val="24"/>
          <w:szCs w:val="24"/>
        </w:rPr>
        <w:t>OECD/NEA/CSNI/</w:t>
      </w:r>
      <w:r w:rsidR="00F92D7B" w:rsidRPr="00A06C11">
        <w:rPr>
          <w:rFonts w:ascii="Times New Roman" w:eastAsia="Times New Roman" w:hAnsi="Times New Roman"/>
          <w:sz w:val="24"/>
          <w:szCs w:val="24"/>
        </w:rPr>
        <w:t xml:space="preserve"> </w:t>
      </w:r>
      <w:proofErr w:type="gramStart"/>
      <w:r w:rsidRPr="00A06C11">
        <w:rPr>
          <w:rFonts w:ascii="Times New Roman" w:eastAsia="Times New Roman" w:hAnsi="Times New Roman"/>
          <w:sz w:val="24"/>
          <w:szCs w:val="24"/>
        </w:rPr>
        <w:t>R(</w:t>
      </w:r>
      <w:proofErr w:type="gramEnd"/>
      <w:r w:rsidRPr="00A06C11">
        <w:rPr>
          <w:rFonts w:ascii="Times New Roman" w:eastAsia="Times New Roman" w:hAnsi="Times New Roman"/>
          <w:sz w:val="24"/>
          <w:szCs w:val="24"/>
        </w:rPr>
        <w:t>2010)15, NEA, Paris, A</w:t>
      </w:r>
      <w:r w:rsidR="00717390" w:rsidRPr="00A06C11">
        <w:rPr>
          <w:rFonts w:ascii="Times New Roman" w:eastAsia="Times New Roman" w:hAnsi="Times New Roman"/>
          <w:sz w:val="24"/>
          <w:szCs w:val="24"/>
        </w:rPr>
        <w:t>pril 2011</w:t>
      </w:r>
    </w:p>
    <w:p w14:paraId="42B75B5E" w14:textId="77777777" w:rsidR="00992FD0" w:rsidRPr="00DF28D1" w:rsidRDefault="006D39B3" w:rsidP="00F357A8">
      <w:pPr>
        <w:pStyle w:val="References"/>
        <w:numPr>
          <w:ilvl w:val="0"/>
          <w:numId w:val="5"/>
        </w:numPr>
        <w:tabs>
          <w:tab w:val="left" w:pos="0"/>
        </w:tabs>
        <w:ind w:left="567" w:hanging="567"/>
        <w:jc w:val="both"/>
        <w:rPr>
          <w:rFonts w:ascii="Times New Roman" w:eastAsia="Times New Roman" w:hAnsi="Times New Roman"/>
          <w:sz w:val="24"/>
          <w:szCs w:val="24"/>
        </w:rPr>
      </w:pPr>
      <w:bookmarkStart w:id="2" w:name="XI_M6"/>
      <w:bookmarkStart w:id="3" w:name="_Toc88877595"/>
      <w:bookmarkEnd w:id="0"/>
      <w:bookmarkEnd w:id="1"/>
      <w:r w:rsidRPr="00DF28D1">
        <w:rPr>
          <w:rFonts w:ascii="Times New Roman" w:eastAsia="Times New Roman" w:hAnsi="Times New Roman"/>
          <w:sz w:val="24"/>
          <w:szCs w:val="24"/>
        </w:rPr>
        <w:t xml:space="preserve">ELECTRIC POWER RESEARCH INSTITUTE, </w:t>
      </w:r>
      <w:r w:rsidR="00992FD0" w:rsidRPr="00DF28D1">
        <w:rPr>
          <w:rFonts w:ascii="Times New Roman" w:eastAsia="Times New Roman" w:hAnsi="Times New Roman"/>
          <w:sz w:val="24"/>
          <w:szCs w:val="24"/>
        </w:rPr>
        <w:t>BWRVIP-14-A: BWR Vessel and Internals Project, Evaluation of Crack Growth in BWR Stainless Steel RPV Internals, EPRI Report 1016569, September 2008</w:t>
      </w:r>
    </w:p>
    <w:p w14:paraId="0F390FB3" w14:textId="77777777" w:rsidR="00A87BBB" w:rsidRPr="002A39BF" w:rsidRDefault="006D39B3" w:rsidP="00F357A8">
      <w:pPr>
        <w:pStyle w:val="References"/>
        <w:numPr>
          <w:ilvl w:val="0"/>
          <w:numId w:val="5"/>
        </w:numPr>
        <w:tabs>
          <w:tab w:val="left" w:pos="0"/>
        </w:tabs>
        <w:ind w:left="567" w:hanging="567"/>
        <w:jc w:val="both"/>
        <w:rPr>
          <w:rFonts w:ascii="Times New Roman" w:eastAsia="Times New Roman" w:hAnsi="Times New Roman"/>
          <w:sz w:val="24"/>
          <w:szCs w:val="24"/>
        </w:rPr>
      </w:pPr>
      <w:r w:rsidRPr="002A39BF">
        <w:rPr>
          <w:rFonts w:ascii="Times New Roman" w:eastAsia="Times New Roman" w:hAnsi="Times New Roman"/>
          <w:sz w:val="24"/>
          <w:szCs w:val="24"/>
        </w:rPr>
        <w:lastRenderedPageBreak/>
        <w:t xml:space="preserve">ELECTRIC POWER RESEARCH INSTITUTE, </w:t>
      </w:r>
      <w:r w:rsidR="00A87BBB" w:rsidRPr="002A39BF">
        <w:rPr>
          <w:rFonts w:ascii="Times New Roman" w:eastAsia="Times New Roman" w:hAnsi="Times New Roman"/>
          <w:sz w:val="24"/>
          <w:szCs w:val="24"/>
        </w:rPr>
        <w:t>BWRVIP-59-A: BWR Vessel and Internals Project, Evaluation of Crack Growth in BWR Nickel Base Austenitic Alloys in RPV Internals, EPRI Technical Report 1014874, May 2007</w:t>
      </w:r>
    </w:p>
    <w:p w14:paraId="1B1C04BF" w14:textId="77777777" w:rsidR="00676146" w:rsidRPr="00B02C1A" w:rsidRDefault="00676146" w:rsidP="00F357A8">
      <w:pPr>
        <w:pStyle w:val="References"/>
        <w:numPr>
          <w:ilvl w:val="0"/>
          <w:numId w:val="5"/>
        </w:numPr>
        <w:tabs>
          <w:tab w:val="left" w:pos="0"/>
        </w:tabs>
        <w:ind w:left="567" w:hanging="567"/>
        <w:jc w:val="both"/>
        <w:rPr>
          <w:rFonts w:ascii="Times New Roman" w:eastAsia="Times New Roman" w:hAnsi="Times New Roman"/>
          <w:color w:val="FF0000"/>
          <w:sz w:val="24"/>
          <w:szCs w:val="24"/>
        </w:rPr>
      </w:pPr>
      <w:r w:rsidRPr="00B02C1A">
        <w:rPr>
          <w:rFonts w:ascii="Times New Roman" w:eastAsia="Times New Roman" w:hAnsi="Times New Roman"/>
          <w:color w:val="FF0000"/>
          <w:sz w:val="24"/>
          <w:szCs w:val="24"/>
        </w:rPr>
        <w:t>BWRVIP-233, Revision 2: BWR Vessel and Internals Project, Updated Evaluation of Stress Corrosion Crack Growth in Low Alloy Steel Vessel Materials in the BWR Environment,” EPRI Technical Report 3002013026, July 2018</w:t>
      </w:r>
    </w:p>
    <w:p w14:paraId="1CEEC824" w14:textId="77777777" w:rsidR="0095002A" w:rsidRPr="00B02C1A" w:rsidRDefault="0095002A" w:rsidP="00F357A8">
      <w:pPr>
        <w:pStyle w:val="References"/>
        <w:numPr>
          <w:ilvl w:val="0"/>
          <w:numId w:val="5"/>
        </w:numPr>
        <w:tabs>
          <w:tab w:val="left" w:pos="0"/>
        </w:tabs>
        <w:ind w:left="567" w:hanging="567"/>
        <w:jc w:val="both"/>
        <w:rPr>
          <w:rFonts w:ascii="Times New Roman" w:eastAsia="Times New Roman" w:hAnsi="Times New Roman"/>
          <w:color w:val="FF0000"/>
          <w:sz w:val="24"/>
          <w:szCs w:val="24"/>
        </w:rPr>
      </w:pPr>
      <w:r w:rsidRPr="00B02C1A">
        <w:rPr>
          <w:rFonts w:ascii="Times New Roman" w:eastAsia="Times New Roman" w:hAnsi="Times New Roman"/>
          <w:color w:val="FF0000"/>
          <w:sz w:val="24"/>
          <w:szCs w:val="24"/>
        </w:rPr>
        <w:t>AMERICAN SOCIETY OF MECHANICAL ENGINEERS, Code Case N-896, Reference Crack Growth Rate Curves for Stress, Corrosion Cracking of Low Alloy Steels in Boiling Water Reactor Environments Section XI, Division 1, August 2019</w:t>
      </w:r>
    </w:p>
    <w:p w14:paraId="58AFE189" w14:textId="77777777" w:rsidR="00A87BBB" w:rsidRPr="00DF28D1" w:rsidRDefault="006D39B3" w:rsidP="00F357A8">
      <w:pPr>
        <w:pStyle w:val="References"/>
        <w:numPr>
          <w:ilvl w:val="0"/>
          <w:numId w:val="5"/>
        </w:numPr>
        <w:tabs>
          <w:tab w:val="left" w:pos="0"/>
        </w:tabs>
        <w:ind w:left="567" w:hanging="567"/>
        <w:jc w:val="both"/>
        <w:rPr>
          <w:rFonts w:ascii="Times New Roman" w:eastAsia="Times New Roman" w:hAnsi="Times New Roman"/>
          <w:sz w:val="24"/>
          <w:szCs w:val="24"/>
        </w:rPr>
      </w:pPr>
      <w:r w:rsidRPr="00DF28D1">
        <w:rPr>
          <w:rFonts w:ascii="Times New Roman" w:eastAsia="Times New Roman" w:hAnsi="Times New Roman"/>
          <w:sz w:val="24"/>
          <w:szCs w:val="24"/>
        </w:rPr>
        <w:t xml:space="preserve">ELECTRIC POWER </w:t>
      </w:r>
      <w:bookmarkStart w:id="4" w:name="_GoBack"/>
      <w:bookmarkEnd w:id="4"/>
      <w:r w:rsidRPr="00DF28D1">
        <w:rPr>
          <w:rFonts w:ascii="Times New Roman" w:eastAsia="Times New Roman" w:hAnsi="Times New Roman"/>
          <w:sz w:val="24"/>
          <w:szCs w:val="24"/>
        </w:rPr>
        <w:t xml:space="preserve">RESEARCH INSTITUTE, </w:t>
      </w:r>
      <w:r w:rsidR="00A87BBB" w:rsidRPr="00DF28D1">
        <w:rPr>
          <w:rFonts w:ascii="Times New Roman" w:eastAsia="Times New Roman" w:hAnsi="Times New Roman"/>
          <w:sz w:val="24"/>
          <w:szCs w:val="24"/>
        </w:rPr>
        <w:t>BWRVIP-99-A: BWR Vessel and Internals Project, Crack Growth Rates in Irradiated Stainless Steels in BWR Internal Components, EPRI Technical Report 1016566, November 2008. Errata issued August 2002, BWRVIP letter 2002-219</w:t>
      </w:r>
    </w:p>
    <w:p w14:paraId="6E6C195C" w14:textId="36756B9D" w:rsidR="00992FD0" w:rsidRPr="00B02C1A" w:rsidRDefault="006D39B3" w:rsidP="00F357A8">
      <w:pPr>
        <w:pStyle w:val="References"/>
        <w:numPr>
          <w:ilvl w:val="0"/>
          <w:numId w:val="5"/>
        </w:numPr>
        <w:tabs>
          <w:tab w:val="left" w:pos="0"/>
        </w:tabs>
        <w:ind w:left="567" w:hanging="567"/>
        <w:jc w:val="both"/>
        <w:rPr>
          <w:rFonts w:ascii="Times New Roman" w:eastAsia="Times New Roman" w:hAnsi="Times New Roman"/>
          <w:color w:val="FF0000"/>
          <w:sz w:val="24"/>
          <w:szCs w:val="24"/>
        </w:rPr>
      </w:pPr>
      <w:r w:rsidRPr="00B02C1A">
        <w:rPr>
          <w:rFonts w:ascii="Times New Roman" w:eastAsia="Times New Roman" w:hAnsi="Times New Roman"/>
          <w:color w:val="FF0000"/>
          <w:sz w:val="24"/>
          <w:szCs w:val="24"/>
        </w:rPr>
        <w:t xml:space="preserve">ELECTRIC POWER RESEARCH INSTITUTE, </w:t>
      </w:r>
      <w:r w:rsidR="00992FD0" w:rsidRPr="00B02C1A">
        <w:rPr>
          <w:rFonts w:ascii="Times New Roman" w:eastAsia="Times New Roman" w:hAnsi="Times New Roman"/>
          <w:color w:val="FF0000"/>
          <w:sz w:val="24"/>
          <w:szCs w:val="24"/>
        </w:rPr>
        <w:t>BWRVIP-100</w:t>
      </w:r>
      <w:r w:rsidR="002C18BC" w:rsidRPr="00B02C1A">
        <w:rPr>
          <w:rFonts w:ascii="Times New Roman" w:eastAsia="Times New Roman" w:hAnsi="Times New Roman"/>
          <w:color w:val="FF0000"/>
          <w:sz w:val="24"/>
          <w:szCs w:val="24"/>
        </w:rPr>
        <w:t>-A</w:t>
      </w:r>
      <w:r w:rsidR="00992FD0" w:rsidRPr="00B02C1A">
        <w:rPr>
          <w:rFonts w:ascii="Times New Roman" w:eastAsia="Times New Roman" w:hAnsi="Times New Roman"/>
          <w:color w:val="FF0000"/>
          <w:sz w:val="24"/>
          <w:szCs w:val="24"/>
        </w:rPr>
        <w:t xml:space="preserve">, Revision 1: BWR Vessel and Internals Project, Updated Assessment of the Fracture Toughness of Irradiated Stainless Steel for BWR Core Shrouds, EPRI Technical Report </w:t>
      </w:r>
      <w:r w:rsidR="002C18BC" w:rsidRPr="00B02C1A">
        <w:rPr>
          <w:rFonts w:ascii="Times New Roman" w:eastAsia="Times New Roman" w:hAnsi="Times New Roman"/>
          <w:color w:val="FF0000"/>
          <w:sz w:val="24"/>
          <w:szCs w:val="24"/>
        </w:rPr>
        <w:t>3002008388</w:t>
      </w:r>
      <w:r w:rsidR="00992FD0" w:rsidRPr="00B02C1A">
        <w:rPr>
          <w:rFonts w:ascii="Times New Roman" w:eastAsia="Times New Roman" w:hAnsi="Times New Roman"/>
          <w:color w:val="FF0000"/>
          <w:sz w:val="24"/>
          <w:szCs w:val="24"/>
        </w:rPr>
        <w:t xml:space="preserve">, </w:t>
      </w:r>
      <w:r w:rsidR="002C18BC" w:rsidRPr="00B02C1A">
        <w:rPr>
          <w:rFonts w:ascii="Times New Roman" w:eastAsia="Times New Roman" w:hAnsi="Times New Roman"/>
          <w:color w:val="FF0000"/>
          <w:sz w:val="24"/>
          <w:szCs w:val="24"/>
        </w:rPr>
        <w:t>December 2016</w:t>
      </w:r>
    </w:p>
    <w:p w14:paraId="4415E166" w14:textId="77777777" w:rsidR="00CB27E4" w:rsidRPr="002A39BF" w:rsidRDefault="006D39B3" w:rsidP="00F357A8">
      <w:pPr>
        <w:pStyle w:val="References"/>
        <w:numPr>
          <w:ilvl w:val="0"/>
          <w:numId w:val="5"/>
        </w:numPr>
        <w:tabs>
          <w:tab w:val="left" w:pos="0"/>
        </w:tabs>
        <w:ind w:left="567" w:hanging="567"/>
        <w:jc w:val="both"/>
        <w:rPr>
          <w:rFonts w:ascii="Times New Roman" w:eastAsia="Times New Roman" w:hAnsi="Times New Roman"/>
          <w:sz w:val="24"/>
          <w:szCs w:val="24"/>
        </w:rPr>
      </w:pPr>
      <w:r w:rsidRPr="002A39BF">
        <w:rPr>
          <w:rFonts w:ascii="Times New Roman" w:eastAsia="Times New Roman" w:hAnsi="Times New Roman"/>
          <w:sz w:val="24"/>
          <w:szCs w:val="24"/>
        </w:rPr>
        <w:t xml:space="preserve">ELECTRIC POWER RESEARCH INSTITUTE, </w:t>
      </w:r>
      <w:r w:rsidR="00CB27E4" w:rsidRPr="002A39BF">
        <w:rPr>
          <w:rFonts w:ascii="Times New Roman" w:eastAsia="Times New Roman" w:hAnsi="Times New Roman"/>
          <w:sz w:val="24"/>
          <w:szCs w:val="24"/>
        </w:rPr>
        <w:t>Models of Irradiation-Assisted Stress Corrosion Cracking of Austenitic Stainless Steels in Light Water Reactor Environments EPRI, Palo Alto, CA: 2014. 3002003103</w:t>
      </w:r>
    </w:p>
    <w:p w14:paraId="1674CD04" w14:textId="77777777" w:rsidR="00992FD0" w:rsidRPr="00A06C11" w:rsidRDefault="00992FD0" w:rsidP="00F357A8">
      <w:pPr>
        <w:pStyle w:val="References"/>
        <w:numPr>
          <w:ilvl w:val="0"/>
          <w:numId w:val="5"/>
        </w:numPr>
        <w:tabs>
          <w:tab w:val="left" w:pos="0"/>
        </w:tabs>
        <w:ind w:left="567" w:hanging="567"/>
        <w:jc w:val="both"/>
        <w:rPr>
          <w:rFonts w:ascii="Times New Roman" w:eastAsia="Times New Roman" w:hAnsi="Times New Roman"/>
          <w:sz w:val="24"/>
          <w:szCs w:val="24"/>
        </w:rPr>
      </w:pPr>
      <w:r w:rsidRPr="00A06C11">
        <w:rPr>
          <w:rFonts w:ascii="Times New Roman" w:eastAsia="Times New Roman" w:hAnsi="Times New Roman"/>
          <w:sz w:val="24"/>
          <w:szCs w:val="24"/>
        </w:rPr>
        <w:t xml:space="preserve">UNITED STATES NUCLEAR REGULATORY COMMISSION, 10 CFR Part 50, Appendix B, Quality Assurance Criteria for Nuclear Power Plants, Office of the Federal Register, National Archives and Records Administration, USNRC, </w:t>
      </w:r>
      <w:r w:rsidR="00810255" w:rsidRPr="00A06C11">
        <w:rPr>
          <w:rFonts w:ascii="Times New Roman" w:eastAsia="Times New Roman" w:hAnsi="Times New Roman"/>
          <w:sz w:val="24"/>
          <w:szCs w:val="24"/>
        </w:rPr>
        <w:t>Latest Edition</w:t>
      </w:r>
    </w:p>
    <w:bookmarkEnd w:id="2"/>
    <w:bookmarkEnd w:id="3"/>
    <w:p w14:paraId="19E9C675" w14:textId="77777777" w:rsidR="002E0254" w:rsidRPr="007D5EFC" w:rsidRDefault="002E0254" w:rsidP="00810255">
      <w:pPr>
        <w:pStyle w:val="References"/>
        <w:tabs>
          <w:tab w:val="left" w:pos="567"/>
        </w:tabs>
        <w:spacing w:line="264" w:lineRule="auto"/>
        <w:ind w:left="567" w:firstLine="0"/>
        <w:jc w:val="both"/>
        <w:rPr>
          <w:rFonts w:ascii="Times New Roman" w:eastAsia="Times New Roman" w:hAnsi="Times New Roman"/>
          <w:sz w:val="24"/>
          <w:szCs w:val="24"/>
        </w:rPr>
      </w:pPr>
    </w:p>
    <w:sectPr w:rsidR="002E0254" w:rsidRPr="007D5EFC" w:rsidSect="00327D52">
      <w:headerReference w:type="even" r:id="rId11"/>
      <w:headerReference w:type="default" r:id="rId12"/>
      <w:footerReference w:type="even" r:id="rId13"/>
      <w:footerReference w:type="default" r:id="rId14"/>
      <w:headerReference w:type="first" r:id="rId15"/>
      <w:footerReference w:type="first" r:id="rId16"/>
      <w:pgSz w:w="11906" w:h="16838" w:code="9"/>
      <w:pgMar w:top="1440" w:right="1274" w:bottom="1440" w:left="1440" w:header="720" w:footer="120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FDD01" w14:textId="77777777" w:rsidR="00F53C28" w:rsidRDefault="00F53C28">
      <w:r>
        <w:separator/>
      </w:r>
    </w:p>
  </w:endnote>
  <w:endnote w:type="continuationSeparator" w:id="0">
    <w:p w14:paraId="08EBC34E" w14:textId="77777777" w:rsidR="00F53C28" w:rsidRDefault="00F5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50065" w14:textId="77777777" w:rsidR="00717390" w:rsidRPr="00EF7768" w:rsidRDefault="00717390">
    <w:pPr>
      <w:pStyle w:val="Footer"/>
    </w:pPr>
    <w:r w:rsidRPr="00951037">
      <w:rPr>
        <w:color w:val="000000"/>
      </w:rPr>
      <w:t>NUREG-1801, Rev. 2</w:t>
    </w:r>
    <w:r w:rsidRPr="00951037">
      <w:rPr>
        <w:color w:val="000000"/>
      </w:rPr>
      <w:tab/>
      <w:t>XI E5-</w:t>
    </w:r>
    <w:r w:rsidRPr="00951037">
      <w:rPr>
        <w:color w:val="000000"/>
      </w:rPr>
      <w:fldChar w:fldCharType="begin"/>
    </w:r>
    <w:r w:rsidRPr="00951037">
      <w:rPr>
        <w:color w:val="000000"/>
      </w:rPr>
      <w:instrText xml:space="preserve"> PAGE   \* MERGEFORMAT </w:instrText>
    </w:r>
    <w:r w:rsidRPr="00951037">
      <w:rPr>
        <w:color w:val="000000"/>
      </w:rPr>
      <w:fldChar w:fldCharType="separate"/>
    </w:r>
    <w:r w:rsidRPr="00951037">
      <w:rPr>
        <w:color w:val="000000"/>
      </w:rPr>
      <w:t>4</w:t>
    </w:r>
    <w:r w:rsidRPr="00951037">
      <w:rPr>
        <w:color w:val="000000"/>
      </w:rPr>
      <w:fldChar w:fldCharType="end"/>
    </w:r>
    <w:r w:rsidRPr="00951037">
      <w:rPr>
        <w:color w:val="000000"/>
      </w:rPr>
      <w:tab/>
    </w:r>
    <w:r w:rsidRPr="00EF7768">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3023" w14:textId="412366C4" w:rsidR="00717390" w:rsidRPr="00327D52" w:rsidRDefault="00717390" w:rsidP="00327D52">
    <w:pPr>
      <w:pStyle w:val="Footer"/>
      <w:spacing w:before="240"/>
      <w:rPr>
        <w:rFonts w:ascii="Arial" w:hAnsi="Arial" w:cs="Arial"/>
        <w:color w:val="000000"/>
      </w:rPr>
    </w:pPr>
    <w:r>
      <w:rPr>
        <w:color w:val="000000"/>
      </w:rPr>
      <w:tab/>
    </w:r>
    <w:r w:rsidRPr="00327D52">
      <w:rPr>
        <w:rFonts w:ascii="Arial" w:hAnsi="Arial" w:cs="Arial"/>
        <w:color w:val="000000"/>
      </w:rPr>
      <w:fldChar w:fldCharType="begin"/>
    </w:r>
    <w:r w:rsidRPr="00327D52">
      <w:rPr>
        <w:rFonts w:ascii="Arial" w:hAnsi="Arial" w:cs="Arial"/>
        <w:color w:val="000000"/>
      </w:rPr>
      <w:instrText xml:space="preserve"> PAGE   \* MERGEFORMAT </w:instrText>
    </w:r>
    <w:r w:rsidRPr="00327D52">
      <w:rPr>
        <w:rFonts w:ascii="Arial" w:hAnsi="Arial" w:cs="Arial"/>
        <w:color w:val="000000"/>
      </w:rPr>
      <w:fldChar w:fldCharType="separate"/>
    </w:r>
    <w:r w:rsidR="00042923">
      <w:rPr>
        <w:rFonts w:ascii="Arial" w:hAnsi="Arial" w:cs="Arial"/>
        <w:noProof/>
        <w:color w:val="000000"/>
      </w:rPr>
      <w:t>1</w:t>
    </w:r>
    <w:r w:rsidRPr="00327D52">
      <w:rPr>
        <w:rFonts w:ascii="Arial" w:hAnsi="Arial" w:cs="Arial"/>
        <w:color w:val="000000"/>
      </w:rPr>
      <w:fldChar w:fldCharType="end"/>
    </w:r>
    <w:r w:rsidRPr="00327D52">
      <w:rPr>
        <w:rFonts w:ascii="Arial" w:hAnsi="Arial" w:cs="Arial"/>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5DD2" w14:textId="77777777" w:rsidR="00717390" w:rsidRPr="00951037" w:rsidRDefault="00717390" w:rsidP="009510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3B28A" w14:textId="77777777" w:rsidR="00F53C28" w:rsidRDefault="00F53C28">
      <w:r>
        <w:separator/>
      </w:r>
    </w:p>
  </w:footnote>
  <w:footnote w:type="continuationSeparator" w:id="0">
    <w:p w14:paraId="1B674043" w14:textId="77777777" w:rsidR="00F53C28" w:rsidRDefault="00F53C28">
      <w:r>
        <w:continuationSeparator/>
      </w:r>
    </w:p>
  </w:footnote>
  <w:footnote w:id="1">
    <w:p w14:paraId="4997D9B8" w14:textId="59347187" w:rsidR="00717390" w:rsidRPr="00C82B0F" w:rsidRDefault="00717390">
      <w:pPr>
        <w:pStyle w:val="FootnoteText"/>
        <w:spacing w:line="220" w:lineRule="exact"/>
        <w:ind w:left="126" w:hanging="126"/>
        <w:jc w:val="both"/>
        <w:rPr>
          <w:rFonts w:eastAsia="Arial"/>
          <w:lang w:eastAsia="ja-JP"/>
        </w:rPr>
      </w:pPr>
      <w:r w:rsidRPr="00C82B0F">
        <w:rPr>
          <w:rFonts w:eastAsia="Arial"/>
          <w:vertAlign w:val="superscript"/>
        </w:rPr>
        <w:footnoteRef/>
      </w:r>
      <w:r w:rsidRPr="00C82B0F">
        <w:rPr>
          <w:rFonts w:eastAsia="Arial"/>
        </w:rPr>
        <w:t xml:space="preserve"> IAEA-TECDOC-1470</w:t>
      </w:r>
      <w:r w:rsidR="00960430" w:rsidRPr="00C82B0F">
        <w:rPr>
          <w:rFonts w:eastAsia="Arial"/>
        </w:rPr>
        <w:t xml:space="preserve"> [</w:t>
      </w:r>
      <w:r w:rsidR="003950B7">
        <w:rPr>
          <w:rFonts w:eastAsia="Arial"/>
        </w:rPr>
        <w:t>6</w:t>
      </w:r>
      <w:r w:rsidR="00960430" w:rsidRPr="00C82B0F">
        <w:rPr>
          <w:rFonts w:eastAsia="Arial"/>
        </w:rPr>
        <w:t>]</w:t>
      </w:r>
      <w:r w:rsidRPr="00C82B0F">
        <w:rPr>
          <w:rFonts w:eastAsia="Arial"/>
        </w:rPr>
        <w:t>; Assessment and management of ageing of major</w:t>
      </w:r>
      <w:r w:rsidRPr="00C82B0F">
        <w:rPr>
          <w:rFonts w:eastAsia="Arial"/>
          <w:lang w:eastAsia="ja-JP"/>
        </w:rPr>
        <w:t xml:space="preserve"> </w:t>
      </w:r>
      <w:r w:rsidRPr="00C82B0F">
        <w:rPr>
          <w:rFonts w:eastAsia="Arial"/>
        </w:rPr>
        <w:t>nuclear power plant components important to safety:</w:t>
      </w:r>
      <w:r w:rsidRPr="00C82B0F">
        <w:rPr>
          <w:rFonts w:eastAsia="Arial"/>
          <w:lang w:eastAsia="ja-JP"/>
        </w:rPr>
        <w:t xml:space="preserve"> </w:t>
      </w:r>
      <w:r w:rsidRPr="00C82B0F">
        <w:rPr>
          <w:rFonts w:eastAsia="Arial"/>
        </w:rPr>
        <w:t>BWR pressure vessels</w:t>
      </w:r>
      <w:r w:rsidRPr="00C82B0F">
        <w:rPr>
          <w:rFonts w:eastAsia="Arial"/>
          <w:lang w:eastAsia="ja-JP"/>
        </w:rPr>
        <w:t>; Chapter 5.2.3 ASME VT-1: a visual inspection method capable of achieving 0.8 mm resolution. VT-1 is conducted to detect discontinuities and imperfections on the surface of components, including such conditions as cracks, wear, corrosion, or erosion.</w:t>
      </w:r>
    </w:p>
  </w:footnote>
  <w:footnote w:id="2">
    <w:p w14:paraId="618836F7" w14:textId="77777777" w:rsidR="00717390" w:rsidRPr="00C82B0F" w:rsidRDefault="00717390">
      <w:pPr>
        <w:pStyle w:val="FootnoteText"/>
        <w:spacing w:line="220" w:lineRule="exact"/>
        <w:ind w:left="112" w:hanging="112"/>
        <w:jc w:val="both"/>
        <w:rPr>
          <w:rFonts w:eastAsia="Arial"/>
        </w:rPr>
      </w:pPr>
      <w:r w:rsidRPr="00C82B0F">
        <w:rPr>
          <w:rFonts w:eastAsia="Arial"/>
          <w:vertAlign w:val="superscript"/>
        </w:rPr>
        <w:footnoteRef/>
      </w:r>
      <w:r w:rsidRPr="00C82B0F">
        <w:rPr>
          <w:rFonts w:eastAsia="Arial"/>
        </w:rPr>
        <w:t xml:space="preserve"> ASME VT-3: a visual inspection method for assessing the general mechanical and</w:t>
      </w:r>
      <w:r w:rsidRPr="00C82B0F">
        <w:rPr>
          <w:rFonts w:eastAsia="Arial"/>
          <w:lang w:eastAsia="ja-JP"/>
        </w:rPr>
        <w:t xml:space="preserve"> </w:t>
      </w:r>
      <w:r w:rsidRPr="00C82B0F">
        <w:rPr>
          <w:rFonts w:eastAsia="Arial"/>
        </w:rPr>
        <w:t>structural condition of</w:t>
      </w:r>
      <w:r w:rsidRPr="00C82B0F">
        <w:rPr>
          <w:rFonts w:eastAsia="Arial"/>
          <w:lang w:eastAsia="ja-JP"/>
        </w:rPr>
        <w:t xml:space="preserve"> </w:t>
      </w:r>
      <w:r w:rsidRPr="00C82B0F">
        <w:rPr>
          <w:rFonts w:eastAsia="Arial"/>
        </w:rPr>
        <w:t>components and their supports. Parameters such as clearances,</w:t>
      </w:r>
      <w:r w:rsidRPr="00C82B0F">
        <w:rPr>
          <w:rFonts w:eastAsia="Arial"/>
          <w:lang w:eastAsia="ja-JP"/>
        </w:rPr>
        <w:t xml:space="preserve"> </w:t>
      </w:r>
      <w:r w:rsidRPr="00C82B0F">
        <w:rPr>
          <w:rFonts w:eastAsia="Arial"/>
        </w:rPr>
        <w:t>settings, and physical displacements must be verified to detect discontinuities and</w:t>
      </w:r>
      <w:r w:rsidRPr="00C82B0F">
        <w:rPr>
          <w:rFonts w:eastAsia="Arial"/>
          <w:lang w:eastAsia="ja-JP"/>
        </w:rPr>
        <w:t xml:space="preserve"> </w:t>
      </w:r>
      <w:r w:rsidRPr="00C82B0F">
        <w:rPr>
          <w:rFonts w:eastAsia="Arial"/>
        </w:rPr>
        <w:t xml:space="preserve">imperfections such as loss of integrity at bolted or welded connections, </w:t>
      </w:r>
      <w:proofErr w:type="spellStart"/>
      <w:r w:rsidRPr="00C82B0F">
        <w:rPr>
          <w:rFonts w:eastAsia="Arial"/>
        </w:rPr>
        <w:t>loose</w:t>
      </w:r>
      <w:proofErr w:type="spellEnd"/>
      <w:r w:rsidRPr="00C82B0F">
        <w:rPr>
          <w:rFonts w:eastAsia="Arial"/>
        </w:rPr>
        <w:t xml:space="preserve"> or missing</w:t>
      </w:r>
      <w:r w:rsidRPr="00C82B0F">
        <w:rPr>
          <w:rFonts w:eastAsia="Arial"/>
          <w:lang w:eastAsia="ja-JP"/>
        </w:rPr>
        <w:t xml:space="preserve"> </w:t>
      </w:r>
      <w:r w:rsidRPr="00C82B0F">
        <w:rPr>
          <w:rFonts w:eastAsia="Arial"/>
        </w:rPr>
        <w:t>parts, corrosion, wear, or erosion.</w:t>
      </w:r>
    </w:p>
    <w:p w14:paraId="41B19ABD" w14:textId="77777777" w:rsidR="00717390" w:rsidRDefault="00717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C1A0E" w14:textId="77777777" w:rsidR="003E77A3" w:rsidRDefault="00B81664">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0739C" w14:textId="77777777" w:rsidR="003E77A3" w:rsidRDefault="00B81664">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623DD" w14:textId="77777777" w:rsidR="00717390" w:rsidRDefault="0071739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34D6"/>
    <w:multiLevelType w:val="hybridMultilevel"/>
    <w:tmpl w:val="8C5623BA"/>
    <w:lvl w:ilvl="0" w:tplc="7B443E9E">
      <w:start w:val="5"/>
      <w:numFmt w:val="decimal"/>
      <w:lvlText w:val="%1."/>
      <w:lvlJc w:val="left"/>
      <w:pPr>
        <w:ind w:left="360" w:hanging="360"/>
      </w:pPr>
      <w:rPr>
        <w:rFonts w:hint="default"/>
        <w:b/>
        <w:i w:val="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0F23EC"/>
    <w:multiLevelType w:val="hybridMultilevel"/>
    <w:tmpl w:val="ADA0593A"/>
    <w:lvl w:ilvl="0" w:tplc="33A82A6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87400"/>
    <w:multiLevelType w:val="hybridMultilevel"/>
    <w:tmpl w:val="386CF944"/>
    <w:lvl w:ilvl="0" w:tplc="FFFFFFFF">
      <w:start w:val="1"/>
      <w:numFmt w:val="lowerLetter"/>
      <w:lvlText w:val="%1."/>
      <w:lvlJc w:val="left"/>
      <w:pPr>
        <w:tabs>
          <w:tab w:val="num" w:pos="720"/>
        </w:tabs>
        <w:ind w:left="72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B037C97"/>
    <w:multiLevelType w:val="hybridMultilevel"/>
    <w:tmpl w:val="257E98A6"/>
    <w:lvl w:ilvl="0" w:tplc="A37A0B0E">
      <w:start w:val="6"/>
      <w:numFmt w:val="decimal"/>
      <w:lvlText w:val="%1."/>
      <w:lvlJc w:val="left"/>
      <w:pPr>
        <w:tabs>
          <w:tab w:val="num" w:pos="360"/>
        </w:tabs>
        <w:ind w:left="360" w:hanging="360"/>
      </w:pPr>
      <w:rPr>
        <w:rFonts w:eastAsia="Times New Roman" w:hint="default"/>
        <w:b/>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4" w15:restartNumberingAfterBreak="0">
    <w:nsid w:val="68E84EA2"/>
    <w:multiLevelType w:val="hybridMultilevel"/>
    <w:tmpl w:val="7A101708"/>
    <w:lvl w:ilvl="0" w:tplc="6CFA42E8">
      <w:start w:val="1"/>
      <w:numFmt w:val="lowerLetter"/>
      <w:lvlText w:val="%1."/>
      <w:lvlJc w:val="left"/>
      <w:pPr>
        <w:tabs>
          <w:tab w:val="num" w:pos="360"/>
        </w:tabs>
        <w:ind w:left="360" w:hanging="360"/>
      </w:pPr>
      <w:rPr>
        <w:rFonts w:ascii="Times New Roman" w:eastAsia="Arial" w:hAnsi="Times New Roman" w:cs="Times New Roman"/>
        <w:b/>
      </w:rPr>
    </w:lvl>
    <w:lvl w:ilvl="1" w:tplc="FFFFFFFF">
      <w:start w:val="1"/>
      <w:numFmt w:val="decimal"/>
      <w:lvlText w:val="%2."/>
      <w:lvlJc w:val="left"/>
      <w:pPr>
        <w:tabs>
          <w:tab w:val="num" w:pos="780"/>
        </w:tabs>
        <w:ind w:left="780" w:hanging="360"/>
      </w:pPr>
      <w:rPr>
        <w:rFonts w:eastAsia="Times New Roman" w:hint="default"/>
        <w:b/>
      </w:rPr>
    </w:lvl>
    <w:lvl w:ilvl="2" w:tplc="FFFFFFFF">
      <w:start w:val="1"/>
      <w:numFmt w:val="lowerLetter"/>
      <w:lvlText w:val="%3."/>
      <w:lvlJc w:val="left"/>
      <w:pPr>
        <w:tabs>
          <w:tab w:val="num" w:pos="1200"/>
        </w:tabs>
        <w:ind w:left="1200" w:hanging="360"/>
      </w:pPr>
      <w:rPr>
        <w:rFonts w:eastAsia="Times New Roman"/>
      </w:rPr>
    </w:lvl>
    <w:lvl w:ilvl="3" w:tplc="FFFFFFFF">
      <w:start w:val="1"/>
      <w:numFmt w:val="decimal"/>
      <w:lvlText w:val="%4."/>
      <w:lvlJc w:val="left"/>
      <w:pPr>
        <w:tabs>
          <w:tab w:val="num" w:pos="1680"/>
        </w:tabs>
        <w:ind w:left="1680" w:hanging="420"/>
      </w:pPr>
      <w:rPr>
        <w:rFonts w:eastAsia="Times New Roman"/>
      </w:rPr>
    </w:lvl>
    <w:lvl w:ilvl="4" w:tplc="FFFFFFFF" w:tentative="1">
      <w:start w:val="1"/>
      <w:numFmt w:val="decimal"/>
      <w:lvlText w:val="(%5)"/>
      <w:lvlJc w:val="left"/>
      <w:pPr>
        <w:tabs>
          <w:tab w:val="num" w:pos="2100"/>
        </w:tabs>
        <w:ind w:left="2100" w:hanging="420"/>
      </w:pPr>
      <w:rPr>
        <w:rFonts w:eastAsia="Times New Roman"/>
      </w:rPr>
    </w:lvl>
    <w:lvl w:ilvl="5" w:tplc="FFFFFFFF" w:tentative="1">
      <w:start w:val="1"/>
      <w:numFmt w:val="decimal"/>
      <w:lvlText w:val="%6"/>
      <w:lvlJc w:val="left"/>
      <w:pPr>
        <w:tabs>
          <w:tab w:val="num" w:pos="2520"/>
        </w:tabs>
        <w:ind w:left="2520" w:hanging="420"/>
      </w:pPr>
      <w:rPr>
        <w:rFonts w:eastAsia="Times New Roman"/>
      </w:rPr>
    </w:lvl>
    <w:lvl w:ilvl="6" w:tplc="FFFFFFFF" w:tentative="1">
      <w:start w:val="1"/>
      <w:numFmt w:val="decimal"/>
      <w:lvlText w:val="%7."/>
      <w:lvlJc w:val="left"/>
      <w:pPr>
        <w:tabs>
          <w:tab w:val="num" w:pos="2940"/>
        </w:tabs>
        <w:ind w:left="2940" w:hanging="420"/>
      </w:pPr>
      <w:rPr>
        <w:rFonts w:eastAsia="Times New Roman"/>
      </w:rPr>
    </w:lvl>
    <w:lvl w:ilvl="7" w:tplc="FFFFFFFF" w:tentative="1">
      <w:start w:val="1"/>
      <w:numFmt w:val="decimal"/>
      <w:lvlText w:val="(%8)"/>
      <w:lvlJc w:val="left"/>
      <w:pPr>
        <w:tabs>
          <w:tab w:val="num" w:pos="3360"/>
        </w:tabs>
        <w:ind w:left="3360" w:hanging="420"/>
      </w:pPr>
      <w:rPr>
        <w:rFonts w:eastAsia="Times New Roman"/>
      </w:rPr>
    </w:lvl>
    <w:lvl w:ilvl="8" w:tplc="FFFFFFFF" w:tentative="1">
      <w:start w:val="1"/>
      <w:numFmt w:val="decimal"/>
      <w:lvlText w:val="%9"/>
      <w:lvlJc w:val="left"/>
      <w:pPr>
        <w:tabs>
          <w:tab w:val="num" w:pos="3780"/>
        </w:tabs>
        <w:ind w:left="3780" w:hanging="420"/>
      </w:pPr>
      <w:rPr>
        <w:rFonts w:eastAsia="Times New Roman"/>
      </w:rPr>
    </w:lvl>
  </w:abstractNum>
  <w:abstractNum w:abstractNumId="5" w15:restartNumberingAfterBreak="0">
    <w:nsid w:val="7EB0788D"/>
    <w:multiLevelType w:val="hybridMultilevel"/>
    <w:tmpl w:val="DEB453E6"/>
    <w:lvl w:ilvl="0" w:tplc="800A8DA0">
      <w:start w:val="1"/>
      <w:numFmt w:val="decimal"/>
      <w:lvlText w:val="[%1]"/>
      <w:lvlJc w:val="left"/>
      <w:pPr>
        <w:ind w:left="2629" w:hanging="360"/>
      </w:pPr>
      <w:rPr>
        <w:rFonts w:hint="default"/>
      </w:rPr>
    </w:lvl>
    <w:lvl w:ilvl="1" w:tplc="08090019" w:tentative="1">
      <w:start w:val="1"/>
      <w:numFmt w:val="lowerLetter"/>
      <w:lvlText w:val="%2."/>
      <w:lvlJc w:val="left"/>
      <w:pPr>
        <w:ind w:left="3349" w:hanging="360"/>
      </w:pPr>
    </w:lvl>
    <w:lvl w:ilvl="2" w:tplc="0809001B" w:tentative="1">
      <w:start w:val="1"/>
      <w:numFmt w:val="lowerRoman"/>
      <w:lvlText w:val="%3."/>
      <w:lvlJc w:val="right"/>
      <w:pPr>
        <w:ind w:left="4069" w:hanging="180"/>
      </w:pPr>
    </w:lvl>
    <w:lvl w:ilvl="3" w:tplc="0809000F" w:tentative="1">
      <w:start w:val="1"/>
      <w:numFmt w:val="decimal"/>
      <w:lvlText w:val="%4."/>
      <w:lvlJc w:val="left"/>
      <w:pPr>
        <w:ind w:left="4789" w:hanging="360"/>
      </w:pPr>
    </w:lvl>
    <w:lvl w:ilvl="4" w:tplc="08090019" w:tentative="1">
      <w:start w:val="1"/>
      <w:numFmt w:val="lowerLetter"/>
      <w:lvlText w:val="%5."/>
      <w:lvlJc w:val="left"/>
      <w:pPr>
        <w:ind w:left="5509" w:hanging="360"/>
      </w:pPr>
    </w:lvl>
    <w:lvl w:ilvl="5" w:tplc="0809001B" w:tentative="1">
      <w:start w:val="1"/>
      <w:numFmt w:val="lowerRoman"/>
      <w:lvlText w:val="%6."/>
      <w:lvlJc w:val="right"/>
      <w:pPr>
        <w:ind w:left="6229" w:hanging="180"/>
      </w:pPr>
    </w:lvl>
    <w:lvl w:ilvl="6" w:tplc="0809000F" w:tentative="1">
      <w:start w:val="1"/>
      <w:numFmt w:val="decimal"/>
      <w:lvlText w:val="%7."/>
      <w:lvlJc w:val="left"/>
      <w:pPr>
        <w:ind w:left="6949" w:hanging="360"/>
      </w:pPr>
    </w:lvl>
    <w:lvl w:ilvl="7" w:tplc="08090019" w:tentative="1">
      <w:start w:val="1"/>
      <w:numFmt w:val="lowerLetter"/>
      <w:lvlText w:val="%8."/>
      <w:lvlJc w:val="left"/>
      <w:pPr>
        <w:ind w:left="7669" w:hanging="360"/>
      </w:pPr>
    </w:lvl>
    <w:lvl w:ilvl="8" w:tplc="0809001B" w:tentative="1">
      <w:start w:val="1"/>
      <w:numFmt w:val="lowerRoman"/>
      <w:lvlText w:val="%9."/>
      <w:lvlJc w:val="right"/>
      <w:pPr>
        <w:ind w:left="8389" w:hanging="180"/>
      </w:pPr>
    </w:lvl>
  </w:abstractNum>
  <w:num w:numId="1">
    <w:abstractNumId w:val="4"/>
  </w:num>
  <w:num w:numId="2">
    <w:abstractNumId w:val="0"/>
  </w:num>
  <w:num w:numId="3">
    <w:abstractNumId w:val="3"/>
  </w:num>
  <w:num w:numId="4">
    <w:abstractNumId w:val="2"/>
  </w:num>
  <w:num w:numId="5">
    <w:abstractNumId w:val="5"/>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708"/>
  <w:hyphenationZone w:val="425"/>
  <w:drawingGridHorizontalSpacing w:val="110"/>
  <w:displayHorizontalDrawingGridEvery w:val="2"/>
  <w:displayVerticalDrawingGridEvery w:val="2"/>
  <w:characterSpacingControl w:val="doNotCompress"/>
  <w:hdrShapeDefaults>
    <o:shapedefaults v:ext="edit" spidmax="14337">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D75FB"/>
    <w:rsid w:val="00007689"/>
    <w:rsid w:val="000076F5"/>
    <w:rsid w:val="00010884"/>
    <w:rsid w:val="00012F05"/>
    <w:rsid w:val="00013879"/>
    <w:rsid w:val="00017F4D"/>
    <w:rsid w:val="00023A1A"/>
    <w:rsid w:val="00025861"/>
    <w:rsid w:val="00037F97"/>
    <w:rsid w:val="00042923"/>
    <w:rsid w:val="00044892"/>
    <w:rsid w:val="00053102"/>
    <w:rsid w:val="00055AE2"/>
    <w:rsid w:val="00056B04"/>
    <w:rsid w:val="00063312"/>
    <w:rsid w:val="00063D79"/>
    <w:rsid w:val="00067812"/>
    <w:rsid w:val="00076809"/>
    <w:rsid w:val="00081BF8"/>
    <w:rsid w:val="00091CBC"/>
    <w:rsid w:val="00093A2E"/>
    <w:rsid w:val="000A0B1A"/>
    <w:rsid w:val="000A5B6C"/>
    <w:rsid w:val="000B05B0"/>
    <w:rsid w:val="000B71AD"/>
    <w:rsid w:val="000C2F58"/>
    <w:rsid w:val="000C36AD"/>
    <w:rsid w:val="000D37F8"/>
    <w:rsid w:val="000D6130"/>
    <w:rsid w:val="000E100D"/>
    <w:rsid w:val="000E1FC3"/>
    <w:rsid w:val="000E47F9"/>
    <w:rsid w:val="000F32CA"/>
    <w:rsid w:val="000F3ED2"/>
    <w:rsid w:val="000F3EE6"/>
    <w:rsid w:val="000F4AC8"/>
    <w:rsid w:val="000F78DE"/>
    <w:rsid w:val="00102260"/>
    <w:rsid w:val="0011384A"/>
    <w:rsid w:val="0011480D"/>
    <w:rsid w:val="001176D4"/>
    <w:rsid w:val="001205AC"/>
    <w:rsid w:val="001216F1"/>
    <w:rsid w:val="001235BA"/>
    <w:rsid w:val="001337DF"/>
    <w:rsid w:val="00134275"/>
    <w:rsid w:val="00137345"/>
    <w:rsid w:val="00140DC3"/>
    <w:rsid w:val="00142C79"/>
    <w:rsid w:val="0015259A"/>
    <w:rsid w:val="001616D5"/>
    <w:rsid w:val="001630A2"/>
    <w:rsid w:val="00172A64"/>
    <w:rsid w:val="00175CB8"/>
    <w:rsid w:val="0017676A"/>
    <w:rsid w:val="00185B09"/>
    <w:rsid w:val="00191052"/>
    <w:rsid w:val="0019350E"/>
    <w:rsid w:val="00193BA7"/>
    <w:rsid w:val="00195AAA"/>
    <w:rsid w:val="00197EB6"/>
    <w:rsid w:val="001A1499"/>
    <w:rsid w:val="001A2044"/>
    <w:rsid w:val="001A24EA"/>
    <w:rsid w:val="001B33C8"/>
    <w:rsid w:val="001B44C0"/>
    <w:rsid w:val="001B6020"/>
    <w:rsid w:val="001B60BD"/>
    <w:rsid w:val="001B63D8"/>
    <w:rsid w:val="001C0D4B"/>
    <w:rsid w:val="001C2305"/>
    <w:rsid w:val="001C3423"/>
    <w:rsid w:val="001C5300"/>
    <w:rsid w:val="001C601D"/>
    <w:rsid w:val="001C7945"/>
    <w:rsid w:val="001D4BA3"/>
    <w:rsid w:val="001D5665"/>
    <w:rsid w:val="001D56AE"/>
    <w:rsid w:val="001E0E21"/>
    <w:rsid w:val="001E222D"/>
    <w:rsid w:val="001E2A56"/>
    <w:rsid w:val="001F4908"/>
    <w:rsid w:val="0021055B"/>
    <w:rsid w:val="00213FFB"/>
    <w:rsid w:val="00222D76"/>
    <w:rsid w:val="00223BCD"/>
    <w:rsid w:val="00226125"/>
    <w:rsid w:val="00227AB6"/>
    <w:rsid w:val="002323FD"/>
    <w:rsid w:val="00232517"/>
    <w:rsid w:val="0023681E"/>
    <w:rsid w:val="00237F42"/>
    <w:rsid w:val="00241D60"/>
    <w:rsid w:val="0024390D"/>
    <w:rsid w:val="00245323"/>
    <w:rsid w:val="0024795D"/>
    <w:rsid w:val="00247AA1"/>
    <w:rsid w:val="00250AC3"/>
    <w:rsid w:val="002527F5"/>
    <w:rsid w:val="00253502"/>
    <w:rsid w:val="00255904"/>
    <w:rsid w:val="0026027E"/>
    <w:rsid w:val="00262298"/>
    <w:rsid w:val="00264198"/>
    <w:rsid w:val="00264A2A"/>
    <w:rsid w:val="00283D3B"/>
    <w:rsid w:val="002860CA"/>
    <w:rsid w:val="00287A67"/>
    <w:rsid w:val="00294C6D"/>
    <w:rsid w:val="002A2AA9"/>
    <w:rsid w:val="002A39BF"/>
    <w:rsid w:val="002B130F"/>
    <w:rsid w:val="002C18BC"/>
    <w:rsid w:val="002C2A3B"/>
    <w:rsid w:val="002C46B8"/>
    <w:rsid w:val="002D0BF8"/>
    <w:rsid w:val="002D0C1B"/>
    <w:rsid w:val="002D7540"/>
    <w:rsid w:val="002E0254"/>
    <w:rsid w:val="002E4287"/>
    <w:rsid w:val="002E4292"/>
    <w:rsid w:val="002F2027"/>
    <w:rsid w:val="002F3A5D"/>
    <w:rsid w:val="002F5544"/>
    <w:rsid w:val="002F605B"/>
    <w:rsid w:val="003011E6"/>
    <w:rsid w:val="003022E4"/>
    <w:rsid w:val="00302F7F"/>
    <w:rsid w:val="00317F1F"/>
    <w:rsid w:val="00325E27"/>
    <w:rsid w:val="00325E33"/>
    <w:rsid w:val="00327D52"/>
    <w:rsid w:val="00335DEF"/>
    <w:rsid w:val="003378BD"/>
    <w:rsid w:val="0034233D"/>
    <w:rsid w:val="00346910"/>
    <w:rsid w:val="00351037"/>
    <w:rsid w:val="003521FE"/>
    <w:rsid w:val="00354460"/>
    <w:rsid w:val="0035477D"/>
    <w:rsid w:val="003552EE"/>
    <w:rsid w:val="003562C7"/>
    <w:rsid w:val="00356EE5"/>
    <w:rsid w:val="00362530"/>
    <w:rsid w:val="00363A1B"/>
    <w:rsid w:val="003730B2"/>
    <w:rsid w:val="00374474"/>
    <w:rsid w:val="00375C1B"/>
    <w:rsid w:val="003847CA"/>
    <w:rsid w:val="0038552F"/>
    <w:rsid w:val="00391772"/>
    <w:rsid w:val="00394451"/>
    <w:rsid w:val="003950B7"/>
    <w:rsid w:val="0039528E"/>
    <w:rsid w:val="003A1443"/>
    <w:rsid w:val="003A3B11"/>
    <w:rsid w:val="003A43D0"/>
    <w:rsid w:val="003A4F33"/>
    <w:rsid w:val="003A5C13"/>
    <w:rsid w:val="003A7D5E"/>
    <w:rsid w:val="003C659C"/>
    <w:rsid w:val="003D6347"/>
    <w:rsid w:val="003D7DA4"/>
    <w:rsid w:val="003E77A3"/>
    <w:rsid w:val="003F3462"/>
    <w:rsid w:val="003F353B"/>
    <w:rsid w:val="00401763"/>
    <w:rsid w:val="00401914"/>
    <w:rsid w:val="004046E7"/>
    <w:rsid w:val="00410E74"/>
    <w:rsid w:val="0042375A"/>
    <w:rsid w:val="00425667"/>
    <w:rsid w:val="00434B84"/>
    <w:rsid w:val="00436BE7"/>
    <w:rsid w:val="00450C32"/>
    <w:rsid w:val="004522D7"/>
    <w:rsid w:val="004537B6"/>
    <w:rsid w:val="00454205"/>
    <w:rsid w:val="0045447C"/>
    <w:rsid w:val="00457783"/>
    <w:rsid w:val="00466778"/>
    <w:rsid w:val="004673DA"/>
    <w:rsid w:val="00472471"/>
    <w:rsid w:val="00476AD0"/>
    <w:rsid w:val="00477E9F"/>
    <w:rsid w:val="00486A12"/>
    <w:rsid w:val="0048747A"/>
    <w:rsid w:val="00493007"/>
    <w:rsid w:val="00494277"/>
    <w:rsid w:val="004A2270"/>
    <w:rsid w:val="004A2CB5"/>
    <w:rsid w:val="004A3F84"/>
    <w:rsid w:val="004A4D2C"/>
    <w:rsid w:val="004A533E"/>
    <w:rsid w:val="004A54F7"/>
    <w:rsid w:val="004B655D"/>
    <w:rsid w:val="004C3E29"/>
    <w:rsid w:val="004C41EF"/>
    <w:rsid w:val="004C73CC"/>
    <w:rsid w:val="004D0311"/>
    <w:rsid w:val="004D4765"/>
    <w:rsid w:val="004D47AB"/>
    <w:rsid w:val="004D699A"/>
    <w:rsid w:val="004E02DA"/>
    <w:rsid w:val="004E338E"/>
    <w:rsid w:val="004F0B3B"/>
    <w:rsid w:val="004F4783"/>
    <w:rsid w:val="004F6F18"/>
    <w:rsid w:val="00501B4D"/>
    <w:rsid w:val="005052B7"/>
    <w:rsid w:val="00505D4E"/>
    <w:rsid w:val="00507858"/>
    <w:rsid w:val="00510948"/>
    <w:rsid w:val="00523019"/>
    <w:rsid w:val="005278BB"/>
    <w:rsid w:val="00527E83"/>
    <w:rsid w:val="0053183E"/>
    <w:rsid w:val="00534ED0"/>
    <w:rsid w:val="00536AD9"/>
    <w:rsid w:val="00544262"/>
    <w:rsid w:val="00545FBE"/>
    <w:rsid w:val="00550FC1"/>
    <w:rsid w:val="00551560"/>
    <w:rsid w:val="00552C06"/>
    <w:rsid w:val="005541EF"/>
    <w:rsid w:val="005544EF"/>
    <w:rsid w:val="005559C4"/>
    <w:rsid w:val="005600F3"/>
    <w:rsid w:val="005643F1"/>
    <w:rsid w:val="005652F6"/>
    <w:rsid w:val="00570795"/>
    <w:rsid w:val="00571C68"/>
    <w:rsid w:val="005751DA"/>
    <w:rsid w:val="005811A2"/>
    <w:rsid w:val="00583762"/>
    <w:rsid w:val="005A162A"/>
    <w:rsid w:val="005A5456"/>
    <w:rsid w:val="005C08C7"/>
    <w:rsid w:val="005C1119"/>
    <w:rsid w:val="005C3CE8"/>
    <w:rsid w:val="005C4E75"/>
    <w:rsid w:val="005C5299"/>
    <w:rsid w:val="005C6801"/>
    <w:rsid w:val="005C6B97"/>
    <w:rsid w:val="005C71D0"/>
    <w:rsid w:val="005D0A14"/>
    <w:rsid w:val="005D2B55"/>
    <w:rsid w:val="005E1BD0"/>
    <w:rsid w:val="005E1D39"/>
    <w:rsid w:val="005E1D9B"/>
    <w:rsid w:val="005E3E4E"/>
    <w:rsid w:val="005F06F3"/>
    <w:rsid w:val="005F34AF"/>
    <w:rsid w:val="005F385A"/>
    <w:rsid w:val="005F4B0D"/>
    <w:rsid w:val="00605411"/>
    <w:rsid w:val="006075A9"/>
    <w:rsid w:val="00613CD5"/>
    <w:rsid w:val="00613F53"/>
    <w:rsid w:val="00615204"/>
    <w:rsid w:val="0061562B"/>
    <w:rsid w:val="00615EA9"/>
    <w:rsid w:val="00620A72"/>
    <w:rsid w:val="006249A6"/>
    <w:rsid w:val="00635A3F"/>
    <w:rsid w:val="00635E56"/>
    <w:rsid w:val="00636408"/>
    <w:rsid w:val="00640D91"/>
    <w:rsid w:val="006428BB"/>
    <w:rsid w:val="006513DF"/>
    <w:rsid w:val="006527AC"/>
    <w:rsid w:val="0065422F"/>
    <w:rsid w:val="006543D7"/>
    <w:rsid w:val="00657979"/>
    <w:rsid w:val="00664BFE"/>
    <w:rsid w:val="00671377"/>
    <w:rsid w:val="00676146"/>
    <w:rsid w:val="006773CA"/>
    <w:rsid w:val="00677931"/>
    <w:rsid w:val="006827D0"/>
    <w:rsid w:val="00685118"/>
    <w:rsid w:val="00685287"/>
    <w:rsid w:val="0068554A"/>
    <w:rsid w:val="00687E92"/>
    <w:rsid w:val="00693361"/>
    <w:rsid w:val="006A3719"/>
    <w:rsid w:val="006B0CD9"/>
    <w:rsid w:val="006B16EE"/>
    <w:rsid w:val="006C0D5B"/>
    <w:rsid w:val="006D0633"/>
    <w:rsid w:val="006D39B3"/>
    <w:rsid w:val="006E0C6F"/>
    <w:rsid w:val="006E0D4E"/>
    <w:rsid w:val="006E28C5"/>
    <w:rsid w:val="006E2B1A"/>
    <w:rsid w:val="006E2F6B"/>
    <w:rsid w:val="006E44C4"/>
    <w:rsid w:val="006F2D74"/>
    <w:rsid w:val="006F2DCA"/>
    <w:rsid w:val="0070334B"/>
    <w:rsid w:val="007046E7"/>
    <w:rsid w:val="0070471C"/>
    <w:rsid w:val="007135DA"/>
    <w:rsid w:val="00715077"/>
    <w:rsid w:val="007152F9"/>
    <w:rsid w:val="00717390"/>
    <w:rsid w:val="00725E47"/>
    <w:rsid w:val="00726DB9"/>
    <w:rsid w:val="00730DF5"/>
    <w:rsid w:val="00733E6C"/>
    <w:rsid w:val="00735742"/>
    <w:rsid w:val="00736A15"/>
    <w:rsid w:val="007376D9"/>
    <w:rsid w:val="00737EE4"/>
    <w:rsid w:val="00737F3F"/>
    <w:rsid w:val="007425C7"/>
    <w:rsid w:val="007432E6"/>
    <w:rsid w:val="00745F93"/>
    <w:rsid w:val="00747A56"/>
    <w:rsid w:val="00750946"/>
    <w:rsid w:val="0075417B"/>
    <w:rsid w:val="0075598A"/>
    <w:rsid w:val="00756F0D"/>
    <w:rsid w:val="00766FF2"/>
    <w:rsid w:val="00767013"/>
    <w:rsid w:val="00770AFE"/>
    <w:rsid w:val="007712F0"/>
    <w:rsid w:val="00771C40"/>
    <w:rsid w:val="007740F5"/>
    <w:rsid w:val="00775418"/>
    <w:rsid w:val="007802E2"/>
    <w:rsid w:val="00780565"/>
    <w:rsid w:val="00780BD2"/>
    <w:rsid w:val="00785AF9"/>
    <w:rsid w:val="00787E77"/>
    <w:rsid w:val="00793D70"/>
    <w:rsid w:val="007949D1"/>
    <w:rsid w:val="00796EA8"/>
    <w:rsid w:val="007A3D9E"/>
    <w:rsid w:val="007B24AD"/>
    <w:rsid w:val="007B6D48"/>
    <w:rsid w:val="007B78BA"/>
    <w:rsid w:val="007C17B7"/>
    <w:rsid w:val="007C6242"/>
    <w:rsid w:val="007C733D"/>
    <w:rsid w:val="007D1050"/>
    <w:rsid w:val="007D3C49"/>
    <w:rsid w:val="007D52C6"/>
    <w:rsid w:val="007D5EFC"/>
    <w:rsid w:val="007E390D"/>
    <w:rsid w:val="007F1A6D"/>
    <w:rsid w:val="007F61A1"/>
    <w:rsid w:val="007F6A5C"/>
    <w:rsid w:val="007F7BFA"/>
    <w:rsid w:val="007F7D77"/>
    <w:rsid w:val="00800797"/>
    <w:rsid w:val="00807D18"/>
    <w:rsid w:val="00810255"/>
    <w:rsid w:val="008107C3"/>
    <w:rsid w:val="00812B6F"/>
    <w:rsid w:val="00815EF4"/>
    <w:rsid w:val="00817E4C"/>
    <w:rsid w:val="00821AEB"/>
    <w:rsid w:val="008220B1"/>
    <w:rsid w:val="00825563"/>
    <w:rsid w:val="00826BCE"/>
    <w:rsid w:val="008339C2"/>
    <w:rsid w:val="008362B8"/>
    <w:rsid w:val="00837246"/>
    <w:rsid w:val="008429B7"/>
    <w:rsid w:val="00844C0C"/>
    <w:rsid w:val="00844F4C"/>
    <w:rsid w:val="00850730"/>
    <w:rsid w:val="00852ADC"/>
    <w:rsid w:val="00853F5E"/>
    <w:rsid w:val="00855728"/>
    <w:rsid w:val="0086145E"/>
    <w:rsid w:val="008656B7"/>
    <w:rsid w:val="008741EE"/>
    <w:rsid w:val="00874648"/>
    <w:rsid w:val="00880160"/>
    <w:rsid w:val="0088204D"/>
    <w:rsid w:val="008820DA"/>
    <w:rsid w:val="008867EA"/>
    <w:rsid w:val="00886A56"/>
    <w:rsid w:val="00891EA1"/>
    <w:rsid w:val="008934D3"/>
    <w:rsid w:val="00893E28"/>
    <w:rsid w:val="008A184E"/>
    <w:rsid w:val="008A33A1"/>
    <w:rsid w:val="008A5821"/>
    <w:rsid w:val="008B023D"/>
    <w:rsid w:val="008B2189"/>
    <w:rsid w:val="008B561B"/>
    <w:rsid w:val="008B7320"/>
    <w:rsid w:val="008C015E"/>
    <w:rsid w:val="008D0FA2"/>
    <w:rsid w:val="008D25C7"/>
    <w:rsid w:val="008D4D9A"/>
    <w:rsid w:val="008D7019"/>
    <w:rsid w:val="008F0303"/>
    <w:rsid w:val="008F22C0"/>
    <w:rsid w:val="008F50C4"/>
    <w:rsid w:val="008F7452"/>
    <w:rsid w:val="00901EE8"/>
    <w:rsid w:val="00904524"/>
    <w:rsid w:val="0091096B"/>
    <w:rsid w:val="009119DE"/>
    <w:rsid w:val="0091253B"/>
    <w:rsid w:val="00913AC9"/>
    <w:rsid w:val="00916551"/>
    <w:rsid w:val="009262E7"/>
    <w:rsid w:val="0093066A"/>
    <w:rsid w:val="0093179D"/>
    <w:rsid w:val="00934529"/>
    <w:rsid w:val="00934EE1"/>
    <w:rsid w:val="00935758"/>
    <w:rsid w:val="00941117"/>
    <w:rsid w:val="0094357D"/>
    <w:rsid w:val="00945001"/>
    <w:rsid w:val="009450F4"/>
    <w:rsid w:val="0095002A"/>
    <w:rsid w:val="00951037"/>
    <w:rsid w:val="00952B8C"/>
    <w:rsid w:val="0095529A"/>
    <w:rsid w:val="00955AD5"/>
    <w:rsid w:val="0095623D"/>
    <w:rsid w:val="009578CF"/>
    <w:rsid w:val="00957AB7"/>
    <w:rsid w:val="00960430"/>
    <w:rsid w:val="0096046F"/>
    <w:rsid w:val="00961FCC"/>
    <w:rsid w:val="0096229E"/>
    <w:rsid w:val="00964EE4"/>
    <w:rsid w:val="00975C44"/>
    <w:rsid w:val="0097699E"/>
    <w:rsid w:val="00977D1C"/>
    <w:rsid w:val="0099235C"/>
    <w:rsid w:val="00992FD0"/>
    <w:rsid w:val="00993479"/>
    <w:rsid w:val="00996358"/>
    <w:rsid w:val="0099799D"/>
    <w:rsid w:val="009A34CC"/>
    <w:rsid w:val="009A36DF"/>
    <w:rsid w:val="009A5E74"/>
    <w:rsid w:val="009A7DB5"/>
    <w:rsid w:val="009B6921"/>
    <w:rsid w:val="009C01F4"/>
    <w:rsid w:val="009C63BC"/>
    <w:rsid w:val="009D1DB4"/>
    <w:rsid w:val="009D28B4"/>
    <w:rsid w:val="009D468C"/>
    <w:rsid w:val="009E41CA"/>
    <w:rsid w:val="009E6D7A"/>
    <w:rsid w:val="009E7E58"/>
    <w:rsid w:val="009F1F33"/>
    <w:rsid w:val="009F5408"/>
    <w:rsid w:val="009F648D"/>
    <w:rsid w:val="00A00C92"/>
    <w:rsid w:val="00A00C9F"/>
    <w:rsid w:val="00A0152E"/>
    <w:rsid w:val="00A02B91"/>
    <w:rsid w:val="00A03A8C"/>
    <w:rsid w:val="00A063C9"/>
    <w:rsid w:val="00A06C11"/>
    <w:rsid w:val="00A10559"/>
    <w:rsid w:val="00A16A4F"/>
    <w:rsid w:val="00A1711A"/>
    <w:rsid w:val="00A211EF"/>
    <w:rsid w:val="00A223BC"/>
    <w:rsid w:val="00A22609"/>
    <w:rsid w:val="00A238AE"/>
    <w:rsid w:val="00A239DE"/>
    <w:rsid w:val="00A27097"/>
    <w:rsid w:val="00A3189E"/>
    <w:rsid w:val="00A41C74"/>
    <w:rsid w:val="00A44F5C"/>
    <w:rsid w:val="00A4706D"/>
    <w:rsid w:val="00A53F91"/>
    <w:rsid w:val="00A61C4D"/>
    <w:rsid w:val="00A637BF"/>
    <w:rsid w:val="00A704DE"/>
    <w:rsid w:val="00A73E59"/>
    <w:rsid w:val="00A766A2"/>
    <w:rsid w:val="00A87BBB"/>
    <w:rsid w:val="00A90BCC"/>
    <w:rsid w:val="00A97404"/>
    <w:rsid w:val="00AA324E"/>
    <w:rsid w:val="00AA58B7"/>
    <w:rsid w:val="00AA5ACE"/>
    <w:rsid w:val="00AA7D7F"/>
    <w:rsid w:val="00AB0679"/>
    <w:rsid w:val="00AB3503"/>
    <w:rsid w:val="00AB3A7D"/>
    <w:rsid w:val="00AB4924"/>
    <w:rsid w:val="00AB6785"/>
    <w:rsid w:val="00AB779E"/>
    <w:rsid w:val="00AC1127"/>
    <w:rsid w:val="00AC3901"/>
    <w:rsid w:val="00AD267F"/>
    <w:rsid w:val="00AD3805"/>
    <w:rsid w:val="00AD4E77"/>
    <w:rsid w:val="00AD5143"/>
    <w:rsid w:val="00AD609B"/>
    <w:rsid w:val="00AE0446"/>
    <w:rsid w:val="00AE415E"/>
    <w:rsid w:val="00AE695F"/>
    <w:rsid w:val="00AE7D30"/>
    <w:rsid w:val="00AF0471"/>
    <w:rsid w:val="00AF0C8E"/>
    <w:rsid w:val="00AF267C"/>
    <w:rsid w:val="00AF554C"/>
    <w:rsid w:val="00AF5E4D"/>
    <w:rsid w:val="00AF7017"/>
    <w:rsid w:val="00AF7917"/>
    <w:rsid w:val="00B02C1A"/>
    <w:rsid w:val="00B035DE"/>
    <w:rsid w:val="00B055A6"/>
    <w:rsid w:val="00B127EB"/>
    <w:rsid w:val="00B14170"/>
    <w:rsid w:val="00B21AB4"/>
    <w:rsid w:val="00B23A7B"/>
    <w:rsid w:val="00B245B0"/>
    <w:rsid w:val="00B2688F"/>
    <w:rsid w:val="00B3231C"/>
    <w:rsid w:val="00B34FC3"/>
    <w:rsid w:val="00B37523"/>
    <w:rsid w:val="00B42C0A"/>
    <w:rsid w:val="00B47988"/>
    <w:rsid w:val="00B50E24"/>
    <w:rsid w:val="00B55168"/>
    <w:rsid w:val="00B60E38"/>
    <w:rsid w:val="00B6516F"/>
    <w:rsid w:val="00B71601"/>
    <w:rsid w:val="00B76092"/>
    <w:rsid w:val="00B81664"/>
    <w:rsid w:val="00B840D4"/>
    <w:rsid w:val="00B91651"/>
    <w:rsid w:val="00B935B6"/>
    <w:rsid w:val="00B9787D"/>
    <w:rsid w:val="00B97D01"/>
    <w:rsid w:val="00BA0BA8"/>
    <w:rsid w:val="00BA2DDC"/>
    <w:rsid w:val="00BA61FF"/>
    <w:rsid w:val="00BB08F5"/>
    <w:rsid w:val="00BB4CAE"/>
    <w:rsid w:val="00BC1E99"/>
    <w:rsid w:val="00BC4000"/>
    <w:rsid w:val="00BC45F1"/>
    <w:rsid w:val="00BC72C4"/>
    <w:rsid w:val="00BD0507"/>
    <w:rsid w:val="00BD20D4"/>
    <w:rsid w:val="00BE5049"/>
    <w:rsid w:val="00BE7B1A"/>
    <w:rsid w:val="00C038C9"/>
    <w:rsid w:val="00C03CBE"/>
    <w:rsid w:val="00C0423B"/>
    <w:rsid w:val="00C04846"/>
    <w:rsid w:val="00C0581B"/>
    <w:rsid w:val="00C072B7"/>
    <w:rsid w:val="00C07ACF"/>
    <w:rsid w:val="00C111BD"/>
    <w:rsid w:val="00C1707E"/>
    <w:rsid w:val="00C17356"/>
    <w:rsid w:val="00C26EDE"/>
    <w:rsid w:val="00C31EAF"/>
    <w:rsid w:val="00C3459C"/>
    <w:rsid w:val="00C35B0D"/>
    <w:rsid w:val="00C37EB0"/>
    <w:rsid w:val="00C40105"/>
    <w:rsid w:val="00C4601F"/>
    <w:rsid w:val="00C47C38"/>
    <w:rsid w:val="00C51B88"/>
    <w:rsid w:val="00C55571"/>
    <w:rsid w:val="00C64719"/>
    <w:rsid w:val="00C659F1"/>
    <w:rsid w:val="00C71F2B"/>
    <w:rsid w:val="00C72880"/>
    <w:rsid w:val="00C73BF6"/>
    <w:rsid w:val="00C73F37"/>
    <w:rsid w:val="00C76408"/>
    <w:rsid w:val="00C77005"/>
    <w:rsid w:val="00C80175"/>
    <w:rsid w:val="00C80351"/>
    <w:rsid w:val="00C812D6"/>
    <w:rsid w:val="00C82B0F"/>
    <w:rsid w:val="00C86492"/>
    <w:rsid w:val="00C911AC"/>
    <w:rsid w:val="00C96E32"/>
    <w:rsid w:val="00CA0E99"/>
    <w:rsid w:val="00CA1A59"/>
    <w:rsid w:val="00CA28A0"/>
    <w:rsid w:val="00CA3487"/>
    <w:rsid w:val="00CB15D6"/>
    <w:rsid w:val="00CB1FB6"/>
    <w:rsid w:val="00CB25A3"/>
    <w:rsid w:val="00CB27E4"/>
    <w:rsid w:val="00CB3E6C"/>
    <w:rsid w:val="00CC09B2"/>
    <w:rsid w:val="00CC4388"/>
    <w:rsid w:val="00CC709C"/>
    <w:rsid w:val="00CD369A"/>
    <w:rsid w:val="00CD6543"/>
    <w:rsid w:val="00CE0A07"/>
    <w:rsid w:val="00CE276F"/>
    <w:rsid w:val="00CE4851"/>
    <w:rsid w:val="00CE65E8"/>
    <w:rsid w:val="00CF43D4"/>
    <w:rsid w:val="00D00610"/>
    <w:rsid w:val="00D03EEF"/>
    <w:rsid w:val="00D10F3C"/>
    <w:rsid w:val="00D11211"/>
    <w:rsid w:val="00D11256"/>
    <w:rsid w:val="00D12854"/>
    <w:rsid w:val="00D160A6"/>
    <w:rsid w:val="00D20E41"/>
    <w:rsid w:val="00D24700"/>
    <w:rsid w:val="00D24AA0"/>
    <w:rsid w:val="00D264DD"/>
    <w:rsid w:val="00D32BEE"/>
    <w:rsid w:val="00D338F3"/>
    <w:rsid w:val="00D35F58"/>
    <w:rsid w:val="00D4097F"/>
    <w:rsid w:val="00D40DA7"/>
    <w:rsid w:val="00D41BB6"/>
    <w:rsid w:val="00D42A70"/>
    <w:rsid w:val="00D50972"/>
    <w:rsid w:val="00D50F50"/>
    <w:rsid w:val="00D536C3"/>
    <w:rsid w:val="00D54731"/>
    <w:rsid w:val="00D55240"/>
    <w:rsid w:val="00D55FA2"/>
    <w:rsid w:val="00D566F5"/>
    <w:rsid w:val="00D56C70"/>
    <w:rsid w:val="00D62C49"/>
    <w:rsid w:val="00D73D9D"/>
    <w:rsid w:val="00D80880"/>
    <w:rsid w:val="00D80CC8"/>
    <w:rsid w:val="00D872CC"/>
    <w:rsid w:val="00D90EAE"/>
    <w:rsid w:val="00D97166"/>
    <w:rsid w:val="00DA11A6"/>
    <w:rsid w:val="00DA773E"/>
    <w:rsid w:val="00DB482C"/>
    <w:rsid w:val="00DB6F40"/>
    <w:rsid w:val="00DC31ED"/>
    <w:rsid w:val="00DC646B"/>
    <w:rsid w:val="00DD2120"/>
    <w:rsid w:val="00DD2E3D"/>
    <w:rsid w:val="00DD4071"/>
    <w:rsid w:val="00DD430C"/>
    <w:rsid w:val="00DD5EFE"/>
    <w:rsid w:val="00DE3474"/>
    <w:rsid w:val="00DE5C64"/>
    <w:rsid w:val="00DE62CA"/>
    <w:rsid w:val="00DE7658"/>
    <w:rsid w:val="00DF28D1"/>
    <w:rsid w:val="00DF40D5"/>
    <w:rsid w:val="00DF56C0"/>
    <w:rsid w:val="00DF6288"/>
    <w:rsid w:val="00E0134C"/>
    <w:rsid w:val="00E06773"/>
    <w:rsid w:val="00E0678E"/>
    <w:rsid w:val="00E110B9"/>
    <w:rsid w:val="00E12010"/>
    <w:rsid w:val="00E1206A"/>
    <w:rsid w:val="00E14758"/>
    <w:rsid w:val="00E160EC"/>
    <w:rsid w:val="00E23B69"/>
    <w:rsid w:val="00E23F6C"/>
    <w:rsid w:val="00E243DC"/>
    <w:rsid w:val="00E253D6"/>
    <w:rsid w:val="00E256AA"/>
    <w:rsid w:val="00E25B77"/>
    <w:rsid w:val="00E266D3"/>
    <w:rsid w:val="00E35E61"/>
    <w:rsid w:val="00E4098D"/>
    <w:rsid w:val="00E450F6"/>
    <w:rsid w:val="00E454E2"/>
    <w:rsid w:val="00E5327C"/>
    <w:rsid w:val="00E55273"/>
    <w:rsid w:val="00E5564E"/>
    <w:rsid w:val="00E62862"/>
    <w:rsid w:val="00E62EF5"/>
    <w:rsid w:val="00E64C47"/>
    <w:rsid w:val="00E67DB2"/>
    <w:rsid w:val="00E74FC8"/>
    <w:rsid w:val="00E759AC"/>
    <w:rsid w:val="00E75E1B"/>
    <w:rsid w:val="00E76E6F"/>
    <w:rsid w:val="00E80872"/>
    <w:rsid w:val="00E86AF7"/>
    <w:rsid w:val="00E977D2"/>
    <w:rsid w:val="00EA0DD3"/>
    <w:rsid w:val="00EA3B9D"/>
    <w:rsid w:val="00EA4599"/>
    <w:rsid w:val="00EA512A"/>
    <w:rsid w:val="00EA6719"/>
    <w:rsid w:val="00EB4298"/>
    <w:rsid w:val="00EB6E09"/>
    <w:rsid w:val="00EC27E5"/>
    <w:rsid w:val="00EC6BEC"/>
    <w:rsid w:val="00ED2457"/>
    <w:rsid w:val="00ED2797"/>
    <w:rsid w:val="00EE19EF"/>
    <w:rsid w:val="00EE2826"/>
    <w:rsid w:val="00EE4542"/>
    <w:rsid w:val="00EE5AB1"/>
    <w:rsid w:val="00EF11A4"/>
    <w:rsid w:val="00EF617E"/>
    <w:rsid w:val="00EF6B7F"/>
    <w:rsid w:val="00EF7768"/>
    <w:rsid w:val="00F00ECA"/>
    <w:rsid w:val="00F0479E"/>
    <w:rsid w:val="00F058B1"/>
    <w:rsid w:val="00F06AD8"/>
    <w:rsid w:val="00F13A66"/>
    <w:rsid w:val="00F15510"/>
    <w:rsid w:val="00F15BB6"/>
    <w:rsid w:val="00F16DC5"/>
    <w:rsid w:val="00F24BD1"/>
    <w:rsid w:val="00F316A6"/>
    <w:rsid w:val="00F35006"/>
    <w:rsid w:val="00F357A8"/>
    <w:rsid w:val="00F4584F"/>
    <w:rsid w:val="00F45C86"/>
    <w:rsid w:val="00F50517"/>
    <w:rsid w:val="00F51D8A"/>
    <w:rsid w:val="00F53C28"/>
    <w:rsid w:val="00F53C2D"/>
    <w:rsid w:val="00F64D6B"/>
    <w:rsid w:val="00F655CA"/>
    <w:rsid w:val="00F6750B"/>
    <w:rsid w:val="00F737DD"/>
    <w:rsid w:val="00F748FF"/>
    <w:rsid w:val="00F76042"/>
    <w:rsid w:val="00F8233B"/>
    <w:rsid w:val="00F82FD8"/>
    <w:rsid w:val="00F866FD"/>
    <w:rsid w:val="00F92D7B"/>
    <w:rsid w:val="00F9502E"/>
    <w:rsid w:val="00F96270"/>
    <w:rsid w:val="00FA1312"/>
    <w:rsid w:val="00FA4831"/>
    <w:rsid w:val="00FA6051"/>
    <w:rsid w:val="00FB16FF"/>
    <w:rsid w:val="00FB3176"/>
    <w:rsid w:val="00FB3B22"/>
    <w:rsid w:val="00FC33C7"/>
    <w:rsid w:val="00FC48DA"/>
    <w:rsid w:val="00FD5E89"/>
    <w:rsid w:val="00FD75FB"/>
    <w:rsid w:val="00FE0F04"/>
    <w:rsid w:val="00FE123F"/>
    <w:rsid w:val="00FE3063"/>
    <w:rsid w:val="00FE3811"/>
    <w:rsid w:val="00FF51CB"/>
    <w:rsid w:val="00FF64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548709CD"/>
  <w15:chartTrackingRefBased/>
  <w15:docId w15:val="{AF64C1FC-6F81-471B-8CD9-07C9DC97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287"/>
    <w:rPr>
      <w:rFonts w:eastAsia="Times New Roman"/>
      <w:sz w:val="22"/>
      <w:szCs w:val="22"/>
      <w:lang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2"/>
    <w:qFormat/>
    <w:rsid w:val="00685287"/>
    <w:pPr>
      <w:keepNext/>
      <w:jc w:val="center"/>
      <w:outlineLvl w:val="0"/>
    </w:pPr>
    <w:rPr>
      <w:sz w:val="24"/>
      <w:szCs w:val="24"/>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2"/>
    <w:uiPriority w:val="99"/>
    <w:qFormat/>
    <w:rsid w:val="00685287"/>
    <w:pPr>
      <w:tabs>
        <w:tab w:val="left" w:pos="360"/>
      </w:tabs>
      <w:jc w:val="left"/>
      <w:outlineLvl w:val="1"/>
    </w:pPr>
    <w:rPr>
      <w:sz w:val="20"/>
      <w:szCs w:val="20"/>
    </w:rPr>
  </w:style>
  <w:style w:type="paragraph" w:styleId="Heading3">
    <w:name w:val="heading 3"/>
    <w:basedOn w:val="Normal"/>
    <w:next w:val="Normal"/>
    <w:link w:val="Heading3Char1"/>
    <w:uiPriority w:val="99"/>
    <w:qFormat/>
    <w:pPr>
      <w:keepNext/>
      <w:spacing w:before="240" w:after="120"/>
      <w:outlineLvl w:val="2"/>
    </w:pPr>
    <w:rPr>
      <w:rFonts w:ascii="Times New Roman" w:hAnsi="Times New Roman"/>
      <w:b/>
      <w:sz w:val="26"/>
      <w:szCs w:val="26"/>
    </w:rPr>
  </w:style>
  <w:style w:type="paragraph" w:styleId="Heading4">
    <w:name w:val="heading 4"/>
    <w:basedOn w:val="Normal"/>
    <w:next w:val="Normal"/>
    <w:link w:val="Heading4Char1"/>
    <w:qFormat/>
    <w:rsid w:val="00685287"/>
    <w:pPr>
      <w:keepNext/>
      <w:outlineLvl w:val="3"/>
    </w:pPr>
    <w:rPr>
      <w:rFonts w:ascii="Times New Roman" w:hAnsi="Times New Roman"/>
      <w:b/>
      <w:sz w:val="20"/>
      <w:szCs w:val="20"/>
    </w:rPr>
  </w:style>
  <w:style w:type="paragraph" w:styleId="Heading5">
    <w:name w:val="heading 5"/>
    <w:basedOn w:val="Normal"/>
    <w:next w:val="Normal"/>
    <w:link w:val="Heading5Char1"/>
    <w:qFormat/>
    <w:pPr>
      <w:keepNext/>
      <w:spacing w:before="40" w:after="40"/>
      <w:outlineLvl w:val="4"/>
    </w:pPr>
    <w:rPr>
      <w:rFonts w:ascii="Times New Roman" w:hAnsi="Times New Roman"/>
      <w:b/>
      <w:sz w:val="20"/>
      <w:szCs w:val="20"/>
      <w:u w:val="single"/>
    </w:rPr>
  </w:style>
  <w:style w:type="paragraph" w:styleId="Heading6">
    <w:name w:val="heading 6"/>
    <w:basedOn w:val="Normal"/>
    <w:next w:val="Normal"/>
    <w:link w:val="Heading6Char1"/>
    <w:qFormat/>
    <w:pPr>
      <w:keepNext/>
      <w:jc w:val="center"/>
      <w:outlineLvl w:val="5"/>
    </w:pPr>
    <w:rPr>
      <w:rFonts w:ascii="Times New Roman" w:hAnsi="Times New Roman"/>
      <w:b/>
      <w:sz w:val="20"/>
      <w:szCs w:val="20"/>
    </w:rPr>
  </w:style>
  <w:style w:type="paragraph" w:styleId="Heading7">
    <w:name w:val="heading 7"/>
    <w:basedOn w:val="Normal"/>
    <w:next w:val="Normal"/>
    <w:link w:val="Heading7Char1"/>
    <w:qFormat/>
    <w:pPr>
      <w:keepNext/>
      <w:tabs>
        <w:tab w:val="left" w:pos="-2880"/>
        <w:tab w:val="left" w:pos="-2160"/>
        <w:tab w:val="left" w:pos="-1440"/>
        <w:tab w:val="left" w:pos="-720"/>
        <w:tab w:val="left" w:pos="8640"/>
        <w:tab w:val="left" w:pos="9360"/>
      </w:tabs>
      <w:ind w:left="1800" w:hanging="1800"/>
      <w:jc w:val="center"/>
      <w:outlineLvl w:val="6"/>
    </w:pPr>
    <w:rPr>
      <w:rFonts w:ascii="Times New Roman" w:hAnsi="Times New Roman"/>
      <w:b/>
      <w:sz w:val="20"/>
      <w:szCs w:val="20"/>
    </w:rPr>
  </w:style>
  <w:style w:type="paragraph" w:styleId="Heading8">
    <w:name w:val="heading 8"/>
    <w:basedOn w:val="Normal"/>
    <w:next w:val="Normal"/>
    <w:link w:val="Heading8Char1"/>
    <w:qFormat/>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sz w:val="20"/>
      <w:szCs w:val="20"/>
    </w:rPr>
  </w:style>
  <w:style w:type="paragraph" w:styleId="Heading9">
    <w:name w:val="heading 9"/>
    <w:basedOn w:val="Normal"/>
    <w:next w:val="Normal"/>
    <w:link w:val="Heading9Char1"/>
    <w:qFormat/>
    <w:pPr>
      <w:keepNext/>
      <w:tabs>
        <w:tab w:val="right" w:leader="dot" w:pos="9360"/>
      </w:tabs>
      <w:jc w:val="center"/>
      <w:outlineLvl w:val="8"/>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emiHidden/>
    <w:unhideWhenUsed/>
  </w:style>
  <w:style w:type="numbering" w:customStyle="1" w:styleId="NoList1">
    <w:name w:val="No List1"/>
    <w:semiHidden/>
    <w:unhideWhenUsed/>
  </w:style>
  <w:style w:type="paragraph" w:customStyle="1" w:styleId="BalloonText1">
    <w:name w:val="Balloon Text1"/>
    <w:basedOn w:val="Normal"/>
    <w:next w:val="Normal"/>
    <w:semiHidden/>
    <w:rPr>
      <w:rFonts w:ascii="Tahoma" w:eastAsia="Tahoma" w:hAnsi="Tahoma"/>
      <w:sz w:val="16"/>
      <w:szCs w:val="16"/>
    </w:rPr>
  </w:style>
  <w:style w:type="character" w:customStyle="1" w:styleId="Heading1Char1">
    <w:name w:val="Heading 1 Char1"/>
    <w:rPr>
      <w:rFonts w:ascii="Arial" w:hAnsi="Arial"/>
      <w:sz w:val="24"/>
      <w:szCs w:val="24"/>
      <w:lang w:eastAsia="en-US" w:bidi="ar-SA"/>
    </w:rPr>
  </w:style>
  <w:style w:type="character" w:customStyle="1" w:styleId="Heading2Char1">
    <w:name w:val="Heading 2 Char1"/>
    <w:aliases w:val="Char Char Char Char1 Char1"/>
    <w:uiPriority w:val="99"/>
    <w:semiHidden/>
    <w:rPr>
      <w:rFonts w:ascii="Arial" w:eastAsia="Times New Roman" w:hAnsi="Arial"/>
      <w:kern w:val="0"/>
      <w:sz w:val="20"/>
      <w:szCs w:val="20"/>
      <w:lang w:eastAsia="en-US"/>
    </w:rPr>
  </w:style>
  <w:style w:type="character" w:customStyle="1" w:styleId="Heading3Char">
    <w:name w:val="Heading 3 Char"/>
    <w:uiPriority w:val="99"/>
    <w:rPr>
      <w:rFonts w:eastAsia="Times New Roman"/>
      <w:b/>
      <w:sz w:val="26"/>
      <w:szCs w:val="26"/>
    </w:rPr>
  </w:style>
  <w:style w:type="character" w:customStyle="1" w:styleId="Heading4Char">
    <w:name w:val="Heading 4 Char"/>
    <w:rPr>
      <w:rFonts w:eastAsia="Times New Roman"/>
      <w:b/>
      <w:sz w:val="20"/>
      <w:szCs w:val="20"/>
    </w:rPr>
  </w:style>
  <w:style w:type="character" w:customStyle="1" w:styleId="Heading5Char">
    <w:name w:val="Heading 5 Char"/>
    <w:rPr>
      <w:rFonts w:eastAsia="Times New Roman"/>
      <w:b/>
      <w:sz w:val="20"/>
      <w:szCs w:val="20"/>
      <w:u w:val="single"/>
    </w:rPr>
  </w:style>
  <w:style w:type="character" w:customStyle="1" w:styleId="Heading6Char">
    <w:name w:val="Heading 6 Char"/>
    <w:rPr>
      <w:rFonts w:eastAsia="Times New Roman"/>
      <w:b/>
      <w:sz w:val="20"/>
      <w:szCs w:val="20"/>
    </w:rPr>
  </w:style>
  <w:style w:type="character" w:customStyle="1" w:styleId="Heading7Char">
    <w:name w:val="Heading 7 Char"/>
    <w:rPr>
      <w:rFonts w:eastAsia="Times New Roman"/>
      <w:b/>
      <w:sz w:val="20"/>
      <w:szCs w:val="20"/>
    </w:rPr>
  </w:style>
  <w:style w:type="character" w:customStyle="1" w:styleId="Heading8Char">
    <w:name w:val="Heading 8 Char"/>
    <w:rPr>
      <w:rFonts w:ascii="Times New Roman" w:eastAsia="Times New Roman" w:hAnsi="Times New Roman"/>
      <w:b/>
      <w:sz w:val="20"/>
      <w:szCs w:val="20"/>
    </w:rPr>
  </w:style>
  <w:style w:type="character" w:customStyle="1" w:styleId="Heading9Char">
    <w:name w:val="Heading 9 Char"/>
    <w:rPr>
      <w:rFonts w:eastAsia="Times New Roman"/>
      <w:b/>
      <w:sz w:val="20"/>
      <w:szCs w:val="20"/>
    </w:rPr>
  </w:style>
  <w:style w:type="paragraph" w:styleId="Header">
    <w:name w:val="header"/>
    <w:basedOn w:val="Normal"/>
    <w:next w:val="Normal"/>
    <w:link w:val="HeaderChar1"/>
    <w:rsid w:val="00685287"/>
    <w:pPr>
      <w:tabs>
        <w:tab w:val="center" w:pos="4320"/>
        <w:tab w:val="right" w:pos="8640"/>
      </w:tabs>
    </w:pPr>
    <w:rPr>
      <w:rFonts w:ascii="Times New Roman" w:hAnsi="Times New Roman"/>
      <w:sz w:val="20"/>
      <w:szCs w:val="20"/>
    </w:rPr>
  </w:style>
  <w:style w:type="character" w:customStyle="1" w:styleId="HeaderChar">
    <w:name w:val="Header Char"/>
    <w:rPr>
      <w:rFonts w:eastAsia="Times New Roman"/>
      <w:sz w:val="20"/>
      <w:szCs w:val="20"/>
    </w:rPr>
  </w:style>
  <w:style w:type="paragraph" w:styleId="Footer">
    <w:name w:val="footer"/>
    <w:basedOn w:val="Header"/>
    <w:next w:val="Normal"/>
    <w:link w:val="FooterChar1"/>
    <w:rsid w:val="00685287"/>
    <w:pPr>
      <w:tabs>
        <w:tab w:val="center" w:pos="4680"/>
        <w:tab w:val="right" w:pos="9360"/>
      </w:tabs>
    </w:pPr>
  </w:style>
  <w:style w:type="character" w:customStyle="1" w:styleId="FooterChar">
    <w:name w:val="Footer Char"/>
    <w:rPr>
      <w:rFonts w:eastAsia="Times New Roman"/>
      <w:sz w:val="20"/>
      <w:szCs w:val="20"/>
    </w:rPr>
  </w:style>
  <w:style w:type="character" w:styleId="PageNumber">
    <w:name w:val="page number"/>
    <w:rsid w:val="00685287"/>
    <w:rPr>
      <w:rFonts w:ascii="Arial" w:eastAsia="Times New Roman" w:hAnsi="Arial"/>
      <w:color w:val="000000"/>
      <w:sz w:val="20"/>
      <w:szCs w:val="20"/>
      <w:vertAlign w:val="baseline"/>
    </w:rPr>
  </w:style>
  <w:style w:type="paragraph" w:styleId="TOC1">
    <w:name w:val="toc 1"/>
    <w:basedOn w:val="Normal"/>
    <w:next w:val="Normal"/>
    <w:semiHidden/>
    <w:rsid w:val="00685287"/>
    <w:pPr>
      <w:tabs>
        <w:tab w:val="left" w:pos="540"/>
        <w:tab w:val="right" w:leader="dot" w:pos="8460"/>
        <w:tab w:val="right" w:pos="9360"/>
      </w:tabs>
      <w:ind w:right="1267"/>
    </w:pPr>
    <w:rPr>
      <w:b/>
    </w:rPr>
  </w:style>
  <w:style w:type="paragraph" w:styleId="TOC2">
    <w:name w:val="toc 2"/>
    <w:basedOn w:val="TOC1"/>
    <w:next w:val="Normal"/>
    <w:semiHidden/>
    <w:rsid w:val="00685287"/>
    <w:pPr>
      <w:tabs>
        <w:tab w:val="left" w:pos="1350"/>
      </w:tabs>
      <w:ind w:left="547"/>
    </w:pPr>
    <w:rPr>
      <w:b w:val="0"/>
    </w:rPr>
  </w:style>
  <w:style w:type="paragraph" w:styleId="Title">
    <w:name w:val="Title"/>
    <w:basedOn w:val="Heading1"/>
    <w:next w:val="Normal"/>
    <w:link w:val="TitleChar1"/>
    <w:qFormat/>
    <w:pPr>
      <w:outlineLvl w:val="9"/>
    </w:pPr>
    <w:rPr>
      <w:rFonts w:ascii="Times New Roman" w:hAnsi="Times New Roman"/>
      <w:b/>
      <w:caps/>
      <w:sz w:val="20"/>
      <w:szCs w:val="20"/>
    </w:rPr>
  </w:style>
  <w:style w:type="character" w:customStyle="1" w:styleId="TitleChar">
    <w:name w:val="Title Char"/>
    <w:rPr>
      <w:rFonts w:eastAsia="Times New Roman"/>
      <w:b/>
      <w:caps/>
      <w:sz w:val="20"/>
      <w:szCs w:val="20"/>
    </w:rPr>
  </w:style>
  <w:style w:type="paragraph" w:customStyle="1" w:styleId="TableCells">
    <w:name w:val="Table Cells"/>
    <w:basedOn w:val="Normal"/>
    <w:next w:val="Normal"/>
    <w:rsid w:val="00685287"/>
    <w:rPr>
      <w:sz w:val="20"/>
      <w:szCs w:val="20"/>
    </w:rPr>
  </w:style>
  <w:style w:type="paragraph" w:customStyle="1" w:styleId="TableTitle">
    <w:name w:val="Table Title"/>
    <w:basedOn w:val="Normal"/>
    <w:next w:val="Normal"/>
    <w:rsid w:val="00685287"/>
    <w:rPr>
      <w:b/>
      <w:sz w:val="20"/>
      <w:szCs w:val="20"/>
    </w:rPr>
  </w:style>
  <w:style w:type="paragraph" w:styleId="TOC3">
    <w:name w:val="toc 3"/>
    <w:basedOn w:val="TOC2"/>
    <w:next w:val="Normal"/>
    <w:semiHidden/>
    <w:rsid w:val="00685287"/>
    <w:pPr>
      <w:ind w:left="1890" w:hanging="547"/>
    </w:pPr>
  </w:style>
  <w:style w:type="paragraph" w:styleId="FootnoteText">
    <w:name w:val="footnote text"/>
    <w:basedOn w:val="Normal"/>
    <w:next w:val="Normal"/>
    <w:link w:val="FootnoteTextChar1"/>
    <w:rsid w:val="00685287"/>
    <w:rPr>
      <w:rFonts w:ascii="Times New Roman" w:hAnsi="Times New Roman"/>
      <w:sz w:val="20"/>
      <w:szCs w:val="20"/>
    </w:rPr>
  </w:style>
  <w:style w:type="character" w:customStyle="1" w:styleId="FootnoteTextChar">
    <w:name w:val="Footnote Text Char"/>
    <w:rPr>
      <w:rFonts w:eastAsia="Times New Roman"/>
      <w:sz w:val="20"/>
      <w:szCs w:val="20"/>
    </w:rPr>
  </w:style>
  <w:style w:type="character" w:styleId="FootnoteReference">
    <w:name w:val="footnote reference"/>
    <w:rsid w:val="00685287"/>
    <w:rPr>
      <w:rFonts w:eastAsia="Times New Roman"/>
      <w:vertAlign w:val="superscript"/>
    </w:rPr>
  </w:style>
  <w:style w:type="character" w:customStyle="1" w:styleId="CommentReference1">
    <w:name w:val="Comment Reference1"/>
    <w:rPr>
      <w:rFonts w:eastAsia="Times New Roman"/>
      <w:sz w:val="16"/>
      <w:szCs w:val="16"/>
    </w:rPr>
  </w:style>
  <w:style w:type="paragraph" w:customStyle="1" w:styleId="CommentText1">
    <w:name w:val="Comment Text1"/>
    <w:basedOn w:val="Normal"/>
    <w:next w:val="Normal"/>
    <w:link w:val="CommentTextChar"/>
    <w:uiPriority w:val="99"/>
    <w:rPr>
      <w:rFonts w:ascii="Times New Roman" w:hAnsi="Times New Roman"/>
      <w:sz w:val="20"/>
      <w:szCs w:val="20"/>
    </w:rPr>
  </w:style>
  <w:style w:type="character" w:customStyle="1" w:styleId="CommentTextChar">
    <w:name w:val="Comment Text Char"/>
    <w:link w:val="CommentText1"/>
    <w:uiPriority w:val="99"/>
    <w:rPr>
      <w:rFonts w:eastAsia="Times New Roman"/>
      <w:sz w:val="20"/>
      <w:szCs w:val="20"/>
    </w:rPr>
  </w:style>
  <w:style w:type="character" w:styleId="Hyperlink">
    <w:name w:val="Hyperlink"/>
    <w:rsid w:val="00685287"/>
    <w:rPr>
      <w:rFonts w:eastAsia="Times New Roman"/>
      <w:color w:val="0000FF"/>
      <w:u w:val="single"/>
    </w:rPr>
  </w:style>
  <w:style w:type="table" w:styleId="TableGrid">
    <w:name w:val="Table Grid"/>
    <w:basedOn w:val="TableNormal"/>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BalloonTextChar">
    <w:name w:val="Balloon Text Char"/>
    <w:semiHidden/>
    <w:rPr>
      <w:rFonts w:ascii="Tahoma" w:eastAsia="Tahoma" w:hAnsi="Tahoma"/>
      <w:sz w:val="16"/>
      <w:szCs w:val="16"/>
    </w:rPr>
  </w:style>
  <w:style w:type="paragraph" w:customStyle="1" w:styleId="1">
    <w:name w:val="変更箇所1"/>
    <w:next w:val="Normal"/>
    <w:semiHidden/>
    <w:rsid w:val="00685287"/>
    <w:rPr>
      <w:rFonts w:eastAsia="Times New Roman"/>
      <w:sz w:val="22"/>
      <w:szCs w:val="22"/>
      <w:lang w:eastAsia="en-US"/>
    </w:rPr>
  </w:style>
  <w:style w:type="paragraph" w:customStyle="1" w:styleId="BlankPage">
    <w:name w:val="Blank Page"/>
    <w:basedOn w:val="Normal"/>
    <w:next w:val="Normal"/>
    <w:rsid w:val="00685287"/>
    <w:pPr>
      <w:spacing w:before="4320"/>
      <w:jc w:val="center"/>
    </w:pPr>
  </w:style>
  <w:style w:type="paragraph" w:customStyle="1" w:styleId="Body">
    <w:name w:val="Body"/>
    <w:basedOn w:val="Normal"/>
    <w:next w:val="Normal"/>
    <w:link w:val="BodyChar"/>
    <w:uiPriority w:val="99"/>
    <w:rsid w:val="00685287"/>
    <w:pPr>
      <w:spacing w:before="120" w:after="120"/>
    </w:pPr>
  </w:style>
  <w:style w:type="paragraph" w:customStyle="1" w:styleId="BodyNumbered">
    <w:name w:val="Body Numbered"/>
    <w:basedOn w:val="Normal"/>
    <w:next w:val="Normal"/>
    <w:link w:val="BodyNumberedChar"/>
    <w:rsid w:val="00685287"/>
    <w:pPr>
      <w:spacing w:before="120" w:after="120"/>
    </w:pPr>
    <w:rPr>
      <w:rFonts w:eastAsia="Arial"/>
    </w:rPr>
  </w:style>
  <w:style w:type="paragraph" w:customStyle="1" w:styleId="Bullet">
    <w:name w:val="Bullet"/>
    <w:basedOn w:val="Normal"/>
    <w:next w:val="Normal"/>
    <w:link w:val="BulletChar"/>
    <w:rsid w:val="00685287"/>
    <w:pPr>
      <w:tabs>
        <w:tab w:val="left" w:pos="1080"/>
        <w:tab w:val="num" w:pos="2520"/>
      </w:tabs>
    </w:pPr>
  </w:style>
  <w:style w:type="paragraph" w:customStyle="1" w:styleId="ChapterTitle">
    <w:name w:val="Chapter Title"/>
    <w:next w:val="Normal"/>
    <w:rsid w:val="00685287"/>
    <w:pPr>
      <w:spacing w:before="3200" w:after="360"/>
      <w:jc w:val="center"/>
    </w:pPr>
    <w:rPr>
      <w:rFonts w:eastAsia="Times New Roman"/>
      <w:b/>
      <w:sz w:val="36"/>
      <w:szCs w:val="36"/>
      <w:lang w:eastAsia="en-US"/>
    </w:rPr>
  </w:style>
  <w:style w:type="character" w:customStyle="1" w:styleId="CharChar">
    <w:name w:val="Char Char"/>
    <w:rsid w:val="00685287"/>
    <w:rPr>
      <w:rFonts w:eastAsia="Times New Roman"/>
      <w:lang w:val="en-US" w:eastAsia="en-US" w:bidi="ar-SA"/>
    </w:rPr>
  </w:style>
  <w:style w:type="character" w:customStyle="1" w:styleId="CharChar1">
    <w:name w:val="Char Char1"/>
    <w:semiHidden/>
    <w:rsid w:val="00685287"/>
    <w:rPr>
      <w:rFonts w:ascii="Arial" w:eastAsia="Times New Roman" w:hAnsi="Arial"/>
      <w:lang w:val="en-US" w:eastAsia="en-US" w:bidi="ar-SA"/>
    </w:rPr>
  </w:style>
  <w:style w:type="character" w:customStyle="1" w:styleId="CharChar2">
    <w:name w:val="Char Char2"/>
    <w:rsid w:val="00685287"/>
    <w:rPr>
      <w:rFonts w:eastAsia="Times New Roman"/>
      <w:lang w:val="en-US" w:eastAsia="en-US" w:bidi="ar-SA"/>
    </w:rPr>
  </w:style>
  <w:style w:type="character" w:customStyle="1" w:styleId="CharChar8">
    <w:name w:val="Char Char8"/>
    <w:semiHidden/>
    <w:rsid w:val="00685287"/>
    <w:rPr>
      <w:rFonts w:ascii="Arial" w:eastAsia="Times New Roman" w:hAnsi="Arial"/>
      <w:lang w:val="en-US" w:eastAsia="en-US" w:bidi="ar-SA"/>
    </w:rPr>
  </w:style>
  <w:style w:type="paragraph" w:customStyle="1" w:styleId="CommentSubject1">
    <w:name w:val="Comment Subject1"/>
    <w:basedOn w:val="CommentText1"/>
    <w:next w:val="CommentText1"/>
    <w:rPr>
      <w:b/>
    </w:rPr>
  </w:style>
  <w:style w:type="character" w:customStyle="1" w:styleId="CommentSubjectChar">
    <w:name w:val="Comment Subject Char"/>
    <w:rPr>
      <w:rFonts w:eastAsia="Times New Roman"/>
      <w:b/>
      <w:sz w:val="20"/>
      <w:szCs w:val="20"/>
    </w:rPr>
  </w:style>
  <w:style w:type="paragraph" w:customStyle="1" w:styleId="Default">
    <w:name w:val="Default"/>
    <w:next w:val="Normal"/>
    <w:rsid w:val="00685287"/>
    <w:rPr>
      <w:color w:val="000000"/>
      <w:sz w:val="24"/>
      <w:szCs w:val="24"/>
      <w:lang w:eastAsia="en-US"/>
    </w:rPr>
  </w:style>
  <w:style w:type="paragraph" w:styleId="PlainText">
    <w:name w:val="Plain Text"/>
    <w:basedOn w:val="Normal"/>
    <w:next w:val="Normal"/>
    <w:link w:val="PlainTextChar1"/>
    <w:rsid w:val="00685287"/>
    <w:rPr>
      <w:rFonts w:ascii="Courier New" w:hAnsi="Courier New"/>
      <w:sz w:val="20"/>
      <w:szCs w:val="20"/>
    </w:rPr>
  </w:style>
  <w:style w:type="character" w:customStyle="1" w:styleId="PlainTextChar">
    <w:name w:val="Plain Text Char"/>
    <w:rPr>
      <w:rFonts w:ascii="Courier New" w:eastAsia="Times New Roman" w:hAnsi="Courier New"/>
      <w:sz w:val="20"/>
      <w:szCs w:val="20"/>
    </w:rPr>
  </w:style>
  <w:style w:type="paragraph" w:customStyle="1" w:styleId="References">
    <w:name w:val="References"/>
    <w:basedOn w:val="Normal"/>
    <w:next w:val="Normal"/>
    <w:uiPriority w:val="99"/>
    <w:rsid w:val="00685287"/>
    <w:pPr>
      <w:spacing w:before="120" w:after="120"/>
      <w:ind w:left="346" w:hanging="346"/>
    </w:pPr>
    <w:rPr>
      <w:rFonts w:eastAsia="Arial"/>
    </w:rPr>
  </w:style>
  <w:style w:type="paragraph" w:customStyle="1" w:styleId="StyleBodyLeft031">
    <w:name w:val="Style Body + Left:  0.31&quot;"/>
    <w:basedOn w:val="Normal"/>
    <w:next w:val="Normal"/>
    <w:rsid w:val="00685287"/>
    <w:pPr>
      <w:spacing w:before="240" w:after="240"/>
      <w:ind w:left="360"/>
    </w:pPr>
  </w:style>
  <w:style w:type="paragraph" w:customStyle="1" w:styleId="Style1">
    <w:name w:val="Style1"/>
    <w:basedOn w:val="Heading2"/>
    <w:next w:val="Normal"/>
    <w:rsid w:val="00685287"/>
    <w:rPr>
      <w:b/>
      <w:caps/>
    </w:rPr>
  </w:style>
  <w:style w:type="paragraph" w:customStyle="1" w:styleId="TableBody">
    <w:name w:val="Table Body"/>
    <w:basedOn w:val="Normal"/>
    <w:next w:val="Normal"/>
    <w:rsid w:val="00685287"/>
    <w:pPr>
      <w:spacing w:before="40" w:after="40"/>
    </w:pPr>
    <w:rPr>
      <w:rFonts w:eastAsia="Arial"/>
    </w:rPr>
  </w:style>
  <w:style w:type="paragraph" w:customStyle="1" w:styleId="TOCLevel1">
    <w:name w:val="TOC Level 1"/>
    <w:next w:val="Normal"/>
    <w:rsid w:val="00685287"/>
    <w:pPr>
      <w:tabs>
        <w:tab w:val="left" w:pos="540"/>
        <w:tab w:val="right" w:leader="dot" w:pos="9360"/>
      </w:tabs>
      <w:spacing w:before="240"/>
      <w:ind w:left="540" w:right="994" w:hanging="540"/>
    </w:pPr>
    <w:rPr>
      <w:rFonts w:eastAsia="Times New Roman"/>
      <w:b/>
      <w:sz w:val="22"/>
      <w:szCs w:val="22"/>
      <w:lang w:eastAsia="en-US"/>
    </w:rPr>
  </w:style>
  <w:style w:type="paragraph" w:customStyle="1" w:styleId="TOCLevel2">
    <w:name w:val="TOC Level 2"/>
    <w:next w:val="Normal"/>
    <w:rsid w:val="00685287"/>
    <w:pPr>
      <w:tabs>
        <w:tab w:val="left" w:pos="1260"/>
        <w:tab w:val="left" w:pos="1440"/>
        <w:tab w:val="right" w:leader="dot" w:pos="9360"/>
      </w:tabs>
      <w:spacing w:before="60"/>
      <w:ind w:left="1260" w:right="907" w:hanging="720"/>
    </w:pPr>
    <w:rPr>
      <w:rFonts w:eastAsia="Times New Roman"/>
      <w:sz w:val="22"/>
      <w:szCs w:val="22"/>
      <w:lang w:eastAsia="en-US"/>
    </w:rPr>
  </w:style>
  <w:style w:type="paragraph" w:customStyle="1" w:styleId="TOCLevel3">
    <w:name w:val="TOC Level 3"/>
    <w:next w:val="Normal"/>
    <w:rsid w:val="00685287"/>
    <w:pPr>
      <w:tabs>
        <w:tab w:val="left" w:pos="2160"/>
        <w:tab w:val="right" w:leader="dot" w:pos="9360"/>
      </w:tabs>
      <w:spacing w:before="60"/>
      <w:ind w:left="2160" w:right="1530" w:hanging="810"/>
    </w:pPr>
    <w:rPr>
      <w:rFonts w:eastAsia="Times New Roman"/>
      <w:sz w:val="22"/>
      <w:szCs w:val="22"/>
      <w:lang w:eastAsia="en-US"/>
    </w:rPr>
  </w:style>
  <w:style w:type="paragraph" w:customStyle="1" w:styleId="StyleTOCLevel3">
    <w:name w:val="Style TOC Level 3 +"/>
    <w:basedOn w:val="TOCLevel3"/>
    <w:next w:val="Normal"/>
    <w:rsid w:val="00685287"/>
  </w:style>
  <w:style w:type="paragraph" w:customStyle="1" w:styleId="Title2">
    <w:name w:val="Title2"/>
    <w:basedOn w:val="Heading2"/>
    <w:next w:val="Normal"/>
    <w:rsid w:val="00685287"/>
    <w:pPr>
      <w:spacing w:after="240"/>
      <w:jc w:val="center"/>
    </w:pPr>
    <w:rPr>
      <w:b/>
    </w:rPr>
  </w:style>
  <w:style w:type="paragraph" w:customStyle="1" w:styleId="14pt11">
    <w:name w:val="14pt11"/>
    <w:basedOn w:val="Normal"/>
    <w:next w:val="Normal"/>
    <w:rsid w:val="00685287"/>
    <w:pPr>
      <w:jc w:val="both"/>
    </w:pPr>
  </w:style>
  <w:style w:type="paragraph" w:customStyle="1" w:styleId="TableTitle11">
    <w:name w:val="Table Title11"/>
    <w:basedOn w:val="Normal"/>
    <w:next w:val="Normal"/>
    <w:rsid w:val="00685287"/>
    <w:rPr>
      <w:b/>
      <w:sz w:val="20"/>
      <w:szCs w:val="20"/>
    </w:rPr>
  </w:style>
  <w:style w:type="paragraph" w:customStyle="1" w:styleId="14pt">
    <w:name w:val="14pt"/>
    <w:basedOn w:val="Normal"/>
    <w:next w:val="Normal"/>
    <w:rsid w:val="00685287"/>
  </w:style>
  <w:style w:type="paragraph" w:customStyle="1" w:styleId="20pt">
    <w:name w:val="20pt"/>
    <w:basedOn w:val="Normal"/>
    <w:next w:val="Normal"/>
    <w:rsid w:val="00685287"/>
    <w:pPr>
      <w:spacing w:line="400" w:lineRule="exact"/>
      <w:jc w:val="both"/>
    </w:pPr>
    <w:rPr>
      <w:sz w:val="24"/>
      <w:szCs w:val="24"/>
    </w:rPr>
  </w:style>
  <w:style w:type="paragraph" w:customStyle="1" w:styleId="Figure">
    <w:name w:val="Figure"/>
    <w:basedOn w:val="Normal"/>
    <w:next w:val="Normal"/>
    <w:rsid w:val="00685287"/>
    <w:pPr>
      <w:jc w:val="center"/>
    </w:pPr>
    <w:rPr>
      <w:sz w:val="24"/>
      <w:szCs w:val="24"/>
    </w:rPr>
  </w:style>
  <w:style w:type="paragraph" w:customStyle="1" w:styleId="FigureTitle">
    <w:name w:val="Figure Title"/>
    <w:basedOn w:val="Normal"/>
    <w:next w:val="Normal"/>
    <w:rsid w:val="00685287"/>
    <w:pPr>
      <w:spacing w:before="280"/>
    </w:pPr>
    <w:rPr>
      <w:b/>
    </w:rPr>
  </w:style>
  <w:style w:type="paragraph" w:styleId="TOC4">
    <w:name w:val="toc 4"/>
    <w:basedOn w:val="TOC3"/>
    <w:next w:val="Normal"/>
    <w:semiHidden/>
    <w:rsid w:val="00685287"/>
    <w:pPr>
      <w:tabs>
        <w:tab w:val="left" w:pos="2160"/>
        <w:tab w:val="right" w:leader="dot" w:pos="8820"/>
      </w:tabs>
      <w:ind w:left="1260" w:right="0" w:firstLine="0"/>
    </w:pPr>
    <w:rPr>
      <w:sz w:val="24"/>
      <w:szCs w:val="24"/>
    </w:rPr>
  </w:style>
  <w:style w:type="paragraph" w:styleId="BodyText">
    <w:name w:val="Body Text"/>
    <w:basedOn w:val="Normal"/>
    <w:next w:val="Normal"/>
    <w:link w:val="BodyTextChar1"/>
    <w:rsid w:val="00685287"/>
    <w:rPr>
      <w:rFonts w:ascii="Times New Roman" w:hAnsi="Times New Roman"/>
      <w:sz w:val="20"/>
      <w:szCs w:val="20"/>
    </w:rPr>
  </w:style>
  <w:style w:type="character" w:customStyle="1" w:styleId="BodyTextChar">
    <w:name w:val="Body Text Char"/>
    <w:rPr>
      <w:rFonts w:eastAsia="Times New Roman"/>
      <w:sz w:val="20"/>
      <w:szCs w:val="20"/>
    </w:rPr>
  </w:style>
  <w:style w:type="paragraph" w:styleId="BodyTextIndent">
    <w:name w:val="Body Text Indent"/>
    <w:basedOn w:val="Normal"/>
    <w:next w:val="Normal"/>
    <w:link w:val="BodyTextIndentChar1"/>
    <w:rsid w:val="00685287"/>
    <w:pPr>
      <w:spacing w:after="120"/>
      <w:ind w:left="360"/>
    </w:pPr>
    <w:rPr>
      <w:rFonts w:ascii="Times New Roman" w:hAnsi="Times New Roman"/>
      <w:sz w:val="20"/>
      <w:szCs w:val="20"/>
    </w:rPr>
  </w:style>
  <w:style w:type="character" w:customStyle="1" w:styleId="BodyTextIndentChar">
    <w:name w:val="Body Text Indent Char"/>
    <w:rPr>
      <w:rFonts w:ascii="Times New Roman" w:eastAsia="Times New Roman" w:hAnsi="Times New Roman"/>
      <w:sz w:val="20"/>
      <w:szCs w:val="20"/>
    </w:rPr>
  </w:style>
  <w:style w:type="paragraph" w:customStyle="1" w:styleId="DocumentMap1">
    <w:name w:val="Document Map1"/>
    <w:basedOn w:val="Normal"/>
    <w:next w:val="Normal"/>
    <w:semiHidden/>
    <w:pPr>
      <w:shd w:val="clear" w:color="000000" w:fill="000080"/>
    </w:pPr>
    <w:rPr>
      <w:rFonts w:ascii="Geneva" w:hAnsi="Geneva"/>
      <w:sz w:val="20"/>
      <w:szCs w:val="20"/>
      <w:shd w:val="clear" w:color="000000" w:fill="000080"/>
    </w:rPr>
  </w:style>
  <w:style w:type="character" w:customStyle="1" w:styleId="DocumentMapChar">
    <w:name w:val="Document Map Char"/>
    <w:semiHidden/>
    <w:rPr>
      <w:rFonts w:ascii="Geneva" w:eastAsia="Times New Roman" w:hAnsi="Geneva"/>
      <w:sz w:val="20"/>
      <w:szCs w:val="20"/>
      <w:shd w:val="clear" w:color="000000" w:fill="000080"/>
    </w:rPr>
  </w:style>
  <w:style w:type="paragraph" w:styleId="BodyText3">
    <w:name w:val="Body Text 3"/>
    <w:basedOn w:val="Normal"/>
    <w:next w:val="Normal"/>
    <w:link w:val="BodyText3Char1"/>
    <w:rsid w:val="00685287"/>
    <w:rPr>
      <w:rFonts w:ascii="Bookman Old Style" w:hAnsi="Bookman Old Style"/>
      <w:i/>
      <w:sz w:val="20"/>
      <w:szCs w:val="20"/>
    </w:rPr>
  </w:style>
  <w:style w:type="character" w:customStyle="1" w:styleId="BodyText3Char">
    <w:name w:val="Body Text 3 Char"/>
    <w:rPr>
      <w:rFonts w:ascii="Bookman Old Style" w:eastAsia="Times New Roman" w:hAnsi="Bookman Old Style"/>
      <w:i/>
      <w:sz w:val="20"/>
      <w:szCs w:val="20"/>
    </w:rPr>
  </w:style>
  <w:style w:type="paragraph" w:customStyle="1" w:styleId="14pt2">
    <w:name w:val="14pt2"/>
    <w:basedOn w:val="Normal"/>
    <w:next w:val="Normal"/>
    <w:rsid w:val="00685287"/>
  </w:style>
  <w:style w:type="paragraph" w:customStyle="1" w:styleId="OutlineNumbering">
    <w:name w:val="Outline Numbering"/>
    <w:basedOn w:val="Normal"/>
    <w:next w:val="Normal"/>
    <w:rsid w:val="00685287"/>
    <w:pPr>
      <w:tabs>
        <w:tab w:val="num" w:pos="432"/>
        <w:tab w:val="left" w:pos="864"/>
        <w:tab w:val="left" w:pos="1296"/>
        <w:tab w:val="left" w:pos="1728"/>
        <w:tab w:val="left" w:pos="2160"/>
        <w:tab w:val="left" w:pos="2592"/>
        <w:tab w:val="left" w:pos="3024"/>
        <w:tab w:val="left" w:pos="3456"/>
        <w:tab w:val="left" w:pos="3888"/>
        <w:tab w:val="left" w:pos="4320"/>
      </w:tabs>
      <w:spacing w:before="120"/>
    </w:pPr>
    <w:rPr>
      <w:kern w:val="24"/>
      <w:sz w:val="24"/>
      <w:szCs w:val="24"/>
    </w:rPr>
  </w:style>
  <w:style w:type="paragraph" w:styleId="ListBullet">
    <w:name w:val="List Bullet"/>
    <w:basedOn w:val="Normal"/>
    <w:next w:val="Normal"/>
    <w:rsid w:val="00685287"/>
    <w:pPr>
      <w:tabs>
        <w:tab w:val="num" w:pos="360"/>
      </w:tabs>
    </w:pPr>
    <w:rPr>
      <w:rFonts w:ascii="Times New Roman" w:hAnsi="Times New Roman"/>
      <w:sz w:val="24"/>
      <w:szCs w:val="24"/>
    </w:rPr>
  </w:style>
  <w:style w:type="paragraph" w:styleId="ListBullet2">
    <w:name w:val="List Bullet 2"/>
    <w:basedOn w:val="Normal"/>
    <w:next w:val="Normal"/>
    <w:rsid w:val="00685287"/>
    <w:pPr>
      <w:tabs>
        <w:tab w:val="num" w:pos="720"/>
      </w:tabs>
    </w:pPr>
    <w:rPr>
      <w:rFonts w:ascii="Times New Roman" w:hAnsi="Times New Roman"/>
      <w:sz w:val="24"/>
      <w:szCs w:val="24"/>
    </w:rPr>
  </w:style>
  <w:style w:type="paragraph" w:styleId="ListBullet3">
    <w:name w:val="List Bullet 3"/>
    <w:basedOn w:val="Normal"/>
    <w:next w:val="Normal"/>
    <w:rsid w:val="00685287"/>
    <w:pPr>
      <w:tabs>
        <w:tab w:val="num" w:pos="1080"/>
      </w:tabs>
    </w:pPr>
    <w:rPr>
      <w:rFonts w:ascii="Times New Roman" w:hAnsi="Times New Roman"/>
      <w:sz w:val="24"/>
      <w:szCs w:val="24"/>
    </w:rPr>
  </w:style>
  <w:style w:type="paragraph" w:styleId="ListBullet4">
    <w:name w:val="List Bullet 4"/>
    <w:basedOn w:val="Normal"/>
    <w:next w:val="Normal"/>
    <w:rsid w:val="00685287"/>
    <w:pPr>
      <w:tabs>
        <w:tab w:val="num" w:pos="1440"/>
      </w:tabs>
    </w:pPr>
    <w:rPr>
      <w:rFonts w:ascii="Times New Roman" w:hAnsi="Times New Roman"/>
      <w:sz w:val="24"/>
      <w:szCs w:val="24"/>
    </w:rPr>
  </w:style>
  <w:style w:type="paragraph" w:styleId="ListBullet5">
    <w:name w:val="List Bullet 5"/>
    <w:basedOn w:val="Normal"/>
    <w:next w:val="Normal"/>
    <w:rsid w:val="00685287"/>
    <w:pPr>
      <w:tabs>
        <w:tab w:val="num" w:pos="1800"/>
      </w:tabs>
    </w:pPr>
    <w:rPr>
      <w:rFonts w:ascii="Times New Roman" w:hAnsi="Times New Roman"/>
      <w:sz w:val="24"/>
      <w:szCs w:val="24"/>
    </w:rPr>
  </w:style>
  <w:style w:type="paragraph" w:styleId="ListNumber">
    <w:name w:val="List Number"/>
    <w:basedOn w:val="Normal"/>
    <w:next w:val="Normal"/>
    <w:rsid w:val="00685287"/>
    <w:pPr>
      <w:tabs>
        <w:tab w:val="num" w:pos="360"/>
      </w:tabs>
    </w:pPr>
    <w:rPr>
      <w:rFonts w:ascii="Times New Roman" w:hAnsi="Times New Roman"/>
      <w:sz w:val="24"/>
      <w:szCs w:val="24"/>
    </w:rPr>
  </w:style>
  <w:style w:type="paragraph" w:styleId="ListNumber2">
    <w:name w:val="List Number 2"/>
    <w:basedOn w:val="Normal"/>
    <w:next w:val="Normal"/>
    <w:rsid w:val="00685287"/>
    <w:pPr>
      <w:tabs>
        <w:tab w:val="num" w:pos="720"/>
      </w:tabs>
    </w:pPr>
    <w:rPr>
      <w:rFonts w:ascii="Times New Roman" w:hAnsi="Times New Roman"/>
      <w:sz w:val="24"/>
      <w:szCs w:val="24"/>
    </w:rPr>
  </w:style>
  <w:style w:type="paragraph" w:styleId="ListNumber3">
    <w:name w:val="List Number 3"/>
    <w:basedOn w:val="Normal"/>
    <w:next w:val="Normal"/>
    <w:rsid w:val="00685287"/>
    <w:pPr>
      <w:tabs>
        <w:tab w:val="num" w:pos="1080"/>
      </w:tabs>
      <w:ind w:left="1080" w:hanging="360"/>
    </w:pPr>
    <w:rPr>
      <w:rFonts w:ascii="Times New Roman" w:hAnsi="Times New Roman"/>
      <w:sz w:val="24"/>
      <w:szCs w:val="24"/>
    </w:rPr>
  </w:style>
  <w:style w:type="paragraph" w:styleId="ListNumber4">
    <w:name w:val="List Number 4"/>
    <w:basedOn w:val="Normal"/>
    <w:next w:val="Normal"/>
    <w:rsid w:val="00685287"/>
    <w:pPr>
      <w:tabs>
        <w:tab w:val="num" w:pos="1440"/>
      </w:tabs>
      <w:ind w:left="1440" w:hanging="360"/>
    </w:pPr>
    <w:rPr>
      <w:rFonts w:ascii="Times New Roman" w:hAnsi="Times New Roman"/>
      <w:sz w:val="24"/>
      <w:szCs w:val="24"/>
    </w:rPr>
  </w:style>
  <w:style w:type="paragraph" w:styleId="ListNumber5">
    <w:name w:val="List Number 5"/>
    <w:basedOn w:val="Normal"/>
    <w:next w:val="Normal"/>
    <w:rsid w:val="00685287"/>
    <w:pPr>
      <w:tabs>
        <w:tab w:val="num" w:pos="1800"/>
      </w:tabs>
      <w:ind w:left="1800" w:hanging="360"/>
    </w:pPr>
    <w:rPr>
      <w:rFonts w:ascii="Times New Roman" w:hAnsi="Times New Roman"/>
      <w:sz w:val="24"/>
      <w:szCs w:val="24"/>
    </w:rPr>
  </w:style>
  <w:style w:type="paragraph" w:customStyle="1" w:styleId="14pt21">
    <w:name w:val="14pt21"/>
    <w:basedOn w:val="Normal"/>
    <w:next w:val="Normal"/>
    <w:rsid w:val="00685287"/>
  </w:style>
  <w:style w:type="paragraph" w:styleId="BodyText2">
    <w:name w:val="Body Text 2"/>
    <w:basedOn w:val="Normal"/>
    <w:next w:val="Normal"/>
    <w:link w:val="BodyText2Char1"/>
    <w:rsid w:val="00685287"/>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szCs w:val="20"/>
    </w:rPr>
  </w:style>
  <w:style w:type="character" w:customStyle="1" w:styleId="BodyText2Char">
    <w:name w:val="Body Text 2 Char"/>
    <w:rPr>
      <w:rFonts w:ascii="Bookman Old Style" w:eastAsia="Times New Roman" w:hAnsi="Bookman Old Style"/>
      <w:sz w:val="20"/>
      <w:szCs w:val="20"/>
    </w:rPr>
  </w:style>
  <w:style w:type="paragraph" w:styleId="BodyTextIndent2">
    <w:name w:val="Body Text Indent 2"/>
    <w:basedOn w:val="Normal"/>
    <w:next w:val="Normal"/>
    <w:link w:val="BodyTextIndent2Char1"/>
    <w:rsid w:val="00685287"/>
    <w:pPr>
      <w:ind w:left="105" w:hanging="90"/>
    </w:pPr>
    <w:rPr>
      <w:rFonts w:ascii="Bookman Old Style" w:hAnsi="Bookman Old Style"/>
      <w:sz w:val="20"/>
      <w:szCs w:val="20"/>
    </w:rPr>
  </w:style>
  <w:style w:type="character" w:customStyle="1" w:styleId="BodyTextIndent2Char">
    <w:name w:val="Body Text Indent 2 Char"/>
    <w:rPr>
      <w:rFonts w:ascii="Bookman Old Style" w:eastAsia="Times New Roman" w:hAnsi="Bookman Old Style"/>
      <w:sz w:val="20"/>
      <w:szCs w:val="20"/>
    </w:rPr>
  </w:style>
  <w:style w:type="paragraph" w:styleId="BodyTextIndent3">
    <w:name w:val="Body Text Indent 3"/>
    <w:basedOn w:val="Normal"/>
    <w:next w:val="Normal"/>
    <w:link w:val="BodyTextIndent3Char1"/>
    <w:rsid w:val="00685287"/>
    <w:pPr>
      <w:ind w:left="105" w:hanging="105"/>
    </w:pPr>
    <w:rPr>
      <w:rFonts w:ascii="Bookman Old Style" w:hAnsi="Bookman Old Style"/>
      <w:sz w:val="20"/>
      <w:szCs w:val="20"/>
    </w:rPr>
  </w:style>
  <w:style w:type="character" w:customStyle="1" w:styleId="BodyTextIndent3Char">
    <w:name w:val="Body Text Indent 3 Char"/>
    <w:rPr>
      <w:rFonts w:ascii="Bookman Old Style" w:eastAsia="Times New Roman" w:hAnsi="Bookman Old Style"/>
      <w:sz w:val="20"/>
      <w:szCs w:val="20"/>
    </w:rPr>
  </w:style>
  <w:style w:type="paragraph" w:customStyle="1" w:styleId="TableCells4">
    <w:name w:val="Table Cells4"/>
    <w:basedOn w:val="Normal"/>
    <w:next w:val="Normal"/>
    <w:rsid w:val="00685287"/>
    <w:rPr>
      <w:sz w:val="20"/>
      <w:szCs w:val="20"/>
    </w:rPr>
  </w:style>
  <w:style w:type="paragraph" w:customStyle="1" w:styleId="TableTitle4">
    <w:name w:val="Table Title4"/>
    <w:basedOn w:val="Normal"/>
    <w:next w:val="Normal"/>
    <w:rsid w:val="00685287"/>
    <w:rPr>
      <w:b/>
      <w:sz w:val="20"/>
      <w:szCs w:val="20"/>
    </w:rPr>
  </w:style>
  <w:style w:type="paragraph" w:customStyle="1" w:styleId="TableCells41">
    <w:name w:val="Table Cells41"/>
    <w:basedOn w:val="Normal"/>
    <w:next w:val="Normal"/>
    <w:rsid w:val="00685287"/>
    <w:rPr>
      <w:sz w:val="20"/>
      <w:szCs w:val="20"/>
    </w:rPr>
  </w:style>
  <w:style w:type="paragraph" w:customStyle="1" w:styleId="TableTitle41">
    <w:name w:val="Table Title41"/>
    <w:basedOn w:val="Normal"/>
    <w:next w:val="Normal"/>
    <w:rsid w:val="00685287"/>
    <w:rPr>
      <w:b/>
      <w:sz w:val="20"/>
      <w:szCs w:val="20"/>
    </w:rPr>
  </w:style>
  <w:style w:type="paragraph" w:styleId="TOC8">
    <w:name w:val="toc 8"/>
    <w:basedOn w:val="TOC9"/>
    <w:next w:val="Normal"/>
    <w:semiHidden/>
    <w:rsid w:val="00685287"/>
    <w:pPr>
      <w:tabs>
        <w:tab w:val="right" w:pos="440"/>
        <w:tab w:val="right" w:leader="dot" w:pos="10620"/>
        <w:tab w:val="right" w:pos="11160"/>
      </w:tabs>
      <w:spacing w:after="200" w:line="320" w:lineRule="exact"/>
      <w:ind w:left="720" w:right="820" w:hanging="720"/>
    </w:pPr>
    <w:rPr>
      <w:rFonts w:ascii="Bookman" w:hAnsi="Bookman"/>
      <w:sz w:val="24"/>
      <w:szCs w:val="24"/>
    </w:rPr>
  </w:style>
  <w:style w:type="paragraph" w:styleId="TOC9">
    <w:name w:val="toc 9"/>
    <w:basedOn w:val="Normal"/>
    <w:next w:val="Normal"/>
    <w:semiHidden/>
    <w:rsid w:val="00685287"/>
    <w:pPr>
      <w:ind w:left="1760"/>
    </w:pPr>
  </w:style>
  <w:style w:type="paragraph" w:customStyle="1" w:styleId="row12">
    <w:name w:val="row 12"/>
    <w:aliases w:val="1,row 13,ROW 12,ROW 13,col1"/>
    <w:next w:val="Normal"/>
    <w:rsid w:val="00685287"/>
    <w:pPr>
      <w:spacing w:after="20" w:line="240" w:lineRule="atLeast"/>
    </w:pPr>
    <w:rPr>
      <w:rFonts w:ascii="Bookman" w:eastAsia="Times New Roman" w:hAnsi="Bookman"/>
      <w:lang w:eastAsia="en-US"/>
    </w:rPr>
  </w:style>
  <w:style w:type="paragraph" w:customStyle="1" w:styleId="TableCells5">
    <w:name w:val="Table Cells5"/>
    <w:basedOn w:val="Normal"/>
    <w:next w:val="Normal"/>
    <w:rsid w:val="00685287"/>
    <w:rPr>
      <w:sz w:val="20"/>
      <w:szCs w:val="20"/>
    </w:rPr>
  </w:style>
  <w:style w:type="character" w:customStyle="1" w:styleId="Char2">
    <w:name w:val="Char2"/>
    <w:rsid w:val="00685287"/>
    <w:rPr>
      <w:rFonts w:ascii="Arial" w:hAnsi="Arial"/>
      <w:b/>
      <w:kern w:val="32"/>
      <w:sz w:val="32"/>
      <w:szCs w:val="32"/>
      <w:lang w:val="en-US" w:eastAsia="en-US"/>
    </w:rPr>
  </w:style>
  <w:style w:type="paragraph" w:customStyle="1" w:styleId="graphic">
    <w:name w:val="graphic"/>
    <w:aliases w:val="g,gr"/>
    <w:basedOn w:val="Normal"/>
    <w:next w:val="Normal"/>
    <w:rsid w:val="00685287"/>
    <w:pPr>
      <w:spacing w:after="160"/>
    </w:pPr>
  </w:style>
  <w:style w:type="paragraph" w:customStyle="1" w:styleId="hang">
    <w:name w:val="hang"/>
    <w:aliases w:val="h1,hang 1"/>
    <w:basedOn w:val="Normal"/>
    <w:next w:val="Normal"/>
    <w:rsid w:val="00685287"/>
    <w:pPr>
      <w:ind w:left="540" w:hanging="540"/>
    </w:pPr>
  </w:style>
  <w:style w:type="paragraph" w:customStyle="1" w:styleId="block">
    <w:name w:val="block"/>
    <w:aliases w:val="b,bk,bl,bigleft"/>
    <w:basedOn w:val="Normal"/>
    <w:next w:val="Normal"/>
    <w:rsid w:val="00685287"/>
    <w:pPr>
      <w:spacing w:after="320" w:line="320" w:lineRule="exact"/>
      <w:jc w:val="both"/>
    </w:pPr>
    <w:rPr>
      <w:rFonts w:ascii="Bookman" w:hAnsi="Bookman"/>
      <w:sz w:val="24"/>
      <w:szCs w:val="24"/>
    </w:rPr>
  </w:style>
  <w:style w:type="paragraph" w:customStyle="1" w:styleId="row1211">
    <w:name w:val="row 1211"/>
    <w:aliases w:val="111,row 1311,ROW 1211,ROW 1311,col111"/>
    <w:next w:val="Normal"/>
    <w:rsid w:val="00685287"/>
    <w:pPr>
      <w:spacing w:after="20" w:line="240" w:lineRule="atLeast"/>
    </w:pPr>
    <w:rPr>
      <w:rFonts w:ascii="Bookman" w:eastAsia="Times New Roman" w:hAnsi="Bookman"/>
      <w:lang w:eastAsia="en-US"/>
    </w:rPr>
  </w:style>
  <w:style w:type="paragraph" w:customStyle="1" w:styleId="reference11">
    <w:name w:val="reference11"/>
    <w:basedOn w:val="hang"/>
    <w:next w:val="Normal"/>
    <w:rsid w:val="00685287"/>
    <w:pPr>
      <w:keepLines/>
      <w:tabs>
        <w:tab w:val="right" w:pos="540"/>
      </w:tabs>
      <w:ind w:left="720" w:hanging="720"/>
    </w:pPr>
  </w:style>
  <w:style w:type="paragraph" w:customStyle="1" w:styleId="TableCells81">
    <w:name w:val="Table Cells81"/>
    <w:basedOn w:val="Normal"/>
    <w:next w:val="Normal"/>
    <w:rsid w:val="00685287"/>
    <w:rPr>
      <w:sz w:val="20"/>
      <w:szCs w:val="20"/>
    </w:rPr>
  </w:style>
  <w:style w:type="paragraph" w:customStyle="1" w:styleId="14pt6">
    <w:name w:val="14pt6"/>
    <w:basedOn w:val="Normal"/>
    <w:next w:val="Normal"/>
    <w:rsid w:val="00685287"/>
    <w:pPr>
      <w:jc w:val="both"/>
    </w:pPr>
  </w:style>
  <w:style w:type="paragraph" w:customStyle="1" w:styleId="TableCells10">
    <w:name w:val="Table Cells10"/>
    <w:basedOn w:val="Normal"/>
    <w:next w:val="Normal"/>
    <w:rsid w:val="00685287"/>
    <w:rPr>
      <w:sz w:val="20"/>
      <w:szCs w:val="20"/>
    </w:rPr>
  </w:style>
  <w:style w:type="character" w:customStyle="1" w:styleId="sect-title3">
    <w:name w:val="sect-title3"/>
    <w:rsid w:val="00685287"/>
    <w:rPr>
      <w:rFonts w:ascii="Verdana" w:eastAsia="Times New Roman" w:hAnsi="Verdana"/>
      <w:b/>
      <w:sz w:val="20"/>
      <w:szCs w:val="20"/>
    </w:rPr>
  </w:style>
  <w:style w:type="paragraph" w:customStyle="1" w:styleId="TableTitle10">
    <w:name w:val="Table Title10"/>
    <w:basedOn w:val="Normal"/>
    <w:next w:val="Normal"/>
    <w:rsid w:val="00685287"/>
    <w:rPr>
      <w:b/>
      <w:sz w:val="20"/>
      <w:szCs w:val="20"/>
    </w:rPr>
  </w:style>
  <w:style w:type="paragraph" w:customStyle="1" w:styleId="NormalWeb1">
    <w:name w:val="Normal (Web)1"/>
    <w:basedOn w:val="Normal"/>
    <w:next w:val="Normal"/>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next w:val="Normal"/>
    <w:rsid w:val="00685287"/>
    <w:pPr>
      <w:spacing w:after="240"/>
      <w:ind w:left="547" w:hanging="547"/>
    </w:pPr>
    <w:rPr>
      <w:b/>
      <w:caps/>
    </w:rPr>
  </w:style>
  <w:style w:type="paragraph" w:styleId="TOC7">
    <w:name w:val="toc 7"/>
    <w:basedOn w:val="TOC8"/>
    <w:next w:val="Normal"/>
    <w:semiHidden/>
    <w:rsid w:val="00685287"/>
    <w:pPr>
      <w:spacing w:line="240" w:lineRule="auto"/>
      <w:jc w:val="both"/>
    </w:pPr>
    <w:rPr>
      <w:rFonts w:ascii="Arial" w:hAnsi="Arial"/>
      <w:sz w:val="22"/>
      <w:szCs w:val="22"/>
    </w:rPr>
  </w:style>
  <w:style w:type="paragraph" w:styleId="TOC5">
    <w:name w:val="toc 5"/>
    <w:basedOn w:val="Normal"/>
    <w:next w:val="Normal"/>
    <w:semiHidden/>
    <w:rsid w:val="00685287"/>
    <w:pPr>
      <w:ind w:left="960"/>
    </w:pPr>
  </w:style>
  <w:style w:type="paragraph" w:customStyle="1" w:styleId="Heading11">
    <w:name w:val="Heading 11"/>
    <w:aliases w:val="l1"/>
    <w:basedOn w:val="Normal"/>
    <w:next w:val="Normal"/>
    <w:rsid w:val="00685287"/>
    <w:pPr>
      <w:keepNext/>
      <w:pBdr>
        <w:bottom w:val="single" w:sz="6" w:space="0" w:color="000000"/>
      </w:pBdr>
      <w:spacing w:before="240"/>
      <w:ind w:left="440" w:hanging="440"/>
    </w:pPr>
    <w:rPr>
      <w:b/>
      <w:sz w:val="32"/>
      <w:szCs w:val="32"/>
    </w:rPr>
  </w:style>
  <w:style w:type="paragraph" w:customStyle="1" w:styleId="Heading21">
    <w:name w:val="Heading 21"/>
    <w:aliases w:val="l2"/>
    <w:next w:val="Normal"/>
    <w:rsid w:val="00685287"/>
    <w:pPr>
      <w:keepNext/>
      <w:spacing w:after="320" w:line="320" w:lineRule="exact"/>
      <w:ind w:left="540" w:hanging="540"/>
    </w:pPr>
    <w:rPr>
      <w:rFonts w:ascii="Bookman" w:eastAsia="Times New Roman" w:hAnsi="Bookman"/>
      <w:b/>
      <w:sz w:val="28"/>
      <w:szCs w:val="28"/>
      <w:lang w:eastAsia="en-US"/>
    </w:rPr>
  </w:style>
  <w:style w:type="paragraph" w:customStyle="1" w:styleId="Heading31">
    <w:name w:val="Heading 31"/>
    <w:aliases w:val="l3"/>
    <w:next w:val="Normal"/>
    <w:rsid w:val="00685287"/>
    <w:pPr>
      <w:keepNext/>
      <w:spacing w:after="320" w:line="320" w:lineRule="exact"/>
      <w:ind w:left="720" w:hanging="720"/>
    </w:pPr>
    <w:rPr>
      <w:rFonts w:ascii="Bookman" w:eastAsia="Times New Roman" w:hAnsi="Bookman"/>
      <w:b/>
      <w:sz w:val="24"/>
      <w:szCs w:val="24"/>
      <w:lang w:eastAsia="en-US"/>
    </w:rPr>
  </w:style>
  <w:style w:type="paragraph" w:customStyle="1" w:styleId="Heading41">
    <w:name w:val="Heading 41"/>
    <w:aliases w:val="l"/>
    <w:basedOn w:val="Normal"/>
    <w:next w:val="Normal"/>
    <w:rsid w:val="00685287"/>
    <w:pPr>
      <w:keepNext/>
      <w:ind w:left="540"/>
    </w:pPr>
    <w:rPr>
      <w:u w:val="single"/>
    </w:rPr>
  </w:style>
  <w:style w:type="paragraph" w:customStyle="1" w:styleId="Heading71">
    <w:name w:val="Heading 71"/>
    <w:aliases w:val="figure side caption"/>
    <w:basedOn w:val="Normal"/>
    <w:next w:val="Normal"/>
    <w:rsid w:val="00685287"/>
    <w:rPr>
      <w:i/>
    </w:rPr>
  </w:style>
  <w:style w:type="paragraph" w:customStyle="1" w:styleId="Heading81">
    <w:name w:val="Heading 81"/>
    <w:aliases w:val="figure caption"/>
    <w:basedOn w:val="Heading91"/>
    <w:next w:val="Normal"/>
    <w:rsid w:val="00685287"/>
  </w:style>
  <w:style w:type="paragraph" w:customStyle="1" w:styleId="Heading91">
    <w:name w:val="Heading 91"/>
    <w:aliases w:val="table caption"/>
    <w:basedOn w:val="Normal"/>
    <w:next w:val="Normal"/>
    <w:rsid w:val="00685287"/>
    <w:pPr>
      <w:spacing w:after="160"/>
      <w:ind w:left="1260" w:hanging="1260"/>
    </w:pPr>
    <w:rPr>
      <w:i/>
    </w:rPr>
  </w:style>
  <w:style w:type="paragraph" w:styleId="EndnoteText">
    <w:name w:val="endnote text"/>
    <w:basedOn w:val="Normal"/>
    <w:next w:val="Normal"/>
    <w:link w:val="EndnoteTextChar1"/>
    <w:semiHidden/>
    <w:rsid w:val="00685287"/>
    <w:rPr>
      <w:rFonts w:ascii="Times New Roman" w:hAnsi="Times New Roman"/>
      <w:sz w:val="20"/>
      <w:szCs w:val="20"/>
    </w:rPr>
  </w:style>
  <w:style w:type="character" w:customStyle="1" w:styleId="EndnoteTextChar">
    <w:name w:val="Endnote Text Char"/>
    <w:semiHidden/>
    <w:rPr>
      <w:rFonts w:eastAsia="Times New Roman"/>
      <w:sz w:val="20"/>
      <w:szCs w:val="20"/>
    </w:rPr>
  </w:style>
  <w:style w:type="paragraph" w:customStyle="1" w:styleId="equation">
    <w:name w:val="equation"/>
    <w:aliases w:val="eq"/>
    <w:basedOn w:val="Normal"/>
    <w:next w:val="Normal"/>
    <w:rsid w:val="00685287"/>
    <w:pPr>
      <w:tabs>
        <w:tab w:val="right" w:pos="11060"/>
      </w:tabs>
      <w:ind w:left="720"/>
    </w:pPr>
  </w:style>
  <w:style w:type="paragraph" w:customStyle="1" w:styleId="hang2">
    <w:name w:val="hang2"/>
    <w:aliases w:val="h2,hang 2"/>
    <w:basedOn w:val="Normal"/>
    <w:next w:val="Normal"/>
    <w:rsid w:val="00685287"/>
    <w:pPr>
      <w:ind w:left="1440" w:hanging="1440"/>
    </w:pPr>
  </w:style>
  <w:style w:type="paragraph" w:customStyle="1" w:styleId="reference">
    <w:name w:val="reference"/>
    <w:basedOn w:val="hang"/>
    <w:next w:val="Normal"/>
    <w:rsid w:val="00685287"/>
    <w:pPr>
      <w:keepLines/>
      <w:tabs>
        <w:tab w:val="right" w:pos="540"/>
      </w:tabs>
      <w:ind w:left="720" w:hanging="720"/>
    </w:pPr>
  </w:style>
  <w:style w:type="paragraph" w:customStyle="1" w:styleId="linespace">
    <w:name w:val="line space"/>
    <w:basedOn w:val="Normal"/>
    <w:next w:val="Normal"/>
    <w:rsid w:val="00685287"/>
  </w:style>
  <w:style w:type="paragraph" w:customStyle="1" w:styleId="row16">
    <w:name w:val="row 16"/>
    <w:aliases w:val="3"/>
    <w:next w:val="Normal"/>
    <w:rsid w:val="00685287"/>
    <w:pPr>
      <w:spacing w:line="300" w:lineRule="exact"/>
      <w:ind w:right="20"/>
      <w:jc w:val="center"/>
    </w:pPr>
    <w:rPr>
      <w:rFonts w:ascii="Bookman" w:eastAsia="Times New Roman" w:hAnsi="Bookman"/>
      <w:sz w:val="24"/>
      <w:szCs w:val="24"/>
      <w:lang w:eastAsia="en-US"/>
    </w:rPr>
  </w:style>
  <w:style w:type="paragraph" w:customStyle="1" w:styleId="TOC30">
    <w:name w:val="TOC3"/>
    <w:basedOn w:val="TOC4"/>
    <w:next w:val="Normal"/>
    <w:rsid w:val="00685287"/>
    <w:pPr>
      <w:tabs>
        <w:tab w:val="left" w:pos="1710"/>
        <w:tab w:val="left" w:pos="2520"/>
      </w:tabs>
      <w:ind w:left="1620"/>
    </w:pPr>
  </w:style>
  <w:style w:type="paragraph" w:customStyle="1" w:styleId="hang3">
    <w:name w:val="hang3"/>
    <w:basedOn w:val="hang2"/>
    <w:next w:val="Normal"/>
    <w:rsid w:val="00685287"/>
    <w:pPr>
      <w:ind w:left="2340" w:hanging="540"/>
    </w:pPr>
  </w:style>
  <w:style w:type="paragraph" w:customStyle="1" w:styleId="toc40">
    <w:name w:val="to c4"/>
    <w:basedOn w:val="Normal"/>
    <w:next w:val="Normal"/>
    <w:rsid w:val="00685287"/>
  </w:style>
  <w:style w:type="paragraph" w:customStyle="1" w:styleId="row121">
    <w:name w:val="row 121"/>
    <w:aliases w:val="11,row 131,ROW 121,ROW 131,col11"/>
    <w:next w:val="Normal"/>
    <w:rsid w:val="00685287"/>
    <w:pPr>
      <w:spacing w:after="20" w:line="240" w:lineRule="atLeast"/>
    </w:pPr>
    <w:rPr>
      <w:rFonts w:ascii="Bookman" w:eastAsia="Times New Roman" w:hAnsi="Bookman"/>
      <w:lang w:eastAsia="en-US"/>
    </w:rPr>
  </w:style>
  <w:style w:type="paragraph" w:customStyle="1" w:styleId="reference1">
    <w:name w:val="reference1"/>
    <w:basedOn w:val="hang"/>
    <w:next w:val="Normal"/>
    <w:rsid w:val="00685287"/>
    <w:pPr>
      <w:keepLines/>
      <w:tabs>
        <w:tab w:val="right" w:pos="540"/>
      </w:tabs>
      <w:ind w:left="720" w:hanging="720"/>
    </w:pPr>
  </w:style>
  <w:style w:type="paragraph" w:customStyle="1" w:styleId="TableCells8">
    <w:name w:val="Table Cells8"/>
    <w:basedOn w:val="Normal"/>
    <w:next w:val="Normal"/>
    <w:rsid w:val="00685287"/>
    <w:rPr>
      <w:sz w:val="20"/>
      <w:szCs w:val="20"/>
    </w:rPr>
  </w:style>
  <w:style w:type="character" w:customStyle="1" w:styleId="Char3">
    <w:name w:val="Char3"/>
    <w:rsid w:val="00685287"/>
    <w:rPr>
      <w:rFonts w:ascii="Arial" w:hAnsi="Arial"/>
      <w:b/>
      <w:caps/>
      <w:kern w:val="32"/>
      <w:sz w:val="32"/>
      <w:szCs w:val="32"/>
      <w:lang w:val="en-US" w:eastAsia="en-US"/>
    </w:rPr>
  </w:style>
  <w:style w:type="paragraph" w:customStyle="1" w:styleId="row1212">
    <w:name w:val="row 1212"/>
    <w:aliases w:val="112,row 1312,ROW 1212,ROW 1312,col112"/>
    <w:next w:val="Normal"/>
    <w:rsid w:val="00685287"/>
    <w:pPr>
      <w:spacing w:after="20" w:line="240" w:lineRule="atLeast"/>
    </w:pPr>
    <w:rPr>
      <w:rFonts w:ascii="Bookman" w:eastAsia="Times New Roman" w:hAnsi="Bookman"/>
      <w:lang w:eastAsia="en-US"/>
    </w:rPr>
  </w:style>
  <w:style w:type="paragraph" w:customStyle="1" w:styleId="reference12">
    <w:name w:val="reference12"/>
    <w:basedOn w:val="hang"/>
    <w:next w:val="Normal"/>
    <w:rsid w:val="00685287"/>
    <w:pPr>
      <w:keepLines/>
      <w:tabs>
        <w:tab w:val="right" w:pos="540"/>
      </w:tabs>
      <w:ind w:left="720" w:hanging="720"/>
    </w:pPr>
  </w:style>
  <w:style w:type="character" w:styleId="Strong">
    <w:name w:val="Strong"/>
    <w:qFormat/>
    <w:rsid w:val="00685287"/>
    <w:rPr>
      <w:rFonts w:eastAsia="Times New Roman"/>
      <w:b/>
    </w:rPr>
  </w:style>
  <w:style w:type="paragraph" w:customStyle="1" w:styleId="HTMLPreformatted1">
    <w:name w:val="HTML Preformatted1"/>
    <w:basedOn w:val="Normal"/>
    <w:next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ourier New" w:hAnsi="Courier"/>
      <w:color w:val="000000"/>
      <w:sz w:val="16"/>
      <w:szCs w:val="16"/>
    </w:rPr>
  </w:style>
  <w:style w:type="character" w:customStyle="1" w:styleId="HTMLPreformattedChar">
    <w:name w:val="HTML Preformatted Char"/>
    <w:rPr>
      <w:rFonts w:ascii="Courier" w:eastAsia="Courier New" w:hAnsi="Courier"/>
      <w:color w:val="000000"/>
      <w:sz w:val="16"/>
      <w:szCs w:val="16"/>
    </w:rPr>
  </w:style>
  <w:style w:type="character" w:customStyle="1" w:styleId="BodyChar">
    <w:name w:val="Body Char"/>
    <w:link w:val="Body"/>
    <w:uiPriority w:val="99"/>
    <w:rsid w:val="00685287"/>
    <w:rPr>
      <w:rFonts w:ascii="Arial" w:hAnsi="Arial"/>
      <w:sz w:val="22"/>
      <w:szCs w:val="22"/>
      <w:lang w:val="en-US" w:eastAsia="en-US" w:bidi="ar-SA"/>
    </w:rPr>
  </w:style>
  <w:style w:type="character" w:customStyle="1" w:styleId="BodyNumberedChar">
    <w:name w:val="Body Numbered Char"/>
    <w:link w:val="BodyNumbered"/>
    <w:rsid w:val="00685287"/>
    <w:rPr>
      <w:rFonts w:ascii="Arial" w:eastAsia="Arial" w:hAnsi="Arial"/>
      <w:sz w:val="22"/>
      <w:szCs w:val="22"/>
      <w:lang w:val="en-US" w:eastAsia="en-US" w:bidi="ar-SA"/>
    </w:rPr>
  </w:style>
  <w:style w:type="paragraph" w:customStyle="1" w:styleId="StyleBodyNumberedBoldItalic">
    <w:name w:val="Style Body Numbered + Bold Italic"/>
    <w:basedOn w:val="BodyNumbered"/>
    <w:next w:val="Normal"/>
    <w:rsid w:val="00685287"/>
    <w:rPr>
      <w:b/>
      <w:i/>
      <w:lang w:val="en-GB" w:eastAsia="en-GB"/>
    </w:rPr>
  </w:style>
  <w:style w:type="character" w:customStyle="1" w:styleId="BulletChar">
    <w:name w:val="Bullet Char"/>
    <w:link w:val="Bullet"/>
    <w:rsid w:val="00685287"/>
    <w:rPr>
      <w:rFonts w:ascii="Arial" w:hAnsi="Arial"/>
      <w:sz w:val="22"/>
      <w:szCs w:val="22"/>
      <w:lang w:val="en-US" w:eastAsia="en-US" w:bidi="ar-SA"/>
    </w:rPr>
  </w:style>
  <w:style w:type="paragraph" w:customStyle="1" w:styleId="Commentnum">
    <w:name w:val="Comment num"/>
    <w:basedOn w:val="Normal"/>
    <w:next w:val="Normal"/>
    <w:rsid w:val="00685287"/>
    <w:pPr>
      <w:tabs>
        <w:tab w:val="left" w:pos="1080"/>
      </w:tabs>
      <w:spacing w:after="120"/>
      <w:ind w:left="1080" w:hanging="1080"/>
    </w:pPr>
    <w:rPr>
      <w:rFonts w:ascii="Times New Roman" w:hAnsi="Times New Roman"/>
      <w:sz w:val="24"/>
      <w:szCs w:val="24"/>
    </w:rPr>
  </w:style>
  <w:style w:type="character" w:customStyle="1" w:styleId="msoins0">
    <w:name w:val="msoins0"/>
    <w:rsid w:val="00685287"/>
    <w:rPr>
      <w:rFonts w:eastAsia="Times New Roman"/>
    </w:rPr>
  </w:style>
  <w:style w:type="character" w:styleId="Emphasis">
    <w:name w:val="Emphasis"/>
    <w:qFormat/>
    <w:rsid w:val="00685287"/>
    <w:rPr>
      <w:rFonts w:eastAsia="Times New Roman"/>
      <w:i/>
    </w:rPr>
  </w:style>
  <w:style w:type="paragraph" w:customStyle="1" w:styleId="Numberdlist2">
    <w:name w:val="Numberd list 2"/>
    <w:basedOn w:val="Body"/>
    <w:next w:val="Normal"/>
    <w:rsid w:val="00685287"/>
    <w:pPr>
      <w:spacing w:before="240" w:after="240"/>
      <w:ind w:left="1080" w:hanging="360"/>
    </w:pPr>
    <w:rPr>
      <w:rFonts w:eastAsia="Arial"/>
      <w:lang w:val="en-GB" w:eastAsia="en-GB"/>
    </w:rPr>
  </w:style>
  <w:style w:type="character" w:customStyle="1" w:styleId="BodyNumberedCharChar">
    <w:name w:val="Body Numbered Char Char"/>
    <w:rsid w:val="00685287"/>
    <w:rPr>
      <w:rFonts w:ascii="Arial" w:eastAsia="Arial" w:hAnsi="Arial"/>
      <w:sz w:val="22"/>
      <w:szCs w:val="22"/>
    </w:rPr>
  </w:style>
  <w:style w:type="character" w:customStyle="1" w:styleId="BodyCharChar">
    <w:name w:val="Body Char Char"/>
    <w:rsid w:val="00685287"/>
    <w:rPr>
      <w:rFonts w:ascii="Arial" w:eastAsia="Arial" w:hAnsi="Arial"/>
      <w:sz w:val="22"/>
      <w:szCs w:val="22"/>
      <w:lang w:val="en-US" w:eastAsia="en-US" w:bidi="ar-SA"/>
    </w:rPr>
  </w:style>
  <w:style w:type="paragraph" w:customStyle="1" w:styleId="lettera">
    <w:name w:val="letter a"/>
    <w:basedOn w:val="Body"/>
    <w:next w:val="Normal"/>
    <w:rsid w:val="00685287"/>
    <w:pPr>
      <w:spacing w:before="240" w:after="240"/>
      <w:ind w:left="720" w:hanging="360"/>
    </w:pPr>
    <w:rPr>
      <w:rFonts w:eastAsia="Arial"/>
      <w:lang w:val="en-GB" w:eastAsia="en-GB"/>
    </w:rPr>
  </w:style>
  <w:style w:type="paragraph" w:customStyle="1" w:styleId="letteri">
    <w:name w:val="letter i"/>
    <w:basedOn w:val="Body"/>
    <w:next w:val="Normal"/>
    <w:rsid w:val="00685287"/>
    <w:pPr>
      <w:spacing w:before="240" w:after="240"/>
      <w:ind w:left="1080" w:hanging="360"/>
    </w:pPr>
    <w:rPr>
      <w:rFonts w:eastAsia="Arial"/>
      <w:lang w:val="en-GB" w:eastAsia="en-GB"/>
    </w:rPr>
  </w:style>
  <w:style w:type="paragraph" w:customStyle="1" w:styleId="letterA0">
    <w:name w:val="letter A"/>
    <w:basedOn w:val="Normal"/>
    <w:next w:val="Normal"/>
    <w:rsid w:val="00685287"/>
    <w:pPr>
      <w:spacing w:before="240" w:after="240"/>
      <w:ind w:left="1800" w:hanging="360"/>
    </w:pPr>
    <w:rPr>
      <w:rFonts w:eastAsia="Arial"/>
    </w:rPr>
  </w:style>
  <w:style w:type="paragraph" w:customStyle="1" w:styleId="TableFootnote">
    <w:name w:val="Table Footnote"/>
    <w:basedOn w:val="Normal"/>
    <w:next w:val="Normal"/>
    <w:rsid w:val="00685287"/>
    <w:pPr>
      <w:spacing w:before="60"/>
      <w:ind w:left="259" w:hanging="259"/>
    </w:pPr>
    <w:rPr>
      <w:rFonts w:eastAsia="Arial"/>
      <w:sz w:val="16"/>
      <w:szCs w:val="16"/>
    </w:rPr>
  </w:style>
  <w:style w:type="paragraph" w:customStyle="1" w:styleId="TableFootnote2">
    <w:name w:val="Table Footnote 2"/>
    <w:basedOn w:val="TableFootnote"/>
    <w:next w:val="Normal"/>
    <w:rsid w:val="00685287"/>
    <w:pPr>
      <w:ind w:left="522"/>
    </w:pPr>
  </w:style>
  <w:style w:type="paragraph" w:customStyle="1" w:styleId="1list">
    <w:name w:val="1._list"/>
    <w:basedOn w:val="Normal"/>
    <w:next w:val="Normal"/>
    <w:rsid w:val="00685287"/>
    <w:pPr>
      <w:ind w:left="397" w:hanging="397"/>
      <w:jc w:val="both"/>
    </w:pPr>
    <w:rPr>
      <w:rFonts w:ascii="Times New Roman" w:hAnsi="Times New Roman"/>
      <w:kern w:val="2"/>
      <w:sz w:val="20"/>
      <w:szCs w:val="20"/>
      <w:lang w:eastAsia="ja-JP"/>
    </w:rPr>
  </w:style>
  <w:style w:type="character" w:styleId="FollowedHyperlink">
    <w:name w:val="FollowedHyperlink"/>
    <w:rsid w:val="00685287"/>
    <w:rPr>
      <w:rFonts w:eastAsia="Times New Roman"/>
      <w:color w:val="800080"/>
      <w:u w:val="single"/>
    </w:rPr>
  </w:style>
  <w:style w:type="character" w:customStyle="1" w:styleId="st1">
    <w:name w:val="st1"/>
    <w:rsid w:val="00685287"/>
    <w:rPr>
      <w:rFonts w:eastAsia="Times New Roman"/>
    </w:rPr>
  </w:style>
  <w:style w:type="paragraph" w:styleId="Date">
    <w:name w:val="Date"/>
    <w:basedOn w:val="Normal"/>
    <w:next w:val="Normal"/>
    <w:link w:val="DateChar1"/>
    <w:rsid w:val="00685287"/>
  </w:style>
  <w:style w:type="character" w:customStyle="1" w:styleId="DateChar">
    <w:name w:val="Date Char"/>
    <w:rPr>
      <w:rFonts w:eastAsia="Times New Roman"/>
      <w:sz w:val="22"/>
      <w:szCs w:val="22"/>
    </w:rPr>
  </w:style>
  <w:style w:type="paragraph" w:styleId="Revision">
    <w:name w:val="Revision"/>
    <w:next w:val="Normal"/>
    <w:semiHidden/>
    <w:rsid w:val="00685287"/>
    <w:rPr>
      <w:rFonts w:eastAsia="Times New Roman"/>
      <w:sz w:val="22"/>
      <w:szCs w:val="22"/>
      <w:lang w:eastAsia="en-US"/>
    </w:rPr>
  </w:style>
  <w:style w:type="paragraph" w:styleId="BalloonText">
    <w:name w:val="Balloon Text"/>
    <w:basedOn w:val="Normal"/>
    <w:link w:val="BalloonTextChar1"/>
    <w:semiHidden/>
    <w:rsid w:val="00685287"/>
    <w:rPr>
      <w:rFonts w:ascii="Tahoma" w:eastAsia="MS Mincho" w:hAnsi="Tahoma" w:cs="Tahoma"/>
      <w:sz w:val="16"/>
      <w:szCs w:val="16"/>
    </w:rPr>
  </w:style>
  <w:style w:type="character" w:customStyle="1" w:styleId="Heading1Char2">
    <w:name w:val="Heading 1 Char2"/>
    <w:aliases w:val="Heading 1 Char Char,Char1 Char Char Char Char,Char1 Char Char Char Char1 Char,Char1 Char Char Char1,Char1 Char Char Char Char Char1 Char,Char1 Char Char Char Char Char Char Char"/>
    <w:link w:val="Heading1"/>
    <w:locked/>
    <w:rsid w:val="00685287"/>
    <w:rPr>
      <w:rFonts w:ascii="Arial" w:hAnsi="Arial"/>
      <w:sz w:val="24"/>
      <w:szCs w:val="24"/>
      <w:lang w:bidi="ar-SA"/>
    </w:rPr>
  </w:style>
  <w:style w:type="character" w:customStyle="1" w:styleId="Heading2Char2">
    <w:name w:val="Heading 2 Char2"/>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685287"/>
    <w:rPr>
      <w:rFonts w:ascii="Arial" w:hAnsi="Arial"/>
      <w:lang w:bidi="ar-SA"/>
    </w:rPr>
  </w:style>
  <w:style w:type="character" w:customStyle="1" w:styleId="Heading3Char1">
    <w:name w:val="Heading 3 Char1"/>
    <w:link w:val="Heading3"/>
    <w:locked/>
    <w:rsid w:val="00685287"/>
    <w:rPr>
      <w:b/>
      <w:sz w:val="26"/>
      <w:szCs w:val="26"/>
      <w:lang w:bidi="ar-SA"/>
    </w:rPr>
  </w:style>
  <w:style w:type="character" w:customStyle="1" w:styleId="Heading4Char1">
    <w:name w:val="Heading 4 Char1"/>
    <w:link w:val="Heading4"/>
    <w:locked/>
    <w:rsid w:val="00685287"/>
    <w:rPr>
      <w:b/>
      <w:lang w:bidi="ar-SA"/>
    </w:rPr>
  </w:style>
  <w:style w:type="character" w:customStyle="1" w:styleId="Heading5Char1">
    <w:name w:val="Heading 5 Char1"/>
    <w:link w:val="Heading5"/>
    <w:locked/>
    <w:rsid w:val="00685287"/>
    <w:rPr>
      <w:b/>
      <w:u w:val="single"/>
      <w:lang w:bidi="ar-SA"/>
    </w:rPr>
  </w:style>
  <w:style w:type="character" w:customStyle="1" w:styleId="Heading6Char1">
    <w:name w:val="Heading 6 Char1"/>
    <w:link w:val="Heading6"/>
    <w:locked/>
    <w:rsid w:val="00685287"/>
    <w:rPr>
      <w:b/>
      <w:lang w:bidi="ar-SA"/>
    </w:rPr>
  </w:style>
  <w:style w:type="character" w:customStyle="1" w:styleId="Heading7Char1">
    <w:name w:val="Heading 7 Char1"/>
    <w:link w:val="Heading7"/>
    <w:locked/>
    <w:rsid w:val="00685287"/>
    <w:rPr>
      <w:b/>
      <w:lang w:bidi="ar-SA"/>
    </w:rPr>
  </w:style>
  <w:style w:type="character" w:customStyle="1" w:styleId="Heading8Char1">
    <w:name w:val="Heading 8 Char1"/>
    <w:link w:val="Heading8"/>
    <w:locked/>
    <w:rsid w:val="00685287"/>
    <w:rPr>
      <w:b/>
      <w:lang w:bidi="ar-SA"/>
    </w:rPr>
  </w:style>
  <w:style w:type="character" w:customStyle="1" w:styleId="Heading9Char1">
    <w:name w:val="Heading 9 Char1"/>
    <w:link w:val="Heading9"/>
    <w:locked/>
    <w:rsid w:val="00685287"/>
    <w:rPr>
      <w:b/>
      <w:lang w:bidi="ar-SA"/>
    </w:rPr>
  </w:style>
  <w:style w:type="character" w:customStyle="1" w:styleId="HeaderChar1">
    <w:name w:val="Header Char1"/>
    <w:link w:val="Header"/>
    <w:locked/>
    <w:rsid w:val="00685287"/>
    <w:rPr>
      <w:lang w:bidi="ar-SA"/>
    </w:rPr>
  </w:style>
  <w:style w:type="character" w:customStyle="1" w:styleId="FooterChar1">
    <w:name w:val="Footer Char1"/>
    <w:link w:val="Footer"/>
    <w:locked/>
    <w:rsid w:val="00685287"/>
    <w:rPr>
      <w:lang w:bidi="ar-SA"/>
    </w:rPr>
  </w:style>
  <w:style w:type="character" w:customStyle="1" w:styleId="TitleChar1">
    <w:name w:val="Title Char1"/>
    <w:link w:val="Title"/>
    <w:locked/>
    <w:rsid w:val="00685287"/>
    <w:rPr>
      <w:b/>
      <w:caps/>
      <w:lang w:bidi="ar-SA"/>
    </w:rPr>
  </w:style>
  <w:style w:type="character" w:customStyle="1" w:styleId="FootnoteTextChar1">
    <w:name w:val="Footnote Text Char1"/>
    <w:link w:val="FootnoteText"/>
    <w:locked/>
    <w:rsid w:val="00685287"/>
    <w:rPr>
      <w:lang w:bidi="ar-SA"/>
    </w:rPr>
  </w:style>
  <w:style w:type="character" w:styleId="CommentReference">
    <w:name w:val="annotation reference"/>
    <w:rsid w:val="00685287"/>
    <w:rPr>
      <w:rFonts w:cs="Times New Roman"/>
      <w:sz w:val="16"/>
      <w:szCs w:val="16"/>
    </w:rPr>
  </w:style>
  <w:style w:type="paragraph" w:styleId="CommentText">
    <w:name w:val="annotation text"/>
    <w:basedOn w:val="Normal"/>
    <w:link w:val="CommentTextChar1"/>
    <w:rsid w:val="00685287"/>
    <w:rPr>
      <w:rFonts w:ascii="Times New Roman" w:hAnsi="Times New Roman"/>
      <w:sz w:val="20"/>
      <w:szCs w:val="20"/>
    </w:rPr>
  </w:style>
  <w:style w:type="character" w:customStyle="1" w:styleId="CommentTextChar1">
    <w:name w:val="Comment Text Char1"/>
    <w:link w:val="CommentText"/>
    <w:locked/>
    <w:rsid w:val="00685287"/>
    <w:rPr>
      <w:lang w:bidi="ar-SA"/>
    </w:rPr>
  </w:style>
  <w:style w:type="character" w:customStyle="1" w:styleId="BalloonTextChar1">
    <w:name w:val="Balloon Text Char1"/>
    <w:link w:val="BalloonText"/>
    <w:semiHidden/>
    <w:locked/>
    <w:rsid w:val="00685287"/>
    <w:rPr>
      <w:rFonts w:ascii="Tahoma" w:eastAsia="MS Mincho" w:hAnsi="Tahoma" w:cs="Tahoma"/>
      <w:sz w:val="16"/>
      <w:szCs w:val="16"/>
      <w:lang w:val="en-US" w:eastAsia="en-US" w:bidi="ar-SA"/>
    </w:rPr>
  </w:style>
  <w:style w:type="paragraph" w:styleId="CommentSubject">
    <w:name w:val="annotation subject"/>
    <w:basedOn w:val="CommentText"/>
    <w:next w:val="CommentText"/>
    <w:link w:val="CommentSubjectChar1"/>
    <w:rsid w:val="00685287"/>
    <w:rPr>
      <w:b/>
      <w:bCs/>
    </w:rPr>
  </w:style>
  <w:style w:type="character" w:customStyle="1" w:styleId="CommentSubjectChar1">
    <w:name w:val="Comment Subject Char1"/>
    <w:link w:val="CommentSubject"/>
    <w:locked/>
    <w:rsid w:val="00685287"/>
    <w:rPr>
      <w:b/>
      <w:bCs/>
      <w:lang w:bidi="ar-SA"/>
    </w:rPr>
  </w:style>
  <w:style w:type="character" w:customStyle="1" w:styleId="PlainTextChar1">
    <w:name w:val="Plain Text Char1"/>
    <w:link w:val="PlainText"/>
    <w:locked/>
    <w:rsid w:val="00685287"/>
    <w:rPr>
      <w:rFonts w:ascii="Courier New" w:hAnsi="Courier New"/>
      <w:lang w:bidi="ar-SA"/>
    </w:rPr>
  </w:style>
  <w:style w:type="character" w:customStyle="1" w:styleId="BodyTextChar1">
    <w:name w:val="Body Text Char1"/>
    <w:link w:val="BodyText"/>
    <w:locked/>
    <w:rsid w:val="00685287"/>
    <w:rPr>
      <w:lang w:bidi="ar-SA"/>
    </w:rPr>
  </w:style>
  <w:style w:type="character" w:customStyle="1" w:styleId="BodyTextIndentChar1">
    <w:name w:val="Body Text Indent Char1"/>
    <w:link w:val="BodyTextIndent"/>
    <w:locked/>
    <w:rsid w:val="00685287"/>
    <w:rPr>
      <w:lang w:bidi="ar-SA"/>
    </w:rPr>
  </w:style>
  <w:style w:type="paragraph" w:styleId="DocumentMap">
    <w:name w:val="Document Map"/>
    <w:basedOn w:val="Normal"/>
    <w:link w:val="DocumentMapChar1"/>
    <w:semiHidden/>
    <w:rsid w:val="00685287"/>
    <w:pPr>
      <w:shd w:val="clear" w:color="auto" w:fill="000080"/>
    </w:pPr>
    <w:rPr>
      <w:rFonts w:ascii="Geneva" w:hAnsi="Geneva"/>
      <w:sz w:val="20"/>
      <w:szCs w:val="20"/>
      <w:shd w:val="clear" w:color="auto" w:fill="000080"/>
    </w:rPr>
  </w:style>
  <w:style w:type="character" w:customStyle="1" w:styleId="DocumentMapChar1">
    <w:name w:val="Document Map Char1"/>
    <w:link w:val="DocumentMap"/>
    <w:semiHidden/>
    <w:locked/>
    <w:rsid w:val="00685287"/>
    <w:rPr>
      <w:rFonts w:ascii="Geneva" w:hAnsi="Geneva"/>
      <w:shd w:val="clear" w:color="auto" w:fill="000080"/>
      <w:lang w:bidi="ar-SA"/>
    </w:rPr>
  </w:style>
  <w:style w:type="character" w:customStyle="1" w:styleId="BodyText3Char1">
    <w:name w:val="Body Text 3 Char1"/>
    <w:link w:val="BodyText3"/>
    <w:locked/>
    <w:rsid w:val="00685287"/>
    <w:rPr>
      <w:rFonts w:ascii="Bookman Old Style" w:hAnsi="Bookman Old Style"/>
      <w:i/>
      <w:lang w:bidi="ar-SA"/>
    </w:rPr>
  </w:style>
  <w:style w:type="character" w:customStyle="1" w:styleId="BodyText2Char1">
    <w:name w:val="Body Text 2 Char1"/>
    <w:link w:val="BodyText2"/>
    <w:locked/>
    <w:rsid w:val="00685287"/>
    <w:rPr>
      <w:rFonts w:ascii="Bookman Old Style" w:hAnsi="Bookman Old Style"/>
      <w:lang w:bidi="ar-SA"/>
    </w:rPr>
  </w:style>
  <w:style w:type="character" w:customStyle="1" w:styleId="BodyTextIndent2Char1">
    <w:name w:val="Body Text Indent 2 Char1"/>
    <w:link w:val="BodyTextIndent2"/>
    <w:locked/>
    <w:rsid w:val="00685287"/>
    <w:rPr>
      <w:rFonts w:ascii="Bookman Old Style" w:hAnsi="Bookman Old Style"/>
      <w:lang w:bidi="ar-SA"/>
    </w:rPr>
  </w:style>
  <w:style w:type="character" w:customStyle="1" w:styleId="BodyTextIndent3Char1">
    <w:name w:val="Body Text Indent 3 Char1"/>
    <w:link w:val="BodyTextIndent3"/>
    <w:locked/>
    <w:rsid w:val="00685287"/>
    <w:rPr>
      <w:rFonts w:ascii="Bookman Old Style" w:hAnsi="Bookman Old Style"/>
      <w:lang w:bidi="ar-SA"/>
    </w:rPr>
  </w:style>
  <w:style w:type="paragraph" w:styleId="NormalWeb">
    <w:name w:val="Normal (Web)"/>
    <w:basedOn w:val="Normal"/>
    <w:rsid w:val="00685287"/>
    <w:pPr>
      <w:spacing w:before="100" w:beforeAutospacing="1" w:after="100" w:afterAutospacing="1"/>
    </w:pPr>
    <w:rPr>
      <w:rFonts w:ascii="Times New Roman" w:eastAsia="MS Mincho" w:hAnsi="Times New Roman"/>
      <w:sz w:val="24"/>
      <w:szCs w:val="24"/>
    </w:rPr>
  </w:style>
  <w:style w:type="character" w:customStyle="1" w:styleId="EndnoteTextChar1">
    <w:name w:val="Endnote Text Char1"/>
    <w:link w:val="EndnoteText"/>
    <w:semiHidden/>
    <w:locked/>
    <w:rsid w:val="00685287"/>
    <w:rPr>
      <w:lang w:bidi="ar-SA"/>
    </w:rPr>
  </w:style>
  <w:style w:type="paragraph" w:styleId="HTMLPreformatted">
    <w:name w:val="HTML Preformatted"/>
    <w:basedOn w:val="Normal"/>
    <w:link w:val="HTMLPreformattedChar1"/>
    <w:rsid w:val="006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New"/>
      <w:color w:val="000000"/>
      <w:sz w:val="16"/>
      <w:szCs w:val="16"/>
    </w:rPr>
  </w:style>
  <w:style w:type="character" w:customStyle="1" w:styleId="HTMLPreformattedChar1">
    <w:name w:val="HTML Preformatted Char1"/>
    <w:link w:val="HTMLPreformatted"/>
    <w:locked/>
    <w:rsid w:val="00685287"/>
    <w:rPr>
      <w:rFonts w:ascii="Courier" w:eastAsia="MS Mincho" w:hAnsi="Courier" w:cs="Courier New"/>
      <w:color w:val="000000"/>
      <w:sz w:val="16"/>
      <w:szCs w:val="16"/>
      <w:lang w:val="en-US" w:eastAsia="en-US" w:bidi="ar-SA"/>
    </w:rPr>
  </w:style>
  <w:style w:type="character" w:customStyle="1" w:styleId="DateChar1">
    <w:name w:val="Date Char1"/>
    <w:link w:val="Date"/>
    <w:locked/>
    <w:rsid w:val="00685287"/>
    <w:rPr>
      <w:rFonts w:ascii="Arial" w:hAnsi="Arial"/>
      <w:sz w:val="22"/>
      <w:szCs w:val="22"/>
      <w:lang w:bidi="ar-SA"/>
    </w:rPr>
  </w:style>
  <w:style w:type="paragraph" w:styleId="ListParagraph">
    <w:name w:val="List Paragraph"/>
    <w:basedOn w:val="Normal"/>
    <w:uiPriority w:val="99"/>
    <w:qFormat/>
    <w:rsid w:val="00232517"/>
    <w:pPr>
      <w:ind w:left="720"/>
      <w:contextualSpacing/>
      <w:jc w:val="both"/>
    </w:pPr>
    <w:rPr>
      <w:rFonts w:ascii="Calibri" w:eastAsia="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5613">
      <w:bodyDiv w:val="1"/>
      <w:marLeft w:val="0"/>
      <w:marRight w:val="0"/>
      <w:marTop w:val="0"/>
      <w:marBottom w:val="0"/>
      <w:divBdr>
        <w:top w:val="none" w:sz="0" w:space="0" w:color="auto"/>
        <w:left w:val="none" w:sz="0" w:space="0" w:color="auto"/>
        <w:bottom w:val="none" w:sz="0" w:space="0" w:color="auto"/>
        <w:right w:val="none" w:sz="0" w:space="0" w:color="auto"/>
      </w:divBdr>
    </w:div>
    <w:div w:id="315113833">
      <w:bodyDiv w:val="1"/>
      <w:marLeft w:val="0"/>
      <w:marRight w:val="0"/>
      <w:marTop w:val="0"/>
      <w:marBottom w:val="0"/>
      <w:divBdr>
        <w:top w:val="none" w:sz="0" w:space="0" w:color="auto"/>
        <w:left w:val="none" w:sz="0" w:space="0" w:color="auto"/>
        <w:bottom w:val="none" w:sz="0" w:space="0" w:color="auto"/>
        <w:right w:val="none" w:sz="0" w:space="0" w:color="auto"/>
      </w:divBdr>
    </w:div>
    <w:div w:id="6418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F40926-9FD8-444F-98B1-AAE4B0C28DAA}">
  <ds:schemaRefs>
    <ds:schemaRef ds:uri="http://schemas.microsoft.com/office/2006/metadata/customXsn"/>
  </ds:schemaRefs>
</ds:datastoreItem>
</file>

<file path=customXml/itemProps2.xml><?xml version="1.0" encoding="utf-8"?>
<ds:datastoreItem xmlns:ds="http://schemas.openxmlformats.org/officeDocument/2006/customXml" ds:itemID="{1B2D96B5-62F9-4B42-9D71-9517B80ADF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87A72-B7A5-4EDF-9716-64EBB781742A}">
  <ds:schemaRefs>
    <ds:schemaRef ds:uri="http://schemas.microsoft.com/sharepoint/v3/contenttype/forms"/>
  </ds:schemaRefs>
</ds:datastoreItem>
</file>

<file path=customXml/itemProps4.xml><?xml version="1.0" encoding="utf-8"?>
<ds:datastoreItem xmlns:ds="http://schemas.openxmlformats.org/officeDocument/2006/customXml" ds:itemID="{47163001-B2E8-47EE-8EC5-2C14CE093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1446</Words>
  <Characters>8243</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AMP105  BWR VESSEL ID ATTACHMENT WELDS</vt:lpstr>
      <vt:lpstr>AMP105  BWR VESSEL ID ATTACHMENT WELDS</vt:lpstr>
    </vt:vector>
  </TitlesOfParts>
  <Company>JNES</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AMP105  BWR VESSEL ID ATTACHMENT WELDS</dc:title>
  <dc:subject/>
  <dc:creator>Dell-User</dc:creator>
  <cp:keywords/>
  <cp:lastModifiedBy>KRIVANEK, Robert</cp:lastModifiedBy>
  <cp:revision>3</cp:revision>
  <dcterms:created xsi:type="dcterms:W3CDTF">2020-12-22T15:55:00Z</dcterms:created>
  <dcterms:modified xsi:type="dcterms:W3CDTF">2020-12-22T15:56:00Z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857659494</vt:i4>
  </property>
  <property fmtid="{D5CDD505-2E9C-101B-9397-08002B2CF9AE}" pid="4" name="_EmailSubject">
    <vt:lpwstr>IGALLWG1 Task 1.02</vt:lpwstr>
  </property>
  <property fmtid="{D5CDD505-2E9C-101B-9397-08002B2CF9AE}" pid="5" name="_AuthorEmail">
    <vt:lpwstr>Jens.Heldt@kkl.ch</vt:lpwstr>
  </property>
  <property fmtid="{D5CDD505-2E9C-101B-9397-08002B2CF9AE}" pid="6" name="_AuthorEmailDisplayName">
    <vt:lpwstr>Heldt Jens (hej) KKL/MPS</vt:lpwstr>
  </property>
  <property fmtid="{D5CDD505-2E9C-101B-9397-08002B2CF9AE}" pid="7" name="_ReviewingToolsShownOnce">
    <vt:lpwstr/>
  </property>
</Properties>
</file>