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D727" w14:textId="28EAD878" w:rsidR="00FA06E1" w:rsidRPr="006F214F" w:rsidRDefault="001B765B" w:rsidP="006B341E">
      <w:pPr>
        <w:pStyle w:val="Heading2"/>
        <w:tabs>
          <w:tab w:val="left" w:pos="1080"/>
        </w:tabs>
        <w:spacing w:before="120" w:after="120"/>
        <w:ind w:left="1080" w:hanging="1080"/>
        <w:rPr>
          <w:rFonts w:ascii="Times New Roman" w:hAnsi="Times New Roman"/>
          <w:bCs w:val="0"/>
          <w:i w:val="0"/>
          <w:iCs w:val="0"/>
          <w:caps/>
          <w:sz w:val="24"/>
          <w:szCs w:val="24"/>
          <w:lang w:val="en-GB"/>
        </w:rPr>
      </w:pPr>
      <w:bookmarkStart w:id="0" w:name="_Toc88877686"/>
      <w:r w:rsidRPr="00734DDA">
        <w:rPr>
          <w:rFonts w:ascii="Times New Roman" w:hAnsi="Times New Roman"/>
          <w:bCs w:val="0"/>
          <w:i w:val="0"/>
          <w:iCs w:val="0"/>
          <w:caps/>
          <w:sz w:val="24"/>
          <w:szCs w:val="24"/>
        </w:rPr>
        <w:t>AMP</w:t>
      </w:r>
      <w:r w:rsidR="00527449" w:rsidRPr="00DB6644">
        <w:rPr>
          <w:rFonts w:ascii="Times New Roman" w:hAnsi="Times New Roman"/>
          <w:bCs w:val="0"/>
          <w:i w:val="0"/>
          <w:iCs w:val="0"/>
          <w:caps/>
          <w:sz w:val="24"/>
          <w:szCs w:val="24"/>
          <w:lang w:val="en-GB"/>
        </w:rPr>
        <w:t xml:space="preserve"> </w:t>
      </w:r>
      <w:r w:rsidRPr="00734DDA">
        <w:rPr>
          <w:rFonts w:ascii="Times New Roman" w:hAnsi="Times New Roman"/>
          <w:bCs w:val="0"/>
          <w:i w:val="0"/>
          <w:iCs w:val="0"/>
          <w:caps/>
          <w:sz w:val="24"/>
          <w:szCs w:val="24"/>
        </w:rPr>
        <w:t>11</w:t>
      </w:r>
      <w:bookmarkEnd w:id="0"/>
      <w:r w:rsidRPr="00734DDA">
        <w:rPr>
          <w:rFonts w:ascii="Times New Roman" w:hAnsi="Times New Roman"/>
          <w:bCs w:val="0"/>
          <w:i w:val="0"/>
          <w:iCs w:val="0"/>
          <w:caps/>
          <w:sz w:val="24"/>
          <w:szCs w:val="24"/>
        </w:rPr>
        <w:t>1</w:t>
      </w:r>
      <w:r w:rsidRPr="00734DDA">
        <w:rPr>
          <w:rFonts w:ascii="Times New Roman" w:hAnsi="Times New Roman"/>
          <w:bCs w:val="0"/>
          <w:i w:val="0"/>
          <w:iCs w:val="0"/>
          <w:caps/>
          <w:sz w:val="24"/>
          <w:szCs w:val="24"/>
        </w:rPr>
        <w:tab/>
        <w:t>PWR Cracking of Nickel</w:t>
      </w:r>
      <w:r w:rsidR="00263063">
        <w:rPr>
          <w:rFonts w:ascii="Times New Roman" w:hAnsi="Times New Roman"/>
          <w:bCs w:val="0"/>
          <w:i w:val="0"/>
          <w:iCs w:val="0"/>
          <w:caps/>
          <w:sz w:val="24"/>
          <w:szCs w:val="24"/>
          <w:lang w:val="en-US"/>
        </w:rPr>
        <w:t xml:space="preserve"> </w:t>
      </w:r>
      <w:r w:rsidRPr="00734DDA">
        <w:rPr>
          <w:rFonts w:ascii="Times New Roman" w:hAnsi="Times New Roman"/>
          <w:bCs w:val="0"/>
          <w:i w:val="0"/>
          <w:iCs w:val="0"/>
          <w:caps/>
          <w:sz w:val="24"/>
          <w:szCs w:val="24"/>
        </w:rPr>
        <w:t>Alloy Reactor Coolant Pressure Boundary Components</w:t>
      </w:r>
      <w:r w:rsidR="006F214F">
        <w:rPr>
          <w:rFonts w:ascii="Times New Roman" w:hAnsi="Times New Roman"/>
          <w:bCs w:val="0"/>
          <w:i w:val="0"/>
          <w:iCs w:val="0"/>
          <w:caps/>
          <w:sz w:val="24"/>
          <w:szCs w:val="24"/>
          <w:lang w:val="en-US"/>
        </w:rPr>
        <w:t xml:space="preserve"> </w:t>
      </w:r>
      <w:r w:rsidR="006F214F" w:rsidRPr="006F214F">
        <w:rPr>
          <w:rFonts w:ascii="Times New Roman" w:eastAsia="MS Mincho" w:hAnsi="Times New Roman"/>
          <w:bCs w:val="0"/>
          <w:i w:val="0"/>
          <w:iCs w:val="0"/>
          <w:caps/>
          <w:sz w:val="24"/>
          <w:szCs w:val="24"/>
          <w:lang w:val="en-GB"/>
        </w:rPr>
        <w:t xml:space="preserve">(Version </w:t>
      </w:r>
      <w:r w:rsidR="00A1229F" w:rsidRPr="006F214F">
        <w:rPr>
          <w:rFonts w:ascii="Times New Roman" w:eastAsia="MS Mincho" w:hAnsi="Times New Roman"/>
          <w:bCs w:val="0"/>
          <w:i w:val="0"/>
          <w:iCs w:val="0"/>
          <w:caps/>
          <w:sz w:val="24"/>
          <w:szCs w:val="24"/>
          <w:lang w:val="en-GB"/>
        </w:rPr>
        <w:t>20</w:t>
      </w:r>
      <w:r w:rsidR="00AC4C92">
        <w:rPr>
          <w:rFonts w:ascii="Times New Roman" w:eastAsia="MS Mincho" w:hAnsi="Times New Roman"/>
          <w:bCs w:val="0"/>
          <w:i w:val="0"/>
          <w:iCs w:val="0"/>
          <w:caps/>
          <w:sz w:val="24"/>
          <w:szCs w:val="24"/>
          <w:lang w:val="en-GB"/>
        </w:rPr>
        <w:t>21</w:t>
      </w:r>
      <w:r w:rsidR="006F214F" w:rsidRPr="006F214F">
        <w:rPr>
          <w:rFonts w:ascii="Times New Roman" w:eastAsia="MS Mincho" w:hAnsi="Times New Roman"/>
          <w:bCs w:val="0"/>
          <w:i w:val="0"/>
          <w:iCs w:val="0"/>
          <w:caps/>
          <w:sz w:val="24"/>
          <w:szCs w:val="24"/>
          <w:lang w:val="en-GB"/>
        </w:rPr>
        <w:t>)</w:t>
      </w:r>
    </w:p>
    <w:p w14:paraId="0E6AB509" w14:textId="77777777" w:rsidR="00D06110" w:rsidRDefault="00D06110" w:rsidP="006B341E">
      <w:pPr>
        <w:pStyle w:val="Heading3"/>
        <w:spacing w:before="120"/>
        <w:rPr>
          <w:rFonts w:ascii="Times New Roman" w:hAnsi="Times New Roman"/>
          <w:sz w:val="24"/>
          <w:szCs w:val="24"/>
        </w:rPr>
      </w:pPr>
    </w:p>
    <w:p w14:paraId="2EAFC0C9" w14:textId="77777777" w:rsidR="00E0415B" w:rsidRPr="00725C9E" w:rsidRDefault="005057C5" w:rsidP="006B341E">
      <w:pPr>
        <w:pStyle w:val="Heading3"/>
        <w:spacing w:before="120"/>
        <w:rPr>
          <w:rFonts w:ascii="Times New Roman" w:hAnsi="Times New Roman"/>
          <w:sz w:val="24"/>
          <w:szCs w:val="24"/>
        </w:rPr>
      </w:pPr>
      <w:r w:rsidRPr="00725C9E">
        <w:rPr>
          <w:rFonts w:ascii="Times New Roman" w:hAnsi="Times New Roman"/>
          <w:sz w:val="24"/>
          <w:szCs w:val="24"/>
        </w:rPr>
        <w:t>Programme</w:t>
      </w:r>
      <w:r w:rsidR="00E0415B" w:rsidRPr="00725C9E">
        <w:rPr>
          <w:rFonts w:ascii="Times New Roman" w:hAnsi="Times New Roman"/>
          <w:sz w:val="24"/>
          <w:szCs w:val="24"/>
        </w:rPr>
        <w:t xml:space="preserve"> Description</w:t>
      </w:r>
    </w:p>
    <w:p w14:paraId="2783A06F" w14:textId="77777777" w:rsidR="00B57A26" w:rsidRPr="00F05293" w:rsidRDefault="00B57A26" w:rsidP="006B341E">
      <w:pPr>
        <w:pStyle w:val="Body"/>
        <w:jc w:val="both"/>
        <w:rPr>
          <w:rFonts w:ascii="Times New Roman" w:hAnsi="Times New Roman"/>
          <w:sz w:val="24"/>
          <w:szCs w:val="24"/>
          <w:lang w:val="en-US" w:eastAsia="en-US"/>
        </w:rPr>
      </w:pPr>
      <w:r w:rsidRPr="00F05293">
        <w:rPr>
          <w:rFonts w:ascii="Times New Roman" w:hAnsi="Times New Roman"/>
          <w:sz w:val="24"/>
          <w:szCs w:val="24"/>
          <w:lang w:val="en-US" w:eastAsia="en-US"/>
        </w:rPr>
        <w:t xml:space="preserve">This </w:t>
      </w:r>
      <w:r w:rsidR="00705EF9" w:rsidRPr="00F05293">
        <w:rPr>
          <w:rFonts w:ascii="Times New Roman" w:hAnsi="Times New Roman"/>
          <w:sz w:val="24"/>
          <w:szCs w:val="24"/>
          <w:lang w:val="en-US" w:eastAsia="en-US"/>
        </w:rPr>
        <w:t>programme</w:t>
      </w:r>
      <w:r w:rsidRPr="00F05293">
        <w:rPr>
          <w:rFonts w:ascii="Times New Roman" w:hAnsi="Times New Roman"/>
          <w:sz w:val="24"/>
          <w:szCs w:val="24"/>
          <w:lang w:val="en-US" w:eastAsia="en-US"/>
        </w:rPr>
        <w:t xml:space="preserve"> addresses the issue of cracking of nickel-alloy components and </w:t>
      </w:r>
      <w:r w:rsidR="00184F1A" w:rsidRPr="00F05293">
        <w:rPr>
          <w:rFonts w:ascii="Times New Roman" w:hAnsi="Times New Roman"/>
          <w:sz w:val="24"/>
          <w:szCs w:val="24"/>
          <w:lang w:val="en-US" w:eastAsia="en-US"/>
        </w:rPr>
        <w:t xml:space="preserve">consequential </w:t>
      </w:r>
      <w:r w:rsidRPr="00F05293">
        <w:rPr>
          <w:rFonts w:ascii="Times New Roman" w:hAnsi="Times New Roman"/>
          <w:sz w:val="24"/>
          <w:szCs w:val="24"/>
          <w:lang w:val="en-US" w:eastAsia="en-US"/>
        </w:rPr>
        <w:t>loss of material due to boric acid-induced corrosion in susceptible, safety-related components in the vicinity of</w:t>
      </w:r>
      <w:r w:rsidRPr="00F05293" w:rsidDel="00A03A8C">
        <w:rPr>
          <w:rFonts w:ascii="Times New Roman" w:hAnsi="Times New Roman"/>
          <w:sz w:val="24"/>
          <w:szCs w:val="24"/>
          <w:lang w:val="en-US" w:eastAsia="en-US"/>
        </w:rPr>
        <w:t xml:space="preserve"> </w:t>
      </w:r>
      <w:r w:rsidRPr="00F05293">
        <w:rPr>
          <w:rFonts w:ascii="Times New Roman" w:hAnsi="Times New Roman"/>
          <w:sz w:val="24"/>
          <w:szCs w:val="24"/>
          <w:lang w:val="en-US" w:eastAsia="en-US"/>
        </w:rPr>
        <w:t>nickel-alloy reactor coolan</w:t>
      </w:r>
      <w:r w:rsidR="0036291C" w:rsidRPr="00F05293">
        <w:rPr>
          <w:rFonts w:ascii="Times New Roman" w:hAnsi="Times New Roman"/>
          <w:sz w:val="24"/>
          <w:szCs w:val="24"/>
          <w:lang w:val="en-US" w:eastAsia="en-US"/>
        </w:rPr>
        <w:t>t pressure boundary components.</w:t>
      </w:r>
    </w:p>
    <w:p w14:paraId="7FAE8BC0" w14:textId="77777777" w:rsidR="007932CD" w:rsidRPr="00DB6644" w:rsidRDefault="0036291C" w:rsidP="006B341E">
      <w:pPr>
        <w:pStyle w:val="Body"/>
        <w:jc w:val="both"/>
        <w:rPr>
          <w:rFonts w:ascii="Times New Roman" w:hAnsi="Times New Roman"/>
          <w:sz w:val="24"/>
          <w:szCs w:val="24"/>
          <w:lang w:val="en-US" w:eastAsia="en-US"/>
        </w:rPr>
      </w:pPr>
      <w:r w:rsidRPr="00DB6644">
        <w:rPr>
          <w:rFonts w:ascii="Times New Roman" w:hAnsi="Times New Roman"/>
          <w:sz w:val="24"/>
          <w:szCs w:val="24"/>
          <w:lang w:val="en-US" w:eastAsia="en-US"/>
        </w:rPr>
        <w:t>Regulatory a</w:t>
      </w:r>
      <w:r w:rsidR="00B57A26" w:rsidRPr="00DB6644">
        <w:rPr>
          <w:rFonts w:ascii="Times New Roman" w:hAnsi="Times New Roman"/>
          <w:sz w:val="24"/>
          <w:szCs w:val="24"/>
          <w:lang w:val="en-US" w:eastAsia="en-US"/>
        </w:rPr>
        <w:t xml:space="preserve">uthorities imposed long-term inspection requirements for the </w:t>
      </w:r>
      <w:smartTag w:uri="urn:schemas-microsoft-com:office:smarttags" w:element="stockticker">
        <w:r w:rsidR="00B57A26" w:rsidRPr="00DB6644">
          <w:rPr>
            <w:rFonts w:ascii="Times New Roman" w:hAnsi="Times New Roman"/>
            <w:sz w:val="24"/>
            <w:szCs w:val="24"/>
            <w:lang w:val="en-US" w:eastAsia="en-US"/>
          </w:rPr>
          <w:t>PWR</w:t>
        </w:r>
      </w:smartTag>
      <w:r w:rsidR="00B57A26" w:rsidRPr="00DB6644">
        <w:rPr>
          <w:rFonts w:ascii="Times New Roman" w:hAnsi="Times New Roman"/>
          <w:sz w:val="24"/>
          <w:szCs w:val="24"/>
          <w:lang w:val="en-US" w:eastAsia="en-US"/>
        </w:rPr>
        <w:t xml:space="preserve"> vessel, steam generator, pressurizer components and piping if they contain the primary water stress corrosion cracking (PWSCC) susceptible materials designated alloys 600/82/182</w:t>
      </w:r>
      <w:r w:rsidR="00EF6D99" w:rsidRPr="00DB6644">
        <w:rPr>
          <w:rFonts w:ascii="Times New Roman" w:hAnsi="Times New Roman"/>
          <w:sz w:val="24"/>
          <w:szCs w:val="24"/>
          <w:lang w:val="en-US" w:eastAsia="en-US"/>
        </w:rPr>
        <w:t xml:space="preserve"> [</w:t>
      </w:r>
      <w:r w:rsidR="00940AA1" w:rsidRPr="00DB6644">
        <w:rPr>
          <w:rFonts w:ascii="Times New Roman" w:hAnsi="Times New Roman"/>
          <w:sz w:val="24"/>
          <w:szCs w:val="24"/>
          <w:lang w:val="en-US" w:eastAsia="en-US"/>
        </w:rPr>
        <w:t>1,</w:t>
      </w:r>
      <w:r w:rsidR="00E62679">
        <w:rPr>
          <w:rFonts w:ascii="Times New Roman" w:hAnsi="Times New Roman"/>
          <w:sz w:val="24"/>
          <w:szCs w:val="24"/>
          <w:lang w:val="en-US" w:eastAsia="en-US"/>
        </w:rPr>
        <w:t xml:space="preserve"> </w:t>
      </w:r>
      <w:r w:rsidR="00940AA1" w:rsidRPr="00DB6644">
        <w:rPr>
          <w:rFonts w:ascii="Times New Roman" w:hAnsi="Times New Roman"/>
          <w:sz w:val="24"/>
          <w:szCs w:val="24"/>
          <w:lang w:val="en-US" w:eastAsia="en-US"/>
        </w:rPr>
        <w:t>2</w:t>
      </w:r>
      <w:r w:rsidR="00EF6D99" w:rsidRPr="00DB6644">
        <w:rPr>
          <w:rFonts w:ascii="Times New Roman" w:hAnsi="Times New Roman"/>
          <w:sz w:val="24"/>
          <w:szCs w:val="24"/>
          <w:lang w:val="en-US" w:eastAsia="en-US"/>
        </w:rPr>
        <w:t>]</w:t>
      </w:r>
      <w:r w:rsidRPr="00DB6644">
        <w:rPr>
          <w:rFonts w:ascii="Times New Roman" w:hAnsi="Times New Roman"/>
          <w:sz w:val="24"/>
          <w:szCs w:val="24"/>
          <w:lang w:val="en-US" w:eastAsia="en-US"/>
        </w:rPr>
        <w:t xml:space="preserve">. </w:t>
      </w:r>
      <w:r w:rsidR="00B57A26" w:rsidRPr="00DB6644">
        <w:rPr>
          <w:rFonts w:ascii="Times New Roman" w:hAnsi="Times New Roman"/>
          <w:sz w:val="24"/>
          <w:szCs w:val="24"/>
          <w:lang w:val="en-US" w:eastAsia="en-US"/>
        </w:rPr>
        <w:t>New requirements were also imposed for the long-term inspection of reactor pressure vessel upper heads with Ni-alloy penetrations</w:t>
      </w:r>
      <w:r w:rsidR="007932CD" w:rsidRPr="00DB6644">
        <w:rPr>
          <w:rFonts w:ascii="Times New Roman" w:hAnsi="Times New Roman"/>
          <w:sz w:val="24"/>
          <w:szCs w:val="24"/>
          <w:lang w:val="en-US" w:eastAsia="en-US"/>
        </w:rPr>
        <w:t xml:space="preserve"> and bottom mounted instrumentation tubes (BMI)</w:t>
      </w:r>
      <w:r w:rsidR="00B57A26" w:rsidRPr="00DB6644">
        <w:rPr>
          <w:rFonts w:ascii="Times New Roman" w:hAnsi="Times New Roman"/>
          <w:sz w:val="24"/>
          <w:szCs w:val="24"/>
          <w:lang w:val="en-US" w:eastAsia="en-US"/>
        </w:rPr>
        <w:t>.</w:t>
      </w:r>
    </w:p>
    <w:p w14:paraId="66344540" w14:textId="77777777" w:rsidR="00B57A26" w:rsidRPr="00DB6644" w:rsidRDefault="0036291C" w:rsidP="006B341E">
      <w:pPr>
        <w:pStyle w:val="Body"/>
        <w:jc w:val="both"/>
        <w:rPr>
          <w:rFonts w:ascii="Times New Roman" w:hAnsi="Times New Roman"/>
          <w:sz w:val="24"/>
          <w:szCs w:val="24"/>
          <w:lang w:val="en-US" w:eastAsia="en-US"/>
        </w:rPr>
      </w:pPr>
      <w:r w:rsidRPr="00DB6644">
        <w:rPr>
          <w:rFonts w:ascii="Times New Roman" w:hAnsi="Times New Roman"/>
          <w:sz w:val="24"/>
          <w:szCs w:val="24"/>
          <w:lang w:val="en-US" w:eastAsia="en-US"/>
        </w:rPr>
        <w:t>For example,</w:t>
      </w:r>
      <w:r w:rsidR="00B57A26" w:rsidRPr="00DB6644">
        <w:rPr>
          <w:rFonts w:ascii="Times New Roman" w:hAnsi="Times New Roman"/>
          <w:sz w:val="24"/>
          <w:szCs w:val="24"/>
          <w:lang w:val="en-US" w:eastAsia="en-US"/>
        </w:rPr>
        <w:t xml:space="preserve"> the U.S. Nuclear Regulatory Commission (</w:t>
      </w:r>
      <w:r w:rsidRPr="00DB6644">
        <w:rPr>
          <w:rFonts w:ascii="Times New Roman" w:hAnsi="Times New Roman"/>
          <w:sz w:val="24"/>
          <w:szCs w:val="24"/>
          <w:lang w:val="en-US" w:eastAsia="en-US"/>
        </w:rPr>
        <w:t>US-</w:t>
      </w:r>
      <w:r w:rsidR="00B57A26" w:rsidRPr="00DB6644">
        <w:rPr>
          <w:rFonts w:ascii="Times New Roman" w:hAnsi="Times New Roman"/>
          <w:sz w:val="24"/>
          <w:szCs w:val="24"/>
          <w:lang w:val="en-US" w:eastAsia="en-US"/>
        </w:rPr>
        <w:t xml:space="preserve">NRC) </w:t>
      </w:r>
      <w:r w:rsidR="000E5818" w:rsidRPr="00DB6644">
        <w:rPr>
          <w:rFonts w:ascii="Times New Roman" w:hAnsi="Times New Roman"/>
          <w:sz w:val="24"/>
          <w:szCs w:val="24"/>
          <w:lang w:val="en-US" w:eastAsia="en-US"/>
        </w:rPr>
        <w:t>addresses inspection requirements for all Ni-alloy components in the reactor coolant pressure boundary of pressurized water reactors in Sections 50.55a(g)(6)(ii)(D), (E) and (F) of Title 10 of the US Code of Federal Regulations</w:t>
      </w:r>
      <w:r w:rsidR="003457D2" w:rsidRPr="00DB6644">
        <w:rPr>
          <w:rFonts w:ascii="Times New Roman" w:hAnsi="Times New Roman"/>
          <w:sz w:val="24"/>
          <w:szCs w:val="24"/>
          <w:lang w:val="en-US" w:eastAsia="en-US"/>
        </w:rPr>
        <w:t xml:space="preserve"> [</w:t>
      </w:r>
      <w:r w:rsidR="00940AA1" w:rsidRPr="00DB6644">
        <w:rPr>
          <w:rFonts w:ascii="Times New Roman" w:hAnsi="Times New Roman"/>
          <w:sz w:val="24"/>
          <w:szCs w:val="24"/>
          <w:lang w:val="en-US" w:eastAsia="en-US"/>
        </w:rPr>
        <w:t>3</w:t>
      </w:r>
      <w:r w:rsidR="003457D2" w:rsidRPr="00DB6644">
        <w:rPr>
          <w:rFonts w:ascii="Times New Roman" w:hAnsi="Times New Roman"/>
          <w:sz w:val="24"/>
          <w:szCs w:val="24"/>
          <w:lang w:val="en-US" w:eastAsia="en-US"/>
        </w:rPr>
        <w:t>]</w:t>
      </w:r>
      <w:r w:rsidR="00E102BC" w:rsidRPr="00DB6644">
        <w:rPr>
          <w:rFonts w:ascii="Times New Roman" w:hAnsi="Times New Roman"/>
          <w:sz w:val="24"/>
          <w:szCs w:val="24"/>
          <w:lang w:val="en-US" w:eastAsia="en-US"/>
        </w:rPr>
        <w:t xml:space="preserve">, which mandates the use of ASME Code Cases </w:t>
      </w:r>
      <w:r w:rsidR="00E102BC" w:rsidRPr="00402DF7">
        <w:rPr>
          <w:rFonts w:ascii="Times New Roman" w:hAnsi="Times New Roman"/>
          <w:sz w:val="24"/>
          <w:szCs w:val="24"/>
          <w:lang w:val="en-US" w:eastAsia="en-US"/>
        </w:rPr>
        <w:t>N-729-</w:t>
      </w:r>
      <w:r w:rsidR="00D25821">
        <w:rPr>
          <w:rFonts w:ascii="Times New Roman" w:hAnsi="Times New Roman"/>
          <w:sz w:val="24"/>
          <w:szCs w:val="24"/>
          <w:lang w:val="en-US" w:eastAsia="en-US"/>
        </w:rPr>
        <w:t>4</w:t>
      </w:r>
      <w:r w:rsidR="00E102BC" w:rsidRPr="00402DF7">
        <w:rPr>
          <w:rFonts w:ascii="Times New Roman" w:hAnsi="Times New Roman"/>
          <w:sz w:val="24"/>
          <w:szCs w:val="24"/>
          <w:lang w:val="en-US" w:eastAsia="en-US"/>
        </w:rPr>
        <w:t>,</w:t>
      </w:r>
      <w:r w:rsidR="00E102BC" w:rsidRPr="00DB6644">
        <w:rPr>
          <w:rFonts w:ascii="Times New Roman" w:hAnsi="Times New Roman"/>
          <w:sz w:val="24"/>
          <w:szCs w:val="24"/>
          <w:lang w:val="en-US" w:eastAsia="en-US"/>
        </w:rPr>
        <w:t xml:space="preserve"> N-722-1 and N-770-</w:t>
      </w:r>
      <w:r w:rsidR="00D25821">
        <w:rPr>
          <w:rFonts w:ascii="Times New Roman" w:hAnsi="Times New Roman"/>
          <w:sz w:val="24"/>
          <w:szCs w:val="24"/>
          <w:lang w:val="en-US" w:eastAsia="en-US"/>
        </w:rPr>
        <w:t>2</w:t>
      </w:r>
      <w:r w:rsidR="00D25821" w:rsidRPr="00DB6644">
        <w:rPr>
          <w:rFonts w:ascii="Times New Roman" w:hAnsi="Times New Roman"/>
          <w:sz w:val="24"/>
          <w:szCs w:val="24"/>
          <w:lang w:val="en-US" w:eastAsia="en-US"/>
        </w:rPr>
        <w:t xml:space="preserve"> </w:t>
      </w:r>
      <w:r w:rsidR="00E102BC" w:rsidRPr="00DB6644">
        <w:rPr>
          <w:rFonts w:ascii="Times New Roman" w:hAnsi="Times New Roman"/>
          <w:sz w:val="24"/>
          <w:szCs w:val="24"/>
          <w:lang w:val="en-US" w:eastAsia="en-US"/>
        </w:rPr>
        <w:t>with certain conditions</w:t>
      </w:r>
      <w:r w:rsidR="005430B7" w:rsidRPr="00DB6644">
        <w:rPr>
          <w:rFonts w:ascii="Times New Roman" w:hAnsi="Times New Roman"/>
          <w:sz w:val="24"/>
          <w:szCs w:val="24"/>
          <w:lang w:val="en-US" w:eastAsia="en-US"/>
        </w:rPr>
        <w:t>.</w:t>
      </w:r>
    </w:p>
    <w:p w14:paraId="7E5195DE" w14:textId="77777777" w:rsidR="00B57A26" w:rsidRPr="00F05293" w:rsidRDefault="00B2202F" w:rsidP="006B341E">
      <w:pPr>
        <w:pStyle w:val="Body"/>
        <w:jc w:val="both"/>
        <w:rPr>
          <w:rFonts w:ascii="Times New Roman" w:hAnsi="Times New Roman"/>
          <w:sz w:val="24"/>
          <w:szCs w:val="24"/>
          <w:lang w:val="en-US" w:eastAsia="en-US"/>
        </w:rPr>
      </w:pPr>
      <w:r w:rsidRPr="00F05293">
        <w:rPr>
          <w:rFonts w:ascii="Times New Roman" w:hAnsi="Times New Roman"/>
          <w:sz w:val="24"/>
          <w:szCs w:val="24"/>
          <w:lang w:val="en-US" w:eastAsia="en-US"/>
        </w:rPr>
        <w:t>The impact</w:t>
      </w:r>
      <w:r w:rsidR="00B57A26" w:rsidRPr="00F05293">
        <w:rPr>
          <w:rFonts w:ascii="Times New Roman" w:hAnsi="Times New Roman"/>
          <w:sz w:val="24"/>
          <w:szCs w:val="24"/>
          <w:lang w:val="en-US" w:eastAsia="en-US"/>
        </w:rPr>
        <w:t xml:space="preserve"> of boric acid leakage from non-nickel alloy reactor coolant pressure boundary components </w:t>
      </w:r>
      <w:r w:rsidRPr="00F05293">
        <w:rPr>
          <w:rFonts w:ascii="Times New Roman" w:hAnsi="Times New Roman"/>
          <w:sz w:val="24"/>
          <w:szCs w:val="24"/>
          <w:lang w:val="en-US" w:eastAsia="en-US"/>
        </w:rPr>
        <w:t>is</w:t>
      </w:r>
      <w:r w:rsidR="00B57A26" w:rsidRPr="00F05293">
        <w:rPr>
          <w:rFonts w:ascii="Times New Roman" w:hAnsi="Times New Roman"/>
          <w:sz w:val="24"/>
          <w:szCs w:val="24"/>
          <w:lang w:val="en-US" w:eastAsia="en-US"/>
        </w:rPr>
        <w:t xml:space="preserve"> addressed in AMP </w:t>
      </w:r>
      <w:r w:rsidRPr="00F05293">
        <w:rPr>
          <w:rFonts w:ascii="Times New Roman" w:hAnsi="Times New Roman"/>
          <w:sz w:val="24"/>
          <w:szCs w:val="24"/>
          <w:lang w:val="en-US" w:eastAsia="en-US"/>
        </w:rPr>
        <w:t>110</w:t>
      </w:r>
      <w:r w:rsidR="00B50E5A">
        <w:rPr>
          <w:rFonts w:ascii="Times New Roman" w:hAnsi="Times New Roman"/>
          <w:sz w:val="24"/>
          <w:szCs w:val="24"/>
          <w:lang w:val="en-US" w:eastAsia="en-US"/>
        </w:rPr>
        <w:t>.</w:t>
      </w:r>
    </w:p>
    <w:p w14:paraId="1AEF5BE3" w14:textId="77777777" w:rsidR="00734DDA" w:rsidRDefault="00734DDA" w:rsidP="006B341E">
      <w:pPr>
        <w:pStyle w:val="Heading3"/>
        <w:spacing w:before="120"/>
        <w:rPr>
          <w:rFonts w:ascii="Times New Roman" w:hAnsi="Times New Roman"/>
          <w:sz w:val="24"/>
          <w:szCs w:val="24"/>
        </w:rPr>
      </w:pPr>
    </w:p>
    <w:p w14:paraId="6BA4DF37" w14:textId="77777777" w:rsidR="00B57A26" w:rsidRPr="00725C9E" w:rsidRDefault="00705EF9" w:rsidP="006B341E">
      <w:pPr>
        <w:pStyle w:val="Heading3"/>
        <w:spacing w:before="120"/>
        <w:rPr>
          <w:rFonts w:ascii="Times New Roman" w:hAnsi="Times New Roman"/>
          <w:b w:val="0"/>
          <w:sz w:val="24"/>
          <w:szCs w:val="24"/>
        </w:rPr>
      </w:pPr>
      <w:r w:rsidRPr="00725C9E">
        <w:rPr>
          <w:rFonts w:ascii="Times New Roman" w:hAnsi="Times New Roman"/>
          <w:sz w:val="24"/>
          <w:szCs w:val="24"/>
        </w:rPr>
        <w:t>Evaluation and Technical Basis</w:t>
      </w:r>
    </w:p>
    <w:p w14:paraId="2F143353" w14:textId="77777777" w:rsidR="00E0415B" w:rsidRPr="004724E5" w:rsidRDefault="00E0415B" w:rsidP="006B341E">
      <w:pPr>
        <w:pStyle w:val="Body"/>
        <w:numPr>
          <w:ilvl w:val="0"/>
          <w:numId w:val="12"/>
        </w:numPr>
        <w:tabs>
          <w:tab w:val="clear" w:pos="360"/>
        </w:tabs>
        <w:ind w:left="425" w:hanging="425"/>
        <w:rPr>
          <w:rFonts w:ascii="Times New Roman" w:hAnsi="Times New Roman"/>
          <w:i/>
          <w:sz w:val="24"/>
          <w:szCs w:val="24"/>
        </w:rPr>
      </w:pPr>
      <w:r w:rsidRPr="004724E5">
        <w:rPr>
          <w:rFonts w:ascii="Times New Roman" w:hAnsi="Times New Roman"/>
          <w:b/>
          <w:bCs/>
          <w:i/>
          <w:iCs/>
          <w:sz w:val="24"/>
          <w:szCs w:val="24"/>
        </w:rPr>
        <w:t xml:space="preserve">Scope of ageing management </w:t>
      </w:r>
      <w:r w:rsidR="005057C5" w:rsidRPr="004724E5">
        <w:rPr>
          <w:rFonts w:ascii="Times New Roman" w:hAnsi="Times New Roman"/>
          <w:b/>
          <w:bCs/>
          <w:i/>
          <w:iCs/>
          <w:sz w:val="24"/>
          <w:szCs w:val="24"/>
        </w:rPr>
        <w:t>programme</w:t>
      </w:r>
      <w:r w:rsidR="00E82D58" w:rsidRPr="004724E5">
        <w:rPr>
          <w:rFonts w:ascii="Times New Roman" w:hAnsi="Times New Roman"/>
          <w:b/>
          <w:bCs/>
          <w:i/>
          <w:iCs/>
          <w:sz w:val="24"/>
          <w:szCs w:val="24"/>
        </w:rPr>
        <w:t xml:space="preserve"> based on understanding</w:t>
      </w:r>
      <w:r w:rsidR="00292537" w:rsidRPr="004724E5">
        <w:rPr>
          <w:rFonts w:ascii="Times New Roman" w:hAnsi="Times New Roman"/>
          <w:b/>
          <w:bCs/>
          <w:i/>
          <w:iCs/>
          <w:sz w:val="24"/>
          <w:szCs w:val="24"/>
        </w:rPr>
        <w:t xml:space="preserve"> </w:t>
      </w:r>
      <w:r w:rsidR="00E82D58" w:rsidRPr="004724E5">
        <w:rPr>
          <w:rFonts w:ascii="Times New Roman" w:hAnsi="Times New Roman"/>
          <w:b/>
          <w:bCs/>
          <w:i/>
          <w:iCs/>
          <w:sz w:val="24"/>
          <w:szCs w:val="24"/>
        </w:rPr>
        <w:t xml:space="preserve">ageing: </w:t>
      </w:r>
    </w:p>
    <w:p w14:paraId="3501B1D2" w14:textId="77777777" w:rsidR="00E0415B" w:rsidRDefault="00B57A26"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 xml:space="preserve">The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is focused on managing the effects of cracking due to PWSCC of all susceptible nickel alloy-based components of the reactor coolant pressure </w:t>
      </w:r>
      <w:r w:rsidR="00F52410" w:rsidRPr="00725C9E">
        <w:rPr>
          <w:rFonts w:ascii="Times New Roman" w:hAnsi="Times New Roman" w:cs="Times New Roman"/>
          <w:sz w:val="24"/>
          <w:szCs w:val="24"/>
        </w:rPr>
        <w:t>boundary, including nickel-alloy welds</w:t>
      </w:r>
      <w:r w:rsidRPr="00725C9E">
        <w:rPr>
          <w:rFonts w:ascii="Times New Roman" w:hAnsi="Times New Roman" w:cs="Times New Roman"/>
          <w:sz w:val="24"/>
          <w:szCs w:val="24"/>
        </w:rPr>
        <w:t xml:space="preserve">. The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also manages the </w:t>
      </w:r>
      <w:r w:rsidR="00184F1A">
        <w:rPr>
          <w:rFonts w:ascii="Times New Roman" w:hAnsi="Times New Roman" w:cs="Times New Roman"/>
          <w:sz w:val="24"/>
          <w:szCs w:val="24"/>
        </w:rPr>
        <w:t xml:space="preserve">consequential </w:t>
      </w:r>
      <w:r w:rsidRPr="00725C9E">
        <w:rPr>
          <w:rFonts w:ascii="Times New Roman" w:hAnsi="Times New Roman" w:cs="Times New Roman"/>
          <w:sz w:val="24"/>
          <w:szCs w:val="24"/>
        </w:rPr>
        <w:t>loss of material due to boric acid corrosion in susceptible components in the vicinity of nickel-alloy components. These components could include, but are not limited to, the reactor vessel components (reactor pressure vessel upper head</w:t>
      </w:r>
      <w:r w:rsidR="00F52410" w:rsidRPr="00725C9E">
        <w:rPr>
          <w:rFonts w:ascii="Times New Roman" w:hAnsi="Times New Roman" w:cs="Times New Roman"/>
          <w:sz w:val="24"/>
          <w:szCs w:val="24"/>
        </w:rPr>
        <w:t>, nozzle-to-</w:t>
      </w:r>
      <w:r w:rsidR="0048173C" w:rsidRPr="00725C9E">
        <w:rPr>
          <w:rFonts w:ascii="Times New Roman" w:hAnsi="Times New Roman" w:cs="Times New Roman"/>
          <w:sz w:val="24"/>
          <w:szCs w:val="24"/>
        </w:rPr>
        <w:t>pipe connections, instrument penetrations</w:t>
      </w:r>
      <w:r w:rsidRPr="00725C9E">
        <w:rPr>
          <w:rFonts w:ascii="Times New Roman" w:hAnsi="Times New Roman" w:cs="Times New Roman"/>
          <w:sz w:val="24"/>
          <w:szCs w:val="24"/>
        </w:rPr>
        <w:t>), steam generator components (nozzle-to-pipe connections, instrument connections, drain tube penetrations</w:t>
      </w:r>
      <w:r w:rsidR="00400612">
        <w:rPr>
          <w:rFonts w:ascii="Times New Roman" w:hAnsi="Times New Roman" w:cs="Times New Roman"/>
          <w:sz w:val="24"/>
          <w:szCs w:val="24"/>
        </w:rPr>
        <w:t xml:space="preserve"> </w:t>
      </w:r>
      <w:r w:rsidR="00400612" w:rsidRPr="00725C9E">
        <w:rPr>
          <w:rFonts w:ascii="Times New Roman" w:hAnsi="Times New Roman" w:cs="Times New Roman"/>
          <w:sz w:val="24"/>
          <w:szCs w:val="24"/>
        </w:rPr>
        <w:t>and</w:t>
      </w:r>
      <w:r w:rsidR="00400612">
        <w:rPr>
          <w:rFonts w:ascii="Times New Roman" w:hAnsi="Times New Roman" w:cs="Times New Roman"/>
          <w:sz w:val="24"/>
          <w:szCs w:val="24"/>
        </w:rPr>
        <w:t xml:space="preserve"> divider plates</w:t>
      </w:r>
      <w:r w:rsidRPr="00725C9E">
        <w:rPr>
          <w:rFonts w:ascii="Times New Roman" w:hAnsi="Times New Roman" w:cs="Times New Roman"/>
          <w:sz w:val="24"/>
          <w:szCs w:val="24"/>
        </w:rPr>
        <w:t>), pressurizer components (nozzle-to-pipe connections, instrument connections, and heater penetrations), and reactor coolant system piping (instrument connectio</w:t>
      </w:r>
      <w:r w:rsidR="0036291C" w:rsidRPr="00725C9E">
        <w:rPr>
          <w:rFonts w:ascii="Times New Roman" w:hAnsi="Times New Roman" w:cs="Times New Roman"/>
          <w:sz w:val="24"/>
          <w:szCs w:val="24"/>
        </w:rPr>
        <w:t>ns and full penetration welds).</w:t>
      </w:r>
    </w:p>
    <w:p w14:paraId="1D0FA7BF" w14:textId="77777777" w:rsidR="00F05293" w:rsidRPr="00725C9E" w:rsidRDefault="00F05293" w:rsidP="006B341E">
      <w:pPr>
        <w:spacing w:before="120" w:after="120"/>
        <w:jc w:val="both"/>
        <w:rPr>
          <w:rFonts w:ascii="Times New Roman" w:hAnsi="Times New Roman" w:cs="Times New Roman"/>
          <w:sz w:val="24"/>
          <w:szCs w:val="24"/>
        </w:rPr>
      </w:pPr>
    </w:p>
    <w:p w14:paraId="7CA317C9" w14:textId="77777777" w:rsidR="00E0415B" w:rsidRPr="004724E5" w:rsidRDefault="00E0415B" w:rsidP="006B341E">
      <w:pPr>
        <w:pStyle w:val="Body"/>
        <w:numPr>
          <w:ilvl w:val="0"/>
          <w:numId w:val="12"/>
        </w:numPr>
        <w:tabs>
          <w:tab w:val="clear" w:pos="360"/>
        </w:tabs>
        <w:ind w:left="426" w:hanging="426"/>
        <w:rPr>
          <w:rFonts w:ascii="Times New Roman" w:hAnsi="Times New Roman"/>
          <w:b/>
          <w:bCs/>
          <w:i/>
          <w:iCs/>
          <w:sz w:val="24"/>
          <w:szCs w:val="24"/>
        </w:rPr>
      </w:pPr>
      <w:r w:rsidRPr="00725C9E">
        <w:rPr>
          <w:rFonts w:ascii="Times New Roman" w:hAnsi="Times New Roman"/>
          <w:b/>
          <w:bCs/>
          <w:i/>
          <w:iCs/>
          <w:sz w:val="24"/>
          <w:szCs w:val="24"/>
        </w:rPr>
        <w:t>Preventive actions</w:t>
      </w:r>
      <w:r w:rsidR="003E698B" w:rsidRPr="004724E5">
        <w:rPr>
          <w:rFonts w:ascii="Times New Roman" w:hAnsi="Times New Roman"/>
          <w:b/>
          <w:bCs/>
          <w:i/>
          <w:iCs/>
          <w:sz w:val="24"/>
          <w:szCs w:val="24"/>
        </w:rPr>
        <w:t xml:space="preserve"> </w:t>
      </w:r>
      <w:r w:rsidR="003E698B" w:rsidRPr="003E698B">
        <w:rPr>
          <w:rFonts w:ascii="Times New Roman" w:hAnsi="Times New Roman"/>
          <w:b/>
          <w:bCs/>
          <w:i/>
          <w:iCs/>
          <w:sz w:val="24"/>
          <w:szCs w:val="24"/>
        </w:rPr>
        <w:t>to minimize and control ageing degradation</w:t>
      </w:r>
      <w:r w:rsidR="00E82D58">
        <w:rPr>
          <w:rFonts w:ascii="Times New Roman" w:hAnsi="Times New Roman"/>
          <w:b/>
          <w:bCs/>
          <w:i/>
          <w:iCs/>
          <w:sz w:val="24"/>
          <w:szCs w:val="24"/>
        </w:rPr>
        <w:t>:</w:t>
      </w:r>
    </w:p>
    <w:p w14:paraId="17D46C37" w14:textId="77777777" w:rsidR="00B57A26" w:rsidRDefault="00B57A26"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 xml:space="preserve">This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is a condition monitoring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w:t>
      </w:r>
      <w:r w:rsidR="007932CD">
        <w:rPr>
          <w:rFonts w:ascii="Times New Roman" w:hAnsi="Times New Roman" w:cs="Times New Roman"/>
          <w:sz w:val="24"/>
          <w:szCs w:val="24"/>
        </w:rPr>
        <w:t>M</w:t>
      </w:r>
      <w:r w:rsidRPr="00725C9E">
        <w:rPr>
          <w:rFonts w:ascii="Times New Roman" w:hAnsi="Times New Roman" w:cs="Times New Roman"/>
          <w:sz w:val="24"/>
          <w:szCs w:val="24"/>
        </w:rPr>
        <w:t xml:space="preserve">aintaining high water purity reduces susceptibility to PWSCC. Reactor coolant water chemistry is monitored and maintained in accordance with the </w:t>
      </w:r>
      <w:r w:rsidR="002872ED">
        <w:rPr>
          <w:rFonts w:ascii="Times New Roman" w:hAnsi="Times New Roman" w:cs="Times New Roman"/>
          <w:sz w:val="24"/>
          <w:szCs w:val="24"/>
        </w:rPr>
        <w:t>w</w:t>
      </w:r>
      <w:r w:rsidR="002872ED" w:rsidRPr="00725C9E">
        <w:rPr>
          <w:rFonts w:ascii="Times New Roman" w:hAnsi="Times New Roman" w:cs="Times New Roman"/>
          <w:sz w:val="24"/>
          <w:szCs w:val="24"/>
        </w:rPr>
        <w:t xml:space="preserve">ater </w:t>
      </w:r>
      <w:r w:rsidR="002872ED">
        <w:rPr>
          <w:rFonts w:ascii="Times New Roman" w:hAnsi="Times New Roman" w:cs="Times New Roman"/>
          <w:sz w:val="24"/>
          <w:szCs w:val="24"/>
        </w:rPr>
        <w:t>c</w:t>
      </w:r>
      <w:r w:rsidR="002872ED" w:rsidRPr="00725C9E">
        <w:rPr>
          <w:rFonts w:ascii="Times New Roman" w:hAnsi="Times New Roman" w:cs="Times New Roman"/>
          <w:sz w:val="24"/>
          <w:szCs w:val="24"/>
        </w:rPr>
        <w:t xml:space="preserve">hemistry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The </w:t>
      </w:r>
      <w:r w:rsidR="00705EF9" w:rsidRPr="00725C9E">
        <w:rPr>
          <w:rFonts w:ascii="Times New Roman" w:hAnsi="Times New Roman" w:cs="Times New Roman"/>
          <w:sz w:val="24"/>
          <w:szCs w:val="24"/>
        </w:rPr>
        <w:t>programme</w:t>
      </w:r>
      <w:r w:rsidRPr="00725C9E">
        <w:rPr>
          <w:rFonts w:ascii="Times New Roman" w:hAnsi="Times New Roman" w:cs="Times New Roman"/>
          <w:sz w:val="24"/>
          <w:szCs w:val="24"/>
        </w:rPr>
        <w:t xml:space="preserve"> description and the evaluation and technical basis of monitoring and maintaining reactor water chemi</w:t>
      </w:r>
      <w:r w:rsidR="0045612F" w:rsidRPr="00725C9E">
        <w:rPr>
          <w:rFonts w:ascii="Times New Roman" w:hAnsi="Times New Roman" w:cs="Times New Roman"/>
          <w:sz w:val="24"/>
          <w:szCs w:val="24"/>
        </w:rPr>
        <w:t>stry are presented in AMP</w:t>
      </w:r>
      <w:r w:rsidR="00527449">
        <w:rPr>
          <w:rFonts w:ascii="Times New Roman" w:hAnsi="Times New Roman" w:cs="Times New Roman"/>
          <w:sz w:val="24"/>
          <w:szCs w:val="24"/>
        </w:rPr>
        <w:t xml:space="preserve"> </w:t>
      </w:r>
      <w:r w:rsidR="0045612F" w:rsidRPr="00725C9E">
        <w:rPr>
          <w:rFonts w:ascii="Times New Roman" w:hAnsi="Times New Roman" w:cs="Times New Roman"/>
          <w:sz w:val="24"/>
          <w:szCs w:val="24"/>
        </w:rPr>
        <w:t>103</w:t>
      </w:r>
      <w:r w:rsidR="002872ED">
        <w:rPr>
          <w:rFonts w:ascii="Times New Roman" w:hAnsi="Times New Roman" w:cs="Times New Roman"/>
          <w:sz w:val="24"/>
          <w:szCs w:val="24"/>
        </w:rPr>
        <w:t>.</w:t>
      </w:r>
      <w:r w:rsidR="007932CD">
        <w:rPr>
          <w:rFonts w:ascii="Times New Roman" w:hAnsi="Times New Roman" w:cs="Times New Roman"/>
          <w:sz w:val="24"/>
          <w:szCs w:val="24"/>
        </w:rPr>
        <w:t xml:space="preserve"> An identification of the most sensitive components can be established in order to define a preventive non</w:t>
      </w:r>
      <w:r w:rsidR="00B5585E">
        <w:rPr>
          <w:rFonts w:ascii="Times New Roman" w:hAnsi="Times New Roman" w:cs="Times New Roman"/>
          <w:sz w:val="24"/>
          <w:szCs w:val="24"/>
        </w:rPr>
        <w:t>-</w:t>
      </w:r>
      <w:r w:rsidR="007932CD">
        <w:rPr>
          <w:rFonts w:ascii="Times New Roman" w:hAnsi="Times New Roman" w:cs="Times New Roman"/>
          <w:sz w:val="24"/>
          <w:szCs w:val="24"/>
        </w:rPr>
        <w:t>destructive examination campaign (material index to evaluate the crack initiation susceptibility based on fabrication, chemical composition, residual and operating stresses, temperature)</w:t>
      </w:r>
      <w:r w:rsidR="00985B7A">
        <w:rPr>
          <w:rFonts w:ascii="Times New Roman" w:hAnsi="Times New Roman" w:cs="Times New Roman"/>
          <w:sz w:val="24"/>
          <w:szCs w:val="24"/>
        </w:rPr>
        <w:t>.</w:t>
      </w:r>
    </w:p>
    <w:p w14:paraId="4B482690" w14:textId="77777777" w:rsidR="00F05293" w:rsidRPr="00725C9E" w:rsidRDefault="00F05293" w:rsidP="006B341E">
      <w:pPr>
        <w:spacing w:before="120" w:after="120"/>
        <w:jc w:val="both"/>
        <w:rPr>
          <w:rFonts w:ascii="Times New Roman" w:hAnsi="Times New Roman" w:cs="Times New Roman"/>
          <w:sz w:val="24"/>
          <w:szCs w:val="24"/>
        </w:rPr>
      </w:pPr>
    </w:p>
    <w:p w14:paraId="29FC3F13" w14:textId="77777777" w:rsidR="00E0415B" w:rsidRPr="004724E5" w:rsidRDefault="00E0415B" w:rsidP="006B341E">
      <w:pPr>
        <w:pStyle w:val="Body"/>
        <w:numPr>
          <w:ilvl w:val="0"/>
          <w:numId w:val="12"/>
        </w:numPr>
        <w:tabs>
          <w:tab w:val="clear" w:pos="360"/>
        </w:tabs>
        <w:ind w:left="426" w:hanging="426"/>
        <w:rPr>
          <w:rFonts w:ascii="Times New Roman" w:hAnsi="Times New Roman"/>
          <w:b/>
          <w:bCs/>
          <w:i/>
          <w:iCs/>
          <w:sz w:val="24"/>
          <w:szCs w:val="24"/>
        </w:rPr>
      </w:pPr>
      <w:r w:rsidRPr="00725C9E">
        <w:rPr>
          <w:rFonts w:ascii="Times New Roman" w:hAnsi="Times New Roman"/>
          <w:b/>
          <w:bCs/>
          <w:i/>
          <w:iCs/>
          <w:sz w:val="24"/>
          <w:szCs w:val="24"/>
        </w:rPr>
        <w:t xml:space="preserve">Detection of </w:t>
      </w:r>
      <w:r w:rsidR="0064202A" w:rsidRPr="00725C9E">
        <w:rPr>
          <w:rFonts w:ascii="Times New Roman" w:hAnsi="Times New Roman"/>
          <w:b/>
          <w:bCs/>
          <w:i/>
          <w:iCs/>
          <w:sz w:val="24"/>
          <w:szCs w:val="24"/>
        </w:rPr>
        <w:t>ageing</w:t>
      </w:r>
      <w:r w:rsidRPr="00725C9E">
        <w:rPr>
          <w:rFonts w:ascii="Times New Roman" w:hAnsi="Times New Roman"/>
          <w:b/>
          <w:bCs/>
          <w:i/>
          <w:iCs/>
          <w:sz w:val="24"/>
          <w:szCs w:val="24"/>
        </w:rPr>
        <w:t xml:space="preserve"> effects</w:t>
      </w:r>
      <w:r w:rsidR="00E82D58">
        <w:rPr>
          <w:rFonts w:ascii="Times New Roman" w:hAnsi="Times New Roman"/>
          <w:b/>
          <w:bCs/>
          <w:i/>
          <w:iCs/>
          <w:sz w:val="24"/>
          <w:szCs w:val="24"/>
        </w:rPr>
        <w:t>:</w:t>
      </w:r>
    </w:p>
    <w:p w14:paraId="4D0C90CC" w14:textId="2E245237" w:rsidR="00AB2923" w:rsidRPr="00725C9E" w:rsidRDefault="000A4F2E" w:rsidP="006B341E">
      <w:pPr>
        <w:pStyle w:val="Body"/>
        <w:jc w:val="both"/>
        <w:rPr>
          <w:rFonts w:ascii="Times New Roman" w:hAnsi="Times New Roman"/>
          <w:sz w:val="24"/>
          <w:szCs w:val="24"/>
        </w:rPr>
      </w:pPr>
      <w:r w:rsidRPr="000A4F2E">
        <w:rPr>
          <w:rFonts w:ascii="Times New Roman" w:hAnsi="Times New Roman"/>
          <w:sz w:val="24"/>
          <w:szCs w:val="24"/>
        </w:rPr>
        <w:t>This is a condition monitoring programme that monitors cracking/PWSCC for nickel-alloy components and loss of material by boric acid corrosion for potentially affected steel components. Reactor coolant pressure boundary cracking and leakage are monitored by the in-service inspection programme in accordance with applicable regulatory requirements and industry guidelines. Boric acid deposits, borated water leakage, or the presence of moisture that could lead to the identification of cracking or loss of material can be monitored through visual examination.</w:t>
      </w:r>
      <w:r>
        <w:rPr>
          <w:rFonts w:ascii="Times New Roman" w:hAnsi="Times New Roman"/>
          <w:sz w:val="24"/>
          <w:szCs w:val="24"/>
        </w:rPr>
        <w:t xml:space="preserve"> </w:t>
      </w:r>
      <w:r w:rsidR="00B57A26" w:rsidRPr="00725C9E">
        <w:rPr>
          <w:rFonts w:ascii="Times New Roman" w:hAnsi="Times New Roman"/>
          <w:sz w:val="24"/>
          <w:szCs w:val="24"/>
        </w:rPr>
        <w:t xml:space="preserve">The </w:t>
      </w:r>
      <w:r w:rsidR="00705EF9" w:rsidRPr="00725C9E">
        <w:rPr>
          <w:rFonts w:ascii="Times New Roman" w:hAnsi="Times New Roman"/>
          <w:sz w:val="24"/>
          <w:szCs w:val="24"/>
        </w:rPr>
        <w:t>programme</w:t>
      </w:r>
      <w:r w:rsidR="00B57A26" w:rsidRPr="00725C9E">
        <w:rPr>
          <w:rFonts w:ascii="Times New Roman" w:hAnsi="Times New Roman"/>
          <w:sz w:val="24"/>
          <w:szCs w:val="24"/>
        </w:rPr>
        <w:t xml:space="preserve"> detects the effect of </w:t>
      </w:r>
      <w:r w:rsidR="006B341E">
        <w:rPr>
          <w:rFonts w:ascii="Times New Roman" w:hAnsi="Times New Roman"/>
          <w:sz w:val="24"/>
          <w:szCs w:val="24"/>
          <w:lang w:val="en-US"/>
        </w:rPr>
        <w:t xml:space="preserve">ageing </w:t>
      </w:r>
      <w:r w:rsidR="00B57A26" w:rsidRPr="00725C9E">
        <w:rPr>
          <w:rFonts w:ascii="Times New Roman" w:hAnsi="Times New Roman"/>
          <w:sz w:val="24"/>
          <w:szCs w:val="24"/>
        </w:rPr>
        <w:t xml:space="preserve">by various methods, including non-destructive examination techniques. Reactor coolant pressure boundary leakage can be monitored through the use of radiation air monitoring and other general area radiation monitoring, and technical specifications for reactor coolant pressure boundary leakage. </w:t>
      </w:r>
      <w:r w:rsidR="00AB2923" w:rsidRPr="00725C9E">
        <w:rPr>
          <w:rFonts w:ascii="Times New Roman" w:hAnsi="Times New Roman"/>
          <w:sz w:val="24"/>
          <w:szCs w:val="24"/>
        </w:rPr>
        <w:t>Evidence of reactor coolant leakage may manifest itself by the p</w:t>
      </w:r>
      <w:r w:rsidR="00EC2948" w:rsidRPr="00725C9E">
        <w:rPr>
          <w:rFonts w:ascii="Times New Roman" w:hAnsi="Times New Roman"/>
          <w:sz w:val="24"/>
          <w:szCs w:val="24"/>
        </w:rPr>
        <w:t>resence of boric acid residues.</w:t>
      </w:r>
      <w:r>
        <w:rPr>
          <w:rFonts w:ascii="Times New Roman" w:hAnsi="Times New Roman"/>
          <w:sz w:val="24"/>
          <w:szCs w:val="24"/>
        </w:rPr>
        <w:t xml:space="preserve"> </w:t>
      </w:r>
    </w:p>
    <w:p w14:paraId="761BB43A" w14:textId="77777777" w:rsidR="00E0415B" w:rsidRDefault="00B57A26"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The specific types of non-destructive examinations are dependent on the component’s susceptibility to PWSCC and its accessibility to inspection. Inspection methods, schedules, and frequencies for the susceptible components are implemented in accordance with applicable regulatory requirements and industry guidelines</w:t>
      </w:r>
      <w:r w:rsidR="00E0415B" w:rsidRPr="00725C9E">
        <w:rPr>
          <w:rFonts w:ascii="Times New Roman" w:hAnsi="Times New Roman" w:cs="Times New Roman"/>
          <w:sz w:val="24"/>
          <w:szCs w:val="24"/>
        </w:rPr>
        <w:t>.</w:t>
      </w:r>
    </w:p>
    <w:p w14:paraId="1FDE1846" w14:textId="77777777" w:rsidR="00F05293" w:rsidRPr="00725C9E" w:rsidRDefault="00F05293" w:rsidP="006B341E">
      <w:pPr>
        <w:spacing w:before="120" w:after="120"/>
        <w:jc w:val="both"/>
        <w:rPr>
          <w:rFonts w:ascii="Times New Roman" w:hAnsi="Times New Roman" w:cs="Times New Roman"/>
          <w:sz w:val="24"/>
          <w:szCs w:val="24"/>
        </w:rPr>
      </w:pPr>
    </w:p>
    <w:p w14:paraId="2655EB01" w14:textId="77777777" w:rsidR="00E0415B" w:rsidRPr="00725C9E" w:rsidRDefault="00E0415B" w:rsidP="006B341E">
      <w:pPr>
        <w:pStyle w:val="Body"/>
        <w:numPr>
          <w:ilvl w:val="0"/>
          <w:numId w:val="12"/>
        </w:numPr>
        <w:tabs>
          <w:tab w:val="clear" w:pos="360"/>
        </w:tabs>
        <w:ind w:left="426" w:hanging="426"/>
        <w:rPr>
          <w:rFonts w:ascii="Times New Roman" w:hAnsi="Times New Roman"/>
          <w:b/>
          <w:bCs/>
          <w:i/>
          <w:iCs/>
          <w:sz w:val="24"/>
          <w:szCs w:val="24"/>
        </w:rPr>
      </w:pPr>
      <w:r w:rsidRPr="00725C9E">
        <w:rPr>
          <w:rFonts w:ascii="Times New Roman" w:hAnsi="Times New Roman"/>
          <w:b/>
          <w:bCs/>
          <w:i/>
          <w:iCs/>
          <w:sz w:val="24"/>
          <w:szCs w:val="24"/>
        </w:rPr>
        <w:t>Monitoring and trending of ageing effects</w:t>
      </w:r>
      <w:r w:rsidR="00E82D58">
        <w:rPr>
          <w:rFonts w:ascii="Times New Roman" w:hAnsi="Times New Roman"/>
          <w:b/>
          <w:bCs/>
          <w:i/>
          <w:iCs/>
          <w:sz w:val="24"/>
          <w:szCs w:val="24"/>
        </w:rPr>
        <w:t>:</w:t>
      </w:r>
    </w:p>
    <w:p w14:paraId="49255A55" w14:textId="77777777" w:rsidR="00B57A26" w:rsidRDefault="00B57A26"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Reactor coolant pressure boundary leakage is calculated and trended on a routine basis in accordance with technical specification to detect changes in the leakage rates.</w:t>
      </w:r>
      <w:r w:rsidR="00430F1A">
        <w:rPr>
          <w:rFonts w:ascii="Times New Roman" w:hAnsi="Times New Roman" w:cs="Times New Roman"/>
          <w:sz w:val="24"/>
          <w:szCs w:val="24"/>
        </w:rPr>
        <w:t xml:space="preserve"> An example of a boric acid corrosion management guidance is in [4].</w:t>
      </w:r>
    </w:p>
    <w:p w14:paraId="390747F8" w14:textId="77777777" w:rsidR="00F05293" w:rsidRPr="00725C9E" w:rsidRDefault="00F05293" w:rsidP="006B341E">
      <w:pPr>
        <w:spacing w:before="120" w:after="120"/>
        <w:jc w:val="both"/>
        <w:rPr>
          <w:rFonts w:ascii="Times New Roman" w:hAnsi="Times New Roman" w:cs="Times New Roman"/>
          <w:sz w:val="24"/>
          <w:szCs w:val="24"/>
        </w:rPr>
      </w:pPr>
    </w:p>
    <w:p w14:paraId="6760CDCF" w14:textId="77777777" w:rsidR="00E0415B" w:rsidRPr="00725C9E" w:rsidRDefault="00E0415B" w:rsidP="006B341E">
      <w:pPr>
        <w:pStyle w:val="Body"/>
        <w:numPr>
          <w:ilvl w:val="0"/>
          <w:numId w:val="12"/>
        </w:numPr>
        <w:tabs>
          <w:tab w:val="clear" w:pos="360"/>
        </w:tabs>
        <w:ind w:left="426" w:hanging="426"/>
        <w:rPr>
          <w:rFonts w:ascii="Times New Roman" w:hAnsi="Times New Roman"/>
          <w:b/>
          <w:bCs/>
          <w:i/>
          <w:iCs/>
          <w:sz w:val="24"/>
          <w:szCs w:val="24"/>
        </w:rPr>
      </w:pPr>
      <w:r w:rsidRPr="00725C9E">
        <w:rPr>
          <w:rFonts w:ascii="Times New Roman" w:hAnsi="Times New Roman"/>
          <w:b/>
          <w:bCs/>
          <w:i/>
          <w:iCs/>
          <w:sz w:val="24"/>
          <w:szCs w:val="24"/>
        </w:rPr>
        <w:t>Mit</w:t>
      </w:r>
      <w:r w:rsidR="00A3491B" w:rsidRPr="00725C9E">
        <w:rPr>
          <w:rFonts w:ascii="Times New Roman" w:hAnsi="Times New Roman"/>
          <w:b/>
          <w:bCs/>
          <w:i/>
          <w:iCs/>
          <w:sz w:val="24"/>
          <w:szCs w:val="24"/>
        </w:rPr>
        <w:t>i</w:t>
      </w:r>
      <w:r w:rsidRPr="00725C9E">
        <w:rPr>
          <w:rFonts w:ascii="Times New Roman" w:hAnsi="Times New Roman"/>
          <w:b/>
          <w:bCs/>
          <w:i/>
          <w:iCs/>
          <w:sz w:val="24"/>
          <w:szCs w:val="24"/>
        </w:rPr>
        <w:t>gating ageing effects</w:t>
      </w:r>
      <w:r w:rsidR="00E82D58">
        <w:rPr>
          <w:rFonts w:ascii="Times New Roman" w:hAnsi="Times New Roman"/>
          <w:b/>
          <w:bCs/>
          <w:i/>
          <w:iCs/>
          <w:sz w:val="24"/>
          <w:szCs w:val="24"/>
        </w:rPr>
        <w:t>:</w:t>
      </w:r>
    </w:p>
    <w:p w14:paraId="07C45A71" w14:textId="77777777" w:rsidR="00E0415B" w:rsidRDefault="0048173C"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 xml:space="preserve">Several methods are available to mitigate the risk of PWSCC of nickel alloy </w:t>
      </w:r>
      <w:r w:rsidR="00772EB4">
        <w:rPr>
          <w:rFonts w:ascii="Times New Roman" w:hAnsi="Times New Roman" w:cs="Times New Roman"/>
          <w:sz w:val="24"/>
          <w:szCs w:val="24"/>
        </w:rPr>
        <w:t xml:space="preserve">base metal and </w:t>
      </w:r>
      <w:r w:rsidRPr="00725C9E">
        <w:rPr>
          <w:rFonts w:ascii="Times New Roman" w:hAnsi="Times New Roman" w:cs="Times New Roman"/>
          <w:sz w:val="24"/>
          <w:szCs w:val="24"/>
        </w:rPr>
        <w:t>welds (weld overlay, stress improvement process, surface treatment</w:t>
      </w:r>
      <w:r w:rsidR="00126992" w:rsidRPr="00725C9E">
        <w:rPr>
          <w:rFonts w:ascii="Times New Roman" w:hAnsi="Times New Roman" w:cs="Times New Roman"/>
          <w:sz w:val="24"/>
          <w:szCs w:val="24"/>
        </w:rPr>
        <w:t>, replacement of components with more PWSCC-resistant materials,</w:t>
      </w:r>
      <w:r w:rsidR="007932CD">
        <w:rPr>
          <w:rFonts w:ascii="Times New Roman" w:hAnsi="Times New Roman" w:cs="Times New Roman"/>
          <w:sz w:val="24"/>
          <w:szCs w:val="24"/>
        </w:rPr>
        <w:t xml:space="preserve"> water chemistry improvement by zinc injection or hydrogen adjustment</w:t>
      </w:r>
      <w:r w:rsidRPr="00725C9E">
        <w:rPr>
          <w:rFonts w:ascii="Times New Roman" w:hAnsi="Times New Roman" w:cs="Times New Roman"/>
          <w:sz w:val="24"/>
          <w:szCs w:val="24"/>
        </w:rPr>
        <w:t>).</w:t>
      </w:r>
    </w:p>
    <w:p w14:paraId="12CE452B" w14:textId="77777777" w:rsidR="004724E5" w:rsidRDefault="004724E5" w:rsidP="006B341E">
      <w:pPr>
        <w:spacing w:before="120" w:after="120"/>
        <w:jc w:val="both"/>
        <w:rPr>
          <w:rFonts w:ascii="Times New Roman" w:hAnsi="Times New Roman" w:cs="Times New Roman"/>
          <w:sz w:val="24"/>
          <w:szCs w:val="24"/>
        </w:rPr>
      </w:pPr>
    </w:p>
    <w:p w14:paraId="0E404B3B" w14:textId="77777777" w:rsidR="004724E5" w:rsidRPr="004724E5" w:rsidRDefault="004724E5" w:rsidP="006B341E">
      <w:pPr>
        <w:pStyle w:val="Body"/>
        <w:numPr>
          <w:ilvl w:val="0"/>
          <w:numId w:val="12"/>
        </w:numPr>
        <w:tabs>
          <w:tab w:val="clear" w:pos="360"/>
        </w:tabs>
        <w:ind w:left="426" w:hanging="426"/>
        <w:rPr>
          <w:rFonts w:ascii="Times New Roman" w:hAnsi="Times New Roman"/>
          <w:b/>
          <w:bCs/>
          <w:i/>
          <w:iCs/>
          <w:sz w:val="24"/>
          <w:szCs w:val="24"/>
          <w:lang w:val="en-GB"/>
        </w:rPr>
      </w:pPr>
      <w:r w:rsidRPr="004724E5">
        <w:rPr>
          <w:rFonts w:ascii="Times New Roman" w:hAnsi="Times New Roman"/>
          <w:b/>
          <w:bCs/>
          <w:i/>
          <w:iCs/>
          <w:sz w:val="24"/>
          <w:szCs w:val="24"/>
          <w:lang w:val="en-GB"/>
        </w:rPr>
        <w:t>Acceptance criteria:</w:t>
      </w:r>
    </w:p>
    <w:p w14:paraId="5392CA48" w14:textId="77777777" w:rsidR="004724E5" w:rsidRPr="004724E5" w:rsidRDefault="004724E5" w:rsidP="006B341E">
      <w:pPr>
        <w:spacing w:before="120" w:after="120"/>
        <w:jc w:val="both"/>
        <w:rPr>
          <w:rFonts w:ascii="Times New Roman" w:hAnsi="Times New Roman" w:cs="Times New Roman"/>
          <w:sz w:val="24"/>
          <w:szCs w:val="24"/>
          <w:lang w:val="en-GB"/>
        </w:rPr>
      </w:pPr>
      <w:r w:rsidRPr="004724E5">
        <w:rPr>
          <w:rFonts w:ascii="Times New Roman" w:hAnsi="Times New Roman" w:cs="Times New Roman"/>
          <w:sz w:val="24"/>
          <w:szCs w:val="24"/>
          <w:lang w:val="en-GB"/>
        </w:rPr>
        <w:t>Acceptance criteria for all indications of cracking and loss of material due to boric acid-induced corrosion are defined in applicable regulatory requirements and industry guidelines.</w:t>
      </w:r>
      <w:r w:rsidR="00430F1A">
        <w:rPr>
          <w:rFonts w:ascii="Times New Roman" w:hAnsi="Times New Roman" w:cs="Times New Roman"/>
          <w:sz w:val="24"/>
          <w:szCs w:val="24"/>
          <w:lang w:val="en-GB"/>
        </w:rPr>
        <w:t xml:space="preserve">  EPRI has developed specific guidance for bottom-mounted nozzles in [5].</w:t>
      </w:r>
      <w:r w:rsidR="00FA5A2E">
        <w:rPr>
          <w:rFonts w:ascii="Times New Roman" w:hAnsi="Times New Roman" w:cs="Times New Roman"/>
          <w:sz w:val="24"/>
          <w:szCs w:val="24"/>
          <w:lang w:val="en-GB"/>
        </w:rPr>
        <w:t xml:space="preserve"> Also, the initial technical bases for code case N-770-2 can be found in [6].</w:t>
      </w:r>
    </w:p>
    <w:p w14:paraId="416720AC" w14:textId="77777777" w:rsidR="004724E5" w:rsidRPr="004724E5" w:rsidRDefault="004724E5" w:rsidP="006B341E">
      <w:pPr>
        <w:spacing w:before="120" w:after="120"/>
        <w:jc w:val="both"/>
        <w:rPr>
          <w:rFonts w:ascii="Times New Roman" w:hAnsi="Times New Roman" w:cs="Times New Roman"/>
          <w:sz w:val="24"/>
          <w:szCs w:val="24"/>
          <w:lang w:val="en-GB"/>
        </w:rPr>
      </w:pPr>
    </w:p>
    <w:p w14:paraId="2C5D2B45" w14:textId="77777777" w:rsidR="004724E5" w:rsidRPr="004724E5" w:rsidRDefault="004724E5" w:rsidP="006B341E">
      <w:pPr>
        <w:pStyle w:val="Body"/>
        <w:numPr>
          <w:ilvl w:val="0"/>
          <w:numId w:val="12"/>
        </w:numPr>
        <w:tabs>
          <w:tab w:val="clear" w:pos="360"/>
        </w:tabs>
        <w:ind w:left="426" w:hanging="426"/>
        <w:rPr>
          <w:rFonts w:ascii="Times New Roman" w:hAnsi="Times New Roman"/>
          <w:b/>
          <w:bCs/>
          <w:i/>
          <w:iCs/>
          <w:sz w:val="24"/>
          <w:szCs w:val="24"/>
          <w:lang w:val="en-GB"/>
        </w:rPr>
      </w:pPr>
      <w:r w:rsidRPr="004724E5">
        <w:rPr>
          <w:rFonts w:ascii="Times New Roman" w:hAnsi="Times New Roman"/>
          <w:b/>
          <w:bCs/>
          <w:i/>
          <w:iCs/>
          <w:sz w:val="24"/>
          <w:szCs w:val="24"/>
          <w:lang w:val="en-GB"/>
        </w:rPr>
        <w:t>Corrective actions:</w:t>
      </w:r>
    </w:p>
    <w:p w14:paraId="0D51C62B" w14:textId="77777777" w:rsidR="004724E5" w:rsidRPr="004724E5" w:rsidRDefault="004724E5" w:rsidP="006B341E">
      <w:pPr>
        <w:pStyle w:val="Body"/>
        <w:jc w:val="both"/>
        <w:rPr>
          <w:rFonts w:ascii="Times New Roman" w:hAnsi="Times New Roman"/>
          <w:sz w:val="24"/>
          <w:szCs w:val="24"/>
          <w:lang w:val="en-GB"/>
        </w:rPr>
      </w:pPr>
      <w:r w:rsidRPr="004724E5">
        <w:rPr>
          <w:rFonts w:ascii="Times New Roman" w:hAnsi="Times New Roman"/>
          <w:sz w:val="24"/>
          <w:szCs w:val="24"/>
          <w:lang w:val="en-GB"/>
        </w:rPr>
        <w:t>Relevant flaw indications of susceptible components within the scope of this programme found to be unacceptable for further services are corrected through implementation of appropriate repair or replacement. In addition, detection of leakage or evidence of cracking in susceptible components within the scope of this programme require scope expansion of current inspection and increased inspection frequencies of some components, as required by applicable regulatory requirements and industry guidelines.</w:t>
      </w:r>
    </w:p>
    <w:p w14:paraId="152C19C5" w14:textId="77777777" w:rsidR="00B57A26" w:rsidRPr="004724E5" w:rsidRDefault="00B57A26" w:rsidP="006B341E">
      <w:pPr>
        <w:pStyle w:val="Body"/>
        <w:jc w:val="both"/>
        <w:rPr>
          <w:rFonts w:ascii="Times New Roman" w:hAnsi="Times New Roman"/>
          <w:sz w:val="24"/>
          <w:szCs w:val="24"/>
          <w:lang w:val="en-GB"/>
        </w:rPr>
      </w:pPr>
      <w:r w:rsidRPr="004724E5">
        <w:rPr>
          <w:rFonts w:ascii="Times New Roman" w:hAnsi="Times New Roman"/>
          <w:sz w:val="24"/>
          <w:szCs w:val="24"/>
          <w:lang w:val="en-GB"/>
        </w:rPr>
        <w:lastRenderedPageBreak/>
        <w:t>Repair and replacement procedures and activities comply with the applicable Codes (for example ASME Section XI in the U.S.</w:t>
      </w:r>
      <w:r w:rsidR="003E698B" w:rsidRPr="004724E5">
        <w:rPr>
          <w:rFonts w:ascii="Times New Roman" w:hAnsi="Times New Roman"/>
          <w:sz w:val="24"/>
          <w:szCs w:val="24"/>
          <w:lang w:val="en-GB"/>
        </w:rPr>
        <w:t xml:space="preserve"> </w:t>
      </w:r>
      <w:r w:rsidR="000A4F2E" w:rsidRPr="004724E5">
        <w:rPr>
          <w:rFonts w:ascii="Times New Roman" w:hAnsi="Times New Roman"/>
          <w:sz w:val="24"/>
          <w:szCs w:val="24"/>
          <w:lang w:val="en-GB"/>
        </w:rPr>
        <w:t>[</w:t>
      </w:r>
      <w:r w:rsidR="00FA5A2E">
        <w:rPr>
          <w:rFonts w:ascii="Times New Roman" w:hAnsi="Times New Roman"/>
          <w:sz w:val="24"/>
          <w:szCs w:val="24"/>
          <w:lang w:val="en-GB"/>
        </w:rPr>
        <w:t>7</w:t>
      </w:r>
      <w:r w:rsidR="000A4F2E" w:rsidRPr="004724E5">
        <w:rPr>
          <w:rFonts w:ascii="Times New Roman" w:hAnsi="Times New Roman"/>
          <w:sz w:val="24"/>
          <w:szCs w:val="24"/>
          <w:lang w:val="en-GB"/>
        </w:rPr>
        <w:t>]</w:t>
      </w:r>
      <w:r w:rsidR="00400612" w:rsidRPr="004724E5">
        <w:rPr>
          <w:rFonts w:ascii="Times New Roman" w:hAnsi="Times New Roman"/>
          <w:sz w:val="24"/>
          <w:szCs w:val="24"/>
          <w:lang w:val="en-GB"/>
        </w:rPr>
        <w:t xml:space="preserve"> or RSE-M Code in France </w:t>
      </w:r>
      <w:r w:rsidR="00F809BC" w:rsidRPr="004724E5">
        <w:rPr>
          <w:rFonts w:ascii="Times New Roman" w:hAnsi="Times New Roman"/>
          <w:sz w:val="24"/>
          <w:szCs w:val="24"/>
          <w:lang w:val="en-GB"/>
        </w:rPr>
        <w:t>[</w:t>
      </w:r>
      <w:r w:rsidR="00FA5A2E">
        <w:rPr>
          <w:rFonts w:ascii="Times New Roman" w:hAnsi="Times New Roman"/>
          <w:sz w:val="24"/>
          <w:szCs w:val="24"/>
          <w:lang w:val="en-GB"/>
        </w:rPr>
        <w:t>8</w:t>
      </w:r>
      <w:r w:rsidR="00F809BC" w:rsidRPr="004724E5">
        <w:rPr>
          <w:rFonts w:ascii="Times New Roman" w:hAnsi="Times New Roman"/>
          <w:sz w:val="24"/>
          <w:szCs w:val="24"/>
          <w:lang w:val="en-GB"/>
        </w:rPr>
        <w:t>]</w:t>
      </w:r>
      <w:r w:rsidRPr="004724E5">
        <w:rPr>
          <w:rFonts w:ascii="Times New Roman" w:hAnsi="Times New Roman"/>
          <w:sz w:val="24"/>
          <w:szCs w:val="24"/>
          <w:lang w:val="en-GB"/>
        </w:rPr>
        <w:t>).</w:t>
      </w:r>
    </w:p>
    <w:p w14:paraId="57E54C3E" w14:textId="77777777" w:rsidR="00F05293" w:rsidRPr="00725C9E" w:rsidRDefault="00F05293" w:rsidP="006B341E">
      <w:pPr>
        <w:spacing w:before="120" w:after="120"/>
        <w:jc w:val="both"/>
        <w:rPr>
          <w:rFonts w:ascii="Times New Roman" w:hAnsi="Times New Roman" w:cs="Times New Roman"/>
          <w:sz w:val="24"/>
          <w:szCs w:val="24"/>
        </w:rPr>
      </w:pPr>
    </w:p>
    <w:p w14:paraId="12AAD0C6" w14:textId="77777777" w:rsidR="00E0415B" w:rsidRPr="004724E5" w:rsidRDefault="0058211F" w:rsidP="006B341E">
      <w:pPr>
        <w:pStyle w:val="Body"/>
        <w:numPr>
          <w:ilvl w:val="0"/>
          <w:numId w:val="12"/>
        </w:numPr>
        <w:tabs>
          <w:tab w:val="clear" w:pos="360"/>
        </w:tabs>
        <w:ind w:left="426" w:hanging="426"/>
        <w:rPr>
          <w:rFonts w:ascii="Times New Roman" w:hAnsi="Times New Roman"/>
          <w:b/>
          <w:bCs/>
          <w:i/>
          <w:iCs/>
          <w:sz w:val="24"/>
          <w:szCs w:val="24"/>
        </w:rPr>
      </w:pPr>
      <w:r w:rsidRPr="004724E5">
        <w:rPr>
          <w:rFonts w:ascii="Times New Roman" w:hAnsi="Times New Roman"/>
          <w:b/>
          <w:bCs/>
          <w:i/>
          <w:iCs/>
          <w:sz w:val="24"/>
          <w:szCs w:val="24"/>
        </w:rPr>
        <w:t>Operating experience feedback and feedback of research and development results:</w:t>
      </w:r>
    </w:p>
    <w:p w14:paraId="3E180523" w14:textId="77777777" w:rsidR="006E2389" w:rsidRPr="006E2389" w:rsidRDefault="006E2389" w:rsidP="006B341E">
      <w:pPr>
        <w:pStyle w:val="ListNumber3"/>
        <w:numPr>
          <w:ilvl w:val="0"/>
          <w:numId w:val="0"/>
        </w:numPr>
        <w:tabs>
          <w:tab w:val="left" w:pos="0"/>
        </w:tabs>
        <w:spacing w:before="120" w:after="120"/>
        <w:jc w:val="both"/>
      </w:pPr>
      <w:r w:rsidRPr="006E2389">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w:t>
      </w:r>
      <w:r w:rsidR="000F7F3F">
        <w:t>,</w:t>
      </w:r>
      <w:r w:rsidRPr="006E2389">
        <w:t xml:space="preserve"> develop a new plant-specific AMP) to ensure the continued effectiveness of the ageing management.</w:t>
      </w:r>
    </w:p>
    <w:p w14:paraId="3A89D4F3" w14:textId="77777777" w:rsidR="00B57A26" w:rsidRPr="00725C9E" w:rsidRDefault="00B57A26" w:rsidP="006B341E">
      <w:pPr>
        <w:pStyle w:val="Body"/>
        <w:jc w:val="both"/>
        <w:rPr>
          <w:rFonts w:ascii="Times New Roman" w:hAnsi="Times New Roman"/>
          <w:sz w:val="24"/>
          <w:szCs w:val="24"/>
        </w:rPr>
      </w:pPr>
      <w:r w:rsidRPr="00725C9E">
        <w:rPr>
          <w:rFonts w:ascii="Times New Roman" w:hAnsi="Times New Roman"/>
          <w:sz w:val="24"/>
          <w:szCs w:val="24"/>
        </w:rPr>
        <w:t xml:space="preserve">This </w:t>
      </w:r>
      <w:r w:rsidR="00705EF9" w:rsidRPr="00725C9E">
        <w:rPr>
          <w:rFonts w:ascii="Times New Roman" w:hAnsi="Times New Roman"/>
          <w:sz w:val="24"/>
          <w:szCs w:val="24"/>
        </w:rPr>
        <w:t>programme</w:t>
      </w:r>
      <w:r w:rsidRPr="00725C9E">
        <w:rPr>
          <w:rFonts w:ascii="Times New Roman" w:hAnsi="Times New Roman"/>
          <w:sz w:val="24"/>
          <w:szCs w:val="24"/>
        </w:rPr>
        <w:t xml:space="preserve"> addresses reviews of related operating experience, including plant-specific information, generic industry findings, and international data. Within the current regulatory requirements, as ne</w:t>
      </w:r>
      <w:r w:rsidR="0048173C" w:rsidRPr="00725C9E">
        <w:rPr>
          <w:rFonts w:ascii="Times New Roman" w:hAnsi="Times New Roman"/>
          <w:sz w:val="24"/>
          <w:szCs w:val="24"/>
        </w:rPr>
        <w:t>cessary, the operator</w:t>
      </w:r>
      <w:r w:rsidRPr="00725C9E">
        <w:rPr>
          <w:rFonts w:ascii="Times New Roman" w:hAnsi="Times New Roman"/>
          <w:sz w:val="24"/>
          <w:szCs w:val="24"/>
        </w:rPr>
        <w:t xml:space="preserve"> maintains a record of operating experience through the required update of the facility’s in</w:t>
      </w:r>
      <w:r w:rsidR="00267A1F" w:rsidRPr="00725C9E">
        <w:rPr>
          <w:rFonts w:ascii="Times New Roman" w:hAnsi="Times New Roman"/>
          <w:sz w:val="24"/>
          <w:szCs w:val="24"/>
        </w:rPr>
        <w:t>-</w:t>
      </w:r>
      <w:r w:rsidRPr="00725C9E">
        <w:rPr>
          <w:rFonts w:ascii="Times New Roman" w:hAnsi="Times New Roman"/>
          <w:sz w:val="24"/>
          <w:szCs w:val="24"/>
        </w:rPr>
        <w:t xml:space="preserve">service inspection </w:t>
      </w:r>
      <w:r w:rsidR="00705EF9" w:rsidRPr="00725C9E">
        <w:rPr>
          <w:rFonts w:ascii="Times New Roman" w:hAnsi="Times New Roman"/>
          <w:sz w:val="24"/>
          <w:szCs w:val="24"/>
        </w:rPr>
        <w:t>programme</w:t>
      </w:r>
      <w:r w:rsidRPr="00725C9E">
        <w:rPr>
          <w:rFonts w:ascii="Times New Roman" w:hAnsi="Times New Roman"/>
          <w:sz w:val="24"/>
          <w:szCs w:val="24"/>
        </w:rPr>
        <w:t xml:space="preserve"> in accordance with the applicable regulatory requirements and industry guidelines.</w:t>
      </w:r>
    </w:p>
    <w:p w14:paraId="54BB41D2" w14:textId="31FD271A" w:rsidR="00B35FE8" w:rsidRPr="006B341E" w:rsidRDefault="00B57A26" w:rsidP="006B341E">
      <w:pPr>
        <w:pStyle w:val="Body"/>
        <w:jc w:val="both"/>
        <w:rPr>
          <w:rFonts w:ascii="Times New Roman" w:hAnsi="Times New Roman"/>
          <w:color w:val="FF0000"/>
          <w:sz w:val="24"/>
          <w:szCs w:val="24"/>
          <w:lang w:val="en-GB"/>
        </w:rPr>
      </w:pPr>
      <w:r w:rsidRPr="006B341E">
        <w:rPr>
          <w:rFonts w:ascii="Times New Roman" w:hAnsi="Times New Roman"/>
          <w:color w:val="FF0000"/>
          <w:sz w:val="24"/>
          <w:szCs w:val="24"/>
          <w:lang w:val="en-GB"/>
        </w:rPr>
        <w:t xml:space="preserve">Cracking of Alloy 600 has occurred in PWRs </w:t>
      </w:r>
      <w:r w:rsidR="00336770" w:rsidRPr="006B341E">
        <w:rPr>
          <w:rFonts w:ascii="Times New Roman" w:hAnsi="Times New Roman"/>
          <w:color w:val="FF0000"/>
          <w:sz w:val="24"/>
          <w:szCs w:val="24"/>
          <w:lang w:val="en-GB"/>
        </w:rPr>
        <w:fldChar w:fldCharType="begin"/>
      </w:r>
      <w:r w:rsidR="00336770" w:rsidRPr="006B341E">
        <w:rPr>
          <w:rFonts w:ascii="Times New Roman" w:hAnsi="Times New Roman"/>
          <w:color w:val="FF0000"/>
          <w:sz w:val="24"/>
          <w:szCs w:val="24"/>
          <w:lang w:val="en-GB"/>
        </w:rPr>
        <w:instrText xml:space="preserve"> REF _Ref347735147 \r \h </w:instrText>
      </w:r>
      <w:r w:rsidR="00527449" w:rsidRPr="006B341E">
        <w:rPr>
          <w:rFonts w:ascii="Times New Roman" w:hAnsi="Times New Roman"/>
          <w:color w:val="FF0000"/>
          <w:sz w:val="24"/>
          <w:szCs w:val="24"/>
          <w:lang w:val="en-GB"/>
        </w:rPr>
        <w:instrText xml:space="preserve"> \* MERGEFORMAT </w:instrText>
      </w:r>
      <w:r w:rsidR="00336770" w:rsidRPr="006B341E">
        <w:rPr>
          <w:rFonts w:ascii="Times New Roman" w:hAnsi="Times New Roman"/>
          <w:color w:val="FF0000"/>
          <w:sz w:val="24"/>
          <w:szCs w:val="24"/>
          <w:lang w:val="en-GB"/>
        </w:rPr>
      </w:r>
      <w:r w:rsidR="00336770" w:rsidRPr="006B341E">
        <w:rPr>
          <w:rFonts w:ascii="Times New Roman" w:hAnsi="Times New Roman"/>
          <w:color w:val="FF0000"/>
          <w:sz w:val="24"/>
          <w:szCs w:val="24"/>
          <w:lang w:val="en-GB"/>
        </w:rPr>
        <w:fldChar w:fldCharType="separate"/>
      </w:r>
      <w:r w:rsidR="004724E5" w:rsidRPr="006B341E">
        <w:rPr>
          <w:rFonts w:ascii="Times New Roman" w:hAnsi="Times New Roman"/>
          <w:color w:val="FF0000"/>
          <w:sz w:val="24"/>
          <w:szCs w:val="24"/>
          <w:lang w:val="en-GB"/>
        </w:rPr>
        <w:t>[</w:t>
      </w:r>
      <w:r w:rsidR="00FA5A2E" w:rsidRPr="006B341E">
        <w:rPr>
          <w:rFonts w:ascii="Times New Roman" w:hAnsi="Times New Roman"/>
          <w:color w:val="FF0000"/>
          <w:sz w:val="24"/>
          <w:szCs w:val="24"/>
          <w:lang w:val="en-GB"/>
        </w:rPr>
        <w:t>9</w:t>
      </w:r>
      <w:r w:rsidR="00CF57F6" w:rsidRPr="006B341E">
        <w:rPr>
          <w:rFonts w:ascii="Times New Roman" w:hAnsi="Times New Roman"/>
          <w:color w:val="FF0000"/>
          <w:sz w:val="24"/>
          <w:szCs w:val="24"/>
          <w:lang w:val="en-GB"/>
        </w:rPr>
        <w:t>-11</w:t>
      </w:r>
      <w:r w:rsidR="004724E5" w:rsidRPr="006B341E">
        <w:rPr>
          <w:rFonts w:ascii="Times New Roman" w:hAnsi="Times New Roman"/>
          <w:color w:val="FF0000"/>
          <w:sz w:val="24"/>
          <w:szCs w:val="24"/>
          <w:lang w:val="en-GB"/>
        </w:rPr>
        <w:t>]</w:t>
      </w:r>
      <w:r w:rsidR="00336770" w:rsidRPr="006B341E">
        <w:rPr>
          <w:rFonts w:ascii="Times New Roman" w:hAnsi="Times New Roman"/>
          <w:color w:val="FF0000"/>
          <w:sz w:val="24"/>
          <w:szCs w:val="24"/>
          <w:lang w:val="en-GB"/>
        </w:rPr>
        <w:fldChar w:fldCharType="end"/>
      </w:r>
      <w:r w:rsidRPr="006B341E">
        <w:rPr>
          <w:rFonts w:ascii="Times New Roman" w:hAnsi="Times New Roman"/>
          <w:color w:val="FF0000"/>
          <w:sz w:val="24"/>
          <w:szCs w:val="24"/>
          <w:lang w:val="en-GB"/>
        </w:rPr>
        <w:t>. Furthermore, ingress of demineralizer resins also has occurred in operating plants</w:t>
      </w:r>
      <w:r w:rsidR="0048173C" w:rsidRPr="006B341E">
        <w:rPr>
          <w:rFonts w:ascii="Times New Roman" w:hAnsi="Times New Roman"/>
          <w:color w:val="FF0000"/>
          <w:sz w:val="24"/>
          <w:szCs w:val="24"/>
          <w:lang w:val="en-GB"/>
        </w:rPr>
        <w:t xml:space="preserve"> </w:t>
      </w:r>
      <w:r w:rsidR="00336770" w:rsidRPr="006B341E">
        <w:rPr>
          <w:rFonts w:ascii="Times New Roman" w:hAnsi="Times New Roman"/>
          <w:color w:val="FF0000"/>
          <w:sz w:val="24"/>
          <w:szCs w:val="24"/>
          <w:lang w:val="en-GB"/>
        </w:rPr>
        <w:fldChar w:fldCharType="begin"/>
      </w:r>
      <w:r w:rsidR="00336770" w:rsidRPr="006B341E">
        <w:rPr>
          <w:rFonts w:ascii="Times New Roman" w:hAnsi="Times New Roman"/>
          <w:color w:val="FF0000"/>
          <w:sz w:val="24"/>
          <w:szCs w:val="24"/>
          <w:lang w:val="en-GB"/>
        </w:rPr>
        <w:instrText xml:space="preserve"> REF _Ref347735215 \r \h </w:instrText>
      </w:r>
      <w:r w:rsidR="00527449" w:rsidRPr="006B341E">
        <w:rPr>
          <w:rFonts w:ascii="Times New Roman" w:hAnsi="Times New Roman"/>
          <w:color w:val="FF0000"/>
          <w:sz w:val="24"/>
          <w:szCs w:val="24"/>
          <w:lang w:val="en-GB"/>
        </w:rPr>
        <w:instrText xml:space="preserve"> \* MERGEFORMAT </w:instrText>
      </w:r>
      <w:r w:rsidR="00336770" w:rsidRPr="006B341E">
        <w:rPr>
          <w:rFonts w:ascii="Times New Roman" w:hAnsi="Times New Roman"/>
          <w:color w:val="FF0000"/>
          <w:sz w:val="24"/>
          <w:szCs w:val="24"/>
          <w:lang w:val="en-GB"/>
        </w:rPr>
      </w:r>
      <w:r w:rsidR="00336770" w:rsidRPr="006B341E">
        <w:rPr>
          <w:rFonts w:ascii="Times New Roman" w:hAnsi="Times New Roman"/>
          <w:color w:val="FF0000"/>
          <w:sz w:val="24"/>
          <w:szCs w:val="24"/>
          <w:lang w:val="en-GB"/>
        </w:rPr>
        <w:fldChar w:fldCharType="separate"/>
      </w:r>
      <w:r w:rsidR="004724E5" w:rsidRPr="006B341E">
        <w:rPr>
          <w:rFonts w:ascii="Times New Roman" w:hAnsi="Times New Roman"/>
          <w:color w:val="FF0000"/>
          <w:sz w:val="24"/>
          <w:szCs w:val="24"/>
          <w:lang w:val="en-GB"/>
        </w:rPr>
        <w:t>[</w:t>
      </w:r>
      <w:r w:rsidR="00430F1A" w:rsidRPr="006B341E">
        <w:rPr>
          <w:rFonts w:ascii="Times New Roman" w:hAnsi="Times New Roman"/>
          <w:color w:val="FF0000"/>
          <w:sz w:val="24"/>
          <w:szCs w:val="24"/>
          <w:lang w:val="en-GB"/>
        </w:rPr>
        <w:t>1</w:t>
      </w:r>
      <w:r w:rsidR="00FA5A2E" w:rsidRPr="006B341E">
        <w:rPr>
          <w:rFonts w:ascii="Times New Roman" w:hAnsi="Times New Roman"/>
          <w:color w:val="FF0000"/>
          <w:sz w:val="24"/>
          <w:szCs w:val="24"/>
          <w:lang w:val="en-GB"/>
        </w:rPr>
        <w:t>2</w:t>
      </w:r>
      <w:r w:rsidR="004724E5" w:rsidRPr="006B341E">
        <w:rPr>
          <w:rFonts w:ascii="Times New Roman" w:hAnsi="Times New Roman"/>
          <w:color w:val="FF0000"/>
          <w:sz w:val="24"/>
          <w:szCs w:val="24"/>
          <w:lang w:val="en-GB"/>
        </w:rPr>
        <w:t>]</w:t>
      </w:r>
      <w:r w:rsidR="00336770" w:rsidRPr="006B341E">
        <w:rPr>
          <w:rFonts w:ascii="Times New Roman" w:hAnsi="Times New Roman"/>
          <w:color w:val="FF0000"/>
          <w:sz w:val="24"/>
          <w:szCs w:val="24"/>
          <w:lang w:val="en-GB"/>
        </w:rPr>
        <w:fldChar w:fldCharType="end"/>
      </w:r>
      <w:r w:rsidR="00772EB4" w:rsidRPr="006B341E">
        <w:rPr>
          <w:rFonts w:ascii="Times New Roman" w:hAnsi="Times New Roman"/>
          <w:color w:val="FF0000"/>
          <w:sz w:val="24"/>
          <w:szCs w:val="24"/>
          <w:lang w:val="en-GB"/>
        </w:rPr>
        <w:t xml:space="preserve"> which can exacerbate crack initiation and growth</w:t>
      </w:r>
      <w:r w:rsidRPr="006B341E">
        <w:rPr>
          <w:rFonts w:ascii="Times New Roman" w:hAnsi="Times New Roman"/>
          <w:color w:val="FF0000"/>
          <w:sz w:val="24"/>
          <w:szCs w:val="24"/>
          <w:lang w:val="en-GB"/>
        </w:rPr>
        <w:t xml:space="preserve">. The Water Chemistry </w:t>
      </w:r>
      <w:r w:rsidR="00705EF9" w:rsidRPr="006B341E">
        <w:rPr>
          <w:rFonts w:ascii="Times New Roman" w:hAnsi="Times New Roman"/>
          <w:color w:val="FF0000"/>
          <w:sz w:val="24"/>
          <w:szCs w:val="24"/>
          <w:lang w:val="en-GB"/>
        </w:rPr>
        <w:t>programme</w:t>
      </w:r>
      <w:r w:rsidR="00267A1F" w:rsidRPr="006B341E">
        <w:rPr>
          <w:rFonts w:ascii="Times New Roman" w:hAnsi="Times New Roman"/>
          <w:color w:val="FF0000"/>
          <w:sz w:val="24"/>
          <w:szCs w:val="24"/>
          <w:lang w:val="en-GB"/>
        </w:rPr>
        <w:t>, AMP 103</w:t>
      </w:r>
      <w:r w:rsidRPr="006B341E">
        <w:rPr>
          <w:rFonts w:ascii="Times New Roman" w:hAnsi="Times New Roman"/>
          <w:color w:val="FF0000"/>
          <w:sz w:val="24"/>
          <w:szCs w:val="24"/>
          <w:lang w:val="en-GB"/>
        </w:rPr>
        <w:t>, manages the effects of such excursions through monitoring and control of primary water chemistry. PWSCC also is occurring in th</w:t>
      </w:r>
      <w:r w:rsidR="00267A1F" w:rsidRPr="006B341E">
        <w:rPr>
          <w:rFonts w:ascii="Times New Roman" w:hAnsi="Times New Roman"/>
          <w:color w:val="FF0000"/>
          <w:sz w:val="24"/>
          <w:szCs w:val="24"/>
          <w:lang w:val="en-GB"/>
        </w:rPr>
        <w:t xml:space="preserve">e vessel head penetration </w:t>
      </w:r>
      <w:r w:rsidRPr="006B341E">
        <w:rPr>
          <w:rFonts w:ascii="Times New Roman" w:hAnsi="Times New Roman"/>
          <w:color w:val="FF0000"/>
          <w:sz w:val="24"/>
          <w:szCs w:val="24"/>
          <w:lang w:val="en-GB"/>
        </w:rPr>
        <w:t>nozzles (</w:t>
      </w:r>
      <w:r w:rsidR="000B6984" w:rsidRPr="006B341E">
        <w:rPr>
          <w:rFonts w:ascii="Times New Roman" w:hAnsi="Times New Roman"/>
          <w:color w:val="FF0000"/>
          <w:sz w:val="24"/>
          <w:szCs w:val="24"/>
          <w:lang w:val="en-GB"/>
        </w:rPr>
        <w:fldChar w:fldCharType="begin"/>
      </w:r>
      <w:r w:rsidR="000B6984" w:rsidRPr="006B341E">
        <w:rPr>
          <w:rFonts w:ascii="Times New Roman" w:hAnsi="Times New Roman"/>
          <w:color w:val="FF0000"/>
          <w:sz w:val="24"/>
          <w:szCs w:val="24"/>
          <w:lang w:val="en-GB"/>
        </w:rPr>
        <w:instrText xml:space="preserve"> REF _Ref323114499 \r \h  \* MERGEFORMAT </w:instrText>
      </w:r>
      <w:r w:rsidR="000B6984" w:rsidRPr="006B341E">
        <w:rPr>
          <w:rFonts w:ascii="Times New Roman" w:hAnsi="Times New Roman"/>
          <w:color w:val="FF0000"/>
          <w:sz w:val="24"/>
          <w:szCs w:val="24"/>
          <w:lang w:val="en-GB"/>
        </w:rPr>
      </w:r>
      <w:r w:rsidR="000B6984" w:rsidRPr="006B341E">
        <w:rPr>
          <w:rFonts w:ascii="Times New Roman" w:hAnsi="Times New Roman"/>
          <w:color w:val="FF0000"/>
          <w:sz w:val="24"/>
          <w:szCs w:val="24"/>
          <w:lang w:val="en-GB"/>
        </w:rPr>
        <w:fldChar w:fldCharType="separate"/>
      </w:r>
      <w:r w:rsidR="004724E5" w:rsidRPr="006B341E">
        <w:rPr>
          <w:rFonts w:ascii="Times New Roman" w:hAnsi="Times New Roman"/>
          <w:color w:val="FF0000"/>
          <w:sz w:val="24"/>
          <w:szCs w:val="24"/>
          <w:lang w:val="en-GB"/>
        </w:rPr>
        <w:t>[</w:t>
      </w:r>
      <w:r w:rsidR="00430F1A" w:rsidRPr="006B341E">
        <w:rPr>
          <w:rFonts w:ascii="Times New Roman" w:hAnsi="Times New Roman"/>
          <w:color w:val="FF0000"/>
          <w:sz w:val="24"/>
          <w:szCs w:val="24"/>
          <w:lang w:val="en-GB"/>
        </w:rPr>
        <w:t>1</w:t>
      </w:r>
      <w:r w:rsidR="00FA5A2E" w:rsidRPr="006B341E">
        <w:rPr>
          <w:rFonts w:ascii="Times New Roman" w:hAnsi="Times New Roman"/>
          <w:color w:val="FF0000"/>
          <w:sz w:val="24"/>
          <w:szCs w:val="24"/>
          <w:lang w:val="en-GB"/>
        </w:rPr>
        <w:t>3</w:t>
      </w:r>
      <w:r w:rsidR="00CF57F6" w:rsidRPr="006B341E">
        <w:rPr>
          <w:rFonts w:ascii="Times New Roman" w:hAnsi="Times New Roman"/>
          <w:color w:val="FF0000"/>
          <w:sz w:val="24"/>
          <w:szCs w:val="24"/>
          <w:lang w:val="en-GB"/>
        </w:rPr>
        <w:t>-16</w:t>
      </w:r>
      <w:r w:rsidR="004724E5" w:rsidRPr="006B341E">
        <w:rPr>
          <w:rFonts w:ascii="Times New Roman" w:hAnsi="Times New Roman"/>
          <w:color w:val="FF0000"/>
          <w:sz w:val="24"/>
          <w:szCs w:val="24"/>
          <w:lang w:val="en-GB"/>
        </w:rPr>
        <w:t>]</w:t>
      </w:r>
      <w:r w:rsidR="000B6984" w:rsidRPr="006B341E">
        <w:rPr>
          <w:rFonts w:ascii="Times New Roman" w:hAnsi="Times New Roman"/>
          <w:color w:val="FF0000"/>
          <w:sz w:val="24"/>
          <w:szCs w:val="24"/>
          <w:lang w:val="en-GB"/>
        </w:rPr>
        <w:fldChar w:fldCharType="end"/>
      </w:r>
      <w:r w:rsidR="00527449" w:rsidRPr="006B341E">
        <w:rPr>
          <w:rFonts w:ascii="Times New Roman" w:hAnsi="Times New Roman"/>
          <w:color w:val="FF0000"/>
          <w:sz w:val="24"/>
          <w:szCs w:val="24"/>
          <w:lang w:val="en-GB"/>
        </w:rPr>
        <w:t xml:space="preserve"> f</w:t>
      </w:r>
      <w:r w:rsidRPr="006B341E">
        <w:rPr>
          <w:rFonts w:ascii="Times New Roman" w:hAnsi="Times New Roman"/>
          <w:color w:val="FF0000"/>
          <w:sz w:val="24"/>
          <w:szCs w:val="24"/>
          <w:lang w:val="en-GB"/>
        </w:rPr>
        <w:t>or US PWRs</w:t>
      </w:r>
      <w:r w:rsidR="0048173C" w:rsidRPr="006B341E">
        <w:rPr>
          <w:rFonts w:ascii="Times New Roman" w:hAnsi="Times New Roman"/>
          <w:color w:val="FF0000"/>
          <w:sz w:val="24"/>
          <w:szCs w:val="24"/>
          <w:lang w:val="en-GB"/>
        </w:rPr>
        <w:t>).</w:t>
      </w:r>
      <w:r w:rsidR="00FA53DC" w:rsidRPr="006B341E">
        <w:rPr>
          <w:rFonts w:ascii="Times New Roman" w:hAnsi="Times New Roman"/>
          <w:color w:val="FF0000"/>
          <w:sz w:val="24"/>
          <w:szCs w:val="24"/>
          <w:lang w:val="en-GB"/>
        </w:rPr>
        <w:t xml:space="preserve">  To date, however, there are no known instances of cracking of Alloy 690 penetrations on PWR reactor vessel heads.</w:t>
      </w:r>
    </w:p>
    <w:p w14:paraId="2ED9036F" w14:textId="5DDCDC56" w:rsidR="00C04E76" w:rsidRPr="006B341E" w:rsidRDefault="00C04E76" w:rsidP="006B341E">
      <w:pPr>
        <w:pStyle w:val="Body"/>
        <w:jc w:val="both"/>
        <w:rPr>
          <w:rFonts w:ascii="Times New Roman" w:hAnsi="Times New Roman"/>
          <w:color w:val="FF0000"/>
          <w:sz w:val="24"/>
          <w:szCs w:val="24"/>
          <w:lang w:val="en-GB"/>
        </w:rPr>
      </w:pPr>
      <w:r w:rsidRPr="006B341E">
        <w:rPr>
          <w:rFonts w:ascii="Times New Roman" w:hAnsi="Times New Roman"/>
          <w:color w:val="FF0000"/>
          <w:sz w:val="24"/>
          <w:szCs w:val="24"/>
          <w:lang w:val="en-GB"/>
        </w:rPr>
        <w:t>In France, empirical initiation model and crack-growth rate from R&amp;D program</w:t>
      </w:r>
      <w:r w:rsidR="00A1229F" w:rsidRPr="006B341E">
        <w:rPr>
          <w:rFonts w:ascii="Times New Roman" w:hAnsi="Times New Roman"/>
          <w:color w:val="FF0000"/>
          <w:sz w:val="24"/>
          <w:szCs w:val="24"/>
          <w:lang w:val="en-GB"/>
        </w:rPr>
        <w:t>me</w:t>
      </w:r>
      <w:r w:rsidRPr="006B341E">
        <w:rPr>
          <w:rFonts w:ascii="Times New Roman" w:hAnsi="Times New Roman"/>
          <w:color w:val="FF0000"/>
          <w:sz w:val="24"/>
          <w:szCs w:val="24"/>
          <w:lang w:val="en-GB"/>
        </w:rPr>
        <w:t xml:space="preserve"> are used to evaluate the risk of initiation and the risk of leakage when cracks are detected. In case of cracked components, studies are performed in hot</w:t>
      </w:r>
      <w:r w:rsidR="00A1229F" w:rsidRPr="006B341E">
        <w:rPr>
          <w:rFonts w:ascii="Times New Roman" w:hAnsi="Times New Roman"/>
          <w:color w:val="FF0000"/>
          <w:sz w:val="24"/>
          <w:szCs w:val="24"/>
          <w:lang w:val="en-GB"/>
        </w:rPr>
        <w:t xml:space="preserve"> </w:t>
      </w:r>
      <w:r w:rsidR="00C72295" w:rsidRPr="006B341E">
        <w:rPr>
          <w:rFonts w:ascii="Times New Roman" w:hAnsi="Times New Roman"/>
          <w:color w:val="FF0000"/>
          <w:sz w:val="24"/>
          <w:szCs w:val="24"/>
          <w:lang w:val="en-GB"/>
        </w:rPr>
        <w:t>cells</w:t>
      </w:r>
      <w:r w:rsidRPr="006B341E">
        <w:rPr>
          <w:rFonts w:ascii="Times New Roman" w:hAnsi="Times New Roman"/>
          <w:color w:val="FF0000"/>
          <w:sz w:val="24"/>
          <w:szCs w:val="24"/>
          <w:lang w:val="en-GB"/>
        </w:rPr>
        <w:t xml:space="preserve"> of removed components to validate the pertinence of non-destructive examination.</w:t>
      </w:r>
    </w:p>
    <w:p w14:paraId="597A1062" w14:textId="3ABF0B42" w:rsidR="00FA53DC" w:rsidRPr="006B341E" w:rsidRDefault="00FA53DC" w:rsidP="006B341E">
      <w:pPr>
        <w:pStyle w:val="Body"/>
        <w:jc w:val="both"/>
        <w:rPr>
          <w:rFonts w:ascii="Times New Roman" w:hAnsi="Times New Roman"/>
          <w:color w:val="FF0000"/>
          <w:sz w:val="24"/>
          <w:szCs w:val="24"/>
          <w:lang w:val="en-GB"/>
        </w:rPr>
      </w:pPr>
      <w:r w:rsidRPr="006B341E">
        <w:rPr>
          <w:rFonts w:ascii="Times New Roman" w:hAnsi="Times New Roman"/>
          <w:color w:val="FF0000"/>
          <w:sz w:val="24"/>
          <w:szCs w:val="24"/>
          <w:lang w:val="en-GB"/>
        </w:rPr>
        <w:t xml:space="preserve">To support analyses of cracking in Alloy 600 penetration containing reactor vessel heads EPRI has compiled up-to-date approaches for the calculation of crack growth rates in Alloy 600 and its weld metals Alloys 82 and 182. This updated approach includes quantitative factors for the effects of low stresses (the elimination of a previous threshold effect) and water chemistry effects. It also provides a probabilistic basis for accounting for heat-to-heat variations of properties. [17]. Corresponding data, also published by EPRI, indicate that Alloy 690 and its weld Alloys </w:t>
      </w:r>
      <w:r w:rsidR="00896A06" w:rsidRPr="006B341E">
        <w:rPr>
          <w:rFonts w:ascii="Times New Roman" w:hAnsi="Times New Roman"/>
          <w:color w:val="FF0000"/>
          <w:sz w:val="24"/>
          <w:szCs w:val="24"/>
          <w:lang w:val="en-GB"/>
        </w:rPr>
        <w:t>5</w:t>
      </w:r>
      <w:r w:rsidRPr="006B341E">
        <w:rPr>
          <w:rFonts w:ascii="Times New Roman" w:hAnsi="Times New Roman"/>
          <w:color w:val="FF0000"/>
          <w:sz w:val="24"/>
          <w:szCs w:val="24"/>
          <w:lang w:val="en-GB"/>
        </w:rPr>
        <w:t>2 and 1</w:t>
      </w:r>
      <w:r w:rsidR="00896A06" w:rsidRPr="006B341E">
        <w:rPr>
          <w:rFonts w:ascii="Times New Roman" w:hAnsi="Times New Roman"/>
          <w:color w:val="FF0000"/>
          <w:sz w:val="24"/>
          <w:szCs w:val="24"/>
          <w:lang w:val="en-GB"/>
        </w:rPr>
        <w:t>5</w:t>
      </w:r>
      <w:r w:rsidRPr="006B341E">
        <w:rPr>
          <w:rFonts w:ascii="Times New Roman" w:hAnsi="Times New Roman"/>
          <w:color w:val="FF0000"/>
          <w:sz w:val="24"/>
          <w:szCs w:val="24"/>
          <w:lang w:val="en-GB"/>
        </w:rPr>
        <w:t xml:space="preserve">2 are much less susceptible to cracking than Alloy 600 and its weld alloys.  EPRI quotes a significant factor of improvement of Alloy 690 over Alloy 600 with similar FOI for the weld alloys [18].  It is noted though that weldments fabricated from Alloy 52 and 152 can be more prone to hot cracking during fabrications than those fabricated from Alloys 82 and 182. </w:t>
      </w:r>
    </w:p>
    <w:p w14:paraId="2DBA0518" w14:textId="71E297C2" w:rsidR="00FA53DC" w:rsidRPr="006B341E" w:rsidRDefault="00FA53DC" w:rsidP="006B341E">
      <w:pPr>
        <w:spacing w:before="120" w:after="120"/>
        <w:jc w:val="both"/>
        <w:rPr>
          <w:rFonts w:ascii="Times New Roman" w:hAnsi="Times New Roman"/>
          <w:color w:val="FF0000"/>
          <w:sz w:val="24"/>
          <w:szCs w:val="24"/>
        </w:rPr>
      </w:pPr>
      <w:r w:rsidRPr="006B341E">
        <w:rPr>
          <w:rFonts w:ascii="Times New Roman" w:hAnsi="Times New Roman"/>
          <w:color w:val="FF0000"/>
          <w:sz w:val="24"/>
          <w:szCs w:val="24"/>
          <w:lang w:val="en-GB"/>
        </w:rPr>
        <w:t xml:space="preserve">The effect of cold work remains an open issue. Cold work has been identified as a potential cause of accelerated degradation in nickel base alloys and nickel base alloy welds. Within the NUGENIA+ project which was funded within the 7th Euratom framework programme of the European Commission, a mini-project, MICRIN+, experimentally surveyed the influence of the level of cold work on metallic surfaces on SCC crack initiation [19]. </w:t>
      </w:r>
      <w:r w:rsidRPr="006B341E">
        <w:rPr>
          <w:rFonts w:ascii="Times New Roman" w:hAnsi="Times New Roman" w:cs="Times New Roman"/>
          <w:color w:val="FF0000"/>
          <w:sz w:val="24"/>
          <w:szCs w:val="24"/>
        </w:rPr>
        <w:t>Subsequently a more extensive project, MEACTOS, funded under the EU Horizon 2020</w:t>
      </w:r>
      <w:r w:rsidR="00910E5B" w:rsidRPr="006B341E">
        <w:rPr>
          <w:rFonts w:ascii="Times New Roman" w:hAnsi="Times New Roman" w:cs="Times New Roman"/>
          <w:color w:val="FF0000"/>
          <w:sz w:val="24"/>
          <w:szCs w:val="24"/>
        </w:rPr>
        <w:t>, NUGENIA+, Sustainable Nuclear Energy Technology Platform (SNETP)</w:t>
      </w:r>
      <w:r w:rsidR="00B91998" w:rsidRPr="006B341E">
        <w:rPr>
          <w:rFonts w:ascii="Times New Roman" w:hAnsi="Times New Roman" w:cs="Times New Roman"/>
          <w:color w:val="FF0000"/>
          <w:sz w:val="24"/>
          <w:szCs w:val="24"/>
        </w:rPr>
        <w:t xml:space="preserve"> [20]</w:t>
      </w:r>
      <w:r w:rsidRPr="006B341E">
        <w:rPr>
          <w:rFonts w:ascii="Times New Roman" w:hAnsi="Times New Roman" w:cs="Times New Roman"/>
          <w:color w:val="FF0000"/>
          <w:sz w:val="24"/>
          <w:szCs w:val="24"/>
        </w:rPr>
        <w:t xml:space="preserve"> is currently addressing the quantitative effects of surface working on environmental cracking of weld metal 182. This project has the objective mitigating environmental cracking of the nickel base alloy welds by optimizing surface </w:t>
      </w:r>
      <w:r w:rsidRPr="006B341E">
        <w:rPr>
          <w:rFonts w:ascii="Times New Roman" w:hAnsi="Times New Roman" w:cs="Times New Roman"/>
          <w:color w:val="FF0000"/>
          <w:sz w:val="24"/>
          <w:szCs w:val="24"/>
        </w:rPr>
        <w:lastRenderedPageBreak/>
        <w:t>processing. The project is specifically assessing the effects of surface machining practices on weld alloy 182 PWSCC crack initiation behavior [2</w:t>
      </w:r>
      <w:r w:rsidR="00B91998" w:rsidRPr="006B341E">
        <w:rPr>
          <w:rFonts w:ascii="Times New Roman" w:hAnsi="Times New Roman" w:cs="Times New Roman"/>
          <w:color w:val="FF0000"/>
          <w:sz w:val="24"/>
          <w:szCs w:val="24"/>
        </w:rPr>
        <w:t>1</w:t>
      </w:r>
      <w:r w:rsidRPr="006B341E">
        <w:rPr>
          <w:rFonts w:ascii="Times New Roman" w:hAnsi="Times New Roman" w:cs="Times New Roman"/>
          <w:color w:val="FF0000"/>
          <w:sz w:val="24"/>
          <w:szCs w:val="24"/>
        </w:rPr>
        <w:t>].</w:t>
      </w:r>
    </w:p>
    <w:p w14:paraId="11DCC328" w14:textId="77777777" w:rsidR="00F05293" w:rsidRPr="006B341E" w:rsidRDefault="00F05293" w:rsidP="006B341E">
      <w:pPr>
        <w:spacing w:before="120" w:after="120"/>
        <w:jc w:val="both"/>
        <w:rPr>
          <w:rFonts w:ascii="Times New Roman" w:hAnsi="Times New Roman" w:cs="Times New Roman"/>
          <w:color w:val="FF0000"/>
          <w:sz w:val="24"/>
          <w:szCs w:val="24"/>
        </w:rPr>
      </w:pPr>
    </w:p>
    <w:p w14:paraId="5D379631" w14:textId="77777777" w:rsidR="00E0415B" w:rsidRPr="004724E5" w:rsidRDefault="00E0415B" w:rsidP="006B341E">
      <w:pPr>
        <w:pStyle w:val="Body"/>
        <w:numPr>
          <w:ilvl w:val="0"/>
          <w:numId w:val="12"/>
        </w:numPr>
        <w:tabs>
          <w:tab w:val="clear" w:pos="360"/>
        </w:tabs>
        <w:ind w:left="426" w:hanging="426"/>
        <w:rPr>
          <w:rFonts w:ascii="Times New Roman" w:hAnsi="Times New Roman"/>
          <w:b/>
          <w:bCs/>
          <w:i/>
          <w:iCs/>
          <w:sz w:val="24"/>
          <w:szCs w:val="24"/>
        </w:rPr>
      </w:pPr>
      <w:r w:rsidRPr="00725C9E">
        <w:rPr>
          <w:rFonts w:ascii="Times New Roman" w:hAnsi="Times New Roman"/>
          <w:b/>
          <w:bCs/>
          <w:i/>
          <w:iCs/>
          <w:sz w:val="24"/>
          <w:szCs w:val="24"/>
        </w:rPr>
        <w:t>Quality management</w:t>
      </w:r>
      <w:r w:rsidR="00E82D58">
        <w:rPr>
          <w:rFonts w:ascii="Times New Roman" w:hAnsi="Times New Roman"/>
          <w:b/>
          <w:bCs/>
          <w:i/>
          <w:iCs/>
          <w:sz w:val="24"/>
          <w:szCs w:val="24"/>
        </w:rPr>
        <w:t>:</w:t>
      </w:r>
    </w:p>
    <w:p w14:paraId="3889CCA3" w14:textId="36D10CDE" w:rsidR="00FA06E1" w:rsidRDefault="00126992" w:rsidP="006B341E">
      <w:pPr>
        <w:spacing w:before="120" w:after="120"/>
        <w:jc w:val="both"/>
        <w:rPr>
          <w:rFonts w:ascii="Times New Roman" w:hAnsi="Times New Roman" w:cs="Times New Roman"/>
          <w:sz w:val="24"/>
          <w:szCs w:val="24"/>
        </w:rPr>
      </w:pPr>
      <w:r w:rsidRPr="00725C9E">
        <w:rPr>
          <w:rFonts w:ascii="Times New Roman" w:hAnsi="Times New Roman" w:cs="Times New Roman"/>
          <w:sz w:val="24"/>
          <w:szCs w:val="24"/>
        </w:rPr>
        <w:t>Site QA procedures, review and approval processes, and administrative controls are implemented in accordance with the different national regulatory requirements</w:t>
      </w:r>
      <w:r w:rsidR="00E82D58">
        <w:rPr>
          <w:rFonts w:ascii="Times New Roman" w:hAnsi="Times New Roman" w:cs="Times New Roman"/>
          <w:sz w:val="24"/>
          <w:szCs w:val="24"/>
        </w:rPr>
        <w:t xml:space="preserve"> </w:t>
      </w:r>
      <w:r w:rsidR="00292537">
        <w:rPr>
          <w:rFonts w:ascii="Times New Roman" w:hAnsi="Times New Roman" w:cs="Times New Roman"/>
          <w:sz w:val="24"/>
          <w:szCs w:val="24"/>
        </w:rPr>
        <w:t>(e.g., 10 CFR 50</w:t>
      </w:r>
      <w:r w:rsidR="00336770">
        <w:rPr>
          <w:rFonts w:ascii="Times New Roman" w:hAnsi="Times New Roman" w:cs="Times New Roman"/>
          <w:sz w:val="24"/>
          <w:szCs w:val="24"/>
        </w:rPr>
        <w:t xml:space="preserve">, Appendix B </w:t>
      </w:r>
      <w:r w:rsidR="00336770">
        <w:rPr>
          <w:rFonts w:ascii="Times New Roman" w:hAnsi="Times New Roman" w:cs="Times New Roman"/>
          <w:sz w:val="24"/>
          <w:szCs w:val="24"/>
        </w:rPr>
        <w:fldChar w:fldCharType="begin"/>
      </w:r>
      <w:r w:rsidR="00336770">
        <w:rPr>
          <w:rFonts w:ascii="Times New Roman" w:hAnsi="Times New Roman" w:cs="Times New Roman"/>
          <w:sz w:val="24"/>
          <w:szCs w:val="24"/>
        </w:rPr>
        <w:instrText xml:space="preserve"> REF _Ref347735283 \r \h </w:instrText>
      </w:r>
      <w:r w:rsidR="00527449">
        <w:rPr>
          <w:rFonts w:ascii="Times New Roman" w:hAnsi="Times New Roman" w:cs="Times New Roman"/>
          <w:sz w:val="24"/>
          <w:szCs w:val="24"/>
        </w:rPr>
        <w:instrText xml:space="preserve"> \* MERGEFORMAT </w:instrText>
      </w:r>
      <w:r w:rsidR="00336770">
        <w:rPr>
          <w:rFonts w:ascii="Times New Roman" w:hAnsi="Times New Roman" w:cs="Times New Roman"/>
          <w:sz w:val="24"/>
          <w:szCs w:val="24"/>
        </w:rPr>
      </w:r>
      <w:r w:rsidR="00336770">
        <w:rPr>
          <w:rFonts w:ascii="Times New Roman" w:hAnsi="Times New Roman" w:cs="Times New Roman"/>
          <w:sz w:val="24"/>
          <w:szCs w:val="24"/>
        </w:rPr>
        <w:fldChar w:fldCharType="separate"/>
      </w:r>
      <w:r w:rsidR="004724E5">
        <w:rPr>
          <w:rFonts w:ascii="Times New Roman" w:hAnsi="Times New Roman" w:cs="Times New Roman"/>
          <w:sz w:val="24"/>
          <w:szCs w:val="24"/>
        </w:rPr>
        <w:t>[</w:t>
      </w:r>
      <w:r w:rsidR="00835693">
        <w:rPr>
          <w:rFonts w:ascii="Times New Roman" w:hAnsi="Times New Roman" w:cs="Times New Roman"/>
          <w:sz w:val="24"/>
          <w:szCs w:val="24"/>
        </w:rPr>
        <w:t>2</w:t>
      </w:r>
      <w:r w:rsidR="00AE0E5A">
        <w:rPr>
          <w:rFonts w:ascii="Times New Roman" w:hAnsi="Times New Roman" w:cs="Times New Roman"/>
          <w:sz w:val="24"/>
          <w:szCs w:val="24"/>
        </w:rPr>
        <w:t>2</w:t>
      </w:r>
      <w:r w:rsidR="00835693">
        <w:rPr>
          <w:rFonts w:ascii="Times New Roman" w:hAnsi="Times New Roman" w:cs="Times New Roman"/>
          <w:sz w:val="24"/>
          <w:szCs w:val="24"/>
        </w:rPr>
        <w:t>]</w:t>
      </w:r>
      <w:r w:rsidR="00336770">
        <w:rPr>
          <w:rFonts w:ascii="Times New Roman" w:hAnsi="Times New Roman" w:cs="Times New Roman"/>
          <w:sz w:val="24"/>
          <w:szCs w:val="24"/>
        </w:rPr>
        <w:fldChar w:fldCharType="end"/>
      </w:r>
      <w:r w:rsidR="00292537">
        <w:rPr>
          <w:rFonts w:ascii="Times New Roman" w:hAnsi="Times New Roman" w:cs="Times New Roman"/>
          <w:sz w:val="24"/>
          <w:szCs w:val="24"/>
        </w:rPr>
        <w:t>)</w:t>
      </w:r>
      <w:r w:rsidRPr="00725C9E">
        <w:rPr>
          <w:rFonts w:ascii="Times New Roman" w:hAnsi="Times New Roman" w:cs="Times New Roman"/>
          <w:sz w:val="24"/>
          <w:szCs w:val="24"/>
        </w:rPr>
        <w:t xml:space="preserve">. </w:t>
      </w:r>
    </w:p>
    <w:p w14:paraId="197C6634" w14:textId="77777777" w:rsidR="00E62679" w:rsidRDefault="00E62679" w:rsidP="006B341E">
      <w:pPr>
        <w:spacing w:before="120" w:after="120"/>
        <w:jc w:val="both"/>
        <w:rPr>
          <w:rFonts w:ascii="Times New Roman" w:hAnsi="Times New Roman"/>
          <w:b/>
          <w:bCs/>
          <w:sz w:val="24"/>
          <w:szCs w:val="24"/>
        </w:rPr>
      </w:pPr>
    </w:p>
    <w:p w14:paraId="54699C53" w14:textId="77777777" w:rsidR="00E0415B" w:rsidRDefault="00E0415B" w:rsidP="006B341E">
      <w:pPr>
        <w:spacing w:before="120" w:after="120"/>
        <w:jc w:val="both"/>
        <w:rPr>
          <w:rFonts w:ascii="Times New Roman" w:hAnsi="Times New Roman"/>
          <w:b/>
          <w:bCs/>
          <w:sz w:val="24"/>
          <w:szCs w:val="24"/>
        </w:rPr>
      </w:pPr>
      <w:r w:rsidRPr="00725C9E">
        <w:rPr>
          <w:rFonts w:ascii="Times New Roman" w:hAnsi="Times New Roman"/>
          <w:b/>
          <w:bCs/>
          <w:sz w:val="24"/>
          <w:szCs w:val="24"/>
        </w:rPr>
        <w:t>References</w:t>
      </w:r>
    </w:p>
    <w:p w14:paraId="729F0845" w14:textId="77777777" w:rsidR="004724E5" w:rsidRDefault="004724E5" w:rsidP="006B341E">
      <w:pPr>
        <w:spacing w:before="120" w:after="120"/>
        <w:jc w:val="both"/>
        <w:rPr>
          <w:rFonts w:ascii="Times New Roman" w:hAnsi="Times New Roman"/>
          <w:b/>
          <w:bCs/>
          <w:sz w:val="24"/>
          <w:szCs w:val="24"/>
        </w:rPr>
      </w:pPr>
    </w:p>
    <w:p w14:paraId="5A0D4363" w14:textId="77777777" w:rsidR="00940AA1" w:rsidRDefault="00940AA1" w:rsidP="006B341E">
      <w:pPr>
        <w:pStyle w:val="BodyNumbered"/>
        <w:numPr>
          <w:ilvl w:val="0"/>
          <w:numId w:val="18"/>
        </w:numPr>
        <w:ind w:left="567" w:hanging="567"/>
        <w:jc w:val="both"/>
        <w:rPr>
          <w:rFonts w:ascii="Times New Roman" w:hAnsi="Times New Roman"/>
          <w:b/>
          <w:bCs/>
          <w:sz w:val="24"/>
          <w:szCs w:val="24"/>
          <w:lang w:val="en-GB"/>
        </w:rPr>
      </w:pPr>
      <w:r w:rsidRPr="00450F3D">
        <w:rPr>
          <w:rFonts w:ascii="Times New Roman" w:hAnsi="Times New Roman"/>
          <w:color w:val="000000"/>
          <w:sz w:val="24"/>
          <w:szCs w:val="24"/>
          <w:lang w:val="en-GB" w:eastAsia="fr-FR"/>
        </w:rPr>
        <w:t>French Ministerial Order of 10 November 1999, Operational surveillance of the main</w:t>
      </w:r>
      <w:r w:rsidR="00E62679">
        <w:rPr>
          <w:rFonts w:ascii="Times New Roman" w:hAnsi="Times New Roman"/>
          <w:color w:val="000000"/>
          <w:sz w:val="24"/>
          <w:szCs w:val="24"/>
          <w:lang w:val="en-GB" w:eastAsia="fr-FR"/>
        </w:rPr>
        <w:t xml:space="preserve"> </w:t>
      </w:r>
      <w:r w:rsidRPr="00450F3D">
        <w:rPr>
          <w:rFonts w:ascii="Times New Roman" w:hAnsi="Times New Roman"/>
          <w:color w:val="000000"/>
          <w:sz w:val="24"/>
          <w:szCs w:val="24"/>
          <w:lang w:val="en-GB" w:eastAsia="fr-FR"/>
        </w:rPr>
        <w:t>primary circuit and the main secondary circuits of</w:t>
      </w:r>
      <w:r w:rsidR="00E62679">
        <w:rPr>
          <w:rFonts w:ascii="Times New Roman" w:hAnsi="Times New Roman"/>
          <w:color w:val="000000"/>
          <w:sz w:val="24"/>
          <w:szCs w:val="24"/>
          <w:lang w:val="en-GB" w:eastAsia="fr-FR"/>
        </w:rPr>
        <w:t xml:space="preserve"> </w:t>
      </w:r>
      <w:r w:rsidRPr="00450F3D">
        <w:rPr>
          <w:rFonts w:ascii="Times New Roman" w:hAnsi="Times New Roman"/>
          <w:color w:val="000000"/>
          <w:sz w:val="24"/>
          <w:szCs w:val="24"/>
          <w:lang w:val="en-GB" w:eastAsia="fr-FR"/>
        </w:rPr>
        <w:t>pressurised water nuclear reactors</w:t>
      </w:r>
    </w:p>
    <w:p w14:paraId="49DF24C6" w14:textId="77777777" w:rsidR="00940AA1" w:rsidRPr="00F53A7A" w:rsidRDefault="00940AA1" w:rsidP="006B341E">
      <w:pPr>
        <w:numPr>
          <w:ilvl w:val="0"/>
          <w:numId w:val="18"/>
        </w:numPr>
        <w:autoSpaceDE w:val="0"/>
        <w:autoSpaceDN w:val="0"/>
        <w:adjustRightInd w:val="0"/>
        <w:spacing w:before="120" w:after="120"/>
        <w:ind w:left="567" w:hanging="567"/>
        <w:jc w:val="both"/>
        <w:rPr>
          <w:rFonts w:ascii="Times New Roman" w:hAnsi="Times New Roman"/>
          <w:color w:val="000000"/>
          <w:sz w:val="24"/>
          <w:szCs w:val="24"/>
          <w:lang w:val="fr-FR" w:eastAsia="fr-FR"/>
        </w:rPr>
      </w:pPr>
      <w:r w:rsidRPr="00F53A7A">
        <w:rPr>
          <w:rFonts w:ascii="Times New Roman" w:hAnsi="Times New Roman"/>
          <w:color w:val="000000"/>
          <w:sz w:val="24"/>
          <w:szCs w:val="24"/>
          <w:lang w:val="fr-FR" w:eastAsia="fr-FR"/>
        </w:rPr>
        <w:t xml:space="preserve">ASN </w:t>
      </w:r>
      <w:proofErr w:type="spellStart"/>
      <w:r w:rsidRPr="00F53A7A">
        <w:rPr>
          <w:rFonts w:ascii="Times New Roman" w:hAnsi="Times New Roman"/>
          <w:color w:val="000000"/>
          <w:sz w:val="24"/>
          <w:szCs w:val="24"/>
          <w:lang w:val="fr-FR" w:eastAsia="fr-FR"/>
        </w:rPr>
        <w:t>Letter</w:t>
      </w:r>
      <w:proofErr w:type="spellEnd"/>
      <w:r w:rsidRPr="00F53A7A">
        <w:rPr>
          <w:rFonts w:ascii="Times New Roman" w:hAnsi="Times New Roman"/>
          <w:color w:val="000000"/>
          <w:sz w:val="24"/>
          <w:szCs w:val="24"/>
          <w:lang w:val="fr-FR" w:eastAsia="fr-FR"/>
        </w:rPr>
        <w:t xml:space="preserve"> and </w:t>
      </w:r>
      <w:proofErr w:type="spellStart"/>
      <w:r w:rsidRPr="00F53A7A">
        <w:rPr>
          <w:rFonts w:ascii="Times New Roman" w:hAnsi="Times New Roman"/>
          <w:color w:val="000000"/>
          <w:sz w:val="24"/>
          <w:szCs w:val="24"/>
          <w:lang w:val="fr-FR" w:eastAsia="fr-FR"/>
        </w:rPr>
        <w:t>decision</w:t>
      </w:r>
      <w:proofErr w:type="spellEnd"/>
      <w:r w:rsidRPr="00F53A7A">
        <w:rPr>
          <w:rFonts w:ascii="Times New Roman" w:hAnsi="Times New Roman"/>
          <w:color w:val="000000"/>
          <w:sz w:val="24"/>
          <w:szCs w:val="24"/>
          <w:lang w:val="fr-FR" w:eastAsia="fr-FR"/>
        </w:rPr>
        <w:t xml:space="preserve"> DSIN-GRE/BCCN/MP/AR n° /010056 </w:t>
      </w:r>
      <w:proofErr w:type="spellStart"/>
      <w:r>
        <w:rPr>
          <w:rFonts w:ascii="Times New Roman" w:hAnsi="Times New Roman"/>
          <w:color w:val="000000"/>
          <w:sz w:val="24"/>
          <w:szCs w:val="24"/>
          <w:lang w:val="fr-FR" w:eastAsia="fr-FR"/>
        </w:rPr>
        <w:t>dated</w:t>
      </w:r>
      <w:proofErr w:type="spellEnd"/>
      <w:r>
        <w:rPr>
          <w:rFonts w:ascii="Times New Roman" w:hAnsi="Times New Roman"/>
          <w:color w:val="000000"/>
          <w:sz w:val="24"/>
          <w:szCs w:val="24"/>
          <w:lang w:val="fr-FR" w:eastAsia="fr-FR"/>
        </w:rPr>
        <w:t xml:space="preserve"> </w:t>
      </w:r>
      <w:r w:rsidRPr="00F53A7A">
        <w:rPr>
          <w:rFonts w:ascii="Times New Roman" w:hAnsi="Times New Roman"/>
          <w:color w:val="000000"/>
          <w:sz w:val="24"/>
          <w:szCs w:val="24"/>
          <w:lang w:val="fr-FR" w:eastAsia="fr-FR"/>
        </w:rPr>
        <w:t>March 05</w:t>
      </w:r>
      <w:r>
        <w:rPr>
          <w:rFonts w:ascii="Times New Roman" w:hAnsi="Times New Roman"/>
          <w:color w:val="000000"/>
          <w:sz w:val="24"/>
          <w:szCs w:val="24"/>
          <w:lang w:val="fr-FR" w:eastAsia="fr-FR"/>
        </w:rPr>
        <w:t xml:space="preserve">, </w:t>
      </w:r>
      <w:r w:rsidRPr="00F53A7A">
        <w:rPr>
          <w:rFonts w:ascii="Times New Roman" w:hAnsi="Times New Roman"/>
          <w:color w:val="000000"/>
          <w:sz w:val="24"/>
          <w:szCs w:val="24"/>
          <w:lang w:val="fr-FR" w:eastAsia="fr-FR"/>
        </w:rPr>
        <w:t>2001 "Zones en alliage "Inconel 600" sur les réacteurs à eau sous-pression d'EDF. Programme de</w:t>
      </w:r>
      <w:r>
        <w:rPr>
          <w:rFonts w:ascii="Times New Roman" w:hAnsi="Times New Roman"/>
          <w:color w:val="000000"/>
          <w:sz w:val="24"/>
          <w:szCs w:val="24"/>
          <w:lang w:val="fr-FR" w:eastAsia="fr-FR"/>
        </w:rPr>
        <w:t xml:space="preserve"> </w:t>
      </w:r>
      <w:r w:rsidRPr="00F53A7A">
        <w:rPr>
          <w:rFonts w:ascii="Times New Roman" w:hAnsi="Times New Roman"/>
          <w:color w:val="000000"/>
          <w:sz w:val="24"/>
          <w:szCs w:val="24"/>
          <w:lang w:val="fr-FR" w:eastAsia="fr-FR"/>
        </w:rPr>
        <w:t>maintenance"</w:t>
      </w:r>
    </w:p>
    <w:p w14:paraId="1092AAC8" w14:textId="77777777" w:rsidR="00FA06E1" w:rsidRPr="00402DF7" w:rsidRDefault="003457D2" w:rsidP="006B341E">
      <w:pPr>
        <w:pStyle w:val="References"/>
        <w:numPr>
          <w:ilvl w:val="0"/>
          <w:numId w:val="18"/>
        </w:numPr>
        <w:ind w:left="567" w:hanging="567"/>
        <w:jc w:val="both"/>
        <w:rPr>
          <w:rFonts w:ascii="Times New Roman" w:hAnsi="Times New Roman" w:cs="Times New Roman"/>
          <w:sz w:val="24"/>
          <w:szCs w:val="24"/>
        </w:rPr>
      </w:pPr>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SION, 10 CFR Part 50, </w:t>
      </w:r>
      <w:r>
        <w:rPr>
          <w:rFonts w:ascii="Times New Roman" w:hAnsi="Times New Roman" w:cs="Times New Roman"/>
          <w:sz w:val="24"/>
          <w:szCs w:val="24"/>
        </w:rPr>
        <w:t>§50.55a</w:t>
      </w:r>
      <w:r w:rsidRPr="00054E98">
        <w:rPr>
          <w:rFonts w:ascii="Times New Roman" w:hAnsi="Times New Roman" w:cs="Times New Roman"/>
          <w:sz w:val="24"/>
          <w:szCs w:val="24"/>
        </w:rPr>
        <w:t xml:space="preserve">, </w:t>
      </w:r>
      <w:r>
        <w:rPr>
          <w:rFonts w:ascii="Times New Roman" w:hAnsi="Times New Roman" w:cs="Times New Roman"/>
          <w:sz w:val="24"/>
          <w:szCs w:val="24"/>
        </w:rPr>
        <w:t xml:space="preserve">Codes and standards, </w:t>
      </w:r>
      <w:r w:rsidRPr="00054E98">
        <w:rPr>
          <w:rFonts w:ascii="Times New Roman" w:hAnsi="Times New Roman" w:cs="Times New Roman"/>
          <w:sz w:val="24"/>
          <w:szCs w:val="24"/>
        </w:rPr>
        <w:t xml:space="preserve">Office of the Federal Register, National Archives and Records Administration, </w:t>
      </w:r>
      <w:r w:rsidR="00F2309E" w:rsidRPr="00402DF7">
        <w:rPr>
          <w:rFonts w:ascii="Times New Roman" w:hAnsi="Times New Roman" w:cs="Times New Roman"/>
          <w:sz w:val="24"/>
          <w:szCs w:val="24"/>
        </w:rPr>
        <w:t xml:space="preserve">USNRC, </w:t>
      </w:r>
      <w:r w:rsidR="00D25821">
        <w:rPr>
          <w:rFonts w:ascii="Times New Roman" w:hAnsi="Times New Roman" w:cs="Times New Roman"/>
          <w:sz w:val="24"/>
          <w:szCs w:val="24"/>
        </w:rPr>
        <w:t>2017</w:t>
      </w:r>
    </w:p>
    <w:p w14:paraId="65AE6EE1" w14:textId="77777777" w:rsidR="00430F1A" w:rsidRPr="006F1138" w:rsidRDefault="008804DB" w:rsidP="006B341E">
      <w:pPr>
        <w:pStyle w:val="References"/>
        <w:numPr>
          <w:ilvl w:val="0"/>
          <w:numId w:val="18"/>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ELECTRIC POWER RESEARCH INSTITUTE; </w:t>
      </w:r>
      <w:r w:rsidR="00430F1A" w:rsidRPr="006F1138">
        <w:rPr>
          <w:rFonts w:ascii="Times New Roman" w:hAnsi="Times New Roman" w:cs="Times New Roman"/>
          <w:sz w:val="24"/>
          <w:szCs w:val="24"/>
        </w:rPr>
        <w:t>Boric Acid Corrosion Guidebook, Revision 2: Managing Boric Acid Corrosion Issues at PWR Power Stations (MRP-058, Rev 2), EPRI, Palo Alto, CA: 2012. 1025145</w:t>
      </w:r>
    </w:p>
    <w:p w14:paraId="6FE09EBA" w14:textId="77777777" w:rsidR="00430F1A" w:rsidRDefault="008804DB" w:rsidP="006B341E">
      <w:pPr>
        <w:pStyle w:val="References"/>
        <w:numPr>
          <w:ilvl w:val="0"/>
          <w:numId w:val="18"/>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ELECTRIC POWER RESEARCH INSTITUTE; </w:t>
      </w:r>
      <w:r w:rsidR="00430F1A" w:rsidRPr="006F1138">
        <w:rPr>
          <w:rFonts w:ascii="Times New Roman" w:hAnsi="Times New Roman" w:cs="Times New Roman"/>
          <w:sz w:val="24"/>
          <w:szCs w:val="24"/>
        </w:rPr>
        <w:t>Safety Evaluation for Boric Acid Wastage of PWR Reactor Vessel Bottom Heads Due to Bottom-Mounted Nozzle Leakage (MRP-167) Evaluations Supporting the PWR Bottom-Mounted Nozzle Inspection Plan. EPRI, Palo Alto, CA: 2008.1016591</w:t>
      </w:r>
    </w:p>
    <w:p w14:paraId="1736427B" w14:textId="77777777" w:rsidR="00FA5A2E" w:rsidRDefault="008804DB" w:rsidP="006B341E">
      <w:pPr>
        <w:pStyle w:val="References"/>
        <w:numPr>
          <w:ilvl w:val="0"/>
          <w:numId w:val="18"/>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ELECTRIC POWER RESEARCH INSTITUTE; </w:t>
      </w:r>
      <w:r w:rsidR="00FA5A2E" w:rsidRPr="006F1138">
        <w:rPr>
          <w:rFonts w:ascii="Times New Roman" w:hAnsi="Times New Roman" w:cs="Times New Roman"/>
          <w:sz w:val="24"/>
          <w:szCs w:val="24"/>
        </w:rPr>
        <w:t>MRP-139 Revision 1: Primary System Piping Butt Welds Inspection and Evaluation Guideline. EPRI, Palo Alto, CA: 2008. 1015009</w:t>
      </w:r>
    </w:p>
    <w:p w14:paraId="17A1145F" w14:textId="77777777" w:rsidR="000A4F2E" w:rsidRDefault="00CB08CB" w:rsidP="006B341E">
      <w:pPr>
        <w:pStyle w:val="References"/>
        <w:numPr>
          <w:ilvl w:val="0"/>
          <w:numId w:val="18"/>
        </w:numPr>
        <w:ind w:left="567" w:hanging="567"/>
        <w:jc w:val="both"/>
        <w:rPr>
          <w:rFonts w:ascii="Times New Roman" w:hAnsi="Times New Roman" w:cs="Times New Roman"/>
          <w:sz w:val="24"/>
          <w:szCs w:val="24"/>
        </w:rPr>
      </w:pPr>
      <w:r w:rsidRPr="00F2309E">
        <w:rPr>
          <w:rFonts w:ascii="Times New Roman" w:hAnsi="Times New Roman" w:cs="Times New Roman"/>
          <w:sz w:val="24"/>
          <w:szCs w:val="24"/>
        </w:rPr>
        <w:t>AMERICAN SOCIETY OF MECHANICAL ENGINEERS, ASME Section XI, Rules for In</w:t>
      </w:r>
      <w:r w:rsidR="0050517A">
        <w:rPr>
          <w:rFonts w:ascii="Times New Roman" w:hAnsi="Times New Roman" w:cs="Times New Roman"/>
          <w:sz w:val="24"/>
          <w:szCs w:val="24"/>
        </w:rPr>
        <w:t>-</w:t>
      </w:r>
      <w:r w:rsidRPr="00F2309E">
        <w:rPr>
          <w:rFonts w:ascii="Times New Roman" w:hAnsi="Times New Roman" w:cs="Times New Roman"/>
          <w:sz w:val="24"/>
          <w:szCs w:val="24"/>
        </w:rPr>
        <w:t>service Inspection of Nuclear Power Plant Components, The ASME Boiler and Pressure Vessel Code, as approved in 10 CFR 50.55a, ASME, New York, NY</w:t>
      </w:r>
    </w:p>
    <w:p w14:paraId="19973005" w14:textId="77777777" w:rsidR="00940AA1" w:rsidRPr="006F214F" w:rsidRDefault="008804DB" w:rsidP="006B341E">
      <w:pPr>
        <w:numPr>
          <w:ilvl w:val="0"/>
          <w:numId w:val="18"/>
        </w:numPr>
        <w:spacing w:before="120" w:after="120"/>
        <w:ind w:left="567" w:hanging="567"/>
        <w:jc w:val="both"/>
        <w:rPr>
          <w:rFonts w:ascii="Times New Roman" w:hAnsi="Times New Roman" w:cs="Times New Roman"/>
          <w:sz w:val="24"/>
          <w:szCs w:val="24"/>
        </w:rPr>
      </w:pPr>
      <w:r w:rsidRPr="008804DB">
        <w:rPr>
          <w:rFonts w:ascii="Times New Roman" w:hAnsi="Times New Roman"/>
          <w:color w:val="000000"/>
          <w:sz w:val="24"/>
          <w:szCs w:val="24"/>
          <w:lang w:val="en-GB" w:eastAsia="fr-FR"/>
        </w:rPr>
        <w:t xml:space="preserve">AFCEN (French Association for the rules </w:t>
      </w:r>
      <w:r w:rsidRPr="00AD5C30">
        <w:rPr>
          <w:rFonts w:ascii="Times New Roman" w:hAnsi="Times New Roman"/>
          <w:color w:val="000000"/>
          <w:sz w:val="24"/>
          <w:szCs w:val="24"/>
          <w:lang w:val="en-GB" w:eastAsia="fr-FR"/>
        </w:rPr>
        <w:t xml:space="preserve">governing the Design, Construction and Operating Supervision of the Equipment Items for Electro Nuclear Boilers), </w:t>
      </w:r>
      <w:r w:rsidR="00940AA1" w:rsidRPr="00AD5C30">
        <w:rPr>
          <w:rFonts w:ascii="Times New Roman" w:hAnsi="Times New Roman"/>
          <w:color w:val="000000"/>
          <w:sz w:val="24"/>
          <w:szCs w:val="24"/>
          <w:lang w:val="en-GB" w:eastAsia="fr-FR"/>
        </w:rPr>
        <w:t>RSE-M Code, In-Service Inspection Rul</w:t>
      </w:r>
      <w:r w:rsidR="00940AA1" w:rsidRPr="006F214F">
        <w:rPr>
          <w:rFonts w:ascii="Times New Roman" w:hAnsi="Times New Roman"/>
          <w:color w:val="000000"/>
          <w:sz w:val="24"/>
          <w:szCs w:val="24"/>
          <w:lang w:val="en-GB" w:eastAsia="fr-FR"/>
        </w:rPr>
        <w:t>es for Mechanical Components of PWR</w:t>
      </w:r>
      <w:r w:rsidR="00E62679" w:rsidRPr="006F214F">
        <w:rPr>
          <w:rFonts w:ascii="Times New Roman" w:hAnsi="Times New Roman"/>
          <w:color w:val="000000"/>
          <w:sz w:val="24"/>
          <w:szCs w:val="24"/>
          <w:lang w:val="en-GB" w:eastAsia="fr-FR"/>
        </w:rPr>
        <w:t xml:space="preserve"> </w:t>
      </w:r>
      <w:r w:rsidR="00940AA1" w:rsidRPr="006F214F">
        <w:rPr>
          <w:rFonts w:ascii="Times New Roman" w:hAnsi="Times New Roman"/>
          <w:color w:val="000000"/>
          <w:sz w:val="24"/>
          <w:szCs w:val="24"/>
          <w:lang w:val="en-GB" w:eastAsia="fr-FR"/>
        </w:rPr>
        <w:t>Nuclear</w:t>
      </w:r>
      <w:r w:rsidR="00E62679" w:rsidRPr="006F214F">
        <w:rPr>
          <w:rFonts w:ascii="Times New Roman" w:hAnsi="Times New Roman"/>
          <w:color w:val="000000"/>
          <w:sz w:val="24"/>
          <w:szCs w:val="24"/>
          <w:lang w:val="en-GB" w:eastAsia="fr-FR"/>
        </w:rPr>
        <w:t xml:space="preserve"> </w:t>
      </w:r>
      <w:r w:rsidR="00940AA1" w:rsidRPr="006F214F">
        <w:rPr>
          <w:rFonts w:ascii="Times New Roman" w:hAnsi="Times New Roman"/>
          <w:color w:val="000000"/>
          <w:sz w:val="24"/>
          <w:szCs w:val="24"/>
          <w:lang w:val="en-GB" w:eastAsia="fr-FR"/>
        </w:rPr>
        <w:t xml:space="preserve">Islands - 2010 edition - </w:t>
      </w:r>
    </w:p>
    <w:p w14:paraId="5819E96F" w14:textId="77777777" w:rsidR="00312569" w:rsidRPr="00054E98" w:rsidRDefault="00590159" w:rsidP="006B341E">
      <w:pPr>
        <w:pStyle w:val="References"/>
        <w:numPr>
          <w:ilvl w:val="0"/>
          <w:numId w:val="18"/>
        </w:numPr>
        <w:ind w:left="567" w:hanging="567"/>
        <w:jc w:val="both"/>
        <w:rPr>
          <w:rFonts w:ascii="Times New Roman" w:hAnsi="Times New Roman" w:cs="Times New Roman"/>
          <w:sz w:val="24"/>
          <w:szCs w:val="24"/>
        </w:rPr>
      </w:pPr>
      <w:bookmarkStart w:id="1" w:name="_Ref347735147"/>
      <w:r w:rsidRPr="00054E98">
        <w:rPr>
          <w:rFonts w:ascii="Times New Roman" w:hAnsi="Times New Roman" w:cs="Times New Roman"/>
          <w:sz w:val="24"/>
          <w:szCs w:val="24"/>
        </w:rPr>
        <w:t>UNITED STATES NUCLEAR REGULATORY COMMIS</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ION, </w:t>
      </w:r>
      <w:r w:rsidR="00312569" w:rsidRPr="00054E98">
        <w:rPr>
          <w:rFonts w:ascii="Times New Roman" w:hAnsi="Times New Roman" w:cs="Times New Roman"/>
          <w:sz w:val="24"/>
          <w:szCs w:val="24"/>
        </w:rPr>
        <w:t xml:space="preserve">Information Notice 90-10, Primary Water Stress Corrosion Cracking (PWSCC) of Inconel 600, </w:t>
      </w:r>
      <w:r w:rsidR="00F2309E">
        <w:rPr>
          <w:rFonts w:ascii="Times New Roman" w:hAnsi="Times New Roman" w:cs="Times New Roman"/>
          <w:sz w:val="24"/>
          <w:szCs w:val="24"/>
        </w:rPr>
        <w:t xml:space="preserve">USNRC, </w:t>
      </w:r>
      <w:r w:rsidR="00312569" w:rsidRPr="00054E98">
        <w:rPr>
          <w:rFonts w:ascii="Times New Roman" w:hAnsi="Times New Roman" w:cs="Times New Roman"/>
          <w:sz w:val="24"/>
          <w:szCs w:val="24"/>
        </w:rPr>
        <w:t>1990</w:t>
      </w:r>
      <w:bookmarkEnd w:id="1"/>
    </w:p>
    <w:p w14:paraId="751D3B4F" w14:textId="77777777" w:rsidR="00312569" w:rsidRDefault="00590159" w:rsidP="006B341E">
      <w:pPr>
        <w:pStyle w:val="References"/>
        <w:numPr>
          <w:ilvl w:val="0"/>
          <w:numId w:val="18"/>
        </w:numPr>
        <w:ind w:left="567" w:hanging="567"/>
        <w:jc w:val="both"/>
        <w:rPr>
          <w:rFonts w:ascii="Times New Roman" w:hAnsi="Times New Roman" w:cs="Times New Roman"/>
          <w:sz w:val="24"/>
          <w:szCs w:val="24"/>
        </w:rPr>
      </w:pPr>
      <w:bookmarkStart w:id="2" w:name="_Ref347735183"/>
      <w:r w:rsidRPr="00054E98">
        <w:rPr>
          <w:rFonts w:ascii="Times New Roman" w:hAnsi="Times New Roman" w:cs="Times New Roman"/>
          <w:sz w:val="24"/>
          <w:szCs w:val="24"/>
        </w:rPr>
        <w:t xml:space="preserve">UNITED STATES NUCLEAR REGULATORY COMMISION, </w:t>
      </w:r>
      <w:r w:rsidR="00312569" w:rsidRPr="00054E98">
        <w:rPr>
          <w:rFonts w:ascii="Times New Roman" w:hAnsi="Times New Roman" w:cs="Times New Roman"/>
          <w:sz w:val="24"/>
          <w:szCs w:val="24"/>
        </w:rPr>
        <w:t>U.S. Plant Experience with Alloy 600 Cracking and Boric Acid Corrosion of Light-Water Reactor Pressure Vessel Materials,</w:t>
      </w:r>
      <w:r w:rsidR="003A4E62" w:rsidRPr="00054E98">
        <w:rPr>
          <w:rFonts w:ascii="Times New Roman" w:hAnsi="Times New Roman" w:cs="Times New Roman"/>
          <w:sz w:val="24"/>
          <w:szCs w:val="24"/>
        </w:rPr>
        <w:t xml:space="preserve"> NUREG-1823,</w:t>
      </w:r>
      <w:r w:rsidR="00F2309E">
        <w:rPr>
          <w:rFonts w:ascii="Times New Roman" w:hAnsi="Times New Roman" w:cs="Times New Roman"/>
          <w:sz w:val="24"/>
          <w:szCs w:val="24"/>
        </w:rPr>
        <w:t xml:space="preserve"> USNRC, </w:t>
      </w:r>
      <w:r w:rsidR="00312569" w:rsidRPr="00054E98">
        <w:rPr>
          <w:rFonts w:ascii="Times New Roman" w:hAnsi="Times New Roman" w:cs="Times New Roman"/>
          <w:sz w:val="24"/>
          <w:szCs w:val="24"/>
        </w:rPr>
        <w:t>2005</w:t>
      </w:r>
      <w:bookmarkEnd w:id="2"/>
    </w:p>
    <w:p w14:paraId="7D794CCB" w14:textId="77777777" w:rsidR="00940AA1" w:rsidRDefault="00940AA1" w:rsidP="006B341E">
      <w:pPr>
        <w:pStyle w:val="References"/>
        <w:numPr>
          <w:ilvl w:val="0"/>
          <w:numId w:val="18"/>
        </w:numPr>
        <w:ind w:left="567" w:hanging="567"/>
        <w:jc w:val="both"/>
        <w:rPr>
          <w:rFonts w:ascii="Times New Roman" w:hAnsi="Times New Roman" w:cs="Times New Roman"/>
          <w:sz w:val="24"/>
          <w:szCs w:val="24"/>
        </w:rPr>
      </w:pPr>
      <w:r>
        <w:rPr>
          <w:rFonts w:ascii="Times New Roman" w:hAnsi="Times New Roman" w:cs="Times New Roman"/>
          <w:color w:val="000000"/>
          <w:sz w:val="24"/>
          <w:szCs w:val="24"/>
          <w:lang w:eastAsia="fr-FR"/>
        </w:rPr>
        <w:lastRenderedPageBreak/>
        <w:t>"</w:t>
      </w:r>
      <w:r>
        <w:rPr>
          <w:rFonts w:ascii="Times New Roman" w:hAnsi="Times New Roman" w:cs="Times New Roman"/>
          <w:color w:val="000000"/>
          <w:sz w:val="24"/>
          <w:szCs w:val="24"/>
          <w:lang w:val="en-GB" w:eastAsia="fr-FR"/>
        </w:rPr>
        <w:t>Stress corrosion cracking of Inconel zones: opinion of the F</w:t>
      </w:r>
      <w:r w:rsidRPr="00F53A7A">
        <w:rPr>
          <w:rFonts w:ascii="Times New Roman" w:hAnsi="Times New Roman" w:cs="Times New Roman"/>
          <w:color w:val="000000"/>
          <w:sz w:val="24"/>
          <w:szCs w:val="24"/>
          <w:lang w:val="en-GB" w:eastAsia="fr-FR"/>
        </w:rPr>
        <w:t>rench nuclear safety</w:t>
      </w:r>
      <w:r>
        <w:rPr>
          <w:rFonts w:ascii="Times New Roman" w:hAnsi="Times New Roman" w:cs="Times New Roman"/>
          <w:color w:val="000000"/>
          <w:sz w:val="24"/>
          <w:szCs w:val="24"/>
          <w:lang w:val="en-GB" w:eastAsia="fr-FR"/>
        </w:rPr>
        <w:t xml:space="preserve"> </w:t>
      </w:r>
      <w:r w:rsidRPr="00F53A7A">
        <w:rPr>
          <w:rFonts w:ascii="Times New Roman" w:hAnsi="Times New Roman" w:cs="Times New Roman"/>
          <w:color w:val="000000"/>
          <w:sz w:val="24"/>
          <w:szCs w:val="24"/>
          <w:lang w:val="en-GB" w:eastAsia="fr-FR"/>
        </w:rPr>
        <w:t>authority</w:t>
      </w:r>
      <w:r>
        <w:rPr>
          <w:rFonts w:ascii="Times New Roman" w:hAnsi="Times New Roman" w:cs="Times New Roman"/>
          <w:color w:val="000000"/>
          <w:sz w:val="24"/>
          <w:szCs w:val="24"/>
          <w:lang w:val="en-GB" w:eastAsia="fr-FR"/>
        </w:rPr>
        <w:t>"</w:t>
      </w:r>
      <w:r w:rsidRPr="00F53A7A">
        <w:rPr>
          <w:rFonts w:ascii="Times New Roman" w:hAnsi="Times New Roman" w:cs="Times New Roman"/>
          <w:color w:val="000000"/>
          <w:sz w:val="24"/>
          <w:szCs w:val="24"/>
          <w:lang w:val="en-GB" w:eastAsia="fr-FR"/>
        </w:rPr>
        <w:t xml:space="preserve">, </w:t>
      </w:r>
      <w:proofErr w:type="spellStart"/>
      <w:r w:rsidRPr="00F53A7A">
        <w:rPr>
          <w:rFonts w:ascii="Times New Roman" w:hAnsi="Times New Roman" w:cs="Times New Roman"/>
          <w:color w:val="000000"/>
          <w:sz w:val="24"/>
          <w:szCs w:val="24"/>
          <w:lang w:val="en-GB" w:eastAsia="fr-FR"/>
        </w:rPr>
        <w:t>Fontevraud</w:t>
      </w:r>
      <w:proofErr w:type="spellEnd"/>
      <w:r w:rsidRPr="00F53A7A">
        <w:rPr>
          <w:rFonts w:ascii="Times New Roman" w:hAnsi="Times New Roman" w:cs="Times New Roman"/>
          <w:color w:val="000000"/>
          <w:sz w:val="24"/>
          <w:szCs w:val="24"/>
          <w:lang w:val="en-GB" w:eastAsia="fr-FR"/>
        </w:rPr>
        <w:t xml:space="preserve"> 2006 Proceedings - Paper A037-T04</w:t>
      </w:r>
    </w:p>
    <w:p w14:paraId="3183F4C5" w14:textId="77777777" w:rsidR="00312569" w:rsidRPr="00054E98" w:rsidRDefault="00590159" w:rsidP="006B341E">
      <w:pPr>
        <w:pStyle w:val="References"/>
        <w:numPr>
          <w:ilvl w:val="0"/>
          <w:numId w:val="18"/>
        </w:numPr>
        <w:ind w:left="567" w:hanging="567"/>
        <w:jc w:val="both"/>
        <w:rPr>
          <w:rFonts w:ascii="Times New Roman" w:hAnsi="Times New Roman" w:cs="Times New Roman"/>
          <w:sz w:val="24"/>
          <w:szCs w:val="24"/>
        </w:rPr>
      </w:pPr>
      <w:bookmarkStart w:id="3" w:name="_Ref347735215"/>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SION, </w:t>
      </w:r>
      <w:r w:rsidR="00312569" w:rsidRPr="00054E98">
        <w:rPr>
          <w:rFonts w:ascii="Times New Roman" w:hAnsi="Times New Roman" w:cs="Times New Roman"/>
          <w:sz w:val="24"/>
          <w:szCs w:val="24"/>
        </w:rPr>
        <w:t xml:space="preserve">Information Notice 96-11, Ingress of Demineralizer Resins Increases Potential for Stress Corrosion Cracking of Control Rod Drive Mechanism Penetrations, </w:t>
      </w:r>
      <w:r w:rsidR="00F2309E">
        <w:rPr>
          <w:rFonts w:ascii="Times New Roman" w:hAnsi="Times New Roman" w:cs="Times New Roman"/>
          <w:sz w:val="24"/>
          <w:szCs w:val="24"/>
        </w:rPr>
        <w:t xml:space="preserve">USNRC, </w:t>
      </w:r>
      <w:r w:rsidR="00312569" w:rsidRPr="00054E98">
        <w:rPr>
          <w:rFonts w:ascii="Times New Roman" w:hAnsi="Times New Roman" w:cs="Times New Roman"/>
          <w:sz w:val="24"/>
          <w:szCs w:val="24"/>
        </w:rPr>
        <w:t>1996</w:t>
      </w:r>
      <w:bookmarkEnd w:id="3"/>
    </w:p>
    <w:p w14:paraId="2E51E822" w14:textId="77777777" w:rsidR="00B57A26" w:rsidRPr="00054E98" w:rsidRDefault="00590159" w:rsidP="006B341E">
      <w:pPr>
        <w:pStyle w:val="References"/>
        <w:numPr>
          <w:ilvl w:val="0"/>
          <w:numId w:val="18"/>
        </w:numPr>
        <w:ind w:left="567" w:hanging="567"/>
        <w:jc w:val="both"/>
        <w:rPr>
          <w:rFonts w:ascii="Times New Roman" w:hAnsi="Times New Roman" w:cs="Times New Roman"/>
          <w:sz w:val="24"/>
          <w:szCs w:val="24"/>
        </w:rPr>
      </w:pPr>
      <w:bookmarkStart w:id="4" w:name="_Ref323114499"/>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SION, </w:t>
      </w:r>
      <w:r w:rsidR="00B57A26" w:rsidRPr="00054E98">
        <w:rPr>
          <w:rFonts w:ascii="Times New Roman" w:hAnsi="Times New Roman" w:cs="Times New Roman"/>
          <w:sz w:val="24"/>
          <w:szCs w:val="24"/>
        </w:rPr>
        <w:t>Bulletin 2001-01, Circumferential Cracking of Reactor Pressure Vessel Head Penetration Nozzles,</w:t>
      </w:r>
      <w:r w:rsidR="00F2309E">
        <w:rPr>
          <w:rFonts w:ascii="Times New Roman" w:hAnsi="Times New Roman" w:cs="Times New Roman"/>
          <w:sz w:val="24"/>
          <w:szCs w:val="24"/>
        </w:rPr>
        <w:t xml:space="preserve"> USNRC,</w:t>
      </w:r>
      <w:r w:rsidR="00B57A26" w:rsidRPr="00054E98">
        <w:rPr>
          <w:rFonts w:ascii="Times New Roman" w:hAnsi="Times New Roman" w:cs="Times New Roman"/>
          <w:sz w:val="24"/>
          <w:szCs w:val="24"/>
        </w:rPr>
        <w:t xml:space="preserve"> 2001</w:t>
      </w:r>
      <w:bookmarkEnd w:id="4"/>
    </w:p>
    <w:p w14:paraId="17432D88" w14:textId="77777777" w:rsidR="00B57A26" w:rsidRPr="00054E98" w:rsidRDefault="00590159" w:rsidP="006B341E">
      <w:pPr>
        <w:pStyle w:val="References"/>
        <w:numPr>
          <w:ilvl w:val="0"/>
          <w:numId w:val="18"/>
        </w:numPr>
        <w:ind w:left="567" w:hanging="567"/>
        <w:jc w:val="both"/>
        <w:rPr>
          <w:rFonts w:ascii="Times New Roman" w:hAnsi="Times New Roman" w:cs="Times New Roman"/>
          <w:sz w:val="24"/>
          <w:szCs w:val="24"/>
        </w:rPr>
      </w:pPr>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SION, </w:t>
      </w:r>
      <w:r w:rsidR="00B57A26" w:rsidRPr="00054E98">
        <w:rPr>
          <w:rFonts w:ascii="Times New Roman" w:hAnsi="Times New Roman" w:cs="Times New Roman"/>
          <w:sz w:val="24"/>
          <w:szCs w:val="24"/>
        </w:rPr>
        <w:t xml:space="preserve">Bulletin 2002-01, Reactor Pressure Vessel Head Degradation and Reactor Coolant Pressure Boundary Integrity, </w:t>
      </w:r>
      <w:r w:rsidR="00F2309E">
        <w:rPr>
          <w:rFonts w:ascii="Times New Roman" w:hAnsi="Times New Roman" w:cs="Times New Roman"/>
          <w:sz w:val="24"/>
          <w:szCs w:val="24"/>
        </w:rPr>
        <w:t xml:space="preserve">USNRC, </w:t>
      </w:r>
      <w:r w:rsidR="00B57A26" w:rsidRPr="00054E98">
        <w:rPr>
          <w:rFonts w:ascii="Times New Roman" w:hAnsi="Times New Roman" w:cs="Times New Roman"/>
          <w:sz w:val="24"/>
          <w:szCs w:val="24"/>
        </w:rPr>
        <w:t>March 18, 2002</w:t>
      </w:r>
    </w:p>
    <w:p w14:paraId="07367155" w14:textId="77777777" w:rsidR="00B57A26" w:rsidRPr="00054E98" w:rsidRDefault="00590159" w:rsidP="006B341E">
      <w:pPr>
        <w:pStyle w:val="References"/>
        <w:numPr>
          <w:ilvl w:val="0"/>
          <w:numId w:val="18"/>
        </w:numPr>
        <w:ind w:left="567" w:hanging="567"/>
        <w:jc w:val="both"/>
        <w:rPr>
          <w:rFonts w:ascii="Times New Roman" w:hAnsi="Times New Roman" w:cs="Times New Roman"/>
          <w:sz w:val="24"/>
          <w:szCs w:val="24"/>
        </w:rPr>
      </w:pPr>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SION, </w:t>
      </w:r>
      <w:r w:rsidR="00B57A26" w:rsidRPr="00054E98">
        <w:rPr>
          <w:rFonts w:ascii="Times New Roman" w:hAnsi="Times New Roman" w:cs="Times New Roman"/>
          <w:sz w:val="24"/>
          <w:szCs w:val="24"/>
        </w:rPr>
        <w:t>Bulletin 2002-02, Reactor Pressure Vessel Head and Vessel Head Penetration Nozzle Inspection Programs,</w:t>
      </w:r>
      <w:r w:rsidR="00F2309E">
        <w:rPr>
          <w:rFonts w:ascii="Times New Roman" w:hAnsi="Times New Roman" w:cs="Times New Roman"/>
          <w:sz w:val="24"/>
          <w:szCs w:val="24"/>
        </w:rPr>
        <w:t xml:space="preserve"> USNRC, </w:t>
      </w:r>
      <w:r w:rsidR="00B57A26" w:rsidRPr="00054E98">
        <w:rPr>
          <w:rFonts w:ascii="Times New Roman" w:hAnsi="Times New Roman" w:cs="Times New Roman"/>
          <w:sz w:val="24"/>
          <w:szCs w:val="24"/>
        </w:rPr>
        <w:t>2002</w:t>
      </w:r>
    </w:p>
    <w:p w14:paraId="4EA682D3" w14:textId="29915CB4" w:rsidR="00B57A26" w:rsidRDefault="00590159" w:rsidP="006B341E">
      <w:pPr>
        <w:pStyle w:val="References"/>
        <w:numPr>
          <w:ilvl w:val="0"/>
          <w:numId w:val="18"/>
        </w:numPr>
        <w:ind w:left="567" w:hanging="567"/>
        <w:jc w:val="both"/>
        <w:rPr>
          <w:rFonts w:ascii="Times New Roman" w:hAnsi="Times New Roman" w:cs="Times New Roman"/>
          <w:sz w:val="24"/>
          <w:szCs w:val="24"/>
        </w:rPr>
      </w:pPr>
      <w:bookmarkStart w:id="5" w:name="_Ref323114506"/>
      <w:r w:rsidRPr="00054E98">
        <w:rPr>
          <w:rFonts w:ascii="Times New Roman" w:hAnsi="Times New Roman" w:cs="Times New Roman"/>
          <w:sz w:val="24"/>
          <w:szCs w:val="24"/>
        </w:rPr>
        <w:t>UNITED STATES NUCLEAR REGULATORY COMMI</w:t>
      </w:r>
      <w:r w:rsidR="00045D4E">
        <w:rPr>
          <w:rFonts w:ascii="Times New Roman" w:hAnsi="Times New Roman" w:cs="Times New Roman"/>
          <w:sz w:val="24"/>
          <w:szCs w:val="24"/>
        </w:rPr>
        <w:t>S</w:t>
      </w:r>
      <w:r w:rsidRPr="00054E98">
        <w:rPr>
          <w:rFonts w:ascii="Times New Roman" w:hAnsi="Times New Roman" w:cs="Times New Roman"/>
          <w:sz w:val="24"/>
          <w:szCs w:val="24"/>
        </w:rPr>
        <w:t>SION,</w:t>
      </w:r>
      <w:r w:rsidR="003A4E62" w:rsidRPr="00054E98">
        <w:rPr>
          <w:rFonts w:ascii="Times New Roman" w:hAnsi="Times New Roman" w:cs="Times New Roman"/>
          <w:sz w:val="24"/>
          <w:szCs w:val="24"/>
        </w:rPr>
        <w:t xml:space="preserve"> </w:t>
      </w:r>
      <w:r w:rsidR="00B57A26" w:rsidRPr="00054E98">
        <w:rPr>
          <w:rFonts w:ascii="Times New Roman" w:hAnsi="Times New Roman" w:cs="Times New Roman"/>
          <w:sz w:val="24"/>
          <w:szCs w:val="24"/>
        </w:rPr>
        <w:t xml:space="preserve">Generic Letter 97-01, Degradation of Control Rod Drive Mechanism Nozzle and Other Vessel Closure Head Penetrations, </w:t>
      </w:r>
      <w:r w:rsidR="00F2309E">
        <w:rPr>
          <w:rFonts w:ascii="Times New Roman" w:hAnsi="Times New Roman" w:cs="Times New Roman"/>
          <w:sz w:val="24"/>
          <w:szCs w:val="24"/>
        </w:rPr>
        <w:t xml:space="preserve">USNRC, </w:t>
      </w:r>
      <w:r w:rsidR="00B57A26" w:rsidRPr="00054E98">
        <w:rPr>
          <w:rFonts w:ascii="Times New Roman" w:hAnsi="Times New Roman" w:cs="Times New Roman"/>
          <w:sz w:val="24"/>
          <w:szCs w:val="24"/>
        </w:rPr>
        <w:t>1997</w:t>
      </w:r>
      <w:bookmarkEnd w:id="5"/>
    </w:p>
    <w:p w14:paraId="502195EC" w14:textId="77777777" w:rsidR="00FA53DC" w:rsidRPr="006B341E" w:rsidRDefault="00FA53DC" w:rsidP="006B341E">
      <w:pPr>
        <w:pStyle w:val="References"/>
        <w:numPr>
          <w:ilvl w:val="0"/>
          <w:numId w:val="18"/>
        </w:numPr>
        <w:jc w:val="both"/>
        <w:rPr>
          <w:rFonts w:ascii="Times New Roman" w:hAnsi="Times New Roman" w:cs="Times New Roman"/>
          <w:color w:val="FF0000"/>
          <w:sz w:val="24"/>
          <w:szCs w:val="24"/>
        </w:rPr>
      </w:pPr>
      <w:r w:rsidRPr="006B341E">
        <w:rPr>
          <w:rFonts w:ascii="Times New Roman" w:hAnsi="Times New Roman" w:cs="Times New Roman"/>
          <w:color w:val="FF0000"/>
          <w:sz w:val="24"/>
          <w:szCs w:val="24"/>
        </w:rPr>
        <w:t>ELECTRIC POWER RESEARCH INSTITUTE; Materials Reliability Program : Recommended Factors of Improvement for Evaluating Primary Water Stress Corrosion Cracking (PWSCC) Growth Rates of Thick-Wall Alloy 600 Materials and Alloy 82, 182 and 132 Welds (MRP-420 Rev 1):  Product 3002014244, EPRI, Palo Alto, CA: (2018)</w:t>
      </w:r>
    </w:p>
    <w:p w14:paraId="33814EC2" w14:textId="77777777" w:rsidR="00FA53DC" w:rsidRPr="006B341E" w:rsidRDefault="00FA53DC" w:rsidP="006B341E">
      <w:pPr>
        <w:pStyle w:val="References"/>
        <w:numPr>
          <w:ilvl w:val="0"/>
          <w:numId w:val="18"/>
        </w:numPr>
        <w:ind w:left="567" w:hanging="567"/>
        <w:jc w:val="both"/>
        <w:rPr>
          <w:rFonts w:ascii="Times New Roman" w:hAnsi="Times New Roman" w:cs="Times New Roman"/>
          <w:color w:val="FF0000"/>
          <w:sz w:val="24"/>
          <w:szCs w:val="24"/>
        </w:rPr>
      </w:pPr>
      <w:r w:rsidRPr="006B341E">
        <w:rPr>
          <w:rFonts w:ascii="Times New Roman" w:hAnsi="Times New Roman" w:cs="Times New Roman"/>
          <w:color w:val="FF0000"/>
          <w:sz w:val="24"/>
          <w:szCs w:val="24"/>
        </w:rPr>
        <w:t>ELECTRIC POWER RESEARCH INSTITUTE; Materials Reliability Program : Recommended Factors of Improvement for Evaluating Primary Water Stress Corrosion Cracking (PWSCC) Growth Rates of Thick-Wall Alloy 690 Materials and Alloy 52, 152 and Variants Welds (MRP-386):  Product 3002010756, EPRI, Palo Alto, CA: (2017)</w:t>
      </w:r>
    </w:p>
    <w:p w14:paraId="02B74205" w14:textId="1CE4E477" w:rsidR="00FA53DC" w:rsidRPr="006B341E" w:rsidRDefault="00FA53DC" w:rsidP="006B341E">
      <w:pPr>
        <w:pStyle w:val="References"/>
        <w:numPr>
          <w:ilvl w:val="0"/>
          <w:numId w:val="18"/>
        </w:numPr>
        <w:ind w:left="567" w:hanging="567"/>
        <w:jc w:val="both"/>
        <w:rPr>
          <w:rFonts w:ascii="Times New Roman" w:hAnsi="Times New Roman" w:cs="Times New Roman"/>
          <w:color w:val="FF0000"/>
          <w:sz w:val="24"/>
          <w:szCs w:val="24"/>
        </w:rPr>
      </w:pPr>
      <w:r w:rsidRPr="006B341E">
        <w:rPr>
          <w:rFonts w:ascii="Times New Roman" w:eastAsia="MS Mincho" w:hAnsi="Times New Roman" w:cs="Times New Roman"/>
          <w:color w:val="FF0000"/>
          <w:sz w:val="24"/>
          <w:szCs w:val="24"/>
          <w:lang w:eastAsia="ja-JP"/>
        </w:rPr>
        <w:t xml:space="preserve">NUGENIA, </w:t>
      </w:r>
      <w:r w:rsidRPr="006B341E">
        <w:rPr>
          <w:rFonts w:ascii="Times New Roman" w:hAnsi="Times New Roman" w:cs="Times New Roman"/>
          <w:color w:val="FF0000"/>
          <w:sz w:val="24"/>
          <w:szCs w:val="24"/>
        </w:rPr>
        <w:t>MICRIN+</w:t>
      </w:r>
      <w:r w:rsidRPr="006B341E">
        <w:rPr>
          <w:rFonts w:ascii="Times New Roman" w:eastAsia="MS Mincho" w:hAnsi="Times New Roman" w:cs="Times New Roman"/>
          <w:color w:val="FF0000"/>
          <w:sz w:val="24"/>
          <w:szCs w:val="24"/>
          <w:lang w:eastAsia="ja-JP"/>
        </w:rPr>
        <w:t xml:space="preserve"> - State-of-the-Art Report on Surface Requirements and Practices for NPP Primary Components, NUGENIA position paper, 2016</w:t>
      </w:r>
    </w:p>
    <w:p w14:paraId="141D6DCB" w14:textId="12B51539" w:rsidR="00B91998" w:rsidRPr="006B341E" w:rsidRDefault="00B91998" w:rsidP="006B341E">
      <w:pPr>
        <w:pStyle w:val="References"/>
        <w:numPr>
          <w:ilvl w:val="0"/>
          <w:numId w:val="18"/>
        </w:numPr>
        <w:ind w:left="567" w:hanging="567"/>
        <w:jc w:val="both"/>
        <w:rPr>
          <w:rFonts w:ascii="Times New Roman" w:hAnsi="Times New Roman" w:cs="Times New Roman"/>
          <w:color w:val="FF0000"/>
          <w:sz w:val="24"/>
          <w:szCs w:val="24"/>
        </w:rPr>
      </w:pPr>
      <w:r w:rsidRPr="006B341E">
        <w:rPr>
          <w:rFonts w:ascii="Times New Roman" w:eastAsia="MS Mincho" w:hAnsi="Times New Roman" w:cs="Times New Roman"/>
          <w:color w:val="FF0000"/>
          <w:sz w:val="24"/>
          <w:szCs w:val="24"/>
          <w:lang w:eastAsia="ja-JP"/>
        </w:rPr>
        <w:t>SNETP.EU/project-portfolio/</w:t>
      </w:r>
    </w:p>
    <w:p w14:paraId="489E3B09" w14:textId="327FA362" w:rsidR="00FA53DC" w:rsidRPr="006B341E" w:rsidRDefault="00FA53DC" w:rsidP="006B341E">
      <w:pPr>
        <w:pStyle w:val="References"/>
        <w:numPr>
          <w:ilvl w:val="0"/>
          <w:numId w:val="18"/>
        </w:numPr>
        <w:ind w:left="567" w:hanging="567"/>
        <w:jc w:val="both"/>
        <w:rPr>
          <w:rFonts w:ascii="Times New Roman" w:hAnsi="Times New Roman" w:cs="Times New Roman"/>
          <w:color w:val="FF0000"/>
          <w:sz w:val="24"/>
          <w:szCs w:val="24"/>
        </w:rPr>
      </w:pPr>
      <w:r w:rsidRPr="006B341E">
        <w:rPr>
          <w:rFonts w:ascii="Times New Roman" w:eastAsia="MS Mincho" w:hAnsi="Times New Roman" w:cs="Times New Roman"/>
          <w:color w:val="FF0000"/>
          <w:sz w:val="24"/>
          <w:szCs w:val="24"/>
          <w:lang w:eastAsia="ja-JP"/>
        </w:rPr>
        <w:t xml:space="preserve">MEACTOS H2020 Project: </w:t>
      </w:r>
      <w:hyperlink r:id="rId12" w:history="1">
        <w:r w:rsidRPr="006B341E">
          <w:rPr>
            <w:rStyle w:val="Hyperlink"/>
            <w:rFonts w:ascii="Times New Roman" w:eastAsia="MS Mincho" w:hAnsi="Times New Roman" w:cs="Times New Roman"/>
            <w:color w:val="FF0000"/>
            <w:sz w:val="24"/>
            <w:szCs w:val="24"/>
            <w:lang w:eastAsia="ja-JP"/>
          </w:rPr>
          <w:t>www.MEACTOS.EU</w:t>
        </w:r>
      </w:hyperlink>
      <w:r w:rsidRPr="006B341E">
        <w:rPr>
          <w:rFonts w:ascii="Times New Roman" w:eastAsia="MS Mincho" w:hAnsi="Times New Roman" w:cs="Times New Roman"/>
          <w:color w:val="FF0000"/>
          <w:sz w:val="24"/>
          <w:szCs w:val="24"/>
          <w:lang w:eastAsia="ja-JP"/>
        </w:rPr>
        <w:t xml:space="preserve"> </w:t>
      </w:r>
    </w:p>
    <w:p w14:paraId="41125A57" w14:textId="77777777" w:rsidR="00E21396" w:rsidRDefault="00590159" w:rsidP="006B341E">
      <w:pPr>
        <w:pStyle w:val="References"/>
        <w:numPr>
          <w:ilvl w:val="0"/>
          <w:numId w:val="18"/>
        </w:numPr>
        <w:tabs>
          <w:tab w:val="left" w:pos="540"/>
        </w:tabs>
        <w:ind w:left="567" w:hanging="567"/>
        <w:jc w:val="both"/>
        <w:rPr>
          <w:rFonts w:ascii="Times New Roman" w:hAnsi="Times New Roman" w:cs="Times New Roman"/>
          <w:sz w:val="24"/>
          <w:szCs w:val="24"/>
        </w:rPr>
      </w:pPr>
      <w:bookmarkStart w:id="6" w:name="_Ref347735283"/>
      <w:r w:rsidRPr="00054E98">
        <w:rPr>
          <w:rFonts w:ascii="Times New Roman" w:hAnsi="Times New Roman" w:cs="Times New Roman"/>
          <w:sz w:val="24"/>
          <w:szCs w:val="24"/>
        </w:rPr>
        <w:t>UNITED STATES NUCLEAR REGULATORY COMMIS</w:t>
      </w:r>
      <w:r w:rsidR="00045D4E">
        <w:rPr>
          <w:rFonts w:ascii="Times New Roman" w:hAnsi="Times New Roman" w:cs="Times New Roman"/>
          <w:sz w:val="24"/>
          <w:szCs w:val="24"/>
        </w:rPr>
        <w:t>S</w:t>
      </w:r>
      <w:r w:rsidRPr="00054E98">
        <w:rPr>
          <w:rFonts w:ascii="Times New Roman" w:hAnsi="Times New Roman" w:cs="Times New Roman"/>
          <w:sz w:val="24"/>
          <w:szCs w:val="24"/>
        </w:rPr>
        <w:t xml:space="preserve">ION, </w:t>
      </w:r>
      <w:r w:rsidR="00292537" w:rsidRPr="00054E98">
        <w:rPr>
          <w:rFonts w:ascii="Times New Roman" w:hAnsi="Times New Roman" w:cs="Times New Roman"/>
          <w:sz w:val="24"/>
          <w:szCs w:val="24"/>
        </w:rPr>
        <w:t xml:space="preserve">10 CFR Part 50, Appendix B, Quality Assurance Criteria for Nuclear Power Plants, Office of the Federal Register, National Archives and Records Administration, </w:t>
      </w:r>
      <w:bookmarkEnd w:id="6"/>
      <w:r w:rsidR="00E62679">
        <w:rPr>
          <w:rFonts w:ascii="Times New Roman" w:hAnsi="Times New Roman" w:cs="Times New Roman"/>
          <w:sz w:val="24"/>
          <w:szCs w:val="24"/>
        </w:rPr>
        <w:t>Latest Edition</w:t>
      </w:r>
    </w:p>
    <w:p w14:paraId="7820A52D" w14:textId="77777777" w:rsidR="00E21396" w:rsidRPr="00E21396" w:rsidRDefault="00E21396" w:rsidP="006B341E">
      <w:pPr>
        <w:pStyle w:val="References"/>
        <w:tabs>
          <w:tab w:val="left" w:pos="720"/>
          <w:tab w:val="left" w:pos="907"/>
          <w:tab w:val="left" w:pos="1440"/>
        </w:tabs>
        <w:ind w:left="360" w:firstLine="0"/>
        <w:rPr>
          <w:rFonts w:ascii="Times New Roman" w:hAnsi="Times New Roman" w:cs="Times New Roman"/>
          <w:sz w:val="24"/>
          <w:szCs w:val="24"/>
        </w:rPr>
      </w:pPr>
    </w:p>
    <w:sectPr w:rsidR="00E21396" w:rsidRPr="00E21396" w:rsidSect="00AD5C30">
      <w:footerReference w:type="default" r:id="rId13"/>
      <w:pgSz w:w="11906" w:h="16838" w:code="9"/>
      <w:pgMar w:top="1440" w:right="1274" w:bottom="1985" w:left="1440" w:header="720" w:footer="120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F4C1" w14:textId="77777777" w:rsidR="006972AB" w:rsidRDefault="006972AB" w:rsidP="004F6F18">
      <w:pPr>
        <w:rPr>
          <w:rFonts w:cs="Times New Roman"/>
        </w:rPr>
      </w:pPr>
      <w:r>
        <w:rPr>
          <w:rFonts w:cs="Times New Roman"/>
        </w:rPr>
        <w:separator/>
      </w:r>
    </w:p>
  </w:endnote>
  <w:endnote w:type="continuationSeparator" w:id="0">
    <w:p w14:paraId="05F007D5" w14:textId="77777777" w:rsidR="006972AB" w:rsidRDefault="006972AB" w:rsidP="004F6F1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B92C" w14:textId="161587B4" w:rsidR="00985B7A" w:rsidRDefault="00985B7A" w:rsidP="004724E5">
    <w:pPr>
      <w:pStyle w:val="Footer"/>
      <w:spacing w:before="240"/>
      <w:jc w:val="center"/>
    </w:pPr>
    <w:r>
      <w:fldChar w:fldCharType="begin"/>
    </w:r>
    <w:r>
      <w:instrText xml:space="preserve"> PAGE   \* MERGEFORMAT </w:instrText>
    </w:r>
    <w:r>
      <w:fldChar w:fldCharType="separate"/>
    </w:r>
    <w:r w:rsidR="000D2792">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E2E1" w14:textId="77777777" w:rsidR="006972AB" w:rsidRDefault="006972AB" w:rsidP="004F6F18">
      <w:pPr>
        <w:rPr>
          <w:rFonts w:cs="Times New Roman"/>
        </w:rPr>
      </w:pPr>
      <w:r>
        <w:rPr>
          <w:rFonts w:cs="Times New Roman"/>
        </w:rPr>
        <w:separator/>
      </w:r>
    </w:p>
  </w:footnote>
  <w:footnote w:type="continuationSeparator" w:id="0">
    <w:p w14:paraId="210EF617" w14:textId="77777777" w:rsidR="006972AB" w:rsidRDefault="006972AB" w:rsidP="004F6F18">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lvl>
  </w:abstractNum>
  <w:abstractNum w:abstractNumId="4"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cs="Symbol" w:hint="default"/>
      </w:rPr>
    </w:lvl>
  </w:abstractNum>
  <w:abstractNum w:abstractNumId="6" w15:restartNumberingAfterBreak="0">
    <w:nsid w:val="FFFFFF88"/>
    <w:multiLevelType w:val="singleLevel"/>
    <w:tmpl w:val="132CDB04"/>
    <w:lvl w:ilvl="0">
      <w:start w:val="1"/>
      <w:numFmt w:val="decimal"/>
      <w:pStyle w:val="ListBullet3"/>
      <w:lvlText w:val="%1."/>
      <w:lvlJc w:val="left"/>
      <w:pPr>
        <w:tabs>
          <w:tab w:val="num" w:pos="360"/>
        </w:tabs>
        <w:ind w:left="360" w:hanging="360"/>
      </w:pPr>
    </w:lvl>
  </w:abstractNum>
  <w:abstractNum w:abstractNumId="7"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cs="Wingdings 2"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23D6770A"/>
    <w:multiLevelType w:val="hybridMultilevel"/>
    <w:tmpl w:val="8C2AD1B4"/>
    <w:lvl w:ilvl="0" w:tplc="A27281BE">
      <w:start w:val="1"/>
      <w:numFmt w:val="decimal"/>
      <w:lvlText w:val="[%1]"/>
      <w:lvlJc w:val="left"/>
      <w:pPr>
        <w:ind w:left="360" w:hanging="360"/>
      </w:pPr>
      <w:rPr>
        <w:rFonts w:cs="Times New Roman"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F4BC1"/>
    <w:multiLevelType w:val="singleLevel"/>
    <w:tmpl w:val="151AEF70"/>
    <w:lvl w:ilvl="0">
      <w:start w:val="1"/>
      <w:numFmt w:val="decimal"/>
      <w:pStyle w:val="ListNumber3"/>
      <w:lvlText w:val="%1."/>
      <w:lvlJc w:val="left"/>
      <w:pPr>
        <w:tabs>
          <w:tab w:val="num" w:pos="360"/>
        </w:tabs>
        <w:ind w:left="360" w:hanging="360"/>
      </w:pPr>
      <w:rPr>
        <w:rFonts w:hint="default"/>
        <w:b/>
        <w:bCs/>
      </w:rPr>
    </w:lvl>
  </w:abstractNum>
  <w:abstractNum w:abstractNumId="12" w15:restartNumberingAfterBreak="0">
    <w:nsid w:val="39FD5F8E"/>
    <w:multiLevelType w:val="hybridMultilevel"/>
    <w:tmpl w:val="66FA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67F1A"/>
    <w:multiLevelType w:val="hybridMultilevel"/>
    <w:tmpl w:val="B3AAF682"/>
    <w:lvl w:ilvl="0" w:tplc="015EE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cs="Wingdings" w:hint="default"/>
      </w:rPr>
    </w:lvl>
  </w:abstractNum>
  <w:abstractNum w:abstractNumId="15" w15:restartNumberingAfterBreak="0">
    <w:nsid w:val="7C78498C"/>
    <w:multiLevelType w:val="hybridMultilevel"/>
    <w:tmpl w:val="1908CE1C"/>
    <w:lvl w:ilvl="0" w:tplc="616829E4">
      <w:start w:val="1"/>
      <w:numFmt w:val="decimal"/>
      <w:lvlText w:val="[%1]"/>
      <w:lvlJc w:val="left"/>
      <w:pPr>
        <w:ind w:left="360" w:hanging="360"/>
      </w:pPr>
      <w:rPr>
        <w:rFonts w:cs="Times New Roman"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1"/>
  </w:num>
  <w:num w:numId="10">
    <w:abstractNumId w:val="8"/>
  </w:num>
  <w:num w:numId="11">
    <w:abstractNumId w:val="14"/>
  </w:num>
  <w:num w:numId="12">
    <w:abstractNumId w:val="11"/>
    <w:lvlOverride w:ilvl="0">
      <w:startOverride w:val="1"/>
    </w:lvlOverride>
  </w:num>
  <w:num w:numId="13">
    <w:abstractNumId w:val="11"/>
    <w:lvlOverride w:ilvl="0">
      <w:startOverride w:val="4"/>
    </w:lvlOverride>
  </w:num>
  <w:num w:numId="14">
    <w:abstractNumId w:val="11"/>
    <w:lvlOverride w:ilvl="0">
      <w:startOverride w:val="8"/>
    </w:lvlOverride>
  </w:num>
  <w:num w:numId="15">
    <w:abstractNumId w:val="13"/>
  </w:num>
  <w:num w:numId="16">
    <w:abstractNumId w:val="12"/>
  </w:num>
  <w:num w:numId="17">
    <w:abstractNumId w:val="15"/>
  </w:num>
  <w:num w:numId="18">
    <w:abstractNumId w:val="9"/>
  </w:num>
  <w:num w:numId="19">
    <w:abstractNumId w:val="10"/>
  </w:num>
  <w:num w:numId="20">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5D49"/>
    <w:rsid w:val="00013401"/>
    <w:rsid w:val="000139CC"/>
    <w:rsid w:val="00022488"/>
    <w:rsid w:val="000352A4"/>
    <w:rsid w:val="00035A3B"/>
    <w:rsid w:val="00035B8C"/>
    <w:rsid w:val="000361CB"/>
    <w:rsid w:val="000363C4"/>
    <w:rsid w:val="00037EF8"/>
    <w:rsid w:val="00045D4E"/>
    <w:rsid w:val="00054E98"/>
    <w:rsid w:val="000647F3"/>
    <w:rsid w:val="00064B8E"/>
    <w:rsid w:val="000708F0"/>
    <w:rsid w:val="000A4509"/>
    <w:rsid w:val="000A4F2E"/>
    <w:rsid w:val="000B6984"/>
    <w:rsid w:val="000C15C7"/>
    <w:rsid w:val="000C5ADE"/>
    <w:rsid w:val="000D2792"/>
    <w:rsid w:val="000E5818"/>
    <w:rsid w:val="000F4B4C"/>
    <w:rsid w:val="000F7F3F"/>
    <w:rsid w:val="00104E2D"/>
    <w:rsid w:val="00110E60"/>
    <w:rsid w:val="0011545E"/>
    <w:rsid w:val="001263AA"/>
    <w:rsid w:val="00126992"/>
    <w:rsid w:val="00143646"/>
    <w:rsid w:val="00147712"/>
    <w:rsid w:val="00154165"/>
    <w:rsid w:val="00156C4A"/>
    <w:rsid w:val="001630A2"/>
    <w:rsid w:val="001645C1"/>
    <w:rsid w:val="001648D1"/>
    <w:rsid w:val="00183065"/>
    <w:rsid w:val="00184F1A"/>
    <w:rsid w:val="00187F6C"/>
    <w:rsid w:val="0019230F"/>
    <w:rsid w:val="001A0728"/>
    <w:rsid w:val="001A2D89"/>
    <w:rsid w:val="001A6062"/>
    <w:rsid w:val="001A6154"/>
    <w:rsid w:val="001A7A50"/>
    <w:rsid w:val="001B29DD"/>
    <w:rsid w:val="001B765B"/>
    <w:rsid w:val="001C1B47"/>
    <w:rsid w:val="001C4C49"/>
    <w:rsid w:val="001C777B"/>
    <w:rsid w:val="001D34EE"/>
    <w:rsid w:val="001E4CF0"/>
    <w:rsid w:val="001E71BC"/>
    <w:rsid w:val="001E7AA5"/>
    <w:rsid w:val="001F0C8A"/>
    <w:rsid w:val="001F1816"/>
    <w:rsid w:val="00201702"/>
    <w:rsid w:val="00207418"/>
    <w:rsid w:val="00223507"/>
    <w:rsid w:val="002370CA"/>
    <w:rsid w:val="002455B8"/>
    <w:rsid w:val="00247AE2"/>
    <w:rsid w:val="00247F77"/>
    <w:rsid w:val="00250834"/>
    <w:rsid w:val="0025272B"/>
    <w:rsid w:val="00256E68"/>
    <w:rsid w:val="00260A3E"/>
    <w:rsid w:val="00263063"/>
    <w:rsid w:val="00267A1F"/>
    <w:rsid w:val="00267E61"/>
    <w:rsid w:val="002708A7"/>
    <w:rsid w:val="00272CCE"/>
    <w:rsid w:val="002743C6"/>
    <w:rsid w:val="00283B7C"/>
    <w:rsid w:val="002872ED"/>
    <w:rsid w:val="00292537"/>
    <w:rsid w:val="00295A76"/>
    <w:rsid w:val="002A3DB9"/>
    <w:rsid w:val="002A4A2D"/>
    <w:rsid w:val="002B04E4"/>
    <w:rsid w:val="002B07BB"/>
    <w:rsid w:val="002B2382"/>
    <w:rsid w:val="002B3868"/>
    <w:rsid w:val="002C38D7"/>
    <w:rsid w:val="002C439A"/>
    <w:rsid w:val="002C7919"/>
    <w:rsid w:val="002D09BE"/>
    <w:rsid w:val="002F5A74"/>
    <w:rsid w:val="00301CA1"/>
    <w:rsid w:val="0030378D"/>
    <w:rsid w:val="003049E1"/>
    <w:rsid w:val="00312569"/>
    <w:rsid w:val="003160EE"/>
    <w:rsid w:val="003170EB"/>
    <w:rsid w:val="003200DD"/>
    <w:rsid w:val="00320985"/>
    <w:rsid w:val="00333FB6"/>
    <w:rsid w:val="00335F3C"/>
    <w:rsid w:val="00336770"/>
    <w:rsid w:val="00336CDD"/>
    <w:rsid w:val="00340032"/>
    <w:rsid w:val="003407E2"/>
    <w:rsid w:val="003434A7"/>
    <w:rsid w:val="003452B1"/>
    <w:rsid w:val="003457D2"/>
    <w:rsid w:val="00346979"/>
    <w:rsid w:val="00351037"/>
    <w:rsid w:val="00354460"/>
    <w:rsid w:val="0036062C"/>
    <w:rsid w:val="00361F70"/>
    <w:rsid w:val="0036291C"/>
    <w:rsid w:val="003632B1"/>
    <w:rsid w:val="00392BE6"/>
    <w:rsid w:val="003A4E62"/>
    <w:rsid w:val="003A7085"/>
    <w:rsid w:val="003C06A7"/>
    <w:rsid w:val="003C3EF1"/>
    <w:rsid w:val="003D5A69"/>
    <w:rsid w:val="003E4106"/>
    <w:rsid w:val="003E698B"/>
    <w:rsid w:val="003F3462"/>
    <w:rsid w:val="003F36C6"/>
    <w:rsid w:val="003F5491"/>
    <w:rsid w:val="003F5550"/>
    <w:rsid w:val="00400612"/>
    <w:rsid w:val="0040159E"/>
    <w:rsid w:val="004026F8"/>
    <w:rsid w:val="00402DF7"/>
    <w:rsid w:val="004059DD"/>
    <w:rsid w:val="00421FB4"/>
    <w:rsid w:val="00430F1A"/>
    <w:rsid w:val="00432098"/>
    <w:rsid w:val="00433656"/>
    <w:rsid w:val="00436B44"/>
    <w:rsid w:val="00442C82"/>
    <w:rsid w:val="00442FD3"/>
    <w:rsid w:val="0044693B"/>
    <w:rsid w:val="0044784A"/>
    <w:rsid w:val="00453150"/>
    <w:rsid w:val="0045612F"/>
    <w:rsid w:val="0045789B"/>
    <w:rsid w:val="0046432E"/>
    <w:rsid w:val="004724E5"/>
    <w:rsid w:val="00474DE1"/>
    <w:rsid w:val="00475B83"/>
    <w:rsid w:val="00476AD0"/>
    <w:rsid w:val="0048173C"/>
    <w:rsid w:val="0049647F"/>
    <w:rsid w:val="004A3F84"/>
    <w:rsid w:val="004A646E"/>
    <w:rsid w:val="004A7701"/>
    <w:rsid w:val="004C2346"/>
    <w:rsid w:val="004D45E6"/>
    <w:rsid w:val="004D7F1B"/>
    <w:rsid w:val="004E0CA4"/>
    <w:rsid w:val="004E338E"/>
    <w:rsid w:val="004E7DC0"/>
    <w:rsid w:val="004F49FF"/>
    <w:rsid w:val="004F5B66"/>
    <w:rsid w:val="004F696C"/>
    <w:rsid w:val="004F6F18"/>
    <w:rsid w:val="004F76F2"/>
    <w:rsid w:val="0050517A"/>
    <w:rsid w:val="005057C5"/>
    <w:rsid w:val="0051535E"/>
    <w:rsid w:val="00526186"/>
    <w:rsid w:val="00527449"/>
    <w:rsid w:val="00530545"/>
    <w:rsid w:val="0053183E"/>
    <w:rsid w:val="005401E8"/>
    <w:rsid w:val="005430B7"/>
    <w:rsid w:val="00552A42"/>
    <w:rsid w:val="00555A57"/>
    <w:rsid w:val="00560B31"/>
    <w:rsid w:val="00562E49"/>
    <w:rsid w:val="005648DE"/>
    <w:rsid w:val="00571401"/>
    <w:rsid w:val="00571617"/>
    <w:rsid w:val="0057202F"/>
    <w:rsid w:val="0058211F"/>
    <w:rsid w:val="00583B22"/>
    <w:rsid w:val="00587A44"/>
    <w:rsid w:val="00590159"/>
    <w:rsid w:val="00592C6F"/>
    <w:rsid w:val="005B08AE"/>
    <w:rsid w:val="005B3487"/>
    <w:rsid w:val="005B55BC"/>
    <w:rsid w:val="005B6A58"/>
    <w:rsid w:val="005C0E60"/>
    <w:rsid w:val="005C5917"/>
    <w:rsid w:val="005E0254"/>
    <w:rsid w:val="005E11C4"/>
    <w:rsid w:val="005E4AFC"/>
    <w:rsid w:val="005E61CD"/>
    <w:rsid w:val="00612E00"/>
    <w:rsid w:val="00613D7D"/>
    <w:rsid w:val="00621142"/>
    <w:rsid w:val="00627B08"/>
    <w:rsid w:val="00635E56"/>
    <w:rsid w:val="0064202A"/>
    <w:rsid w:val="006527AC"/>
    <w:rsid w:val="0066000E"/>
    <w:rsid w:val="006644E0"/>
    <w:rsid w:val="00674229"/>
    <w:rsid w:val="006809F4"/>
    <w:rsid w:val="0069129A"/>
    <w:rsid w:val="0069229B"/>
    <w:rsid w:val="00696D0E"/>
    <w:rsid w:val="006972AB"/>
    <w:rsid w:val="006A260D"/>
    <w:rsid w:val="006A7FEE"/>
    <w:rsid w:val="006B341E"/>
    <w:rsid w:val="006B7F87"/>
    <w:rsid w:val="006D0908"/>
    <w:rsid w:val="006E017D"/>
    <w:rsid w:val="006E0E00"/>
    <w:rsid w:val="006E2389"/>
    <w:rsid w:val="006E6789"/>
    <w:rsid w:val="006F1138"/>
    <w:rsid w:val="006F179E"/>
    <w:rsid w:val="006F214F"/>
    <w:rsid w:val="006F7A06"/>
    <w:rsid w:val="00705EF9"/>
    <w:rsid w:val="00707580"/>
    <w:rsid w:val="00714AA6"/>
    <w:rsid w:val="00715837"/>
    <w:rsid w:val="00717130"/>
    <w:rsid w:val="00722287"/>
    <w:rsid w:val="00724DB3"/>
    <w:rsid w:val="00725C9E"/>
    <w:rsid w:val="00732C65"/>
    <w:rsid w:val="00734DDA"/>
    <w:rsid w:val="00735F46"/>
    <w:rsid w:val="007409B7"/>
    <w:rsid w:val="0074688A"/>
    <w:rsid w:val="00747C8C"/>
    <w:rsid w:val="007650BF"/>
    <w:rsid w:val="0076776A"/>
    <w:rsid w:val="00772EB4"/>
    <w:rsid w:val="007750C3"/>
    <w:rsid w:val="00775418"/>
    <w:rsid w:val="00776D0D"/>
    <w:rsid w:val="007806F7"/>
    <w:rsid w:val="007811AE"/>
    <w:rsid w:val="0078137D"/>
    <w:rsid w:val="007932CD"/>
    <w:rsid w:val="0079358D"/>
    <w:rsid w:val="007946A9"/>
    <w:rsid w:val="007A08B6"/>
    <w:rsid w:val="007A23BC"/>
    <w:rsid w:val="007C0702"/>
    <w:rsid w:val="007C60FB"/>
    <w:rsid w:val="007D41F1"/>
    <w:rsid w:val="007E3ACF"/>
    <w:rsid w:val="007F1196"/>
    <w:rsid w:val="0081350E"/>
    <w:rsid w:val="00815318"/>
    <w:rsid w:val="00835693"/>
    <w:rsid w:val="008574F8"/>
    <w:rsid w:val="00864E57"/>
    <w:rsid w:val="00865865"/>
    <w:rsid w:val="00876665"/>
    <w:rsid w:val="008773AE"/>
    <w:rsid w:val="0088043D"/>
    <w:rsid w:val="008804DB"/>
    <w:rsid w:val="008813D3"/>
    <w:rsid w:val="00884AC2"/>
    <w:rsid w:val="00895531"/>
    <w:rsid w:val="00896A06"/>
    <w:rsid w:val="008A75D9"/>
    <w:rsid w:val="008B0AB8"/>
    <w:rsid w:val="008B0DD5"/>
    <w:rsid w:val="008B687F"/>
    <w:rsid w:val="008E1015"/>
    <w:rsid w:val="008E7B6F"/>
    <w:rsid w:val="00902BDA"/>
    <w:rsid w:val="009042AB"/>
    <w:rsid w:val="00904E43"/>
    <w:rsid w:val="00910E5B"/>
    <w:rsid w:val="00926209"/>
    <w:rsid w:val="00930CCC"/>
    <w:rsid w:val="00931DC3"/>
    <w:rsid w:val="00940AA1"/>
    <w:rsid w:val="00942EB8"/>
    <w:rsid w:val="00943947"/>
    <w:rsid w:val="00952A7F"/>
    <w:rsid w:val="00954587"/>
    <w:rsid w:val="00962467"/>
    <w:rsid w:val="009755CF"/>
    <w:rsid w:val="0098096A"/>
    <w:rsid w:val="00985B7A"/>
    <w:rsid w:val="00985D49"/>
    <w:rsid w:val="00986D11"/>
    <w:rsid w:val="00990AA3"/>
    <w:rsid w:val="009968E8"/>
    <w:rsid w:val="009A0F7F"/>
    <w:rsid w:val="009A76D6"/>
    <w:rsid w:val="009B1B05"/>
    <w:rsid w:val="009C6FCE"/>
    <w:rsid w:val="009D39F3"/>
    <w:rsid w:val="009D7346"/>
    <w:rsid w:val="009F5A79"/>
    <w:rsid w:val="00A009E3"/>
    <w:rsid w:val="00A01F62"/>
    <w:rsid w:val="00A1229F"/>
    <w:rsid w:val="00A20E20"/>
    <w:rsid w:val="00A239DE"/>
    <w:rsid w:val="00A3491B"/>
    <w:rsid w:val="00A35F50"/>
    <w:rsid w:val="00A4312A"/>
    <w:rsid w:val="00A445C3"/>
    <w:rsid w:val="00A52112"/>
    <w:rsid w:val="00A535B4"/>
    <w:rsid w:val="00A549E4"/>
    <w:rsid w:val="00A56879"/>
    <w:rsid w:val="00A62547"/>
    <w:rsid w:val="00A62B77"/>
    <w:rsid w:val="00A651A3"/>
    <w:rsid w:val="00A708B3"/>
    <w:rsid w:val="00A720E5"/>
    <w:rsid w:val="00A73ED4"/>
    <w:rsid w:val="00A76ED4"/>
    <w:rsid w:val="00A83A6F"/>
    <w:rsid w:val="00A878E2"/>
    <w:rsid w:val="00AA0074"/>
    <w:rsid w:val="00AB2923"/>
    <w:rsid w:val="00AC3524"/>
    <w:rsid w:val="00AC4C92"/>
    <w:rsid w:val="00AC5495"/>
    <w:rsid w:val="00AD5C30"/>
    <w:rsid w:val="00AD7126"/>
    <w:rsid w:val="00AE0E5A"/>
    <w:rsid w:val="00AE679D"/>
    <w:rsid w:val="00AF4B8C"/>
    <w:rsid w:val="00AF52FF"/>
    <w:rsid w:val="00B00196"/>
    <w:rsid w:val="00B0150A"/>
    <w:rsid w:val="00B01A01"/>
    <w:rsid w:val="00B116DA"/>
    <w:rsid w:val="00B2202F"/>
    <w:rsid w:val="00B2728D"/>
    <w:rsid w:val="00B35FE8"/>
    <w:rsid w:val="00B50E5A"/>
    <w:rsid w:val="00B51B6E"/>
    <w:rsid w:val="00B5585E"/>
    <w:rsid w:val="00B57A26"/>
    <w:rsid w:val="00B63601"/>
    <w:rsid w:val="00B653AB"/>
    <w:rsid w:val="00B91998"/>
    <w:rsid w:val="00B932F1"/>
    <w:rsid w:val="00BA6366"/>
    <w:rsid w:val="00BC1598"/>
    <w:rsid w:val="00BC2CF5"/>
    <w:rsid w:val="00BF0476"/>
    <w:rsid w:val="00BF0565"/>
    <w:rsid w:val="00BF153F"/>
    <w:rsid w:val="00BF508C"/>
    <w:rsid w:val="00C04E76"/>
    <w:rsid w:val="00C06C2F"/>
    <w:rsid w:val="00C203AD"/>
    <w:rsid w:val="00C255D8"/>
    <w:rsid w:val="00C30948"/>
    <w:rsid w:val="00C317D4"/>
    <w:rsid w:val="00C33559"/>
    <w:rsid w:val="00C40707"/>
    <w:rsid w:val="00C65622"/>
    <w:rsid w:val="00C72295"/>
    <w:rsid w:val="00C72880"/>
    <w:rsid w:val="00C73D5C"/>
    <w:rsid w:val="00C745D9"/>
    <w:rsid w:val="00C840C1"/>
    <w:rsid w:val="00C86E9C"/>
    <w:rsid w:val="00C93EB1"/>
    <w:rsid w:val="00CA1B23"/>
    <w:rsid w:val="00CB08CB"/>
    <w:rsid w:val="00CB3AB5"/>
    <w:rsid w:val="00CB46CC"/>
    <w:rsid w:val="00CB4A61"/>
    <w:rsid w:val="00CB616A"/>
    <w:rsid w:val="00CD1340"/>
    <w:rsid w:val="00CD3CAF"/>
    <w:rsid w:val="00CF2423"/>
    <w:rsid w:val="00CF57F6"/>
    <w:rsid w:val="00D024B0"/>
    <w:rsid w:val="00D06110"/>
    <w:rsid w:val="00D127A8"/>
    <w:rsid w:val="00D1698C"/>
    <w:rsid w:val="00D201F4"/>
    <w:rsid w:val="00D254C5"/>
    <w:rsid w:val="00D25821"/>
    <w:rsid w:val="00D34BA1"/>
    <w:rsid w:val="00D36D23"/>
    <w:rsid w:val="00D52B9E"/>
    <w:rsid w:val="00D536C3"/>
    <w:rsid w:val="00D554C5"/>
    <w:rsid w:val="00D61EE6"/>
    <w:rsid w:val="00D63356"/>
    <w:rsid w:val="00D633D4"/>
    <w:rsid w:val="00D70747"/>
    <w:rsid w:val="00D77147"/>
    <w:rsid w:val="00D926E2"/>
    <w:rsid w:val="00DA2FA7"/>
    <w:rsid w:val="00DA70C2"/>
    <w:rsid w:val="00DB1A31"/>
    <w:rsid w:val="00DB36A0"/>
    <w:rsid w:val="00DB482C"/>
    <w:rsid w:val="00DB6644"/>
    <w:rsid w:val="00DB6FDB"/>
    <w:rsid w:val="00DC584B"/>
    <w:rsid w:val="00DC75D3"/>
    <w:rsid w:val="00DD156C"/>
    <w:rsid w:val="00DD6129"/>
    <w:rsid w:val="00DD689C"/>
    <w:rsid w:val="00DE23B9"/>
    <w:rsid w:val="00DE2BB7"/>
    <w:rsid w:val="00DF5797"/>
    <w:rsid w:val="00E01AC2"/>
    <w:rsid w:val="00E03674"/>
    <w:rsid w:val="00E0415B"/>
    <w:rsid w:val="00E06B96"/>
    <w:rsid w:val="00E06DB2"/>
    <w:rsid w:val="00E102BC"/>
    <w:rsid w:val="00E11EFC"/>
    <w:rsid w:val="00E21396"/>
    <w:rsid w:val="00E216AC"/>
    <w:rsid w:val="00E22733"/>
    <w:rsid w:val="00E2393C"/>
    <w:rsid w:val="00E2601D"/>
    <w:rsid w:val="00E33C84"/>
    <w:rsid w:val="00E37A31"/>
    <w:rsid w:val="00E40586"/>
    <w:rsid w:val="00E515CA"/>
    <w:rsid w:val="00E51B59"/>
    <w:rsid w:val="00E60694"/>
    <w:rsid w:val="00E606D3"/>
    <w:rsid w:val="00E62679"/>
    <w:rsid w:val="00E64199"/>
    <w:rsid w:val="00E81064"/>
    <w:rsid w:val="00E82D58"/>
    <w:rsid w:val="00E84004"/>
    <w:rsid w:val="00E875C0"/>
    <w:rsid w:val="00E900A4"/>
    <w:rsid w:val="00E96710"/>
    <w:rsid w:val="00EA0E88"/>
    <w:rsid w:val="00EA22B9"/>
    <w:rsid w:val="00EA24C7"/>
    <w:rsid w:val="00EA469D"/>
    <w:rsid w:val="00EB1C5C"/>
    <w:rsid w:val="00EB7E01"/>
    <w:rsid w:val="00EC2948"/>
    <w:rsid w:val="00ED12BC"/>
    <w:rsid w:val="00ED2E71"/>
    <w:rsid w:val="00EE4A2C"/>
    <w:rsid w:val="00EE4EB3"/>
    <w:rsid w:val="00EF58F7"/>
    <w:rsid w:val="00EF6D99"/>
    <w:rsid w:val="00F05293"/>
    <w:rsid w:val="00F06EC4"/>
    <w:rsid w:val="00F072D3"/>
    <w:rsid w:val="00F11542"/>
    <w:rsid w:val="00F118A6"/>
    <w:rsid w:val="00F21784"/>
    <w:rsid w:val="00F2309E"/>
    <w:rsid w:val="00F246E4"/>
    <w:rsid w:val="00F4271A"/>
    <w:rsid w:val="00F427C3"/>
    <w:rsid w:val="00F52410"/>
    <w:rsid w:val="00F53A7A"/>
    <w:rsid w:val="00F605C7"/>
    <w:rsid w:val="00F60A1E"/>
    <w:rsid w:val="00F655CA"/>
    <w:rsid w:val="00F73FC6"/>
    <w:rsid w:val="00F809BC"/>
    <w:rsid w:val="00F97A2F"/>
    <w:rsid w:val="00FA06E1"/>
    <w:rsid w:val="00FA3686"/>
    <w:rsid w:val="00FA53DC"/>
    <w:rsid w:val="00FA5A2E"/>
    <w:rsid w:val="00FA6513"/>
    <w:rsid w:val="00FB35A8"/>
    <w:rsid w:val="00FB4EF6"/>
    <w:rsid w:val="00FC098F"/>
    <w:rsid w:val="00FC2D24"/>
    <w:rsid w:val="00FC4881"/>
    <w:rsid w:val="00FD7758"/>
    <w:rsid w:val="00FE6CC8"/>
    <w:rsid w:val="00FF0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289"/>
    <o:shapelayout v:ext="edit">
      <o:idmap v:ext="edit" data="1"/>
    </o:shapelayout>
  </w:shapeDefaults>
  <w:decimalSymbol w:val="."/>
  <w:listSeparator w:val=","/>
  <w14:docId w14:val="42654E99"/>
  <w15:chartTrackingRefBased/>
  <w15:docId w15:val="{B0F021FB-5BFF-4674-8265-003EAF5E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locked="1" w:uiPriority="0"/>
    <w:lsdException w:name="List Number 3" w:locked="1" w:uiPriority="0"/>
    <w:lsdException w:name="List Number 4" w:locked="1" w:uiPriority="0"/>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sz w:val="22"/>
      <w:szCs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rFonts w:ascii="Cambria" w:hAnsi="Cambria" w:cs="Times New Roman"/>
      <w:b/>
      <w:bCs/>
      <w:kern w:val="32"/>
      <w:sz w:val="32"/>
      <w:szCs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i/>
      <w:iCs/>
      <w:kern w:val="0"/>
      <w:sz w:val="28"/>
      <w:szCs w:val="28"/>
    </w:rPr>
  </w:style>
  <w:style w:type="paragraph" w:styleId="Heading3">
    <w:name w:val="heading 3"/>
    <w:basedOn w:val="Normal"/>
    <w:next w:val="Normal"/>
    <w:link w:val="Heading3Char"/>
    <w:uiPriority w:val="99"/>
    <w:qFormat/>
    <w:rsid w:val="004F6F18"/>
    <w:pPr>
      <w:keepNext/>
      <w:spacing w:before="240" w:after="120"/>
      <w:outlineLvl w:val="2"/>
    </w:pPr>
    <w:rPr>
      <w:rFonts w:cs="Times New Roman"/>
      <w:b/>
      <w:bCs/>
      <w:sz w:val="26"/>
      <w:szCs w:val="26"/>
      <w:lang w:val="x-none" w:eastAsia="x-none"/>
    </w:rPr>
  </w:style>
  <w:style w:type="paragraph" w:styleId="Heading4">
    <w:name w:val="heading 4"/>
    <w:basedOn w:val="Normal"/>
    <w:next w:val="Normal"/>
    <w:link w:val="Heading4Char"/>
    <w:uiPriority w:val="99"/>
    <w:qFormat/>
    <w:rsid w:val="004F6F18"/>
    <w:pPr>
      <w:keepNext/>
      <w:widowControl w:val="0"/>
      <w:outlineLvl w:val="3"/>
    </w:pPr>
    <w:rPr>
      <w:rFonts w:cs="Times New Roman"/>
      <w:b/>
      <w:bCs/>
      <w:sz w:val="20"/>
      <w:szCs w:val="20"/>
      <w:lang w:val="x-none" w:eastAsia="x-none"/>
    </w:rPr>
  </w:style>
  <w:style w:type="paragraph" w:styleId="Heading5">
    <w:name w:val="heading 5"/>
    <w:basedOn w:val="Normal"/>
    <w:next w:val="Normal"/>
    <w:link w:val="Heading5Char"/>
    <w:uiPriority w:val="99"/>
    <w:qFormat/>
    <w:rsid w:val="004F6F18"/>
    <w:pPr>
      <w:keepNext/>
      <w:spacing w:before="40" w:after="40"/>
      <w:outlineLvl w:val="4"/>
    </w:pPr>
    <w:rPr>
      <w:rFonts w:cs="Times New Roman"/>
      <w:b/>
      <w:bCs/>
      <w:sz w:val="20"/>
      <w:szCs w:val="20"/>
      <w:u w:val="single"/>
      <w:lang w:val="x-none" w:eastAsia="x-none"/>
    </w:rPr>
  </w:style>
  <w:style w:type="paragraph" w:styleId="Heading6">
    <w:name w:val="heading 6"/>
    <w:basedOn w:val="Normal"/>
    <w:next w:val="Normal"/>
    <w:link w:val="Heading6Char"/>
    <w:uiPriority w:val="99"/>
    <w:qFormat/>
    <w:rsid w:val="004F6F18"/>
    <w:pPr>
      <w:keepNext/>
      <w:jc w:val="center"/>
      <w:outlineLvl w:val="5"/>
    </w:pPr>
    <w:rPr>
      <w:rFonts w:cs="Times New Roman"/>
      <w:b/>
      <w:bCs/>
      <w:sz w:val="20"/>
      <w:szCs w:val="20"/>
      <w:lang w:val="x-none" w:eastAsia="x-none"/>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cs="Times New Roman"/>
      <w:b/>
      <w:bCs/>
      <w:sz w:val="20"/>
      <w:szCs w:val="20"/>
      <w:lang w:val="x-none" w:eastAsia="x-none"/>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cs="Times New Roman"/>
      <w:b/>
      <w:bCs/>
      <w:sz w:val="20"/>
      <w:szCs w:val="20"/>
      <w:lang w:val="x-none" w:eastAsia="x-none"/>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rFonts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816044"/>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16044"/>
    <w:rPr>
      <w:rFonts w:ascii="Cambria" w:eastAsia="Times New Roman" w:hAnsi="Cambria" w:cs="Times New Roman"/>
      <w:b/>
      <w:bCs/>
      <w:i/>
      <w:iCs/>
      <w:sz w:val="28"/>
      <w:szCs w:val="28"/>
    </w:rPr>
  </w:style>
  <w:style w:type="character" w:customStyle="1" w:styleId="Heading3Char">
    <w:name w:val="Heading 3 Char"/>
    <w:link w:val="Heading3"/>
    <w:uiPriority w:val="99"/>
    <w:locked/>
    <w:rsid w:val="004F6F18"/>
    <w:rPr>
      <w:rFonts w:eastAsia="Times New Roman"/>
      <w:b/>
      <w:bCs/>
      <w:sz w:val="26"/>
      <w:szCs w:val="26"/>
    </w:rPr>
  </w:style>
  <w:style w:type="character" w:customStyle="1" w:styleId="Heading4Char">
    <w:name w:val="Heading 4 Char"/>
    <w:link w:val="Heading4"/>
    <w:uiPriority w:val="99"/>
    <w:locked/>
    <w:rsid w:val="004F6F18"/>
    <w:rPr>
      <w:rFonts w:eastAsia="Times New Roman"/>
      <w:b/>
      <w:bCs/>
      <w:sz w:val="20"/>
      <w:szCs w:val="20"/>
    </w:rPr>
  </w:style>
  <w:style w:type="character" w:customStyle="1" w:styleId="Heading5Char">
    <w:name w:val="Heading 5 Char"/>
    <w:link w:val="Heading5"/>
    <w:uiPriority w:val="99"/>
    <w:locked/>
    <w:rsid w:val="004F6F18"/>
    <w:rPr>
      <w:rFonts w:eastAsia="Times New Roman"/>
      <w:b/>
      <w:bCs/>
      <w:sz w:val="20"/>
      <w:szCs w:val="20"/>
      <w:u w:val="single"/>
    </w:rPr>
  </w:style>
  <w:style w:type="character" w:customStyle="1" w:styleId="Heading6Char">
    <w:name w:val="Heading 6 Char"/>
    <w:link w:val="Heading6"/>
    <w:uiPriority w:val="99"/>
    <w:locked/>
    <w:rsid w:val="004F6F18"/>
    <w:rPr>
      <w:rFonts w:eastAsia="Times New Roman"/>
      <w:b/>
      <w:bCs/>
      <w:sz w:val="20"/>
      <w:szCs w:val="20"/>
    </w:rPr>
  </w:style>
  <w:style w:type="character" w:customStyle="1" w:styleId="Heading7Char">
    <w:name w:val="Heading 7 Char"/>
    <w:link w:val="Heading7"/>
    <w:uiPriority w:val="99"/>
    <w:locked/>
    <w:rsid w:val="004F6F18"/>
    <w:rPr>
      <w:rFonts w:eastAsia="Times New Roman"/>
      <w:b/>
      <w:bCs/>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b/>
      <w:bCs/>
      <w:sz w:val="20"/>
      <w:szCs w:val="20"/>
    </w:rPr>
  </w:style>
  <w:style w:type="paragraph" w:styleId="Header">
    <w:name w:val="header"/>
    <w:basedOn w:val="Normal"/>
    <w:link w:val="HeaderChar"/>
    <w:uiPriority w:val="99"/>
    <w:rsid w:val="004F6F18"/>
    <w:pPr>
      <w:tabs>
        <w:tab w:val="center" w:pos="4320"/>
        <w:tab w:val="right" w:pos="8640"/>
      </w:tabs>
    </w:pPr>
    <w:rPr>
      <w:rFonts w:cs="Times New Roman"/>
      <w:sz w:val="20"/>
      <w:szCs w:val="20"/>
      <w:lang w:val="x-none" w:eastAsia="x-none"/>
    </w:rPr>
  </w:style>
  <w:style w:type="character" w:customStyle="1" w:styleId="HeaderChar">
    <w:name w:val="Header Char"/>
    <w:link w:val="Header"/>
    <w:uiPriority w:val="99"/>
    <w:locked/>
    <w:rsid w:val="004F6F18"/>
    <w:rPr>
      <w:rFonts w:eastAsia="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sz w:val="20"/>
      <w:szCs w:val="20"/>
    </w:rPr>
  </w:style>
  <w:style w:type="character" w:styleId="PageNumber">
    <w:name w:val="page number"/>
    <w:uiPriority w:val="99"/>
    <w:rsid w:val="004F6F18"/>
    <w:rPr>
      <w:rFonts w:ascii="Arial" w:hAnsi="Arial" w:cs="Arial"/>
      <w:color w:val="auto"/>
      <w:sz w:val="20"/>
      <w:szCs w:val="20"/>
      <w:vertAlign w:val="baseline"/>
    </w:rPr>
  </w:style>
  <w:style w:type="paragraph" w:styleId="TOC1">
    <w:name w:val="toc 1"/>
    <w:basedOn w:val="Normal"/>
    <w:autoRedefine/>
    <w:uiPriority w:val="99"/>
    <w:semiHidden/>
    <w:rsid w:val="004F6F18"/>
    <w:pPr>
      <w:tabs>
        <w:tab w:val="left" w:pos="540"/>
        <w:tab w:val="right" w:leader="dot" w:pos="8460"/>
        <w:tab w:val="right" w:pos="9360"/>
      </w:tabs>
      <w:ind w:right="1267"/>
    </w:pPr>
    <w:rPr>
      <w:b/>
      <w:bCs/>
    </w:rPr>
  </w:style>
  <w:style w:type="paragraph" w:styleId="TOC2">
    <w:name w:val="toc 2"/>
    <w:basedOn w:val="TOC1"/>
    <w:next w:val="Normal"/>
    <w:autoRedefine/>
    <w:uiPriority w:val="99"/>
    <w:semiHidden/>
    <w:rsid w:val="004F6F18"/>
    <w:pPr>
      <w:tabs>
        <w:tab w:val="clear" w:pos="540"/>
        <w:tab w:val="left" w:pos="1350"/>
      </w:tabs>
      <w:ind w:left="547"/>
    </w:pPr>
    <w:rPr>
      <w:b w:val="0"/>
      <w:bCs w:val="0"/>
    </w:rPr>
  </w:style>
  <w:style w:type="paragraph" w:styleId="Title">
    <w:name w:val="Title"/>
    <w:basedOn w:val="Heading1"/>
    <w:next w:val="Normal"/>
    <w:link w:val="TitleChar"/>
    <w:uiPriority w:val="99"/>
    <w:qFormat/>
    <w:rsid w:val="004F6F18"/>
    <w:pPr>
      <w:outlineLvl w:val="9"/>
    </w:pPr>
    <w:rPr>
      <w:rFonts w:ascii="Arial" w:hAnsi="Arial"/>
      <w:caps/>
      <w:kern w:val="0"/>
      <w:sz w:val="20"/>
      <w:szCs w:val="20"/>
    </w:rPr>
  </w:style>
  <w:style w:type="character" w:customStyle="1" w:styleId="TitleChar">
    <w:name w:val="Title Char"/>
    <w:link w:val="Title"/>
    <w:uiPriority w:val="99"/>
    <w:locked/>
    <w:rsid w:val="004F6F18"/>
    <w:rPr>
      <w:rFonts w:eastAsia="Times New Roman"/>
      <w:b/>
      <w:bCs/>
      <w:caps/>
      <w:sz w:val="20"/>
      <w:szCs w:val="20"/>
    </w:rPr>
  </w:style>
  <w:style w:type="paragraph" w:customStyle="1" w:styleId="TableCells">
    <w:name w:val="Table Cells"/>
    <w:basedOn w:val="Normal"/>
    <w:uiPriority w:val="99"/>
    <w:rsid w:val="004F6F18"/>
    <w:rPr>
      <w:sz w:val="20"/>
      <w:szCs w:val="20"/>
    </w:rPr>
  </w:style>
  <w:style w:type="paragraph" w:customStyle="1" w:styleId="TableTitle">
    <w:name w:val="Table Title"/>
    <w:basedOn w:val="Normal"/>
    <w:next w:val="Normal"/>
    <w:uiPriority w:val="99"/>
    <w:rsid w:val="004F6F18"/>
    <w:rPr>
      <w:b/>
      <w:bCs/>
      <w:sz w:val="20"/>
      <w:szCs w:val="20"/>
    </w:rPr>
  </w:style>
  <w:style w:type="paragraph" w:styleId="TOC3">
    <w:name w:val="toc 3"/>
    <w:basedOn w:val="TOC2"/>
    <w:next w:val="Normal"/>
    <w:autoRedefine/>
    <w:uiPriority w:val="99"/>
    <w:semiHidden/>
    <w:rsid w:val="004F6F18"/>
    <w:pPr>
      <w:ind w:left="1890" w:hanging="547"/>
    </w:pPr>
  </w:style>
  <w:style w:type="paragraph" w:styleId="FootnoteText">
    <w:name w:val="footnote text"/>
    <w:basedOn w:val="Normal"/>
    <w:link w:val="FootnoteTextChar"/>
    <w:uiPriority w:val="99"/>
    <w:semiHidden/>
    <w:rsid w:val="004F6F18"/>
    <w:rPr>
      <w:rFonts w:cs="Times New Roman"/>
      <w:sz w:val="20"/>
      <w:szCs w:val="20"/>
      <w:lang w:val="x-none" w:eastAsia="x-none"/>
    </w:rPr>
  </w:style>
  <w:style w:type="character" w:customStyle="1" w:styleId="FootnoteTextChar">
    <w:name w:val="Footnote Text Char"/>
    <w:link w:val="FootnoteText"/>
    <w:uiPriority w:val="99"/>
    <w:locked/>
    <w:rsid w:val="004F6F18"/>
    <w:rPr>
      <w:rFonts w:eastAsia="Times New Roman"/>
      <w:sz w:val="20"/>
      <w:szCs w:val="20"/>
    </w:rPr>
  </w:style>
  <w:style w:type="character" w:styleId="FootnoteReference">
    <w:name w:val="footnote reference"/>
    <w:uiPriority w:val="99"/>
    <w:semiHidden/>
    <w:rsid w:val="004F6F18"/>
    <w:rPr>
      <w:vertAlign w:val="superscript"/>
    </w:rPr>
  </w:style>
  <w:style w:type="character" w:styleId="CommentReference">
    <w:name w:val="annotation reference"/>
    <w:uiPriority w:val="99"/>
    <w:semiHidden/>
    <w:rsid w:val="004F6F18"/>
    <w:rPr>
      <w:sz w:val="16"/>
      <w:szCs w:val="16"/>
    </w:rPr>
  </w:style>
  <w:style w:type="paragraph" w:styleId="CommentText">
    <w:name w:val="annotation text"/>
    <w:basedOn w:val="Normal"/>
    <w:link w:val="CommentTextChar"/>
    <w:uiPriority w:val="99"/>
    <w:semiHidden/>
    <w:rsid w:val="004F6F18"/>
    <w:rPr>
      <w:rFonts w:cs="Times New Roman"/>
      <w:sz w:val="20"/>
      <w:szCs w:val="20"/>
      <w:lang w:val="x-none" w:eastAsia="x-none"/>
    </w:rPr>
  </w:style>
  <w:style w:type="character" w:customStyle="1" w:styleId="CommentTextChar">
    <w:name w:val="Comment Text Char"/>
    <w:link w:val="CommentText"/>
    <w:uiPriority w:val="99"/>
    <w:locked/>
    <w:rsid w:val="004F6F18"/>
    <w:rPr>
      <w:rFonts w:eastAsia="Times New Roman"/>
      <w:sz w:val="20"/>
      <w:szCs w:val="20"/>
    </w:rPr>
  </w:style>
  <w:style w:type="character" w:styleId="Hyperlink">
    <w:name w:val="Hyperlink"/>
    <w:uiPriority w:val="99"/>
    <w:rsid w:val="004F6F18"/>
    <w:rPr>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eastAsia="Calibri" w:hAnsi="Tahoma" w:cs="Times New Roman"/>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rPr>
      <w:rFonts w:eastAsia="Times New Roman"/>
      <w:sz w:val="22"/>
      <w:szCs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qFormat/>
    <w:rsid w:val="004F6F18"/>
    <w:pPr>
      <w:spacing w:before="120" w:after="120"/>
    </w:pPr>
    <w:rPr>
      <w:rFonts w:cs="Times New Roman"/>
      <w:sz w:val="20"/>
      <w:szCs w:val="20"/>
      <w:lang w:val="x-none" w:eastAsia="x-none"/>
    </w:r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Times New Roman"/>
      <w:sz w:val="20"/>
      <w:szCs w:val="20"/>
      <w:lang w:val="x-none" w:eastAsia="x-none"/>
    </w:rPr>
  </w:style>
  <w:style w:type="paragraph" w:customStyle="1" w:styleId="Bullet">
    <w:name w:val="Bullet"/>
    <w:basedOn w:val="Normal"/>
    <w:link w:val="BulletChar"/>
    <w:uiPriority w:val="99"/>
    <w:rsid w:val="004F6F18"/>
    <w:pPr>
      <w:numPr>
        <w:numId w:val="10"/>
      </w:numPr>
      <w:tabs>
        <w:tab w:val="left" w:pos="1080"/>
      </w:tabs>
    </w:pPr>
    <w:rPr>
      <w:rFonts w:cs="Times New Roman"/>
      <w:sz w:val="20"/>
      <w:szCs w:val="20"/>
      <w:lang w:val="x-none" w:eastAsia="x-none"/>
    </w:rPr>
  </w:style>
  <w:style w:type="paragraph" w:customStyle="1" w:styleId="ChapterTitle">
    <w:name w:val="Chapter Title"/>
    <w:uiPriority w:val="99"/>
    <w:rsid w:val="004F6F18"/>
    <w:pPr>
      <w:spacing w:before="3200" w:after="360"/>
      <w:jc w:val="center"/>
    </w:pPr>
    <w:rPr>
      <w:rFonts w:eastAsia="Times New Roman"/>
      <w:b/>
      <w:bCs/>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cs="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cs="Arial"/>
      <w:lang w:val="en-US" w:eastAsia="en-US"/>
    </w:rPr>
  </w:style>
  <w:style w:type="paragraph" w:styleId="CommentSubject">
    <w:name w:val="annotation subject"/>
    <w:basedOn w:val="CommentText"/>
    <w:next w:val="CommentText"/>
    <w:link w:val="CommentSubjectChar"/>
    <w:uiPriority w:val="99"/>
    <w:semiHidden/>
    <w:rsid w:val="004F6F18"/>
    <w:rPr>
      <w:b/>
      <w:bCs/>
    </w:rPr>
  </w:style>
  <w:style w:type="character" w:customStyle="1" w:styleId="CommentSubjectChar">
    <w:name w:val="Comment Subject Char"/>
    <w:link w:val="CommentSubject"/>
    <w:uiPriority w:val="99"/>
    <w:locked/>
    <w:rsid w:val="004F6F18"/>
    <w:rPr>
      <w:rFonts w:eastAsia="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eastAsia="Calibri" w:hAnsi="Courier New" w:cs="Times New Roman"/>
      <w:sz w:val="20"/>
      <w:szCs w:val="20"/>
      <w:lang w:val="x-none" w:eastAsia="x-none"/>
    </w:rPr>
  </w:style>
  <w:style w:type="character" w:customStyle="1" w:styleId="PlainTextChar">
    <w:name w:val="Plain Text Char"/>
    <w:link w:val="PlainText"/>
    <w:uiPriority w:val="99"/>
    <w:locked/>
    <w:rsid w:val="004F6F18"/>
    <w:rPr>
      <w:rFonts w:ascii="Courier New" w:hAnsi="Courier New" w:cs="Courier New"/>
      <w:sz w:val="20"/>
      <w:szCs w:val="20"/>
    </w:rPr>
  </w:style>
  <w:style w:type="paragraph" w:customStyle="1" w:styleId="References">
    <w:name w:val="References"/>
    <w:basedOn w:val="Normal"/>
    <w:uiPriority w:val="99"/>
    <w:rsid w:val="004F6F18"/>
    <w:pPr>
      <w:spacing w:before="120" w:after="120"/>
      <w:ind w:left="346" w:hanging="346"/>
    </w:p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b/>
      <w:bCs/>
      <w:sz w:val="22"/>
      <w:szCs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sz w:val="22"/>
      <w:szCs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sz w:val="22"/>
      <w:szCs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bCs/>
      <w:sz w:val="20"/>
      <w:szCs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szCs w:val="24"/>
    </w:rPr>
  </w:style>
  <w:style w:type="paragraph" w:customStyle="1" w:styleId="Figure">
    <w:name w:val="Figure"/>
    <w:basedOn w:val="Normal"/>
    <w:uiPriority w:val="99"/>
    <w:rsid w:val="004F6F18"/>
    <w:pPr>
      <w:jc w:val="center"/>
    </w:pPr>
    <w:rPr>
      <w:sz w:val="24"/>
      <w:szCs w:val="24"/>
    </w:rPr>
  </w:style>
  <w:style w:type="paragraph" w:customStyle="1" w:styleId="FigureTitle">
    <w:name w:val="Figure Title"/>
    <w:basedOn w:val="Normal"/>
    <w:next w:val="Normal"/>
    <w:uiPriority w:val="99"/>
    <w:rsid w:val="004F6F18"/>
    <w:pPr>
      <w:spacing w:before="280"/>
    </w:pPr>
    <w:rPr>
      <w:b/>
      <w:bCs/>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szCs w:val="24"/>
    </w:rPr>
  </w:style>
  <w:style w:type="paragraph" w:styleId="BodyText">
    <w:name w:val="Body Text"/>
    <w:basedOn w:val="Normal"/>
    <w:link w:val="BodyTextChar"/>
    <w:uiPriority w:val="99"/>
    <w:rsid w:val="004F6F18"/>
    <w:rPr>
      <w:rFonts w:cs="Times New Roman"/>
      <w:sz w:val="20"/>
      <w:szCs w:val="20"/>
      <w:lang w:val="x-none" w:eastAsia="x-none"/>
    </w:rPr>
  </w:style>
  <w:style w:type="character" w:customStyle="1" w:styleId="BodyTextChar">
    <w:name w:val="Body Text Char"/>
    <w:link w:val="BodyText"/>
    <w:uiPriority w:val="99"/>
    <w:locked/>
    <w:rsid w:val="004F6F18"/>
    <w:rPr>
      <w:rFonts w:eastAsia="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eastAsia="Calibri" w:hAnsi="Times New Roman" w:cs="Times New Roman"/>
      <w:sz w:val="20"/>
      <w:szCs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eastAsia="Calibri" w:hAnsi="Geneva" w:cs="Times New Roman"/>
      <w:sz w:val="20"/>
      <w:szCs w:val="20"/>
      <w:lang w:val="x-none" w:eastAsia="x-none"/>
    </w:rPr>
  </w:style>
  <w:style w:type="character" w:customStyle="1" w:styleId="DocumentMapChar">
    <w:name w:val="Document Map Char"/>
    <w:link w:val="DocumentMap"/>
    <w:uiPriority w:val="99"/>
    <w:semiHidden/>
    <w:locked/>
    <w:rsid w:val="004F6F18"/>
    <w:rPr>
      <w:rFonts w:ascii="Geneva" w:hAnsi="Geneva" w:cs="Geneva"/>
      <w:sz w:val="20"/>
      <w:szCs w:val="20"/>
      <w:shd w:val="clear" w:color="auto" w:fill="000080"/>
    </w:rPr>
  </w:style>
  <w:style w:type="paragraph" w:styleId="BodyText3">
    <w:name w:val="Body Text 3"/>
    <w:basedOn w:val="Normal"/>
    <w:link w:val="BodyText3Char"/>
    <w:uiPriority w:val="99"/>
    <w:rsid w:val="004F6F18"/>
    <w:rPr>
      <w:rFonts w:ascii="Bookman Old Style" w:eastAsia="Calibri" w:hAnsi="Bookman Old Style" w:cs="Times New Roman"/>
      <w:i/>
      <w:iCs/>
      <w:sz w:val="20"/>
      <w:szCs w:val="20"/>
      <w:lang w:val="x-none" w:eastAsia="x-none"/>
    </w:rPr>
  </w:style>
  <w:style w:type="character" w:customStyle="1" w:styleId="BodyText3Char">
    <w:name w:val="Body Text 3 Char"/>
    <w:link w:val="BodyText3"/>
    <w:uiPriority w:val="99"/>
    <w:locked/>
    <w:rsid w:val="004F6F18"/>
    <w:rPr>
      <w:rFonts w:ascii="Bookman Old Style" w:hAnsi="Bookman Old Style" w:cs="Bookman Old Style"/>
      <w:i/>
      <w:iCs/>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1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szCs w:val="24"/>
    </w:rPr>
  </w:style>
  <w:style w:type="paragraph" w:styleId="ListBullet">
    <w:name w:val="List Bullet"/>
    <w:basedOn w:val="Normal"/>
    <w:autoRedefine/>
    <w:uiPriority w:val="99"/>
    <w:rsid w:val="004F6F18"/>
    <w:pPr>
      <w:numPr>
        <w:numId w:val="2"/>
      </w:numPr>
      <w:tabs>
        <w:tab w:val="clear" w:pos="1440"/>
        <w:tab w:val="num" w:pos="360"/>
      </w:tabs>
      <w:ind w:left="360"/>
    </w:pPr>
    <w:rPr>
      <w:rFonts w:ascii="Times New Roman" w:hAnsi="Times New Roman" w:cs="Times New Roman"/>
      <w:sz w:val="24"/>
      <w:szCs w:val="24"/>
    </w:rPr>
  </w:style>
  <w:style w:type="paragraph" w:styleId="ListBullet2">
    <w:name w:val="List Bullet 2"/>
    <w:basedOn w:val="Normal"/>
    <w:autoRedefine/>
    <w:uiPriority w:val="99"/>
    <w:rsid w:val="004F6F18"/>
    <w:pPr>
      <w:numPr>
        <w:numId w:val="3"/>
      </w:numPr>
      <w:tabs>
        <w:tab w:val="clear" w:pos="1800"/>
        <w:tab w:val="num" w:pos="720"/>
      </w:tabs>
      <w:ind w:left="720"/>
    </w:pPr>
    <w:rPr>
      <w:rFonts w:ascii="Times New Roman" w:hAnsi="Times New Roman" w:cs="Times New Roman"/>
      <w:sz w:val="24"/>
      <w:szCs w:val="24"/>
    </w:rPr>
  </w:style>
  <w:style w:type="paragraph" w:styleId="ListBullet3">
    <w:name w:val="List Bullet 3"/>
    <w:basedOn w:val="Normal"/>
    <w:autoRedefine/>
    <w:uiPriority w:val="99"/>
    <w:rsid w:val="004F6F18"/>
    <w:pPr>
      <w:numPr>
        <w:numId w:val="4"/>
      </w:numPr>
      <w:tabs>
        <w:tab w:val="clear" w:pos="360"/>
        <w:tab w:val="num" w:pos="1080"/>
      </w:tabs>
      <w:ind w:left="1080"/>
    </w:pPr>
    <w:rPr>
      <w:rFonts w:ascii="Times New Roman" w:hAnsi="Times New Roman" w:cs="Times New Roman"/>
      <w:sz w:val="24"/>
      <w:szCs w:val="24"/>
    </w:rPr>
  </w:style>
  <w:style w:type="paragraph" w:styleId="ListBullet4">
    <w:name w:val="List Bullet 4"/>
    <w:basedOn w:val="Normal"/>
    <w:autoRedefine/>
    <w:uiPriority w:val="99"/>
    <w:rsid w:val="004F6F18"/>
    <w:pPr>
      <w:numPr>
        <w:numId w:val="5"/>
      </w:numPr>
      <w:tabs>
        <w:tab w:val="clear" w:pos="720"/>
        <w:tab w:val="num" w:pos="1440"/>
      </w:tabs>
      <w:ind w:left="1440"/>
    </w:pPr>
    <w:rPr>
      <w:rFonts w:ascii="Times New Roman" w:hAnsi="Times New Roman" w:cs="Times New Roman"/>
      <w:sz w:val="24"/>
      <w:szCs w:val="24"/>
    </w:rPr>
  </w:style>
  <w:style w:type="paragraph" w:styleId="ListBullet5">
    <w:name w:val="List Bullet 5"/>
    <w:basedOn w:val="Normal"/>
    <w:autoRedefine/>
    <w:uiPriority w:val="99"/>
    <w:rsid w:val="004F6F18"/>
    <w:pPr>
      <w:numPr>
        <w:numId w:val="6"/>
      </w:numPr>
      <w:tabs>
        <w:tab w:val="clear" w:pos="1080"/>
        <w:tab w:val="num" w:pos="1800"/>
      </w:tabs>
      <w:ind w:left="1800"/>
    </w:pPr>
    <w:rPr>
      <w:rFonts w:ascii="Times New Roman" w:hAnsi="Times New Roman" w:cs="Times New Roman"/>
      <w:sz w:val="24"/>
      <w:szCs w:val="24"/>
    </w:rPr>
  </w:style>
  <w:style w:type="paragraph" w:styleId="ListNumber">
    <w:name w:val="List Number"/>
    <w:basedOn w:val="Normal"/>
    <w:uiPriority w:val="99"/>
    <w:rsid w:val="004F6F18"/>
    <w:pPr>
      <w:numPr>
        <w:numId w:val="7"/>
      </w:numPr>
      <w:tabs>
        <w:tab w:val="clear" w:pos="1440"/>
        <w:tab w:val="num" w:pos="360"/>
      </w:tabs>
      <w:ind w:left="360"/>
    </w:pPr>
    <w:rPr>
      <w:rFonts w:ascii="Times New Roman" w:hAnsi="Times New Roman" w:cs="Times New Roman"/>
      <w:sz w:val="24"/>
      <w:szCs w:val="24"/>
    </w:rPr>
  </w:style>
  <w:style w:type="paragraph" w:styleId="ListNumber2">
    <w:name w:val="List Number 2"/>
    <w:basedOn w:val="Normal"/>
    <w:uiPriority w:val="99"/>
    <w:rsid w:val="004F6F18"/>
    <w:pPr>
      <w:numPr>
        <w:numId w:val="8"/>
      </w:numPr>
      <w:tabs>
        <w:tab w:val="clear" w:pos="1800"/>
        <w:tab w:val="num" w:pos="720"/>
      </w:tabs>
      <w:ind w:left="720"/>
    </w:pPr>
    <w:rPr>
      <w:rFonts w:ascii="Times New Roman" w:hAnsi="Times New Roman" w:cs="Times New Roman"/>
      <w:sz w:val="24"/>
      <w:szCs w:val="24"/>
    </w:rPr>
  </w:style>
  <w:style w:type="paragraph" w:styleId="ListNumber3">
    <w:name w:val="List Number 3"/>
    <w:basedOn w:val="Normal"/>
    <w:uiPriority w:val="99"/>
    <w:rsid w:val="004F6F18"/>
    <w:pPr>
      <w:numPr>
        <w:numId w:val="9"/>
      </w:numPr>
      <w:tabs>
        <w:tab w:val="clear" w:pos="360"/>
        <w:tab w:val="num" w:pos="1080"/>
      </w:tabs>
      <w:ind w:left="1080"/>
    </w:pPr>
    <w:rPr>
      <w:rFonts w:ascii="Times New Roman" w:hAnsi="Times New Roman" w:cs="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cs="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cs="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cs="Times New Roman"/>
      <w:sz w:val="20"/>
      <w:szCs w:val="20"/>
      <w:lang w:val="x-none" w:eastAsia="x-none"/>
    </w:rPr>
  </w:style>
  <w:style w:type="character" w:customStyle="1" w:styleId="BodyText2Char">
    <w:name w:val="Body Text 2 Char"/>
    <w:link w:val="BodyText2"/>
    <w:uiPriority w:val="99"/>
    <w:locked/>
    <w:rsid w:val="004F6F18"/>
    <w:rPr>
      <w:rFonts w:ascii="Bookman Old Style" w:hAnsi="Bookman Old Style" w:cs="Bookman Old Style"/>
      <w:sz w:val="20"/>
      <w:szCs w:val="20"/>
    </w:rPr>
  </w:style>
  <w:style w:type="paragraph" w:styleId="BodyTextIndent2">
    <w:name w:val="Body Text Indent 2"/>
    <w:basedOn w:val="Normal"/>
    <w:link w:val="BodyTextIndent2Char"/>
    <w:uiPriority w:val="99"/>
    <w:rsid w:val="004F6F18"/>
    <w:pPr>
      <w:ind w:left="105" w:hanging="90"/>
    </w:pPr>
    <w:rPr>
      <w:rFonts w:ascii="Bookman Old Style" w:eastAsia="Calibri" w:hAnsi="Bookman Old Style" w:cs="Times New Roman"/>
      <w:sz w:val="20"/>
      <w:szCs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Bookman Old Style"/>
      <w:sz w:val="20"/>
      <w:szCs w:val="20"/>
    </w:rPr>
  </w:style>
  <w:style w:type="paragraph" w:styleId="BodyTextIndent3">
    <w:name w:val="Body Text Indent 3"/>
    <w:basedOn w:val="Normal"/>
    <w:link w:val="BodyTextIndent3Char"/>
    <w:uiPriority w:val="99"/>
    <w:rsid w:val="004F6F18"/>
    <w:pPr>
      <w:ind w:left="105" w:hanging="105"/>
    </w:pPr>
    <w:rPr>
      <w:rFonts w:ascii="Bookman Old Style" w:eastAsia="Calibri" w:hAnsi="Bookman Old Style" w:cs="Times New Roman"/>
      <w:sz w:val="20"/>
      <w:szCs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Bookman Old Style"/>
      <w:sz w:val="20"/>
      <w:szCs w:val="20"/>
    </w:rPr>
  </w:style>
  <w:style w:type="paragraph" w:customStyle="1" w:styleId="TableCells4">
    <w:name w:val="Table Cells4"/>
    <w:basedOn w:val="Normal"/>
    <w:uiPriority w:val="99"/>
    <w:rsid w:val="004F6F18"/>
    <w:rPr>
      <w:sz w:val="20"/>
      <w:szCs w:val="20"/>
    </w:rPr>
  </w:style>
  <w:style w:type="paragraph" w:customStyle="1" w:styleId="TableTitle4">
    <w:name w:val="Table Title4"/>
    <w:basedOn w:val="Normal"/>
    <w:next w:val="Normal"/>
    <w:uiPriority w:val="99"/>
    <w:rsid w:val="004F6F18"/>
    <w:rPr>
      <w:b/>
      <w:bCs/>
      <w:sz w:val="20"/>
      <w:szCs w:val="20"/>
    </w:rPr>
  </w:style>
  <w:style w:type="paragraph" w:customStyle="1" w:styleId="TableCells41">
    <w:name w:val="Table Cells41"/>
    <w:basedOn w:val="Normal"/>
    <w:uiPriority w:val="99"/>
    <w:rsid w:val="004F6F18"/>
    <w:rPr>
      <w:sz w:val="20"/>
      <w:szCs w:val="20"/>
    </w:rPr>
  </w:style>
  <w:style w:type="paragraph" w:customStyle="1" w:styleId="TableTitle41">
    <w:name w:val="Table Title41"/>
    <w:basedOn w:val="Normal"/>
    <w:next w:val="Normal"/>
    <w:uiPriority w:val="99"/>
    <w:rsid w:val="004F6F18"/>
    <w:rPr>
      <w:b/>
      <w:bCs/>
      <w:sz w:val="20"/>
      <w:szCs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cs="Bookman"/>
      <w:sz w:val="24"/>
      <w:szCs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Bookman"/>
      <w:lang w:val="en-US" w:eastAsia="en-US"/>
    </w:rPr>
  </w:style>
  <w:style w:type="paragraph" w:customStyle="1" w:styleId="TableCells5">
    <w:name w:val="Table Cells5"/>
    <w:basedOn w:val="Normal"/>
    <w:uiPriority w:val="99"/>
    <w:rsid w:val="004F6F18"/>
    <w:rPr>
      <w:sz w:val="20"/>
      <w:szCs w:val="20"/>
    </w:rPr>
  </w:style>
  <w:style w:type="character" w:customStyle="1" w:styleId="Char2">
    <w:name w:val="Char2"/>
    <w:uiPriority w:val="99"/>
    <w:rsid w:val="004F6F18"/>
    <w:rPr>
      <w:rFonts w:ascii="Arial" w:hAnsi="Arial" w:cs="Arial"/>
      <w:b/>
      <w:bCs/>
      <w:kern w:val="32"/>
      <w:sz w:val="32"/>
      <w:szCs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cs="Bookman"/>
      <w:sz w:val="24"/>
      <w:szCs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Book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szCs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szCs w:val="20"/>
    </w:rPr>
  </w:style>
  <w:style w:type="character" w:customStyle="1" w:styleId="sect-title3">
    <w:name w:val="sect-title3"/>
    <w:uiPriority w:val="99"/>
    <w:rsid w:val="004F6F18"/>
    <w:rPr>
      <w:rFonts w:ascii="Verdana" w:hAnsi="Verdana" w:cs="Verdana"/>
      <w:b/>
      <w:bCs/>
      <w:sz w:val="20"/>
      <w:szCs w:val="20"/>
    </w:rPr>
  </w:style>
  <w:style w:type="paragraph" w:customStyle="1" w:styleId="TableTitle10">
    <w:name w:val="Table Title10"/>
    <w:basedOn w:val="Normal"/>
    <w:next w:val="Normal"/>
    <w:uiPriority w:val="99"/>
    <w:rsid w:val="004F6F18"/>
    <w:rPr>
      <w:b/>
      <w:bCs/>
      <w:sz w:val="20"/>
      <w:szCs w:val="20"/>
    </w:rPr>
  </w:style>
  <w:style w:type="paragraph" w:styleId="NormalWeb">
    <w:name w:val="Normal (Web)"/>
    <w:basedOn w:val="Normal"/>
    <w:uiPriority w:val="99"/>
    <w:rsid w:val="004F6F18"/>
    <w:pPr>
      <w:spacing w:before="100" w:beforeAutospacing="1" w:after="100" w:afterAutospacing="1"/>
    </w:pPr>
    <w:rPr>
      <w:rFonts w:ascii="Times New Roman" w:hAnsi="Times New Roman" w:cs="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style>
  <w:style w:type="paragraph" w:styleId="TOC7">
    <w:name w:val="toc 7"/>
    <w:basedOn w:val="TOC8"/>
    <w:next w:val="Normal"/>
    <w:autoRedefine/>
    <w:uiPriority w:val="99"/>
    <w:semiHidden/>
    <w:rsid w:val="004F6F18"/>
    <w:pPr>
      <w:spacing w:line="240" w:lineRule="auto"/>
      <w:jc w:val="both"/>
    </w:pPr>
    <w:rPr>
      <w:rFonts w:ascii="Arial" w:hAnsi="Arial" w:cs="Arial"/>
      <w:sz w:val="22"/>
      <w:szCs w:val="22"/>
    </w:rPr>
  </w:style>
  <w:style w:type="paragraph" w:styleId="TOC5">
    <w:name w:val="toc 5"/>
    <w:basedOn w:val="Normal"/>
    <w:next w:val="Normal"/>
    <w:autoRedefine/>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bCs/>
      <w:sz w:val="32"/>
      <w:szCs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Bookman"/>
      <w:b/>
      <w:bCs/>
      <w:sz w:val="28"/>
      <w:szCs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Bookman"/>
      <w:b/>
      <w:bCs/>
      <w:sz w:val="24"/>
      <w:szCs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iCs/>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iCs/>
    </w:rPr>
  </w:style>
  <w:style w:type="paragraph" w:styleId="EndnoteText">
    <w:name w:val="endnote text"/>
    <w:basedOn w:val="Normal"/>
    <w:link w:val="EndnoteTextChar"/>
    <w:uiPriority w:val="99"/>
    <w:semiHidden/>
    <w:rsid w:val="004F6F18"/>
    <w:rPr>
      <w:rFonts w:cs="Times New Roman"/>
      <w:sz w:val="20"/>
      <w:szCs w:val="20"/>
      <w:lang w:val="x-none" w:eastAsia="x-none"/>
    </w:rPr>
  </w:style>
  <w:style w:type="character" w:customStyle="1" w:styleId="EndnoteTextChar">
    <w:name w:val="Endnote Text Char"/>
    <w:link w:val="EndnoteText"/>
    <w:uiPriority w:val="99"/>
    <w:semiHidden/>
    <w:locked/>
    <w:rsid w:val="004F6F18"/>
    <w:rPr>
      <w:rFonts w:eastAsia="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Bookman"/>
      <w:sz w:val="24"/>
      <w:szCs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Book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szCs w:val="20"/>
    </w:rPr>
  </w:style>
  <w:style w:type="character" w:customStyle="1" w:styleId="Char3">
    <w:name w:val="Char3"/>
    <w:uiPriority w:val="99"/>
    <w:rsid w:val="004F6F18"/>
    <w:rPr>
      <w:rFonts w:ascii="Arial" w:hAnsi="Arial" w:cs="Arial"/>
      <w:b/>
      <w:bCs/>
      <w:caps/>
      <w:kern w:val="32"/>
      <w:sz w:val="32"/>
      <w:szCs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Book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Times New Roman"/>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w:color w:val="000000"/>
      <w:sz w:val="16"/>
      <w:szCs w:val="16"/>
    </w:rPr>
  </w:style>
  <w:style w:type="character" w:customStyle="1" w:styleId="BodyChar">
    <w:name w:val="Body Char"/>
    <w:link w:val="Body"/>
    <w:uiPriority w:val="99"/>
    <w:locked/>
    <w:rsid w:val="004F6F18"/>
    <w:rPr>
      <w:rFonts w:eastAsia="Times New Roman"/>
    </w:rPr>
  </w:style>
  <w:style w:type="character" w:customStyle="1" w:styleId="BodyNumberedChar">
    <w:name w:val="Body Numbered Char"/>
    <w:link w:val="BodyNumbered"/>
    <w:uiPriority w:val="99"/>
    <w:locked/>
    <w:rsid w:val="004F6F18"/>
    <w:rPr>
      <w:rFonts w:eastAsia="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cs="Times New Roman"/>
      <w:sz w:val="24"/>
      <w:szCs w:val="24"/>
    </w:rPr>
  </w:style>
  <w:style w:type="character" w:customStyle="1" w:styleId="msoins0">
    <w:name w:val="msoins0"/>
    <w:basedOn w:val="DefaultParagraphFont"/>
    <w:uiPriority w:val="99"/>
    <w:rsid w:val="004F6F18"/>
  </w:style>
  <w:style w:type="character" w:styleId="Emphasis">
    <w:name w:val="Emphasis"/>
    <w:uiPriority w:val="99"/>
    <w:qFormat/>
    <w:rsid w:val="004F6F18"/>
    <w:rPr>
      <w:i/>
      <w:iCs/>
    </w:rPr>
  </w:style>
  <w:style w:type="paragraph" w:customStyle="1" w:styleId="Numberdlist2">
    <w:name w:val="Numberd list 2"/>
    <w:basedOn w:val="Body"/>
    <w:uiPriority w:val="99"/>
    <w:rsid w:val="004F6F18"/>
    <w:pPr>
      <w:spacing w:before="240" w:after="240"/>
      <w:ind w:left="1080"/>
    </w:pPr>
  </w:style>
  <w:style w:type="character" w:customStyle="1" w:styleId="BodyNumberedCharChar">
    <w:name w:val="Body Numbered Char Char"/>
    <w:uiPriority w:val="99"/>
    <w:rsid w:val="004F6F18"/>
    <w:rPr>
      <w:rFonts w:ascii="Arial" w:hAnsi="Arial" w:cs="Arial"/>
      <w:sz w:val="22"/>
      <w:szCs w:val="22"/>
    </w:rPr>
  </w:style>
  <w:style w:type="character" w:customStyle="1" w:styleId="BodyCharChar">
    <w:name w:val="Body Char Char"/>
    <w:uiPriority w:val="99"/>
    <w:rsid w:val="004F6F18"/>
    <w:rPr>
      <w:rFonts w:ascii="Arial" w:hAnsi="Arial" w:cs="Arial"/>
      <w:sz w:val="22"/>
      <w:szCs w:val="22"/>
      <w:lang w:val="en-US" w:eastAsia="en-US"/>
    </w:rPr>
  </w:style>
  <w:style w:type="paragraph" w:customStyle="1" w:styleId="lettera">
    <w:name w:val="letter a"/>
    <w:basedOn w:val="Body"/>
    <w:uiPriority w:val="99"/>
    <w:rsid w:val="004F6F18"/>
    <w:pPr>
      <w:spacing w:before="240" w:after="240"/>
      <w:ind w:left="720"/>
    </w:pPr>
  </w:style>
  <w:style w:type="paragraph" w:customStyle="1" w:styleId="letteri">
    <w:name w:val="letter i"/>
    <w:basedOn w:val="Body"/>
    <w:uiPriority w:val="99"/>
    <w:rsid w:val="004F6F18"/>
    <w:pPr>
      <w:spacing w:before="240" w:after="240"/>
      <w:ind w:left="1080"/>
    </w:pPr>
  </w:style>
  <w:style w:type="paragraph" w:customStyle="1" w:styleId="letterA0">
    <w:name w:val="letter A"/>
    <w:basedOn w:val="Normal"/>
    <w:uiPriority w:val="99"/>
    <w:rsid w:val="004F6F18"/>
    <w:pPr>
      <w:spacing w:before="240" w:after="240"/>
      <w:ind w:left="1800" w:hanging="360"/>
    </w:pPr>
  </w:style>
  <w:style w:type="paragraph" w:customStyle="1" w:styleId="TableFootnote">
    <w:name w:val="Table Footnote"/>
    <w:basedOn w:val="Normal"/>
    <w:uiPriority w:val="99"/>
    <w:rsid w:val="004F6F18"/>
    <w:pPr>
      <w:spacing w:before="60"/>
      <w:ind w:left="259" w:hanging="259"/>
    </w:pPr>
    <w:rPr>
      <w:sz w:val="16"/>
      <w:szCs w:val="16"/>
    </w:rPr>
  </w:style>
  <w:style w:type="paragraph" w:customStyle="1" w:styleId="TableFootnote2">
    <w:name w:val="Table Footnote 2"/>
    <w:basedOn w:val="TableFootnote"/>
    <w:uiPriority w:val="99"/>
    <w:rsid w:val="004F6F18"/>
    <w:pPr>
      <w:ind w:left="522"/>
    </w:pPr>
  </w:style>
  <w:style w:type="paragraph" w:styleId="ListParagraph">
    <w:name w:val="List Paragraph"/>
    <w:basedOn w:val="Normal"/>
    <w:uiPriority w:val="99"/>
    <w:qFormat/>
    <w:rsid w:val="006D0908"/>
    <w:pPr>
      <w:ind w:left="720"/>
    </w:pPr>
  </w:style>
  <w:style w:type="character" w:styleId="FollowedHyperlink">
    <w:name w:val="FollowedHyperlink"/>
    <w:uiPriority w:val="99"/>
    <w:semiHidden/>
    <w:unhideWhenUsed/>
    <w:rsid w:val="004C23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5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EACTOS.E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B8DB0-F5A0-44C1-9D9D-C09874AD2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CA0EBD-4A0F-4C2E-8DCE-BF953CB6208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A97031A-E49F-40CA-8EBD-A4914E79A099}">
  <ds:schemaRefs>
    <ds:schemaRef ds:uri="http://schemas.microsoft.com/office/2006/metadata/customXsn"/>
  </ds:schemaRefs>
</ds:datastoreItem>
</file>

<file path=customXml/itemProps4.xml><?xml version="1.0" encoding="utf-8"?>
<ds:datastoreItem xmlns:ds="http://schemas.openxmlformats.org/officeDocument/2006/customXml" ds:itemID="{EB8FD655-A216-4AAD-9D47-EB0983DADEE8}">
  <ds:schemaRefs>
    <ds:schemaRef ds:uri="http://schemas.microsoft.com/sharepoint/v3/contenttype/forms"/>
  </ds:schemaRefs>
</ds:datastoreItem>
</file>

<file path=customXml/itemProps5.xml><?xml version="1.0" encoding="utf-8"?>
<ds:datastoreItem xmlns:ds="http://schemas.openxmlformats.org/officeDocument/2006/customXml" ds:itemID="{A60F8262-E38B-4E5E-A38F-0DA94ED5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1976</Words>
  <Characters>12290</Characters>
  <Application>Microsoft Office Word</Application>
  <DocSecurity>0</DocSecurity>
  <Lines>102</Lines>
  <Paragraphs>28</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Cím</vt:lpstr>
      </vt:variant>
      <vt:variant>
        <vt:i4>1</vt:i4>
      </vt:variant>
    </vt:vector>
  </HeadingPairs>
  <TitlesOfParts>
    <vt:vector size="4" baseType="lpstr">
      <vt:lpstr>AMP111</vt:lpstr>
      <vt:lpstr>AMP111</vt:lpstr>
      <vt:lpstr>AMP111</vt:lpstr>
      <vt:lpstr>AMP111</vt:lpstr>
    </vt:vector>
  </TitlesOfParts>
  <Company>USNRC</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AMP111</dc:title>
  <dc:subject/>
  <dc:creator>alh1</dc:creator>
  <cp:keywords/>
  <cp:lastModifiedBy>MARCHENA, Martin</cp:lastModifiedBy>
  <cp:revision>2</cp:revision>
  <cp:lastPrinted>2013-02-13T14:07:00Z</cp:lastPrinted>
  <dcterms:created xsi:type="dcterms:W3CDTF">2022-01-21T14:23:00Z</dcterms:created>
  <dcterms:modified xsi:type="dcterms:W3CDTF">2022-01-21T14:23:00Z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-1707875193</vt:i4>
  </property>
  <property fmtid="{D5CDD505-2E9C-101B-9397-08002B2CF9AE}" pid="3" name="_NewReviewCycle">
    <vt:lpwstr/>
  </property>
  <property fmtid="{D5CDD505-2E9C-101B-9397-08002B2CF9AE}" pid="4" name="_EmailSubject">
    <vt:lpwstr>IGALL WG1</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