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CF06" w14:textId="259CB3F3" w:rsidR="00F85289" w:rsidRPr="00102DE2" w:rsidRDefault="00F85289" w:rsidP="00102DE2">
      <w:pPr>
        <w:tabs>
          <w:tab w:val="left" w:pos="1134"/>
        </w:tabs>
        <w:spacing w:before="120" w:after="120"/>
        <w:jc w:val="both"/>
        <w:rPr>
          <w:rFonts w:ascii="Times New Roman" w:hAnsi="Times New Roman"/>
          <w:b/>
          <w:sz w:val="24"/>
          <w:szCs w:val="24"/>
        </w:rPr>
      </w:pPr>
      <w:r w:rsidRPr="00102DE2">
        <w:rPr>
          <w:rFonts w:ascii="Times New Roman" w:hAnsi="Times New Roman"/>
          <w:b/>
          <w:sz w:val="24"/>
          <w:szCs w:val="24"/>
        </w:rPr>
        <w:t>AMP</w:t>
      </w:r>
      <w:r w:rsidR="00CC11FB" w:rsidRPr="00102DE2">
        <w:rPr>
          <w:rFonts w:ascii="Times New Roman" w:hAnsi="Times New Roman"/>
          <w:b/>
          <w:sz w:val="24"/>
          <w:szCs w:val="24"/>
        </w:rPr>
        <w:t xml:space="preserve"> </w:t>
      </w:r>
      <w:r w:rsidR="00A5463A" w:rsidRPr="00102DE2">
        <w:rPr>
          <w:rFonts w:ascii="Times New Roman" w:hAnsi="Times New Roman"/>
          <w:b/>
          <w:sz w:val="24"/>
          <w:szCs w:val="24"/>
        </w:rPr>
        <w:t>1</w:t>
      </w:r>
      <w:r w:rsidR="007157DE" w:rsidRPr="00102DE2">
        <w:rPr>
          <w:rFonts w:ascii="Times New Roman" w:hAnsi="Times New Roman"/>
          <w:b/>
          <w:sz w:val="24"/>
          <w:szCs w:val="24"/>
        </w:rPr>
        <w:t>13</w:t>
      </w:r>
      <w:r w:rsidRPr="00102DE2">
        <w:rPr>
          <w:rFonts w:ascii="Times New Roman" w:hAnsi="Times New Roman"/>
          <w:b/>
          <w:sz w:val="24"/>
          <w:szCs w:val="24"/>
        </w:rPr>
        <w:t xml:space="preserve"> </w:t>
      </w:r>
      <w:r w:rsidR="00CC11FB" w:rsidRPr="00102DE2">
        <w:rPr>
          <w:rFonts w:ascii="Times New Roman" w:hAnsi="Times New Roman"/>
          <w:b/>
          <w:sz w:val="24"/>
          <w:szCs w:val="24"/>
        </w:rPr>
        <w:tab/>
      </w:r>
      <w:r w:rsidRPr="00102DE2">
        <w:rPr>
          <w:rFonts w:ascii="Times New Roman" w:hAnsi="Times New Roman"/>
          <w:b/>
          <w:sz w:val="24"/>
          <w:szCs w:val="24"/>
        </w:rPr>
        <w:t>PWR</w:t>
      </w:r>
      <w:r w:rsidR="00FF0470" w:rsidRPr="00102DE2">
        <w:rPr>
          <w:rFonts w:ascii="Times New Roman" w:hAnsi="Times New Roman"/>
          <w:b/>
          <w:sz w:val="24"/>
          <w:szCs w:val="24"/>
        </w:rPr>
        <w:t xml:space="preserve"> </w:t>
      </w:r>
      <w:r w:rsidR="00CF40A3" w:rsidRPr="00102DE2">
        <w:rPr>
          <w:rFonts w:ascii="Times New Roman" w:hAnsi="Times New Roman"/>
          <w:b/>
          <w:sz w:val="24"/>
          <w:szCs w:val="24"/>
        </w:rPr>
        <w:t xml:space="preserve">REACTOR PRESSURE </w:t>
      </w:r>
      <w:r w:rsidRPr="00102DE2">
        <w:rPr>
          <w:rFonts w:ascii="Times New Roman" w:hAnsi="Times New Roman"/>
          <w:b/>
          <w:sz w:val="24"/>
          <w:szCs w:val="24"/>
        </w:rPr>
        <w:t>VESSEL INTERNALS</w:t>
      </w:r>
      <w:r w:rsidR="00EE6DE5" w:rsidRPr="00102DE2">
        <w:rPr>
          <w:rFonts w:ascii="Times New Roman" w:hAnsi="Times New Roman"/>
          <w:b/>
          <w:sz w:val="24"/>
          <w:szCs w:val="24"/>
        </w:rPr>
        <w:t xml:space="preserve"> </w:t>
      </w:r>
      <w:r w:rsidR="00464AA8" w:rsidRPr="00102DE2">
        <w:rPr>
          <w:rFonts w:ascii="Times New Roman" w:eastAsia="MS Mincho" w:hAnsi="Times New Roman"/>
          <w:b/>
          <w:caps/>
          <w:sz w:val="24"/>
          <w:szCs w:val="24"/>
        </w:rPr>
        <w:t xml:space="preserve">(Version </w:t>
      </w:r>
      <w:r w:rsidR="00EE6DE5" w:rsidRPr="00102DE2">
        <w:rPr>
          <w:rFonts w:ascii="Times New Roman" w:eastAsia="MS Mincho" w:hAnsi="Times New Roman"/>
          <w:b/>
          <w:caps/>
          <w:sz w:val="24"/>
          <w:szCs w:val="24"/>
        </w:rPr>
        <w:t>20</w:t>
      </w:r>
      <w:r w:rsidR="00735344" w:rsidRPr="00102DE2">
        <w:rPr>
          <w:rFonts w:ascii="Times New Roman" w:eastAsia="MS Mincho" w:hAnsi="Times New Roman"/>
          <w:b/>
          <w:caps/>
          <w:sz w:val="24"/>
          <w:szCs w:val="24"/>
        </w:rPr>
        <w:t>21</w:t>
      </w:r>
      <w:r w:rsidR="00464AA8" w:rsidRPr="00102DE2">
        <w:rPr>
          <w:rFonts w:ascii="Times New Roman" w:eastAsia="MS Mincho" w:hAnsi="Times New Roman"/>
          <w:b/>
          <w:caps/>
          <w:sz w:val="24"/>
          <w:szCs w:val="24"/>
        </w:rPr>
        <w:t>)</w:t>
      </w:r>
      <w:r w:rsidR="00464AA8" w:rsidRPr="00102DE2">
        <w:rPr>
          <w:rFonts w:ascii="Times New Roman" w:hAnsi="Times New Roman"/>
          <w:b/>
          <w:sz w:val="24"/>
          <w:szCs w:val="24"/>
        </w:rPr>
        <w:t xml:space="preserve"> </w:t>
      </w:r>
    </w:p>
    <w:p w14:paraId="60F3071A" w14:textId="77777777"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b/>
          <w:bCs/>
          <w:sz w:val="24"/>
          <w:szCs w:val="24"/>
          <w:lang w:val="en-GB"/>
        </w:rPr>
        <w:t>Programme Description</w:t>
      </w:r>
    </w:p>
    <w:p w14:paraId="66644F28" w14:textId="0DB7F82F" w:rsidR="00F85289" w:rsidRPr="00102DE2" w:rsidRDefault="00F85289" w:rsidP="00102DE2">
      <w:pPr>
        <w:pStyle w:val="Body"/>
        <w:tabs>
          <w:tab w:val="clear" w:pos="360"/>
        </w:tabs>
        <w:ind w:left="0" w:firstLine="0"/>
        <w:jc w:val="both"/>
        <w:rPr>
          <w:rFonts w:ascii="Times New Roman" w:hAnsi="Times New Roman"/>
          <w:color w:val="FF0000"/>
          <w:sz w:val="24"/>
          <w:szCs w:val="24"/>
          <w:lang w:val="en-GB"/>
        </w:rPr>
      </w:pPr>
      <w:r w:rsidRPr="00102DE2">
        <w:rPr>
          <w:rFonts w:ascii="Times New Roman" w:hAnsi="Times New Roman"/>
          <w:color w:val="FF0000"/>
          <w:sz w:val="24"/>
          <w:szCs w:val="24"/>
          <w:lang w:val="en-GB"/>
        </w:rPr>
        <w:t>This</w:t>
      </w:r>
      <w:r w:rsidR="00A73750" w:rsidRPr="00102DE2">
        <w:rPr>
          <w:rFonts w:ascii="Times New Roman" w:hAnsi="Times New Roman"/>
          <w:color w:val="FF0000"/>
          <w:sz w:val="24"/>
          <w:szCs w:val="24"/>
          <w:lang w:val="en-GB"/>
        </w:rPr>
        <w:t xml:space="preserve"> programme </w:t>
      </w:r>
      <w:r w:rsidRPr="00102DE2">
        <w:rPr>
          <w:rFonts w:ascii="Times New Roman" w:hAnsi="Times New Roman"/>
          <w:color w:val="FF0000"/>
          <w:sz w:val="24"/>
          <w:szCs w:val="24"/>
          <w:lang w:val="en-GB"/>
        </w:rPr>
        <w:t xml:space="preserve">manages the effects of age-related degradation mechanisms that are applicable to the </w:t>
      </w:r>
      <w:r w:rsidR="00E131EB" w:rsidRPr="00102DE2">
        <w:rPr>
          <w:rFonts w:ascii="Times New Roman" w:hAnsi="Times New Roman"/>
          <w:color w:val="FF0000"/>
          <w:sz w:val="24"/>
          <w:szCs w:val="24"/>
          <w:lang w:val="en-GB"/>
        </w:rPr>
        <w:t xml:space="preserve">reactor vessel internals (RVI) components of </w:t>
      </w:r>
      <w:r w:rsidRPr="00102DE2">
        <w:rPr>
          <w:rFonts w:ascii="Times New Roman" w:hAnsi="Times New Roman"/>
          <w:color w:val="FF0000"/>
          <w:sz w:val="24"/>
          <w:szCs w:val="24"/>
        </w:rPr>
        <w:t>PWR</w:t>
      </w:r>
      <w:r w:rsidR="00E131EB" w:rsidRPr="00102DE2">
        <w:rPr>
          <w:rFonts w:ascii="Times New Roman" w:hAnsi="Times New Roman"/>
          <w:color w:val="FF0000"/>
          <w:sz w:val="24"/>
          <w:szCs w:val="24"/>
          <w:lang w:val="en-US"/>
        </w:rPr>
        <w:t xml:space="preserve">s, </w:t>
      </w:r>
      <w:r w:rsidR="00AB4749" w:rsidRPr="00102DE2">
        <w:rPr>
          <w:rFonts w:ascii="Times New Roman" w:hAnsi="Times New Roman"/>
          <w:color w:val="FF0000"/>
          <w:sz w:val="24"/>
          <w:szCs w:val="24"/>
          <w:lang w:val="en-GB"/>
        </w:rPr>
        <w:t>including</w:t>
      </w:r>
      <w:r w:rsidR="00DE560A" w:rsidRPr="00102DE2">
        <w:rPr>
          <w:rFonts w:ascii="Times New Roman" w:hAnsi="Times New Roman"/>
          <w:color w:val="FF0000"/>
          <w:sz w:val="24"/>
          <w:szCs w:val="24"/>
          <w:lang w:val="en-GB"/>
        </w:rPr>
        <w:t xml:space="preserve"> </w:t>
      </w:r>
      <w:r w:rsidR="0069325C" w:rsidRPr="00102DE2">
        <w:rPr>
          <w:rFonts w:ascii="Times New Roman" w:hAnsi="Times New Roman"/>
          <w:color w:val="FF0000"/>
          <w:sz w:val="24"/>
          <w:szCs w:val="24"/>
          <w:lang w:val="en-GB"/>
        </w:rPr>
        <w:t>WWER</w:t>
      </w:r>
      <w:r w:rsidR="00E131EB" w:rsidRPr="00102DE2">
        <w:rPr>
          <w:rFonts w:ascii="Times New Roman" w:hAnsi="Times New Roman"/>
          <w:color w:val="FF0000"/>
          <w:sz w:val="24"/>
          <w:szCs w:val="24"/>
          <w:lang w:val="en-GB"/>
        </w:rPr>
        <w:t>s</w:t>
      </w:r>
      <w:r w:rsidRPr="00102DE2">
        <w:rPr>
          <w:rFonts w:ascii="Times New Roman" w:hAnsi="Times New Roman"/>
          <w:color w:val="FF0000"/>
          <w:sz w:val="24"/>
          <w:szCs w:val="24"/>
          <w:lang w:val="en-GB"/>
        </w:rPr>
        <w:t>. These</w:t>
      </w:r>
      <w:r w:rsidR="00A73750" w:rsidRPr="00102DE2">
        <w:rPr>
          <w:rFonts w:ascii="Times New Roman" w:hAnsi="Times New Roman"/>
          <w:color w:val="FF0000"/>
          <w:sz w:val="24"/>
          <w:szCs w:val="24"/>
          <w:lang w:val="en-GB"/>
        </w:rPr>
        <w:t xml:space="preserve"> ageing </w:t>
      </w:r>
      <w:r w:rsidRPr="00102DE2">
        <w:rPr>
          <w:rFonts w:ascii="Times New Roman" w:hAnsi="Times New Roman"/>
          <w:color w:val="FF0000"/>
          <w:sz w:val="24"/>
          <w:szCs w:val="24"/>
          <w:lang w:val="en-GB"/>
        </w:rPr>
        <w:t>effects include (a) various forms of cracking, including stress corrosion cracking (SCC), which also encompasses primary water stress corrosion cracking (PWSCC), irradiation-assisted stress corrosion cracking (IASCC), or cracking due to fatigue/cyclical loading; (b) loss of material induced by wear; (c) loss of fracture toughness due to either thermal</w:t>
      </w:r>
      <w:r w:rsidR="00A73750" w:rsidRPr="00102DE2">
        <w:rPr>
          <w:rFonts w:ascii="Times New Roman" w:hAnsi="Times New Roman"/>
          <w:color w:val="FF0000"/>
          <w:sz w:val="24"/>
          <w:szCs w:val="24"/>
          <w:lang w:val="en-GB"/>
        </w:rPr>
        <w:t xml:space="preserve"> ageing </w:t>
      </w:r>
      <w:r w:rsidRPr="00102DE2">
        <w:rPr>
          <w:rFonts w:ascii="Times New Roman" w:hAnsi="Times New Roman"/>
          <w:color w:val="FF0000"/>
          <w:sz w:val="24"/>
          <w:szCs w:val="24"/>
          <w:lang w:val="en-GB"/>
        </w:rPr>
        <w:t>or neutron irradiation embrittlement; (d) changes in dimension due to void swelling; and (e) loss of preload due to thermal and irradiation-enhanced stress relaxation</w:t>
      </w:r>
      <w:r w:rsidR="00C47BD8" w:rsidRPr="00102DE2">
        <w:rPr>
          <w:rFonts w:ascii="Times New Roman" w:hAnsi="Times New Roman"/>
          <w:color w:val="FF0000"/>
          <w:sz w:val="24"/>
          <w:szCs w:val="24"/>
          <w:lang w:val="en-GB"/>
        </w:rPr>
        <w:t>,</w:t>
      </w:r>
      <w:r w:rsidRPr="00102DE2">
        <w:rPr>
          <w:rFonts w:ascii="Times New Roman" w:hAnsi="Times New Roman"/>
          <w:color w:val="FF0000"/>
          <w:sz w:val="24"/>
          <w:szCs w:val="24"/>
          <w:lang w:val="en-GB"/>
        </w:rPr>
        <w:t xml:space="preserve"> creep</w:t>
      </w:r>
      <w:r w:rsidR="00C47BD8" w:rsidRPr="00102DE2">
        <w:rPr>
          <w:rFonts w:ascii="Times New Roman" w:hAnsi="Times New Roman"/>
          <w:color w:val="FF0000"/>
          <w:sz w:val="24"/>
          <w:szCs w:val="24"/>
          <w:lang w:val="en-GB"/>
        </w:rPr>
        <w:t xml:space="preserve"> </w:t>
      </w:r>
      <w:r w:rsidR="00861FAB" w:rsidRPr="00102DE2">
        <w:rPr>
          <w:rFonts w:ascii="Times New Roman" w:hAnsi="Times New Roman"/>
          <w:color w:val="FF0000"/>
          <w:sz w:val="24"/>
          <w:szCs w:val="24"/>
          <w:lang w:val="en-GB"/>
        </w:rPr>
        <w:t>and</w:t>
      </w:r>
      <w:r w:rsidR="00C47BD8" w:rsidRPr="00102DE2">
        <w:rPr>
          <w:rFonts w:ascii="Times New Roman" w:hAnsi="Times New Roman"/>
          <w:color w:val="FF0000"/>
          <w:sz w:val="24"/>
          <w:szCs w:val="24"/>
          <w:lang w:val="en-GB"/>
        </w:rPr>
        <w:t xml:space="preserve"> </w:t>
      </w:r>
      <w:r w:rsidR="00861FAB" w:rsidRPr="00102DE2">
        <w:rPr>
          <w:rFonts w:ascii="Times New Roman" w:hAnsi="Times New Roman"/>
          <w:color w:val="FF0000"/>
          <w:sz w:val="24"/>
          <w:szCs w:val="24"/>
          <w:lang w:val="en-GB"/>
        </w:rPr>
        <w:t xml:space="preserve">(f) </w:t>
      </w:r>
      <w:r w:rsidR="00C47BD8" w:rsidRPr="00102DE2">
        <w:rPr>
          <w:rFonts w:ascii="Times New Roman" w:hAnsi="Times New Roman"/>
          <w:color w:val="FF0000"/>
          <w:sz w:val="24"/>
          <w:szCs w:val="24"/>
          <w:lang w:val="en-GB"/>
        </w:rPr>
        <w:t>mechanical damage due to general operation</w:t>
      </w:r>
      <w:r w:rsidRPr="00102DE2">
        <w:rPr>
          <w:rFonts w:ascii="Times New Roman" w:hAnsi="Times New Roman"/>
          <w:color w:val="FF0000"/>
          <w:sz w:val="24"/>
          <w:szCs w:val="24"/>
          <w:lang w:val="en-GB"/>
        </w:rPr>
        <w:t xml:space="preserve">. </w:t>
      </w:r>
    </w:p>
    <w:p w14:paraId="313D92CA" w14:textId="77777777"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The</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includes activities for inspecting,</w:t>
      </w:r>
      <w:r w:rsidR="00BF04BD" w:rsidRPr="00A260B1">
        <w:rPr>
          <w:rFonts w:ascii="Times New Roman" w:hAnsi="Times New Roman"/>
          <w:sz w:val="24"/>
          <w:szCs w:val="24"/>
          <w:lang w:val="en-US"/>
        </w:rPr>
        <w:t xml:space="preserve"> detecting</w:t>
      </w:r>
      <w:r w:rsidR="007732D1" w:rsidRPr="00A260B1">
        <w:rPr>
          <w:rFonts w:ascii="Times New Roman" w:hAnsi="Times New Roman"/>
          <w:sz w:val="24"/>
          <w:szCs w:val="24"/>
          <w:lang w:val="en-US"/>
        </w:rPr>
        <w:t>,</w:t>
      </w:r>
      <w:r w:rsidR="00BF04BD" w:rsidRPr="00A260B1">
        <w:rPr>
          <w:rFonts w:ascii="Times New Roman" w:hAnsi="Times New Roman"/>
          <w:sz w:val="24"/>
          <w:szCs w:val="24"/>
          <w:lang w:val="en-US"/>
        </w:rPr>
        <w:t xml:space="preserve"> monitoring, mitigating, </w:t>
      </w:r>
      <w:r w:rsidRPr="00A260B1">
        <w:rPr>
          <w:rFonts w:ascii="Times New Roman" w:hAnsi="Times New Roman"/>
          <w:sz w:val="24"/>
          <w:szCs w:val="24"/>
          <w:lang w:val="en-GB"/>
        </w:rPr>
        <w:t>evaluating, and, if applicable, dispositioning non-conforming RVI components at the facility. The</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is a sampling-based condition monitoring</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with periodic examinations and other inspections of highly</w:t>
      </w:r>
      <w:r w:rsidR="00EE6DE5" w:rsidRPr="00A260B1">
        <w:rPr>
          <w:rFonts w:ascii="Times New Roman" w:hAnsi="Times New Roman"/>
          <w:sz w:val="24"/>
          <w:szCs w:val="24"/>
          <w:lang w:val="en-GB"/>
        </w:rPr>
        <w:t xml:space="preserve"> </w:t>
      </w:r>
      <w:r w:rsidRPr="00A260B1">
        <w:rPr>
          <w:rFonts w:ascii="Times New Roman" w:hAnsi="Times New Roman"/>
          <w:sz w:val="24"/>
          <w:szCs w:val="24"/>
          <w:lang w:val="en-GB"/>
        </w:rPr>
        <w:t xml:space="preserve">affected internals locations. These examinations provide reasonable assurance that the effects of age-related degradation mechanisms will be managed </w:t>
      </w:r>
      <w:r w:rsidR="00BF04BD" w:rsidRPr="00A260B1">
        <w:rPr>
          <w:rFonts w:ascii="Times New Roman" w:hAnsi="Times New Roman"/>
          <w:sz w:val="24"/>
          <w:szCs w:val="24"/>
          <w:lang w:val="en-GB"/>
        </w:rPr>
        <w:t xml:space="preserve">during </w:t>
      </w:r>
      <w:r w:rsidR="00C7554B" w:rsidRPr="00A260B1">
        <w:rPr>
          <w:rFonts w:ascii="Times New Roman" w:hAnsi="Times New Roman"/>
          <w:sz w:val="24"/>
          <w:szCs w:val="24"/>
          <w:lang w:val="en-US"/>
        </w:rPr>
        <w:t>operation</w:t>
      </w:r>
      <w:r w:rsidRPr="00A260B1">
        <w:rPr>
          <w:rFonts w:ascii="Times New Roman" w:hAnsi="Times New Roman"/>
          <w:sz w:val="24"/>
          <w:szCs w:val="24"/>
          <w:lang w:val="en-GB"/>
        </w:rPr>
        <w:t xml:space="preserve">. </w:t>
      </w:r>
    </w:p>
    <w:p w14:paraId="22352062" w14:textId="77777777"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The</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 xml:space="preserve">includes the selection of baseline components identified as precursors of the expected degradation and specifies their inspection methods. Expansion of the inspection to additional components is required in case of degradation detected in the baseline components. </w:t>
      </w:r>
      <w:r w:rsidR="00492998" w:rsidRPr="00A260B1">
        <w:rPr>
          <w:rFonts w:ascii="Times New Roman" w:hAnsi="Times New Roman"/>
          <w:sz w:val="24"/>
          <w:szCs w:val="24"/>
          <w:lang w:val="en-GB"/>
        </w:rPr>
        <w:t>Several</w:t>
      </w:r>
      <w:r w:rsidRPr="00A260B1">
        <w:rPr>
          <w:rFonts w:ascii="Times New Roman" w:hAnsi="Times New Roman"/>
          <w:sz w:val="24"/>
          <w:szCs w:val="24"/>
          <w:lang w:val="en-GB"/>
        </w:rPr>
        <w:t xml:space="preserve"> components are identified for which the existing program</w:t>
      </w:r>
      <w:r w:rsidR="00D637B2" w:rsidRPr="00A260B1">
        <w:rPr>
          <w:rFonts w:ascii="Times New Roman" w:hAnsi="Times New Roman"/>
          <w:sz w:val="24"/>
          <w:szCs w:val="24"/>
          <w:lang w:val="en-GB"/>
        </w:rPr>
        <w:t>me</w:t>
      </w:r>
      <w:r w:rsidRPr="00A260B1">
        <w:rPr>
          <w:rFonts w:ascii="Times New Roman" w:hAnsi="Times New Roman"/>
          <w:sz w:val="24"/>
          <w:szCs w:val="24"/>
          <w:lang w:val="en-GB"/>
        </w:rPr>
        <w:t xml:space="preserve">s are adequate.  </w:t>
      </w:r>
    </w:p>
    <w:p w14:paraId="6B2810A3" w14:textId="77777777" w:rsidR="0037306A" w:rsidRPr="00A260B1" w:rsidRDefault="0037306A" w:rsidP="00102DE2">
      <w:pPr>
        <w:pStyle w:val="Body"/>
        <w:tabs>
          <w:tab w:val="clear" w:pos="360"/>
        </w:tabs>
        <w:ind w:left="0" w:firstLine="0"/>
        <w:jc w:val="both"/>
        <w:rPr>
          <w:rFonts w:ascii="Times New Roman" w:hAnsi="Times New Roman"/>
          <w:sz w:val="24"/>
          <w:szCs w:val="24"/>
          <w:lang w:val="en-GB"/>
        </w:rPr>
      </w:pPr>
    </w:p>
    <w:p w14:paraId="7B133087" w14:textId="77777777" w:rsidR="00F85289" w:rsidRPr="00A260B1" w:rsidRDefault="00F85289" w:rsidP="00102DE2">
      <w:pPr>
        <w:pStyle w:val="Heading3"/>
        <w:spacing w:before="120"/>
        <w:jc w:val="both"/>
        <w:rPr>
          <w:rFonts w:ascii="Times New Roman" w:hAnsi="Times New Roman"/>
          <w:sz w:val="24"/>
          <w:szCs w:val="24"/>
          <w:lang w:val="en-GB"/>
        </w:rPr>
      </w:pPr>
      <w:r w:rsidRPr="00A260B1">
        <w:rPr>
          <w:rFonts w:ascii="Times New Roman" w:hAnsi="Times New Roman"/>
          <w:sz w:val="24"/>
          <w:szCs w:val="24"/>
          <w:lang w:val="en-GB"/>
        </w:rPr>
        <w:t>Evaluation and Technical Basis</w:t>
      </w:r>
    </w:p>
    <w:p w14:paraId="2A3999DD"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i/>
          <w:sz w:val="24"/>
          <w:szCs w:val="24"/>
          <w:lang w:val="en-GB"/>
        </w:rPr>
      </w:pPr>
      <w:r w:rsidRPr="00A260B1">
        <w:rPr>
          <w:rFonts w:ascii="Times New Roman" w:hAnsi="Times New Roman"/>
          <w:b/>
          <w:bCs/>
          <w:i/>
          <w:iCs/>
          <w:sz w:val="24"/>
          <w:szCs w:val="24"/>
          <w:lang w:val="en-GB"/>
        </w:rPr>
        <w:t>Scope of the ageing management programme</w:t>
      </w:r>
      <w:r w:rsidR="00B35686" w:rsidRPr="00A260B1">
        <w:rPr>
          <w:rFonts w:ascii="Times New Roman" w:hAnsi="Times New Roman"/>
          <w:b/>
          <w:bCs/>
          <w:i/>
          <w:iCs/>
          <w:sz w:val="24"/>
          <w:szCs w:val="24"/>
          <w:lang w:val="en-GB"/>
        </w:rPr>
        <w:t xml:space="preserve"> based on understanding ageing:</w:t>
      </w:r>
    </w:p>
    <w:p w14:paraId="7ED07FA2" w14:textId="5E5C5157" w:rsidR="003470E4" w:rsidRPr="00102DE2" w:rsidRDefault="009B127D" w:rsidP="00102DE2">
      <w:pPr>
        <w:pStyle w:val="Body"/>
        <w:tabs>
          <w:tab w:val="clear" w:pos="360"/>
          <w:tab w:val="left" w:pos="2268"/>
        </w:tabs>
        <w:ind w:left="0" w:firstLine="0"/>
        <w:jc w:val="both"/>
        <w:rPr>
          <w:rFonts w:ascii="Times New Roman" w:hAnsi="Times New Roman"/>
          <w:color w:val="FF0000"/>
          <w:sz w:val="24"/>
          <w:szCs w:val="24"/>
          <w:lang w:val="en-US"/>
        </w:rPr>
      </w:pPr>
      <w:r w:rsidRPr="00102DE2">
        <w:rPr>
          <w:rFonts w:ascii="Times New Roman" w:hAnsi="Times New Roman"/>
          <w:color w:val="FF0000"/>
          <w:sz w:val="24"/>
          <w:szCs w:val="24"/>
        </w:rPr>
        <w:t xml:space="preserve">The scope of the program includes all </w:t>
      </w:r>
      <w:r w:rsidRPr="00102DE2">
        <w:rPr>
          <w:rFonts w:ascii="Times New Roman" w:hAnsi="Times New Roman"/>
          <w:color w:val="FF0000"/>
          <w:sz w:val="24"/>
          <w:szCs w:val="24"/>
          <w:lang w:val="en-US"/>
        </w:rPr>
        <w:t xml:space="preserve">PWR </w:t>
      </w:r>
      <w:r w:rsidRPr="00102DE2">
        <w:rPr>
          <w:rFonts w:ascii="Times New Roman" w:hAnsi="Times New Roman"/>
          <w:color w:val="FF0000"/>
          <w:sz w:val="24"/>
          <w:szCs w:val="24"/>
        </w:rPr>
        <w:t>RVI components based on the plant’s applicable nuclear steam supply system design</w:t>
      </w:r>
      <w:r w:rsidRPr="00102DE2">
        <w:rPr>
          <w:rFonts w:ascii="Times New Roman" w:hAnsi="Times New Roman"/>
          <w:color w:val="FF0000"/>
          <w:sz w:val="24"/>
          <w:szCs w:val="24"/>
          <w:lang w:val="en-GB"/>
        </w:rPr>
        <w:t xml:space="preserve"> </w:t>
      </w:r>
      <w:r w:rsidRPr="00102DE2">
        <w:rPr>
          <w:rFonts w:ascii="Times New Roman" w:hAnsi="Times New Roman"/>
          <w:color w:val="FF0000"/>
          <w:sz w:val="24"/>
          <w:szCs w:val="24"/>
          <w:lang w:val="en-US"/>
        </w:rPr>
        <w:t>and</w:t>
      </w:r>
      <w:r w:rsidRPr="00102DE2">
        <w:rPr>
          <w:rFonts w:ascii="Times New Roman" w:hAnsi="Times New Roman"/>
          <w:color w:val="FF0000"/>
          <w:sz w:val="24"/>
          <w:szCs w:val="24"/>
          <w:lang w:val="uk-UA"/>
        </w:rPr>
        <w:t xml:space="preserve"> </w:t>
      </w:r>
      <w:r w:rsidRPr="00102DE2">
        <w:rPr>
          <w:rFonts w:ascii="Times New Roman" w:hAnsi="Times New Roman"/>
          <w:color w:val="FF0000"/>
          <w:sz w:val="24"/>
          <w:szCs w:val="24"/>
          <w:lang w:val="en-GB"/>
        </w:rPr>
        <w:t>that require ageing management</w:t>
      </w:r>
      <w:r w:rsidRPr="00102DE2">
        <w:rPr>
          <w:rFonts w:ascii="Times New Roman" w:hAnsi="Times New Roman"/>
          <w:color w:val="FF0000"/>
          <w:sz w:val="24"/>
          <w:szCs w:val="24"/>
        </w:rPr>
        <w:t>.</w:t>
      </w:r>
      <w:r w:rsidRPr="00102DE2">
        <w:rPr>
          <w:rFonts w:ascii="Times New Roman" w:hAnsi="Times New Roman"/>
          <w:color w:val="FF0000"/>
          <w:sz w:val="24"/>
          <w:szCs w:val="24"/>
          <w:lang w:val="en-US"/>
        </w:rPr>
        <w:t xml:space="preserve"> </w:t>
      </w:r>
      <w:r w:rsidR="00F67488" w:rsidRPr="00102DE2">
        <w:rPr>
          <w:rFonts w:ascii="Times New Roman" w:hAnsi="Times New Roman"/>
          <w:color w:val="FF0000"/>
          <w:sz w:val="24"/>
          <w:szCs w:val="24"/>
          <w:lang w:val="en-US"/>
        </w:rPr>
        <w:t xml:space="preserve">Components are listed in detail in </w:t>
      </w:r>
      <w:r w:rsidR="002C4209" w:rsidRPr="00102DE2">
        <w:rPr>
          <w:rFonts w:ascii="Times New Roman" w:hAnsi="Times New Roman"/>
          <w:color w:val="FF0000"/>
          <w:sz w:val="24"/>
          <w:szCs w:val="24"/>
          <w:lang w:val="en-GB"/>
        </w:rPr>
        <w:fldChar w:fldCharType="begin"/>
      </w:r>
      <w:r w:rsidR="002C4209" w:rsidRPr="00102DE2">
        <w:rPr>
          <w:rFonts w:ascii="Times New Roman" w:hAnsi="Times New Roman"/>
          <w:color w:val="FF0000"/>
          <w:sz w:val="24"/>
          <w:szCs w:val="24"/>
          <w:lang w:val="en-US"/>
        </w:rPr>
        <w:instrText xml:space="preserve"> REF _Ref57617328 \r \h </w:instrText>
      </w:r>
      <w:r w:rsidR="00A260B1" w:rsidRPr="00102DE2">
        <w:rPr>
          <w:rFonts w:ascii="Times New Roman" w:hAnsi="Times New Roman"/>
          <w:color w:val="FF0000"/>
          <w:sz w:val="24"/>
          <w:szCs w:val="24"/>
          <w:lang w:val="en-GB"/>
        </w:rPr>
        <w:instrText xml:space="preserve"> \* MERGEFORMAT </w:instrText>
      </w:r>
      <w:r w:rsidR="002C4209" w:rsidRPr="00102DE2">
        <w:rPr>
          <w:rFonts w:ascii="Times New Roman" w:hAnsi="Times New Roman"/>
          <w:color w:val="FF0000"/>
          <w:sz w:val="24"/>
          <w:szCs w:val="24"/>
          <w:lang w:val="en-GB"/>
        </w:rPr>
      </w:r>
      <w:r w:rsidR="002C4209"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US"/>
        </w:rPr>
        <w:t>[5]</w:t>
      </w:r>
      <w:r w:rsidR="002C4209" w:rsidRPr="00102DE2">
        <w:rPr>
          <w:rFonts w:ascii="Times New Roman" w:hAnsi="Times New Roman"/>
          <w:color w:val="FF0000"/>
          <w:sz w:val="24"/>
          <w:szCs w:val="24"/>
          <w:lang w:val="en-GB"/>
        </w:rPr>
        <w:fldChar w:fldCharType="end"/>
      </w:r>
      <w:r w:rsidR="002C4209" w:rsidRPr="00102DE2">
        <w:rPr>
          <w:rFonts w:ascii="Times New Roman" w:hAnsi="Times New Roman"/>
          <w:color w:val="FF0000"/>
          <w:sz w:val="24"/>
          <w:szCs w:val="24"/>
          <w:lang w:val="en-GB"/>
        </w:rPr>
        <w:t xml:space="preserve">, </w:t>
      </w:r>
      <w:r w:rsidR="002C4209" w:rsidRPr="00102DE2">
        <w:rPr>
          <w:rFonts w:ascii="Times New Roman" w:hAnsi="Times New Roman"/>
          <w:color w:val="FF0000"/>
          <w:sz w:val="24"/>
          <w:szCs w:val="24"/>
          <w:lang w:val="en-GB"/>
        </w:rPr>
        <w:fldChar w:fldCharType="begin"/>
      </w:r>
      <w:r w:rsidR="002C4209" w:rsidRPr="00102DE2">
        <w:rPr>
          <w:rFonts w:ascii="Times New Roman" w:hAnsi="Times New Roman"/>
          <w:color w:val="FF0000"/>
          <w:sz w:val="24"/>
          <w:szCs w:val="24"/>
          <w:lang w:val="en-GB"/>
        </w:rPr>
        <w:instrText xml:space="preserve"> REF _Ref57617352 \r \h </w:instrText>
      </w:r>
      <w:r w:rsidR="00A260B1" w:rsidRPr="00102DE2">
        <w:rPr>
          <w:rFonts w:ascii="Times New Roman" w:hAnsi="Times New Roman"/>
          <w:color w:val="FF0000"/>
          <w:sz w:val="24"/>
          <w:szCs w:val="24"/>
          <w:lang w:val="en-GB"/>
        </w:rPr>
        <w:instrText xml:space="preserve"> \* MERGEFORMAT </w:instrText>
      </w:r>
      <w:r w:rsidR="002C4209" w:rsidRPr="00102DE2">
        <w:rPr>
          <w:rFonts w:ascii="Times New Roman" w:hAnsi="Times New Roman"/>
          <w:color w:val="FF0000"/>
          <w:sz w:val="24"/>
          <w:szCs w:val="24"/>
          <w:lang w:val="en-GB"/>
        </w:rPr>
      </w:r>
      <w:r w:rsidR="002C4209"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[6]</w:t>
      </w:r>
      <w:r w:rsidR="002C4209" w:rsidRPr="00102DE2">
        <w:rPr>
          <w:rFonts w:ascii="Times New Roman" w:hAnsi="Times New Roman"/>
          <w:color w:val="FF0000"/>
          <w:sz w:val="24"/>
          <w:szCs w:val="24"/>
          <w:lang w:val="en-GB"/>
        </w:rPr>
        <w:fldChar w:fldCharType="end"/>
      </w:r>
      <w:r w:rsidR="002C4209" w:rsidRPr="00102DE2">
        <w:rPr>
          <w:rFonts w:ascii="Times New Roman" w:hAnsi="Times New Roman"/>
          <w:color w:val="FF0000"/>
          <w:sz w:val="24"/>
          <w:szCs w:val="24"/>
          <w:lang w:val="en-GB"/>
        </w:rPr>
        <w:t xml:space="preserve">, </w:t>
      </w:r>
      <w:r w:rsidR="002C4209" w:rsidRPr="00102DE2">
        <w:rPr>
          <w:rFonts w:ascii="Times New Roman" w:hAnsi="Times New Roman"/>
          <w:color w:val="FF0000"/>
          <w:sz w:val="24"/>
          <w:szCs w:val="24"/>
          <w:lang w:val="en-GB"/>
        </w:rPr>
        <w:fldChar w:fldCharType="begin"/>
      </w:r>
      <w:r w:rsidR="002C4209" w:rsidRPr="00102DE2">
        <w:rPr>
          <w:rFonts w:ascii="Times New Roman" w:hAnsi="Times New Roman"/>
          <w:color w:val="FF0000"/>
          <w:sz w:val="24"/>
          <w:szCs w:val="24"/>
          <w:lang w:val="en-GB"/>
        </w:rPr>
        <w:instrText xml:space="preserve"> REF _Ref36042177 \r \h </w:instrText>
      </w:r>
      <w:r w:rsidR="00A260B1" w:rsidRPr="00102DE2">
        <w:rPr>
          <w:rFonts w:ascii="Times New Roman" w:hAnsi="Times New Roman"/>
          <w:color w:val="FF0000"/>
          <w:sz w:val="24"/>
          <w:szCs w:val="24"/>
          <w:lang w:val="en-GB"/>
        </w:rPr>
        <w:instrText xml:space="preserve"> \* MERGEFORMAT </w:instrText>
      </w:r>
      <w:r w:rsidR="002C4209" w:rsidRPr="00102DE2">
        <w:rPr>
          <w:rFonts w:ascii="Times New Roman" w:hAnsi="Times New Roman"/>
          <w:color w:val="FF0000"/>
          <w:sz w:val="24"/>
          <w:szCs w:val="24"/>
          <w:lang w:val="en-GB"/>
        </w:rPr>
      </w:r>
      <w:r w:rsidR="002C4209"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[19]</w:t>
      </w:r>
      <w:r w:rsidR="002C4209" w:rsidRPr="00102DE2">
        <w:rPr>
          <w:rFonts w:ascii="Times New Roman" w:hAnsi="Times New Roman"/>
          <w:color w:val="FF0000"/>
          <w:sz w:val="24"/>
          <w:szCs w:val="24"/>
          <w:lang w:val="en-GB"/>
        </w:rPr>
        <w:fldChar w:fldCharType="end"/>
      </w:r>
      <w:r w:rsidR="00F67488" w:rsidRPr="00102DE2">
        <w:rPr>
          <w:rFonts w:ascii="Times New Roman" w:hAnsi="Times New Roman"/>
          <w:color w:val="FF0000"/>
          <w:sz w:val="24"/>
          <w:szCs w:val="24"/>
          <w:lang w:val="en-US"/>
        </w:rPr>
        <w:t xml:space="preserve">. </w:t>
      </w:r>
      <w:r w:rsidR="00F85289" w:rsidRPr="00102DE2">
        <w:rPr>
          <w:rFonts w:ascii="Times New Roman" w:hAnsi="Times New Roman"/>
          <w:color w:val="FF0000"/>
          <w:sz w:val="24"/>
          <w:szCs w:val="24"/>
          <w:lang w:val="en-GB"/>
        </w:rPr>
        <w:t>The scope of the</w:t>
      </w:r>
      <w:r w:rsidR="00A73750" w:rsidRPr="00102DE2">
        <w:rPr>
          <w:rFonts w:ascii="Times New Roman" w:hAnsi="Times New Roman"/>
          <w:color w:val="FF0000"/>
          <w:sz w:val="24"/>
          <w:szCs w:val="24"/>
          <w:lang w:val="en-GB"/>
        </w:rPr>
        <w:t xml:space="preserve"> programme </w:t>
      </w:r>
      <w:r w:rsidR="00F85289" w:rsidRPr="00102DE2">
        <w:rPr>
          <w:rFonts w:ascii="Times New Roman" w:hAnsi="Times New Roman"/>
          <w:color w:val="FF0000"/>
          <w:sz w:val="24"/>
          <w:szCs w:val="24"/>
          <w:lang w:val="en-GB"/>
        </w:rPr>
        <w:t xml:space="preserve">does not include welded attachments to the internal surface of the reactor vessel because these components are </w:t>
      </w:r>
      <w:r w:rsidR="00C35675" w:rsidRPr="00102DE2">
        <w:rPr>
          <w:rFonts w:ascii="Times New Roman" w:hAnsi="Times New Roman"/>
          <w:color w:val="FF0000"/>
          <w:sz w:val="24"/>
          <w:szCs w:val="24"/>
          <w:lang w:val="en-GB"/>
        </w:rPr>
        <w:t>assigned</w:t>
      </w:r>
      <w:r w:rsidR="00F85289" w:rsidRPr="00102DE2">
        <w:rPr>
          <w:rFonts w:ascii="Times New Roman" w:hAnsi="Times New Roman"/>
          <w:color w:val="FF0000"/>
          <w:sz w:val="24"/>
          <w:szCs w:val="24"/>
          <w:lang w:val="en-GB"/>
        </w:rPr>
        <w:t xml:space="preserve"> to the reactor vessel and </w:t>
      </w:r>
      <w:r w:rsidR="00C35675" w:rsidRPr="00102DE2">
        <w:rPr>
          <w:rFonts w:ascii="Times New Roman" w:hAnsi="Times New Roman"/>
          <w:color w:val="FF0000"/>
          <w:sz w:val="24"/>
          <w:szCs w:val="24"/>
          <w:lang w:val="en-GB"/>
        </w:rPr>
        <w:t xml:space="preserve">can be </w:t>
      </w:r>
      <w:r w:rsidR="00F85289" w:rsidRPr="00102DE2">
        <w:rPr>
          <w:rFonts w:ascii="Times New Roman" w:hAnsi="Times New Roman"/>
          <w:color w:val="FF0000"/>
          <w:sz w:val="24"/>
          <w:szCs w:val="24"/>
          <w:lang w:val="en-GB"/>
        </w:rPr>
        <w:t xml:space="preserve">adequately managed in accordance with </w:t>
      </w:r>
      <w:r w:rsidR="0051630A" w:rsidRPr="00102DE2">
        <w:rPr>
          <w:rFonts w:ascii="Times New Roman" w:hAnsi="Times New Roman"/>
          <w:color w:val="FF0000"/>
          <w:sz w:val="24"/>
          <w:szCs w:val="24"/>
          <w:lang w:val="en-GB"/>
        </w:rPr>
        <w:t>AMP102</w:t>
      </w:r>
      <w:r w:rsidR="00F210E0" w:rsidRPr="00102DE2">
        <w:rPr>
          <w:rFonts w:ascii="Times New Roman" w:hAnsi="Times New Roman"/>
          <w:color w:val="FF0000"/>
          <w:sz w:val="24"/>
          <w:szCs w:val="24"/>
          <w:lang w:val="en-GB"/>
        </w:rPr>
        <w:t>.</w:t>
      </w:r>
      <w:r w:rsidR="006A1FF8" w:rsidRPr="00102DE2">
        <w:rPr>
          <w:rFonts w:ascii="Times New Roman" w:hAnsi="Times New Roman"/>
          <w:color w:val="FF0000"/>
          <w:sz w:val="24"/>
          <w:szCs w:val="24"/>
          <w:lang w:val="en-GB"/>
        </w:rPr>
        <w:t xml:space="preserve"> </w:t>
      </w:r>
      <w:r w:rsidR="00F85289" w:rsidRPr="00102DE2">
        <w:rPr>
          <w:rFonts w:ascii="Times New Roman" w:hAnsi="Times New Roman"/>
          <w:color w:val="FF0000"/>
          <w:sz w:val="24"/>
          <w:szCs w:val="24"/>
          <w:lang w:val="en-GB"/>
        </w:rPr>
        <w:t>If the</w:t>
      </w:r>
      <w:r w:rsidR="00A73750" w:rsidRPr="00102DE2">
        <w:rPr>
          <w:rFonts w:ascii="Times New Roman" w:hAnsi="Times New Roman"/>
          <w:color w:val="FF0000"/>
          <w:sz w:val="24"/>
          <w:szCs w:val="24"/>
          <w:lang w:val="en-GB"/>
        </w:rPr>
        <w:t xml:space="preserve"> programme </w:t>
      </w:r>
      <w:r w:rsidR="00F85289" w:rsidRPr="00102DE2">
        <w:rPr>
          <w:rFonts w:ascii="Times New Roman" w:hAnsi="Times New Roman"/>
          <w:color w:val="FF0000"/>
          <w:sz w:val="24"/>
          <w:szCs w:val="24"/>
          <w:lang w:val="en-GB"/>
        </w:rPr>
        <w:t>is based on a generic evaluation</w:t>
      </w:r>
      <w:r w:rsidR="00E131EB" w:rsidRPr="00102DE2">
        <w:rPr>
          <w:rFonts w:ascii="Times New Roman" w:hAnsi="Times New Roman"/>
          <w:color w:val="FF0000"/>
          <w:sz w:val="24"/>
          <w:szCs w:val="24"/>
          <w:lang w:val="en-GB"/>
        </w:rPr>
        <w:t xml:space="preserve"> of RVIs</w:t>
      </w:r>
      <w:r w:rsidR="00FA0F28" w:rsidRPr="00102DE2">
        <w:rPr>
          <w:rFonts w:ascii="Times New Roman" w:hAnsi="Times New Roman"/>
          <w:color w:val="FF0000"/>
          <w:sz w:val="24"/>
          <w:szCs w:val="24"/>
          <w:lang w:val="en-GB"/>
        </w:rPr>
        <w:t>,</w:t>
      </w:r>
      <w:r w:rsidR="00F85289" w:rsidRPr="00102DE2">
        <w:rPr>
          <w:rFonts w:ascii="Times New Roman" w:hAnsi="Times New Roman"/>
          <w:color w:val="FF0000"/>
          <w:sz w:val="24"/>
          <w:szCs w:val="24"/>
          <w:lang w:val="en-GB"/>
        </w:rPr>
        <w:t xml:space="preserve"> the applicability of this generic evaluation </w:t>
      </w:r>
      <w:r w:rsidR="00FA0F28" w:rsidRPr="00102DE2">
        <w:rPr>
          <w:rFonts w:ascii="Times New Roman" w:hAnsi="Times New Roman"/>
          <w:color w:val="FF0000"/>
          <w:sz w:val="24"/>
          <w:szCs w:val="24"/>
          <w:lang w:val="en-GB"/>
        </w:rPr>
        <w:t>is</w:t>
      </w:r>
      <w:r w:rsidR="00F85289" w:rsidRPr="00102DE2">
        <w:rPr>
          <w:rFonts w:ascii="Times New Roman" w:hAnsi="Times New Roman"/>
          <w:color w:val="FF0000"/>
          <w:sz w:val="24"/>
          <w:szCs w:val="24"/>
          <w:lang w:val="en-GB"/>
        </w:rPr>
        <w:t xml:space="preserve"> </w:t>
      </w:r>
      <w:r w:rsidR="00EE5C66" w:rsidRPr="00102DE2">
        <w:rPr>
          <w:rFonts w:ascii="Times New Roman" w:hAnsi="Times New Roman"/>
          <w:color w:val="FF0000"/>
          <w:sz w:val="24"/>
          <w:szCs w:val="24"/>
          <w:lang w:val="en-GB"/>
        </w:rPr>
        <w:t>demonstrated,</w:t>
      </w:r>
      <w:r w:rsidR="00F85289" w:rsidRPr="00102DE2">
        <w:rPr>
          <w:rFonts w:ascii="Times New Roman" w:hAnsi="Times New Roman"/>
          <w:color w:val="FF0000"/>
          <w:sz w:val="24"/>
          <w:szCs w:val="24"/>
          <w:lang w:val="en-GB"/>
        </w:rPr>
        <w:t xml:space="preserve"> and plant-specific changes made to the generic</w:t>
      </w:r>
      <w:r w:rsidR="00A73750" w:rsidRPr="00102DE2">
        <w:rPr>
          <w:rFonts w:ascii="Times New Roman" w:hAnsi="Times New Roman"/>
          <w:color w:val="FF0000"/>
          <w:sz w:val="24"/>
          <w:szCs w:val="24"/>
          <w:lang w:val="en-GB"/>
        </w:rPr>
        <w:t xml:space="preserve"> programme </w:t>
      </w:r>
      <w:r w:rsidR="00F85289" w:rsidRPr="00102DE2">
        <w:rPr>
          <w:rFonts w:ascii="Times New Roman" w:hAnsi="Times New Roman"/>
          <w:color w:val="FF0000"/>
          <w:sz w:val="24"/>
          <w:szCs w:val="24"/>
          <w:lang w:val="en-GB"/>
        </w:rPr>
        <w:t>as necessary.</w:t>
      </w:r>
      <w:r w:rsidR="0051630A" w:rsidRPr="00102DE2">
        <w:rPr>
          <w:rFonts w:ascii="Times New Roman" w:hAnsi="Times New Roman"/>
          <w:color w:val="FF0000"/>
          <w:sz w:val="24"/>
          <w:szCs w:val="24"/>
          <w:lang w:val="en-GB"/>
        </w:rPr>
        <w:t xml:space="preserve"> </w:t>
      </w:r>
      <w:r w:rsidR="00FF0470" w:rsidRPr="00102DE2">
        <w:rPr>
          <w:rFonts w:ascii="Times New Roman" w:hAnsi="Times New Roman"/>
          <w:color w:val="FF0000"/>
          <w:sz w:val="24"/>
          <w:szCs w:val="24"/>
        </w:rPr>
        <w:t>Examples of generic evaluation</w:t>
      </w:r>
      <w:r w:rsidR="00E131EB" w:rsidRPr="00102DE2">
        <w:rPr>
          <w:rFonts w:ascii="Times New Roman" w:hAnsi="Times New Roman"/>
          <w:color w:val="FF0000"/>
          <w:sz w:val="24"/>
          <w:szCs w:val="24"/>
          <w:lang w:val="en-US"/>
        </w:rPr>
        <w:t>s</w:t>
      </w:r>
      <w:r w:rsidR="00FF0470" w:rsidRPr="00102DE2">
        <w:rPr>
          <w:rFonts w:ascii="Times New Roman" w:hAnsi="Times New Roman"/>
          <w:color w:val="FF0000"/>
          <w:sz w:val="24"/>
          <w:szCs w:val="24"/>
        </w:rPr>
        <w:t xml:space="preserve"> of PWR RVIs are provided in </w:t>
      </w:r>
      <w:r w:rsidR="001A5A44" w:rsidRPr="00102DE2">
        <w:rPr>
          <w:rFonts w:ascii="Times New Roman" w:hAnsi="Times New Roman"/>
          <w:color w:val="FF0000"/>
          <w:sz w:val="24"/>
          <w:szCs w:val="24"/>
        </w:rPr>
        <w:fldChar w:fldCharType="begin"/>
      </w:r>
      <w:r w:rsidR="001A5A44" w:rsidRPr="00102DE2">
        <w:rPr>
          <w:rFonts w:ascii="Times New Roman" w:hAnsi="Times New Roman"/>
          <w:color w:val="FF0000"/>
          <w:sz w:val="24"/>
          <w:szCs w:val="24"/>
        </w:rPr>
        <w:instrText xml:space="preserve"> REF _Ref36038615 \r \h </w:instrText>
      </w:r>
      <w:r w:rsidR="009E6B2A" w:rsidRPr="00102DE2">
        <w:rPr>
          <w:rFonts w:ascii="Times New Roman" w:hAnsi="Times New Roman"/>
          <w:color w:val="FF0000"/>
          <w:sz w:val="24"/>
          <w:szCs w:val="24"/>
        </w:rPr>
        <w:instrText xml:space="preserve"> \* MERGEFORMAT </w:instrText>
      </w:r>
      <w:r w:rsidR="001A5A44" w:rsidRPr="00102DE2">
        <w:rPr>
          <w:rFonts w:ascii="Times New Roman" w:hAnsi="Times New Roman"/>
          <w:color w:val="FF0000"/>
          <w:sz w:val="24"/>
          <w:szCs w:val="24"/>
        </w:rPr>
      </w:r>
      <w:r w:rsidR="001A5A44" w:rsidRPr="00102DE2">
        <w:rPr>
          <w:rFonts w:ascii="Times New Roman" w:hAnsi="Times New Roman"/>
          <w:color w:val="FF0000"/>
          <w:sz w:val="24"/>
          <w:szCs w:val="24"/>
        </w:rPr>
        <w:fldChar w:fldCharType="separate"/>
      </w:r>
      <w:r w:rsidR="001E0D6F" w:rsidRPr="00102DE2">
        <w:rPr>
          <w:rFonts w:ascii="Times New Roman" w:hAnsi="Times New Roman"/>
          <w:color w:val="FF0000"/>
          <w:sz w:val="24"/>
          <w:szCs w:val="24"/>
        </w:rPr>
        <w:t>[1</w:t>
      </w:r>
      <w:r w:rsidR="001A5A44" w:rsidRPr="00102DE2">
        <w:rPr>
          <w:rFonts w:ascii="Times New Roman" w:hAnsi="Times New Roman"/>
          <w:color w:val="FF0000"/>
          <w:sz w:val="24"/>
          <w:szCs w:val="24"/>
        </w:rPr>
        <w:fldChar w:fldCharType="end"/>
      </w:r>
      <w:r w:rsidR="00291EAE" w:rsidRPr="00102DE2">
        <w:rPr>
          <w:rFonts w:ascii="Times New Roman" w:hAnsi="Times New Roman"/>
          <w:color w:val="FF0000"/>
          <w:sz w:val="24"/>
          <w:szCs w:val="24"/>
          <w:lang w:val="en-US"/>
        </w:rPr>
        <w:t>]-[</w:t>
      </w:r>
      <w:r w:rsidR="002C4209" w:rsidRPr="00102DE2">
        <w:rPr>
          <w:rFonts w:ascii="Times New Roman" w:hAnsi="Times New Roman"/>
          <w:color w:val="FF0000"/>
          <w:sz w:val="24"/>
          <w:szCs w:val="24"/>
          <w:lang w:val="en-GB"/>
        </w:rPr>
        <w:fldChar w:fldCharType="begin"/>
      </w:r>
      <w:r w:rsidR="002C4209" w:rsidRPr="00102DE2">
        <w:rPr>
          <w:rFonts w:ascii="Times New Roman" w:hAnsi="Times New Roman"/>
          <w:color w:val="FF0000"/>
          <w:sz w:val="24"/>
          <w:szCs w:val="24"/>
          <w:lang w:val="en-GB"/>
        </w:rPr>
        <w:instrText xml:space="preserve"> REF _Ref57617279 \r \h </w:instrText>
      </w:r>
      <w:r w:rsidR="00A260B1" w:rsidRPr="00102DE2">
        <w:rPr>
          <w:rFonts w:ascii="Times New Roman" w:hAnsi="Times New Roman"/>
          <w:color w:val="FF0000"/>
          <w:sz w:val="24"/>
          <w:szCs w:val="24"/>
          <w:lang w:val="en-GB"/>
        </w:rPr>
        <w:instrText xml:space="preserve"> \* MERGEFORMAT </w:instrText>
      </w:r>
      <w:r w:rsidR="002C4209" w:rsidRPr="00102DE2">
        <w:rPr>
          <w:rFonts w:ascii="Times New Roman" w:hAnsi="Times New Roman"/>
          <w:color w:val="FF0000"/>
          <w:sz w:val="24"/>
          <w:szCs w:val="24"/>
          <w:lang w:val="en-GB"/>
        </w:rPr>
      </w:r>
      <w:r w:rsidR="002C4209"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12]</w:t>
      </w:r>
      <w:r w:rsidR="002C4209" w:rsidRPr="00102DE2">
        <w:rPr>
          <w:rFonts w:ascii="Times New Roman" w:hAnsi="Times New Roman"/>
          <w:color w:val="FF0000"/>
          <w:sz w:val="24"/>
          <w:szCs w:val="24"/>
          <w:lang w:val="en-GB"/>
        </w:rPr>
        <w:fldChar w:fldCharType="end"/>
      </w:r>
      <w:r w:rsidR="0012692C" w:rsidRPr="00102DE2">
        <w:rPr>
          <w:rFonts w:ascii="Times New Roman" w:hAnsi="Times New Roman"/>
          <w:color w:val="FF0000"/>
          <w:sz w:val="24"/>
          <w:szCs w:val="24"/>
          <w:lang w:val="en-US"/>
        </w:rPr>
        <w:t>.</w:t>
      </w:r>
      <w:r w:rsidR="00F46B33" w:rsidRPr="00102DE2">
        <w:rPr>
          <w:rFonts w:ascii="Times New Roman" w:hAnsi="Times New Roman"/>
          <w:color w:val="FF0000"/>
          <w:sz w:val="24"/>
          <w:szCs w:val="24"/>
          <w:lang w:val="en-US"/>
        </w:rPr>
        <w:t xml:space="preserve"> </w:t>
      </w:r>
      <w:r w:rsidR="00874667" w:rsidRPr="00102DE2">
        <w:rPr>
          <w:rFonts w:ascii="Times New Roman" w:hAnsi="Times New Roman"/>
          <w:color w:val="FF0000"/>
          <w:sz w:val="24"/>
          <w:szCs w:val="24"/>
          <w:lang w:val="en-US"/>
        </w:rPr>
        <w:t>Example for national requirement</w:t>
      </w:r>
      <w:r w:rsidR="00735344" w:rsidRPr="00102DE2">
        <w:rPr>
          <w:rFonts w:ascii="Times New Roman" w:hAnsi="Times New Roman"/>
          <w:color w:val="FF0000"/>
          <w:sz w:val="24"/>
          <w:szCs w:val="24"/>
          <w:lang w:val="en-US"/>
        </w:rPr>
        <w:t>s</w:t>
      </w:r>
      <w:r w:rsidR="00874667" w:rsidRPr="00102DE2">
        <w:rPr>
          <w:rFonts w:ascii="Times New Roman" w:hAnsi="Times New Roman"/>
          <w:color w:val="FF0000"/>
          <w:sz w:val="24"/>
          <w:szCs w:val="24"/>
          <w:lang w:val="en-US"/>
        </w:rPr>
        <w:t xml:space="preserve"> for scope </w:t>
      </w:r>
      <w:r w:rsidR="008F075D" w:rsidRPr="00102DE2">
        <w:rPr>
          <w:rFonts w:ascii="Times New Roman" w:hAnsi="Times New Roman"/>
          <w:color w:val="FF0000"/>
          <w:sz w:val="24"/>
          <w:szCs w:val="24"/>
          <w:lang w:val="en-US"/>
        </w:rPr>
        <w:t xml:space="preserve">and attributes </w:t>
      </w:r>
      <w:r w:rsidR="00874667" w:rsidRPr="00102DE2">
        <w:rPr>
          <w:rFonts w:ascii="Times New Roman" w:hAnsi="Times New Roman"/>
          <w:color w:val="FF0000"/>
          <w:sz w:val="24"/>
          <w:szCs w:val="24"/>
          <w:lang w:val="en-US"/>
        </w:rPr>
        <w:t xml:space="preserve">of </w:t>
      </w:r>
      <w:r w:rsidR="008F075D" w:rsidRPr="00102DE2">
        <w:rPr>
          <w:rFonts w:ascii="Times New Roman" w:hAnsi="Times New Roman"/>
          <w:color w:val="FF0000"/>
          <w:sz w:val="24"/>
          <w:szCs w:val="24"/>
          <w:lang w:val="en-US"/>
        </w:rPr>
        <w:t xml:space="preserve">PWR RVI </w:t>
      </w:r>
      <w:r w:rsidR="00874667" w:rsidRPr="00102DE2">
        <w:rPr>
          <w:rFonts w:ascii="Times New Roman" w:hAnsi="Times New Roman"/>
          <w:color w:val="FF0000"/>
          <w:sz w:val="24"/>
          <w:szCs w:val="24"/>
          <w:lang w:val="en-US"/>
        </w:rPr>
        <w:t>AMP is provided in</w:t>
      </w:r>
      <w:r w:rsidR="002C4209" w:rsidRPr="00102DE2">
        <w:rPr>
          <w:rFonts w:ascii="Times New Roman" w:hAnsi="Times New Roman"/>
          <w:color w:val="FF0000"/>
          <w:sz w:val="24"/>
          <w:szCs w:val="24"/>
          <w:lang w:val="en-GB"/>
        </w:rPr>
        <w:t xml:space="preserve"> </w:t>
      </w:r>
      <w:r w:rsidR="002C4209" w:rsidRPr="00102DE2">
        <w:rPr>
          <w:rFonts w:ascii="Times New Roman" w:hAnsi="Times New Roman"/>
          <w:color w:val="FF0000"/>
          <w:sz w:val="24"/>
          <w:szCs w:val="24"/>
          <w:lang w:val="en-GB"/>
        </w:rPr>
        <w:fldChar w:fldCharType="begin"/>
      </w:r>
      <w:r w:rsidR="002C4209" w:rsidRPr="00102DE2">
        <w:rPr>
          <w:rFonts w:ascii="Times New Roman" w:hAnsi="Times New Roman"/>
          <w:color w:val="FF0000"/>
          <w:sz w:val="24"/>
          <w:szCs w:val="24"/>
          <w:lang w:val="en-GB"/>
        </w:rPr>
        <w:instrText xml:space="preserve"> REF _Ref36038761 \r \h </w:instrText>
      </w:r>
      <w:r w:rsidR="00A260B1" w:rsidRPr="00102DE2">
        <w:rPr>
          <w:rFonts w:ascii="Times New Roman" w:hAnsi="Times New Roman"/>
          <w:color w:val="FF0000"/>
          <w:sz w:val="24"/>
          <w:szCs w:val="24"/>
          <w:lang w:val="en-GB"/>
        </w:rPr>
        <w:instrText xml:space="preserve"> \* MERGEFORMAT </w:instrText>
      </w:r>
      <w:r w:rsidR="002C4209" w:rsidRPr="00102DE2">
        <w:rPr>
          <w:rFonts w:ascii="Times New Roman" w:hAnsi="Times New Roman"/>
          <w:color w:val="FF0000"/>
          <w:sz w:val="24"/>
          <w:szCs w:val="24"/>
          <w:lang w:val="en-GB"/>
        </w:rPr>
      </w:r>
      <w:r w:rsidR="002C4209"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[13]</w:t>
      </w:r>
      <w:r w:rsidR="002C4209" w:rsidRPr="00102DE2">
        <w:rPr>
          <w:rFonts w:ascii="Times New Roman" w:hAnsi="Times New Roman"/>
          <w:color w:val="FF0000"/>
          <w:sz w:val="24"/>
          <w:szCs w:val="24"/>
          <w:lang w:val="en-GB"/>
        </w:rPr>
        <w:fldChar w:fldCharType="end"/>
      </w:r>
      <w:r w:rsidR="00F67488" w:rsidRPr="00102DE2">
        <w:rPr>
          <w:rFonts w:ascii="Times New Roman" w:hAnsi="Times New Roman"/>
          <w:color w:val="FF0000"/>
          <w:sz w:val="24"/>
          <w:szCs w:val="24"/>
          <w:lang w:val="en-US"/>
        </w:rPr>
        <w:t>.</w:t>
      </w:r>
    </w:p>
    <w:p w14:paraId="352B468D" w14:textId="77777777" w:rsidR="00A260B1" w:rsidRPr="00A260B1" w:rsidRDefault="00A260B1" w:rsidP="00102DE2">
      <w:pPr>
        <w:pStyle w:val="Body"/>
        <w:tabs>
          <w:tab w:val="clear" w:pos="360"/>
          <w:tab w:val="left" w:pos="2268"/>
        </w:tabs>
        <w:ind w:left="0" w:firstLine="0"/>
        <w:jc w:val="both"/>
        <w:rPr>
          <w:rFonts w:ascii="Times New Roman" w:hAnsi="Times New Roman"/>
          <w:sz w:val="24"/>
          <w:szCs w:val="24"/>
          <w:lang w:val="en-GB"/>
        </w:rPr>
      </w:pPr>
    </w:p>
    <w:p w14:paraId="1FBD6D94"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Preventive actions to minimize and control ageing degradation</w:t>
      </w:r>
      <w:r w:rsidR="00B35686" w:rsidRPr="00A260B1">
        <w:rPr>
          <w:rFonts w:ascii="Times New Roman" w:hAnsi="Times New Roman"/>
          <w:b/>
          <w:bCs/>
          <w:i/>
          <w:iCs/>
          <w:sz w:val="24"/>
          <w:szCs w:val="24"/>
          <w:lang w:val="en-GB"/>
        </w:rPr>
        <w:t>:</w:t>
      </w:r>
    </w:p>
    <w:p w14:paraId="412186D4" w14:textId="4DB42449" w:rsidR="00B35686"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This</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relies on PWR</w:t>
      </w:r>
      <w:r w:rsidR="0069325C" w:rsidRPr="00A260B1">
        <w:rPr>
          <w:rFonts w:ascii="Times New Roman" w:hAnsi="Times New Roman"/>
          <w:sz w:val="24"/>
          <w:szCs w:val="24"/>
          <w:lang w:val="en-GB"/>
        </w:rPr>
        <w:t xml:space="preserve"> </w:t>
      </w:r>
      <w:r w:rsidRPr="00A260B1">
        <w:rPr>
          <w:rFonts w:ascii="Times New Roman" w:hAnsi="Times New Roman"/>
          <w:sz w:val="24"/>
          <w:szCs w:val="24"/>
          <w:lang w:val="en-GB"/>
        </w:rPr>
        <w:t>water chemistry control to prevent or mitigate</w:t>
      </w:r>
      <w:r w:rsidR="00A73750" w:rsidRPr="00A260B1">
        <w:rPr>
          <w:rFonts w:ascii="Times New Roman" w:hAnsi="Times New Roman"/>
          <w:sz w:val="24"/>
          <w:szCs w:val="24"/>
          <w:lang w:val="en-GB"/>
        </w:rPr>
        <w:t xml:space="preserve"> ageing </w:t>
      </w:r>
      <w:r w:rsidRPr="00A260B1">
        <w:rPr>
          <w:rFonts w:ascii="Times New Roman" w:hAnsi="Times New Roman"/>
          <w:sz w:val="24"/>
          <w:szCs w:val="24"/>
          <w:lang w:val="en-GB"/>
        </w:rPr>
        <w:t xml:space="preserve">effects that can be induced by corrosion mechanisms (e.g., stress corrosion cracking </w:t>
      </w:r>
      <w:r w:rsidR="00547524" w:rsidRPr="00A260B1">
        <w:rPr>
          <w:rFonts w:ascii="Times New Roman" w:hAnsi="Times New Roman"/>
          <w:sz w:val="24"/>
          <w:szCs w:val="24"/>
          <w:lang w:val="en-GB"/>
        </w:rPr>
        <w:t xml:space="preserve">or </w:t>
      </w:r>
      <w:r w:rsidRPr="00A260B1">
        <w:rPr>
          <w:rFonts w:ascii="Times New Roman" w:hAnsi="Times New Roman"/>
          <w:sz w:val="24"/>
          <w:szCs w:val="24"/>
          <w:lang w:val="en-GB"/>
        </w:rPr>
        <w:t xml:space="preserve">any of its forms </w:t>
      </w:r>
      <w:r w:rsidR="00547524" w:rsidRPr="00A260B1">
        <w:rPr>
          <w:rFonts w:ascii="Times New Roman" w:hAnsi="Times New Roman"/>
          <w:sz w:val="24"/>
          <w:szCs w:val="24"/>
          <w:lang w:val="en-GB"/>
        </w:rPr>
        <w:t xml:space="preserve">as </w:t>
      </w:r>
      <w:r w:rsidRPr="00A260B1">
        <w:rPr>
          <w:rFonts w:ascii="Times New Roman" w:hAnsi="Times New Roman"/>
          <w:sz w:val="24"/>
          <w:szCs w:val="24"/>
          <w:lang w:val="en-GB"/>
        </w:rPr>
        <w:t>PWSCC,</w:t>
      </w:r>
      <w:r w:rsidR="00C7554B" w:rsidRPr="00A260B1">
        <w:rPr>
          <w:rFonts w:ascii="Times New Roman" w:hAnsi="Times New Roman"/>
          <w:sz w:val="24"/>
          <w:szCs w:val="24"/>
          <w:lang w:val="en-GB"/>
        </w:rPr>
        <w:t xml:space="preserve"> IASCC</w:t>
      </w:r>
      <w:r w:rsidR="00E80EE3" w:rsidRPr="00A260B1">
        <w:rPr>
          <w:rFonts w:ascii="Times New Roman" w:hAnsi="Times New Roman"/>
          <w:sz w:val="24"/>
          <w:szCs w:val="24"/>
          <w:lang w:val="en-GB"/>
        </w:rPr>
        <w:t>)</w:t>
      </w:r>
      <w:r w:rsidRPr="00A260B1">
        <w:rPr>
          <w:rFonts w:ascii="Times New Roman" w:hAnsi="Times New Roman"/>
          <w:sz w:val="24"/>
          <w:szCs w:val="24"/>
          <w:lang w:val="en-GB"/>
        </w:rPr>
        <w:t xml:space="preserve">, or loss of material induced by general, pitting or crevice corrosion). Reactor coolant water chemistry is monitored and maintained in accordance with </w:t>
      </w:r>
      <w:r w:rsidR="00DC3E6B" w:rsidRPr="00A260B1">
        <w:rPr>
          <w:rFonts w:ascii="Times New Roman" w:hAnsi="Times New Roman"/>
          <w:sz w:val="24"/>
          <w:szCs w:val="24"/>
          <w:lang w:val="en-GB"/>
        </w:rPr>
        <w:t>AMP</w:t>
      </w:r>
      <w:r w:rsidR="00FA0F28" w:rsidRPr="00A260B1">
        <w:rPr>
          <w:rFonts w:ascii="Times New Roman" w:hAnsi="Times New Roman"/>
          <w:sz w:val="24"/>
          <w:szCs w:val="24"/>
          <w:lang w:val="en-GB"/>
        </w:rPr>
        <w:t xml:space="preserve"> </w:t>
      </w:r>
      <w:r w:rsidR="00DC3E6B" w:rsidRPr="00A260B1">
        <w:rPr>
          <w:rFonts w:ascii="Times New Roman" w:hAnsi="Times New Roman"/>
          <w:sz w:val="24"/>
          <w:szCs w:val="24"/>
          <w:lang w:val="en-GB"/>
        </w:rPr>
        <w:t>103.</w:t>
      </w:r>
    </w:p>
    <w:p w14:paraId="3E3E5878" w14:textId="5865F997" w:rsidR="00AF3EC7" w:rsidRPr="00102DE2" w:rsidRDefault="00AF3EC7" w:rsidP="00102DE2">
      <w:pPr>
        <w:pStyle w:val="Body"/>
        <w:tabs>
          <w:tab w:val="clear" w:pos="360"/>
        </w:tabs>
        <w:ind w:left="0" w:firstLine="0"/>
        <w:jc w:val="both"/>
        <w:rPr>
          <w:rFonts w:ascii="Times New Roman" w:hAnsi="Times New Roman"/>
          <w:color w:val="FF0000"/>
          <w:sz w:val="24"/>
          <w:szCs w:val="24"/>
          <w:lang w:val="en-GB"/>
        </w:rPr>
      </w:pPr>
      <w:r w:rsidRPr="00102DE2">
        <w:rPr>
          <w:rFonts w:ascii="Times New Roman" w:hAnsi="Times New Roman"/>
          <w:color w:val="FF0000"/>
          <w:sz w:val="24"/>
          <w:szCs w:val="24"/>
          <w:lang w:val="en-GB"/>
        </w:rPr>
        <w:t>This program</w:t>
      </w:r>
      <w:r w:rsidR="00D960D2" w:rsidRPr="00102DE2">
        <w:rPr>
          <w:rFonts w:ascii="Times New Roman" w:hAnsi="Times New Roman"/>
          <w:color w:val="FF0000"/>
          <w:sz w:val="24"/>
          <w:szCs w:val="24"/>
          <w:lang w:val="en-GB"/>
        </w:rPr>
        <w:t>me</w:t>
      </w:r>
      <w:r w:rsidRPr="00102DE2">
        <w:rPr>
          <w:rFonts w:ascii="Times New Roman" w:hAnsi="Times New Roman"/>
          <w:color w:val="FF0000"/>
          <w:sz w:val="24"/>
          <w:szCs w:val="24"/>
          <w:lang w:val="en-GB"/>
        </w:rPr>
        <w:t xml:space="preserve"> </w:t>
      </w:r>
      <w:r w:rsidR="006A1FF8" w:rsidRPr="00102DE2">
        <w:rPr>
          <w:rFonts w:ascii="Times New Roman" w:hAnsi="Times New Roman"/>
          <w:color w:val="FF0000"/>
          <w:sz w:val="24"/>
          <w:szCs w:val="24"/>
          <w:lang w:val="en-GB"/>
        </w:rPr>
        <w:t xml:space="preserve">may also </w:t>
      </w:r>
      <w:r w:rsidRPr="00102DE2">
        <w:rPr>
          <w:rFonts w:ascii="Times New Roman" w:hAnsi="Times New Roman"/>
          <w:color w:val="FF0000"/>
          <w:sz w:val="24"/>
          <w:szCs w:val="24"/>
          <w:lang w:val="en-GB"/>
        </w:rPr>
        <w:t>rel</w:t>
      </w:r>
      <w:r w:rsidR="006A1FF8" w:rsidRPr="00102DE2">
        <w:rPr>
          <w:rFonts w:ascii="Times New Roman" w:hAnsi="Times New Roman"/>
          <w:color w:val="FF0000"/>
          <w:sz w:val="24"/>
          <w:szCs w:val="24"/>
          <w:lang w:val="en-GB"/>
        </w:rPr>
        <w:t>y</w:t>
      </w:r>
      <w:r w:rsidRPr="00102DE2">
        <w:rPr>
          <w:rFonts w:ascii="Times New Roman" w:hAnsi="Times New Roman"/>
          <w:color w:val="FF0000"/>
          <w:sz w:val="24"/>
          <w:szCs w:val="24"/>
          <w:lang w:val="en-GB"/>
        </w:rPr>
        <w:t xml:space="preserve"> on minimization of neutron irradiation of RVI mater</w:t>
      </w:r>
      <w:r w:rsidR="00064264" w:rsidRPr="00102DE2">
        <w:rPr>
          <w:rFonts w:ascii="Times New Roman" w:hAnsi="Times New Roman"/>
          <w:color w:val="FF0000"/>
          <w:sz w:val="24"/>
          <w:szCs w:val="24"/>
          <w:lang w:val="en-GB"/>
        </w:rPr>
        <w:t>i</w:t>
      </w:r>
      <w:r w:rsidRPr="00102DE2">
        <w:rPr>
          <w:rFonts w:ascii="Times New Roman" w:hAnsi="Times New Roman"/>
          <w:color w:val="FF0000"/>
          <w:sz w:val="24"/>
          <w:szCs w:val="24"/>
          <w:lang w:val="en-GB"/>
        </w:rPr>
        <w:t xml:space="preserve">al </w:t>
      </w:r>
      <w:r w:rsidR="00E131EB" w:rsidRPr="00102DE2">
        <w:rPr>
          <w:rFonts w:ascii="Times New Roman" w:hAnsi="Times New Roman"/>
          <w:color w:val="FF0000"/>
          <w:sz w:val="24"/>
          <w:szCs w:val="24"/>
          <w:lang w:val="en-GB"/>
        </w:rPr>
        <w:t xml:space="preserve">using fuel management approaches such as </w:t>
      </w:r>
      <w:r w:rsidRPr="00102DE2">
        <w:rPr>
          <w:rFonts w:ascii="Times New Roman" w:hAnsi="Times New Roman"/>
          <w:color w:val="FF0000"/>
          <w:sz w:val="24"/>
          <w:szCs w:val="24"/>
          <w:lang w:val="en-GB"/>
        </w:rPr>
        <w:t>low leakage zone configuration</w:t>
      </w:r>
      <w:r w:rsidR="00E131EB" w:rsidRPr="00102DE2">
        <w:rPr>
          <w:rFonts w:ascii="Times New Roman" w:hAnsi="Times New Roman"/>
          <w:color w:val="FF0000"/>
          <w:sz w:val="24"/>
          <w:szCs w:val="24"/>
          <w:lang w:val="en-GB"/>
        </w:rPr>
        <w:t>s</w:t>
      </w:r>
      <w:r w:rsidR="00C47BD8" w:rsidRPr="00102DE2">
        <w:rPr>
          <w:rFonts w:ascii="Times New Roman" w:hAnsi="Times New Roman"/>
          <w:color w:val="FF0000"/>
          <w:sz w:val="24"/>
          <w:szCs w:val="24"/>
          <w:lang w:val="en-GB"/>
        </w:rPr>
        <w:t xml:space="preserve"> or dummy fuel elements.</w:t>
      </w:r>
      <w:r w:rsidR="00BC1176" w:rsidRPr="00102DE2">
        <w:rPr>
          <w:rFonts w:ascii="Times New Roman" w:hAnsi="Times New Roman"/>
          <w:color w:val="FF0000"/>
          <w:sz w:val="24"/>
          <w:szCs w:val="24"/>
          <w:lang w:val="en-GB"/>
        </w:rPr>
        <w:t xml:space="preserve"> (</w:t>
      </w:r>
      <w:r w:rsidR="00EF0A05" w:rsidRPr="00102DE2">
        <w:rPr>
          <w:rFonts w:ascii="Times New Roman" w:hAnsi="Times New Roman"/>
          <w:color w:val="FF0000"/>
          <w:sz w:val="24"/>
          <w:szCs w:val="24"/>
          <w:lang w:val="en-GB"/>
        </w:rPr>
        <w:t>Information on</w:t>
      </w:r>
      <w:r w:rsidR="00BC1176" w:rsidRPr="00102DE2">
        <w:rPr>
          <w:rFonts w:ascii="Times New Roman" w:hAnsi="Times New Roman"/>
          <w:color w:val="FF0000"/>
          <w:sz w:val="24"/>
          <w:szCs w:val="24"/>
          <w:lang w:val="en-GB"/>
        </w:rPr>
        <w:t xml:space="preserve"> fuel management is given in </w:t>
      </w:r>
      <w:r w:rsidR="001A5A44" w:rsidRPr="00102DE2">
        <w:rPr>
          <w:rFonts w:ascii="Times New Roman" w:hAnsi="Times New Roman"/>
          <w:color w:val="FF0000"/>
          <w:sz w:val="24"/>
          <w:szCs w:val="24"/>
          <w:lang w:val="en-GB"/>
        </w:rPr>
        <w:fldChar w:fldCharType="begin"/>
      </w:r>
      <w:r w:rsidR="001A5A44" w:rsidRPr="00102DE2">
        <w:rPr>
          <w:rFonts w:ascii="Times New Roman" w:hAnsi="Times New Roman"/>
          <w:color w:val="FF0000"/>
          <w:sz w:val="24"/>
          <w:szCs w:val="24"/>
          <w:lang w:val="en-GB"/>
        </w:rPr>
        <w:instrText xml:space="preserve"> REF _Ref36038841 \r \h </w:instrText>
      </w:r>
      <w:r w:rsidR="009E6B2A" w:rsidRPr="00102DE2">
        <w:rPr>
          <w:rFonts w:ascii="Times New Roman" w:hAnsi="Times New Roman"/>
          <w:color w:val="FF0000"/>
          <w:sz w:val="24"/>
          <w:szCs w:val="24"/>
          <w:lang w:val="en-GB"/>
        </w:rPr>
        <w:instrText xml:space="preserve"> \* MERGEFORMAT </w:instrText>
      </w:r>
      <w:r w:rsidR="001A5A44" w:rsidRPr="00102DE2">
        <w:rPr>
          <w:rFonts w:ascii="Times New Roman" w:hAnsi="Times New Roman"/>
          <w:color w:val="FF0000"/>
          <w:sz w:val="24"/>
          <w:szCs w:val="24"/>
          <w:lang w:val="en-GB"/>
        </w:rPr>
      </w:r>
      <w:r w:rsidR="001A5A44"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[2]</w:t>
      </w:r>
      <w:r w:rsidR="001A5A44" w:rsidRPr="00102DE2">
        <w:rPr>
          <w:rFonts w:ascii="Times New Roman" w:hAnsi="Times New Roman"/>
          <w:color w:val="FF0000"/>
          <w:sz w:val="24"/>
          <w:szCs w:val="24"/>
          <w:lang w:val="en-GB"/>
        </w:rPr>
        <w:fldChar w:fldCharType="end"/>
      </w:r>
      <w:r w:rsidR="00C47BD8" w:rsidRPr="00102DE2">
        <w:rPr>
          <w:rFonts w:ascii="Times New Roman" w:hAnsi="Times New Roman"/>
          <w:color w:val="FF0000"/>
          <w:sz w:val="24"/>
          <w:szCs w:val="24"/>
          <w:lang w:val="en-GB"/>
        </w:rPr>
        <w:t>.</w:t>
      </w:r>
      <w:r w:rsidR="00BC1176" w:rsidRPr="00102DE2">
        <w:rPr>
          <w:rFonts w:ascii="Times New Roman" w:hAnsi="Times New Roman"/>
          <w:color w:val="FF0000"/>
          <w:sz w:val="24"/>
          <w:szCs w:val="24"/>
          <w:lang w:val="en-GB"/>
        </w:rPr>
        <w:t>)</w:t>
      </w:r>
      <w:r w:rsidRPr="00102DE2">
        <w:rPr>
          <w:rFonts w:ascii="Times New Roman" w:hAnsi="Times New Roman"/>
          <w:color w:val="FF0000"/>
          <w:sz w:val="24"/>
          <w:szCs w:val="24"/>
          <w:lang w:val="en-GB"/>
        </w:rPr>
        <w:t xml:space="preserve"> </w:t>
      </w:r>
    </w:p>
    <w:p w14:paraId="78D4CB2F" w14:textId="77777777" w:rsidR="00F85289" w:rsidRPr="00A260B1" w:rsidRDefault="00F85289" w:rsidP="00102DE2">
      <w:pPr>
        <w:pStyle w:val="Body"/>
        <w:tabs>
          <w:tab w:val="clear" w:pos="360"/>
        </w:tabs>
        <w:ind w:left="0" w:firstLine="0"/>
        <w:jc w:val="both"/>
        <w:rPr>
          <w:rFonts w:ascii="Times New Roman" w:hAnsi="Times New Roman"/>
          <w:sz w:val="24"/>
          <w:szCs w:val="24"/>
          <w:lang w:val="en-GB"/>
        </w:rPr>
      </w:pPr>
    </w:p>
    <w:p w14:paraId="1683B0E1"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Detection of ageing effects</w:t>
      </w:r>
      <w:r w:rsidR="00B35686" w:rsidRPr="00A260B1">
        <w:rPr>
          <w:rFonts w:ascii="Times New Roman" w:hAnsi="Times New Roman"/>
          <w:b/>
          <w:bCs/>
          <w:i/>
          <w:iCs/>
          <w:sz w:val="24"/>
          <w:szCs w:val="24"/>
          <w:lang w:val="en-GB"/>
        </w:rPr>
        <w:t>:</w:t>
      </w:r>
    </w:p>
    <w:p w14:paraId="5525634E" w14:textId="77777777"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 xml:space="preserve">Detection of ageing effects </w:t>
      </w:r>
      <w:r w:rsidR="00FA0F28" w:rsidRPr="00A260B1">
        <w:rPr>
          <w:rFonts w:ascii="Times New Roman" w:hAnsi="Times New Roman"/>
          <w:sz w:val="24"/>
          <w:szCs w:val="24"/>
          <w:lang w:val="en-GB"/>
        </w:rPr>
        <w:t xml:space="preserve">typically </w:t>
      </w:r>
      <w:r w:rsidRPr="00A260B1">
        <w:rPr>
          <w:rFonts w:ascii="Times New Roman" w:hAnsi="Times New Roman"/>
          <w:sz w:val="24"/>
          <w:szCs w:val="24"/>
          <w:lang w:val="en-GB"/>
        </w:rPr>
        <w:t>occur</w:t>
      </w:r>
      <w:r w:rsidR="00FA0F28" w:rsidRPr="00A260B1">
        <w:rPr>
          <w:rFonts w:ascii="Times New Roman" w:hAnsi="Times New Roman"/>
          <w:sz w:val="24"/>
          <w:szCs w:val="24"/>
          <w:lang w:val="en-GB"/>
        </w:rPr>
        <w:t>s</w:t>
      </w:r>
      <w:r w:rsidRPr="00A260B1">
        <w:rPr>
          <w:rFonts w:ascii="Times New Roman" w:hAnsi="Times New Roman"/>
          <w:sz w:val="24"/>
          <w:szCs w:val="24"/>
          <w:lang w:val="en-GB"/>
        </w:rPr>
        <w:t xml:space="preserve"> before there is a loss of the structure and component intended function(s). The parameters to be monitored or inspected </w:t>
      </w:r>
      <w:r w:rsidR="00FA0F28" w:rsidRPr="00A260B1">
        <w:rPr>
          <w:rFonts w:ascii="Times New Roman" w:hAnsi="Times New Roman"/>
          <w:sz w:val="24"/>
          <w:szCs w:val="24"/>
          <w:lang w:val="en-GB"/>
        </w:rPr>
        <w:t>are</w:t>
      </w:r>
      <w:r w:rsidRPr="00A260B1">
        <w:rPr>
          <w:rFonts w:ascii="Times New Roman" w:hAnsi="Times New Roman"/>
          <w:sz w:val="24"/>
          <w:szCs w:val="24"/>
          <w:lang w:val="en-GB"/>
        </w:rPr>
        <w:t xml:space="preserve"> appropriate to ensure that the structure and component intended function(s) will be adequately maintained for the period of operation under all design conditions.</w:t>
      </w:r>
    </w:p>
    <w:p w14:paraId="165F90B0" w14:textId="5B250CC4" w:rsidR="00AF3EC7"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The</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manages the following age</w:t>
      </w:r>
      <w:r w:rsidR="0038178A" w:rsidRPr="00A260B1">
        <w:rPr>
          <w:rFonts w:ascii="Times New Roman" w:hAnsi="Times New Roman"/>
          <w:sz w:val="24"/>
          <w:szCs w:val="24"/>
          <w:lang w:val="en-GB"/>
        </w:rPr>
        <w:t>ing</w:t>
      </w:r>
      <w:r w:rsidRPr="00A260B1">
        <w:rPr>
          <w:rFonts w:ascii="Times New Roman" w:hAnsi="Times New Roman"/>
          <w:sz w:val="24"/>
          <w:szCs w:val="24"/>
          <w:lang w:val="en-GB"/>
        </w:rPr>
        <w:t xml:space="preserve"> effects and </w:t>
      </w:r>
      <w:r w:rsidR="0038178A" w:rsidRPr="00A260B1">
        <w:rPr>
          <w:rFonts w:ascii="Times New Roman" w:hAnsi="Times New Roman"/>
          <w:sz w:val="24"/>
          <w:szCs w:val="24"/>
          <w:lang w:val="en-GB"/>
        </w:rPr>
        <w:t xml:space="preserve">degradation </w:t>
      </w:r>
      <w:r w:rsidRPr="00A260B1">
        <w:rPr>
          <w:rFonts w:ascii="Times New Roman" w:hAnsi="Times New Roman"/>
          <w:sz w:val="24"/>
          <w:szCs w:val="24"/>
          <w:lang w:val="en-GB"/>
        </w:rPr>
        <w:t xml:space="preserve">mechanisms that are applicable in general to the RVI components at the facility: </w:t>
      </w:r>
    </w:p>
    <w:p w14:paraId="76C75881" w14:textId="608888C0" w:rsidR="00A71904" w:rsidRPr="00102DE2" w:rsidRDefault="00291EAE" w:rsidP="00102DE2">
      <w:pPr>
        <w:pStyle w:val="Body"/>
        <w:numPr>
          <w:ilvl w:val="0"/>
          <w:numId w:val="63"/>
        </w:numPr>
        <w:ind w:left="714" w:hanging="357"/>
        <w:contextualSpacing/>
        <w:jc w:val="both"/>
        <w:rPr>
          <w:rFonts w:ascii="Times New Roman" w:hAnsi="Times New Roman"/>
          <w:color w:val="FF0000"/>
          <w:sz w:val="24"/>
          <w:szCs w:val="24"/>
          <w:lang w:val="en-GB"/>
        </w:rPr>
      </w:pPr>
      <w:r w:rsidRPr="00102DE2">
        <w:rPr>
          <w:rFonts w:ascii="Times New Roman" w:hAnsi="Times New Roman"/>
          <w:color w:val="FF0000"/>
          <w:sz w:val="24"/>
          <w:szCs w:val="24"/>
          <w:lang w:val="en-GB"/>
        </w:rPr>
        <w:t>C</w:t>
      </w:r>
      <w:r w:rsidR="00F85289" w:rsidRPr="00102DE2">
        <w:rPr>
          <w:rFonts w:ascii="Times New Roman" w:hAnsi="Times New Roman"/>
          <w:color w:val="FF0000"/>
          <w:sz w:val="24"/>
          <w:szCs w:val="24"/>
          <w:lang w:val="en-GB"/>
        </w:rPr>
        <w:t>racking induced by SCC</w:t>
      </w:r>
      <w:r w:rsidR="00A71904" w:rsidRPr="00102DE2">
        <w:rPr>
          <w:rFonts w:ascii="Times New Roman" w:hAnsi="Times New Roman"/>
          <w:color w:val="FF0000"/>
          <w:sz w:val="24"/>
          <w:szCs w:val="24"/>
          <w:lang w:val="en-US"/>
        </w:rPr>
        <w:t xml:space="preserve"> including </w:t>
      </w:r>
      <w:r w:rsidR="00F85289" w:rsidRPr="00102DE2">
        <w:rPr>
          <w:rFonts w:ascii="Times New Roman" w:hAnsi="Times New Roman"/>
          <w:color w:val="FF0000"/>
          <w:sz w:val="24"/>
          <w:szCs w:val="24"/>
          <w:lang w:val="en-GB"/>
        </w:rPr>
        <w:t>PWSCC, IASCC, or fatigue/cyclical loading</w:t>
      </w:r>
      <w:r w:rsidRPr="00102DE2">
        <w:rPr>
          <w:rFonts w:ascii="Times New Roman" w:hAnsi="Times New Roman"/>
          <w:color w:val="FF0000"/>
          <w:sz w:val="24"/>
          <w:szCs w:val="24"/>
          <w:lang w:val="en-GB"/>
        </w:rPr>
        <w:t xml:space="preserve"> - </w:t>
      </w:r>
      <w:r w:rsidR="0037306A" w:rsidRPr="00102DE2">
        <w:rPr>
          <w:rFonts w:ascii="Times New Roman" w:hAnsi="Times New Roman"/>
          <w:color w:val="FF0000"/>
          <w:sz w:val="24"/>
          <w:szCs w:val="24"/>
          <w:lang w:val="en-GB"/>
        </w:rPr>
        <w:t xml:space="preserve">For the detection of cracking, the programme monitors for evidence of surface breaking linear discontinuities if a visual inspection technique </w:t>
      </w:r>
      <w:r w:rsidR="00DA07E1" w:rsidRPr="00102DE2">
        <w:rPr>
          <w:rFonts w:ascii="Times New Roman" w:hAnsi="Times New Roman"/>
          <w:color w:val="FF0000"/>
          <w:sz w:val="24"/>
          <w:szCs w:val="24"/>
          <w:lang w:val="en-US"/>
        </w:rPr>
        <w:t>is</w:t>
      </w:r>
      <w:r w:rsidR="0037306A" w:rsidRPr="00102DE2">
        <w:rPr>
          <w:rFonts w:ascii="Times New Roman" w:hAnsi="Times New Roman"/>
          <w:color w:val="FF0000"/>
          <w:sz w:val="24"/>
          <w:szCs w:val="24"/>
          <w:lang w:val="en-GB"/>
        </w:rPr>
        <w:t xml:space="preserve"> used as the non-destruction examination (NDE) methods, or for relevant flaw presentation signals if a volumetric ultrasonic testing (UT) method is used as the NDE method.</w:t>
      </w:r>
      <w:r w:rsidRPr="00102DE2">
        <w:rPr>
          <w:rFonts w:ascii="Times New Roman" w:hAnsi="Times New Roman"/>
          <w:color w:val="FF0000"/>
          <w:sz w:val="24"/>
          <w:szCs w:val="24"/>
          <w:lang w:val="en-GB"/>
        </w:rPr>
        <w:t xml:space="preserve"> </w:t>
      </w:r>
      <w:r w:rsidR="00A71904" w:rsidRPr="00102DE2">
        <w:rPr>
          <w:rFonts w:ascii="Times New Roman" w:hAnsi="Times New Roman"/>
          <w:color w:val="FF0000"/>
          <w:sz w:val="24"/>
          <w:szCs w:val="24"/>
          <w:lang w:val="en-GB"/>
        </w:rPr>
        <w:t xml:space="preserve">The degradation mechanisms </w:t>
      </w:r>
      <w:r w:rsidR="00201D61" w:rsidRPr="00102DE2">
        <w:rPr>
          <w:rFonts w:ascii="Times New Roman" w:hAnsi="Times New Roman"/>
          <w:color w:val="FF0000"/>
          <w:sz w:val="24"/>
          <w:szCs w:val="24"/>
          <w:lang w:val="en-GB"/>
        </w:rPr>
        <w:t xml:space="preserve">mentioned above </w:t>
      </w:r>
      <w:r w:rsidR="00A71904" w:rsidRPr="00102DE2">
        <w:rPr>
          <w:rFonts w:ascii="Times New Roman" w:hAnsi="Times New Roman"/>
          <w:color w:val="FF0000"/>
          <w:sz w:val="24"/>
          <w:szCs w:val="24"/>
          <w:lang w:val="en-US"/>
        </w:rPr>
        <w:t xml:space="preserve">are specific for </w:t>
      </w:r>
      <w:r w:rsidR="00A219B6" w:rsidRPr="00102DE2">
        <w:rPr>
          <w:rFonts w:ascii="Times New Roman" w:hAnsi="Times New Roman"/>
          <w:color w:val="FF0000"/>
          <w:sz w:val="24"/>
          <w:szCs w:val="24"/>
          <w:lang w:val="en-US"/>
        </w:rPr>
        <w:t xml:space="preserve">a </w:t>
      </w:r>
      <w:r w:rsidR="005E32AD" w:rsidRPr="00102DE2">
        <w:rPr>
          <w:rFonts w:ascii="Times New Roman" w:hAnsi="Times New Roman"/>
          <w:color w:val="FF0000"/>
          <w:sz w:val="24"/>
          <w:szCs w:val="24"/>
          <w:lang w:val="en-US"/>
        </w:rPr>
        <w:t>baffle to former assembly (</w:t>
      </w:r>
      <w:proofErr w:type="gramStart"/>
      <w:r w:rsidR="005E32AD" w:rsidRPr="00102DE2">
        <w:rPr>
          <w:rFonts w:ascii="Times New Roman" w:hAnsi="Times New Roman"/>
          <w:color w:val="FF0000"/>
          <w:sz w:val="24"/>
          <w:szCs w:val="24"/>
          <w:lang w:val="en-US"/>
        </w:rPr>
        <w:t>e.g.</w:t>
      </w:r>
      <w:proofErr w:type="gramEnd"/>
      <w:r w:rsidR="005E32AD" w:rsidRPr="00102DE2">
        <w:rPr>
          <w:rFonts w:ascii="Times New Roman" w:hAnsi="Times New Roman"/>
          <w:color w:val="FF0000"/>
          <w:sz w:val="24"/>
          <w:szCs w:val="24"/>
          <w:lang w:val="en-US"/>
        </w:rPr>
        <w:t xml:space="preserve"> bolts), </w:t>
      </w:r>
      <w:r w:rsidR="00A219B6" w:rsidRPr="00102DE2">
        <w:rPr>
          <w:rFonts w:ascii="Times New Roman" w:hAnsi="Times New Roman"/>
          <w:color w:val="FF0000"/>
          <w:sz w:val="24"/>
          <w:szCs w:val="24"/>
          <w:lang w:val="en-US"/>
        </w:rPr>
        <w:t xml:space="preserve">a </w:t>
      </w:r>
      <w:r w:rsidR="005E32AD" w:rsidRPr="00102DE2">
        <w:rPr>
          <w:rFonts w:ascii="Times New Roman" w:hAnsi="Times New Roman"/>
          <w:color w:val="FF0000"/>
          <w:sz w:val="24"/>
          <w:szCs w:val="24"/>
          <w:lang w:val="en-US"/>
        </w:rPr>
        <w:t xml:space="preserve">control element assembly, </w:t>
      </w:r>
      <w:r w:rsidR="00A219B6" w:rsidRPr="00102DE2">
        <w:rPr>
          <w:rFonts w:ascii="Times New Roman" w:hAnsi="Times New Roman"/>
          <w:color w:val="FF0000"/>
          <w:sz w:val="24"/>
          <w:szCs w:val="24"/>
          <w:lang w:val="en-US"/>
        </w:rPr>
        <w:t xml:space="preserve">a </w:t>
      </w:r>
      <w:r w:rsidR="005E32AD" w:rsidRPr="00102DE2">
        <w:rPr>
          <w:rFonts w:ascii="Times New Roman" w:hAnsi="Times New Roman"/>
          <w:color w:val="FF0000"/>
          <w:sz w:val="24"/>
          <w:szCs w:val="24"/>
          <w:lang w:val="en-US"/>
        </w:rPr>
        <w:t>control rod guide tube, core barrel assembly</w:t>
      </w:r>
      <w:r w:rsidR="002451DB" w:rsidRPr="00102DE2">
        <w:rPr>
          <w:rFonts w:ascii="Times New Roman" w:hAnsi="Times New Roman"/>
          <w:color w:val="FF0000"/>
          <w:sz w:val="24"/>
          <w:szCs w:val="24"/>
          <w:lang w:val="en-US"/>
        </w:rPr>
        <w:t xml:space="preserve">, </w:t>
      </w:r>
      <w:r w:rsidR="00A219B6" w:rsidRPr="00102DE2">
        <w:rPr>
          <w:rFonts w:ascii="Times New Roman" w:hAnsi="Times New Roman"/>
          <w:color w:val="FF0000"/>
          <w:sz w:val="24"/>
          <w:szCs w:val="24"/>
          <w:lang w:val="en-US"/>
        </w:rPr>
        <w:t xml:space="preserve">a </w:t>
      </w:r>
      <w:r w:rsidR="002451DB" w:rsidRPr="00102DE2">
        <w:rPr>
          <w:rFonts w:ascii="Times New Roman" w:hAnsi="Times New Roman"/>
          <w:color w:val="FF0000"/>
          <w:sz w:val="24"/>
          <w:szCs w:val="24"/>
          <w:lang w:val="en-US"/>
        </w:rPr>
        <w:t xml:space="preserve">core shroud assembly, </w:t>
      </w:r>
      <w:r w:rsidR="00A219B6" w:rsidRPr="00102DE2">
        <w:rPr>
          <w:rFonts w:ascii="Times New Roman" w:hAnsi="Times New Roman"/>
          <w:color w:val="FF0000"/>
          <w:sz w:val="24"/>
          <w:szCs w:val="24"/>
          <w:lang w:val="en-US"/>
        </w:rPr>
        <w:t xml:space="preserve">a </w:t>
      </w:r>
      <w:r w:rsidR="002451DB" w:rsidRPr="00102DE2">
        <w:rPr>
          <w:rFonts w:ascii="Times New Roman" w:hAnsi="Times New Roman"/>
          <w:color w:val="FF0000"/>
          <w:sz w:val="24"/>
          <w:szCs w:val="24"/>
          <w:lang w:val="en-US"/>
        </w:rPr>
        <w:t xml:space="preserve">core support barrel assembly, core support </w:t>
      </w:r>
      <w:r w:rsidR="00201D61" w:rsidRPr="00102DE2">
        <w:rPr>
          <w:rFonts w:ascii="Times New Roman" w:hAnsi="Times New Roman"/>
          <w:color w:val="FF0000"/>
          <w:sz w:val="24"/>
          <w:szCs w:val="24"/>
          <w:lang w:val="en-US"/>
        </w:rPr>
        <w:t>shield and lower grid assemblies</w:t>
      </w:r>
      <w:r w:rsidR="009E0142" w:rsidRPr="00102DE2">
        <w:rPr>
          <w:rFonts w:ascii="Times New Roman" w:hAnsi="Times New Roman"/>
          <w:color w:val="FF0000"/>
          <w:sz w:val="24"/>
          <w:szCs w:val="24"/>
          <w:lang w:val="en-US"/>
        </w:rPr>
        <w:t xml:space="preserve">, </w:t>
      </w:r>
      <w:r w:rsidR="00A219B6" w:rsidRPr="00102DE2">
        <w:rPr>
          <w:rFonts w:ascii="Times New Roman" w:hAnsi="Times New Roman"/>
          <w:color w:val="FF0000"/>
          <w:sz w:val="24"/>
          <w:szCs w:val="24"/>
          <w:lang w:val="en-US"/>
        </w:rPr>
        <w:t xml:space="preserve">a </w:t>
      </w:r>
      <w:r w:rsidR="009E0142" w:rsidRPr="00102DE2">
        <w:rPr>
          <w:rFonts w:ascii="Times New Roman" w:hAnsi="Times New Roman"/>
          <w:color w:val="FF0000"/>
          <w:sz w:val="24"/>
          <w:szCs w:val="24"/>
          <w:lang w:val="en-US"/>
        </w:rPr>
        <w:t>lower support structure.</w:t>
      </w:r>
    </w:p>
    <w:p w14:paraId="08F4B249" w14:textId="001C4CB6" w:rsidR="00201D61" w:rsidRPr="00291EAE" w:rsidRDefault="00291EAE" w:rsidP="00102DE2">
      <w:pPr>
        <w:pStyle w:val="Body"/>
        <w:numPr>
          <w:ilvl w:val="0"/>
          <w:numId w:val="63"/>
        </w:numPr>
        <w:ind w:left="714" w:hanging="357"/>
        <w:contextualSpacing/>
        <w:jc w:val="both"/>
        <w:rPr>
          <w:rFonts w:ascii="Times New Roman" w:hAnsi="Times New Roman"/>
          <w:sz w:val="24"/>
          <w:szCs w:val="24"/>
          <w:lang w:val="en-GB"/>
        </w:rPr>
      </w:pPr>
      <w:r w:rsidRPr="00102DE2">
        <w:rPr>
          <w:rFonts w:ascii="Times New Roman" w:hAnsi="Times New Roman"/>
          <w:color w:val="FF0000"/>
          <w:sz w:val="24"/>
          <w:szCs w:val="24"/>
          <w:lang w:val="en-GB"/>
        </w:rPr>
        <w:t>L</w:t>
      </w:r>
      <w:r w:rsidR="00F85289" w:rsidRPr="00102DE2">
        <w:rPr>
          <w:rFonts w:ascii="Times New Roman" w:hAnsi="Times New Roman"/>
          <w:color w:val="FF0000"/>
          <w:sz w:val="24"/>
          <w:szCs w:val="24"/>
          <w:lang w:val="en-GB"/>
        </w:rPr>
        <w:t>oss of material induced by wear</w:t>
      </w:r>
      <w:r w:rsidRPr="00102DE2">
        <w:rPr>
          <w:rFonts w:ascii="Times New Roman" w:hAnsi="Times New Roman"/>
          <w:color w:val="FF0000"/>
          <w:sz w:val="24"/>
          <w:szCs w:val="24"/>
          <w:lang w:val="en-GB"/>
        </w:rPr>
        <w:t xml:space="preserve"> - </w:t>
      </w:r>
      <w:r w:rsidR="0037306A" w:rsidRPr="00102DE2">
        <w:rPr>
          <w:rFonts w:ascii="Times New Roman" w:hAnsi="Times New Roman"/>
          <w:color w:val="FF0000"/>
          <w:sz w:val="24"/>
          <w:szCs w:val="24"/>
          <w:lang w:val="en-GB"/>
        </w:rPr>
        <w:t xml:space="preserve">For detection of loss of material, the programme monitors for gross or abnormal surface conditions that may </w:t>
      </w:r>
      <w:r w:rsidR="006D5904" w:rsidRPr="00102DE2">
        <w:rPr>
          <w:rFonts w:ascii="Times New Roman" w:hAnsi="Times New Roman"/>
          <w:color w:val="FF0000"/>
          <w:sz w:val="24"/>
          <w:szCs w:val="24"/>
          <w:lang w:val="en-GB"/>
        </w:rPr>
        <w:t>indicate</w:t>
      </w:r>
      <w:r w:rsidR="0037306A" w:rsidRPr="00102DE2">
        <w:rPr>
          <w:rFonts w:ascii="Times New Roman" w:hAnsi="Times New Roman"/>
          <w:color w:val="FF0000"/>
          <w:sz w:val="24"/>
          <w:szCs w:val="24"/>
          <w:lang w:val="en-GB"/>
        </w:rPr>
        <w:t xml:space="preserve"> loss of material occurring in the components.</w:t>
      </w:r>
      <w:r w:rsidRPr="00102DE2">
        <w:rPr>
          <w:rFonts w:ascii="Times New Roman" w:hAnsi="Times New Roman"/>
          <w:color w:val="FF0000"/>
          <w:sz w:val="24"/>
          <w:szCs w:val="24"/>
          <w:lang w:val="en-GB"/>
        </w:rPr>
        <w:t xml:space="preserve"> </w:t>
      </w:r>
      <w:r w:rsidR="0037306A" w:rsidRPr="00102DE2">
        <w:rPr>
          <w:rFonts w:ascii="Times New Roman" w:hAnsi="Times New Roman"/>
          <w:color w:val="FF0000"/>
          <w:sz w:val="24"/>
          <w:szCs w:val="24"/>
          <w:lang w:val="en-GB"/>
        </w:rPr>
        <w:t xml:space="preserve">The loss of the material could </w:t>
      </w:r>
      <w:r w:rsidR="006D5904" w:rsidRPr="00102DE2">
        <w:rPr>
          <w:rFonts w:ascii="Times New Roman" w:hAnsi="Times New Roman"/>
          <w:color w:val="FF0000"/>
          <w:sz w:val="24"/>
          <w:szCs w:val="24"/>
          <w:lang w:val="en-GB"/>
        </w:rPr>
        <w:t>result</w:t>
      </w:r>
      <w:r w:rsidR="0037306A" w:rsidRPr="00102DE2">
        <w:rPr>
          <w:rFonts w:ascii="Times New Roman" w:hAnsi="Times New Roman"/>
          <w:color w:val="FF0000"/>
          <w:sz w:val="24"/>
          <w:szCs w:val="24"/>
          <w:lang w:val="en-GB"/>
        </w:rPr>
        <w:t xml:space="preserve"> in mechanical binding between parts of RVI, or RVI and RPV. The detection of the material loss could be indicated by changes in vibration condition of RVI induced by flow velocities and its directions that can be monitored and evaluated</w:t>
      </w:r>
      <w:r w:rsidR="006635CA" w:rsidRPr="00102DE2">
        <w:rPr>
          <w:rFonts w:ascii="Times New Roman" w:hAnsi="Times New Roman"/>
          <w:color w:val="FF0000"/>
          <w:sz w:val="24"/>
          <w:szCs w:val="24"/>
          <w:lang w:val="en-GB"/>
        </w:rPr>
        <w:t>. Measurement of reactor internals vi</w:t>
      </w:r>
      <w:r w:rsidR="00DF15A6" w:rsidRPr="00102DE2">
        <w:rPr>
          <w:rFonts w:ascii="Times New Roman" w:hAnsi="Times New Roman"/>
          <w:color w:val="FF0000"/>
          <w:sz w:val="24"/>
          <w:szCs w:val="24"/>
          <w:lang w:val="en-GB"/>
        </w:rPr>
        <w:t>b</w:t>
      </w:r>
      <w:r w:rsidR="006635CA" w:rsidRPr="00102DE2">
        <w:rPr>
          <w:rFonts w:ascii="Times New Roman" w:hAnsi="Times New Roman"/>
          <w:color w:val="FF0000"/>
          <w:sz w:val="24"/>
          <w:szCs w:val="24"/>
          <w:lang w:val="en-GB"/>
        </w:rPr>
        <w:t xml:space="preserve">ration most often is performed using mechanical sensors mounted on the reactor vessel or other primary system components, or by </w:t>
      </w:r>
      <w:proofErr w:type="spellStart"/>
      <w:r w:rsidR="006635CA" w:rsidRPr="00102DE2">
        <w:rPr>
          <w:rFonts w:ascii="Times New Roman" w:hAnsi="Times New Roman"/>
          <w:color w:val="FF0000"/>
          <w:sz w:val="24"/>
          <w:szCs w:val="24"/>
          <w:lang w:val="en-GB"/>
        </w:rPr>
        <w:t>analyzing</w:t>
      </w:r>
      <w:proofErr w:type="spellEnd"/>
      <w:r w:rsidR="006635CA" w:rsidRPr="00102DE2">
        <w:rPr>
          <w:rFonts w:ascii="Times New Roman" w:hAnsi="Times New Roman"/>
          <w:color w:val="FF0000"/>
          <w:sz w:val="24"/>
          <w:szCs w:val="24"/>
          <w:lang w:val="en-GB"/>
        </w:rPr>
        <w:t xml:space="preserve"> the noise content of the signals generated by ex-core or in-core neutron flux detection</w:t>
      </w:r>
      <w:r w:rsidR="00A90005" w:rsidRPr="00102DE2">
        <w:rPr>
          <w:rFonts w:ascii="Times New Roman" w:hAnsi="Times New Roman"/>
          <w:color w:val="FF0000"/>
          <w:sz w:val="24"/>
          <w:szCs w:val="24"/>
          <w:lang w:val="en-GB"/>
        </w:rPr>
        <w:t xml:space="preserve"> </w:t>
      </w:r>
      <w:r w:rsidR="001E0D6F" w:rsidRPr="00102DE2">
        <w:rPr>
          <w:rFonts w:ascii="Times New Roman" w:hAnsi="Times New Roman"/>
          <w:color w:val="FF0000"/>
          <w:sz w:val="24"/>
          <w:szCs w:val="24"/>
          <w:lang w:val="en-GB"/>
        </w:rPr>
        <w:fldChar w:fldCharType="begin"/>
      </w:r>
      <w:r w:rsidR="001E0D6F" w:rsidRPr="00102DE2">
        <w:rPr>
          <w:rFonts w:ascii="Times New Roman" w:hAnsi="Times New Roman"/>
          <w:color w:val="FF0000"/>
          <w:sz w:val="24"/>
          <w:szCs w:val="24"/>
          <w:lang w:val="en-GB"/>
        </w:rPr>
        <w:instrText xml:space="preserve"> REF _Ref57730579 \r \h </w:instrText>
      </w:r>
      <w:r w:rsidR="00A260B1" w:rsidRPr="00102DE2">
        <w:rPr>
          <w:rFonts w:ascii="Times New Roman" w:hAnsi="Times New Roman"/>
          <w:color w:val="FF0000"/>
          <w:sz w:val="24"/>
          <w:szCs w:val="24"/>
          <w:lang w:val="en-GB"/>
        </w:rPr>
        <w:instrText xml:space="preserve"> \* MERGEFORMAT </w:instrText>
      </w:r>
      <w:r w:rsidR="001E0D6F" w:rsidRPr="00102DE2">
        <w:rPr>
          <w:rFonts w:ascii="Times New Roman" w:hAnsi="Times New Roman"/>
          <w:color w:val="FF0000"/>
          <w:sz w:val="24"/>
          <w:szCs w:val="24"/>
          <w:lang w:val="en-GB"/>
        </w:rPr>
      </w:r>
      <w:r w:rsidR="001E0D6F"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[27]</w:t>
      </w:r>
      <w:r w:rsidR="001E0D6F" w:rsidRPr="00102DE2">
        <w:rPr>
          <w:rFonts w:ascii="Times New Roman" w:hAnsi="Times New Roman"/>
          <w:color w:val="FF0000"/>
          <w:sz w:val="24"/>
          <w:szCs w:val="24"/>
          <w:lang w:val="en-GB"/>
        </w:rPr>
        <w:fldChar w:fldCharType="end"/>
      </w:r>
      <w:r w:rsidR="00DF15A6" w:rsidRPr="00102DE2">
        <w:rPr>
          <w:rFonts w:ascii="Times New Roman" w:hAnsi="Times New Roman"/>
          <w:color w:val="FF0000"/>
          <w:sz w:val="24"/>
          <w:szCs w:val="24"/>
          <w:lang w:val="en-GB"/>
        </w:rPr>
        <w:t xml:space="preserve">- </w:t>
      </w:r>
      <w:r w:rsidR="00DF15A6" w:rsidRPr="00102DE2">
        <w:rPr>
          <w:rFonts w:ascii="Times New Roman" w:hAnsi="Times New Roman"/>
          <w:color w:val="FF0000"/>
          <w:sz w:val="24"/>
          <w:szCs w:val="24"/>
          <w:lang w:val="en-GB"/>
        </w:rPr>
        <w:fldChar w:fldCharType="begin"/>
      </w:r>
      <w:r w:rsidR="00DF15A6" w:rsidRPr="00102DE2">
        <w:rPr>
          <w:rFonts w:ascii="Times New Roman" w:hAnsi="Times New Roman"/>
          <w:color w:val="FF0000"/>
          <w:sz w:val="24"/>
          <w:szCs w:val="24"/>
          <w:lang w:val="en-GB"/>
        </w:rPr>
        <w:instrText xml:space="preserve"> REF _Ref57618676 \r \h </w:instrText>
      </w:r>
      <w:r w:rsidR="00A260B1" w:rsidRPr="00102DE2">
        <w:rPr>
          <w:rFonts w:ascii="Times New Roman" w:hAnsi="Times New Roman"/>
          <w:color w:val="FF0000"/>
          <w:sz w:val="24"/>
          <w:szCs w:val="24"/>
          <w:lang w:val="en-GB"/>
        </w:rPr>
        <w:instrText xml:space="preserve"> \* MERGEFORMAT </w:instrText>
      </w:r>
      <w:r w:rsidR="00DF15A6" w:rsidRPr="00102DE2">
        <w:rPr>
          <w:rFonts w:ascii="Times New Roman" w:hAnsi="Times New Roman"/>
          <w:color w:val="FF0000"/>
          <w:sz w:val="24"/>
          <w:szCs w:val="24"/>
          <w:lang w:val="en-GB"/>
        </w:rPr>
      </w:r>
      <w:r w:rsidR="00DF15A6"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[46]</w:t>
      </w:r>
      <w:r w:rsidR="00DF15A6" w:rsidRPr="00102DE2">
        <w:rPr>
          <w:rFonts w:ascii="Times New Roman" w:hAnsi="Times New Roman"/>
          <w:color w:val="FF0000"/>
          <w:sz w:val="24"/>
          <w:szCs w:val="24"/>
          <w:lang w:val="en-GB"/>
        </w:rPr>
        <w:fldChar w:fldCharType="end"/>
      </w:r>
      <w:r w:rsidR="006635CA" w:rsidRPr="00102DE2">
        <w:rPr>
          <w:rFonts w:ascii="Times New Roman" w:hAnsi="Times New Roman"/>
          <w:color w:val="FF0000"/>
          <w:sz w:val="24"/>
          <w:szCs w:val="24"/>
          <w:lang w:val="en-GB"/>
        </w:rPr>
        <w:t>.</w:t>
      </w:r>
      <w:r w:rsidRPr="00102DE2">
        <w:rPr>
          <w:rFonts w:ascii="Times New Roman" w:hAnsi="Times New Roman"/>
          <w:color w:val="FF0000"/>
          <w:sz w:val="24"/>
          <w:szCs w:val="24"/>
          <w:lang w:val="en-GB"/>
        </w:rPr>
        <w:t xml:space="preserve"> </w:t>
      </w:r>
      <w:r w:rsidR="00201D61" w:rsidRPr="00102DE2">
        <w:rPr>
          <w:rFonts w:ascii="Times New Roman" w:hAnsi="Times New Roman"/>
          <w:color w:val="FF0000"/>
          <w:sz w:val="24"/>
          <w:szCs w:val="24"/>
          <w:lang w:val="en-GB"/>
        </w:rPr>
        <w:t xml:space="preserve">The elements susceptible to wear are </w:t>
      </w:r>
      <w:r w:rsidR="00F33EBE" w:rsidRPr="00102DE2">
        <w:rPr>
          <w:rFonts w:ascii="Times New Roman" w:hAnsi="Times New Roman"/>
          <w:color w:val="FF0000"/>
          <w:sz w:val="24"/>
          <w:szCs w:val="24"/>
          <w:lang w:val="en-GB"/>
        </w:rPr>
        <w:t xml:space="preserve">a </w:t>
      </w:r>
      <w:r w:rsidR="00201D61" w:rsidRPr="00102DE2">
        <w:rPr>
          <w:rFonts w:ascii="Times New Roman" w:hAnsi="Times New Roman"/>
          <w:color w:val="FF0000"/>
          <w:sz w:val="24"/>
          <w:szCs w:val="24"/>
          <w:lang w:val="en-GB"/>
        </w:rPr>
        <w:t xml:space="preserve">flux thimble tube, </w:t>
      </w:r>
      <w:r w:rsidR="006635CA" w:rsidRPr="00102DE2">
        <w:rPr>
          <w:rFonts w:ascii="Times New Roman" w:hAnsi="Times New Roman"/>
          <w:color w:val="FF0000"/>
          <w:sz w:val="24"/>
          <w:szCs w:val="24"/>
          <w:lang w:val="en-GB"/>
        </w:rPr>
        <w:t xml:space="preserve">control rod guide tubes, baffle to former bolts, </w:t>
      </w:r>
      <w:r w:rsidR="00201D61" w:rsidRPr="00102DE2">
        <w:rPr>
          <w:rFonts w:ascii="Times New Roman" w:hAnsi="Times New Roman"/>
          <w:color w:val="FF0000"/>
          <w:sz w:val="24"/>
          <w:szCs w:val="24"/>
          <w:lang w:val="en-GB"/>
        </w:rPr>
        <w:t xml:space="preserve">internals hold down spring, </w:t>
      </w:r>
      <w:r w:rsidR="00F33EBE" w:rsidRPr="00102DE2">
        <w:rPr>
          <w:rFonts w:ascii="Times New Roman" w:hAnsi="Times New Roman"/>
          <w:color w:val="FF0000"/>
          <w:sz w:val="24"/>
          <w:szCs w:val="24"/>
          <w:lang w:val="en-GB"/>
        </w:rPr>
        <w:t xml:space="preserve">an </w:t>
      </w:r>
      <w:r w:rsidR="00201D61" w:rsidRPr="00102DE2">
        <w:rPr>
          <w:rFonts w:ascii="Times New Roman" w:hAnsi="Times New Roman"/>
          <w:color w:val="FF0000"/>
          <w:sz w:val="24"/>
          <w:szCs w:val="24"/>
          <w:lang w:val="en-GB"/>
        </w:rPr>
        <w:t xml:space="preserve">upper core plate alignment pin, </w:t>
      </w:r>
      <w:r w:rsidR="00F33EBE" w:rsidRPr="00102DE2">
        <w:rPr>
          <w:rFonts w:ascii="Times New Roman" w:hAnsi="Times New Roman"/>
          <w:color w:val="FF0000"/>
          <w:sz w:val="24"/>
          <w:szCs w:val="24"/>
          <w:lang w:val="en-GB"/>
        </w:rPr>
        <w:t xml:space="preserve">a </w:t>
      </w:r>
      <w:r w:rsidR="00201D61" w:rsidRPr="00102DE2">
        <w:rPr>
          <w:rFonts w:ascii="Times New Roman" w:hAnsi="Times New Roman"/>
          <w:color w:val="FF0000"/>
          <w:sz w:val="24"/>
          <w:szCs w:val="24"/>
          <w:lang w:val="en-GB"/>
        </w:rPr>
        <w:t xml:space="preserve">core barrel assembly, </w:t>
      </w:r>
      <w:r w:rsidR="00F33EBE" w:rsidRPr="00102DE2">
        <w:rPr>
          <w:rFonts w:ascii="Times New Roman" w:hAnsi="Times New Roman"/>
          <w:color w:val="FF0000"/>
          <w:sz w:val="24"/>
          <w:szCs w:val="24"/>
          <w:lang w:val="en-GB"/>
        </w:rPr>
        <w:t xml:space="preserve">a </w:t>
      </w:r>
      <w:r w:rsidR="00201D61" w:rsidRPr="00102DE2">
        <w:rPr>
          <w:rFonts w:ascii="Times New Roman" w:hAnsi="Times New Roman"/>
          <w:color w:val="FF0000"/>
          <w:sz w:val="24"/>
          <w:szCs w:val="24"/>
          <w:lang w:val="en-GB"/>
        </w:rPr>
        <w:t xml:space="preserve">core shroud assembly, </w:t>
      </w:r>
      <w:r w:rsidR="00F33EBE" w:rsidRPr="00102DE2">
        <w:rPr>
          <w:rFonts w:ascii="Times New Roman" w:hAnsi="Times New Roman"/>
          <w:color w:val="FF0000"/>
          <w:sz w:val="24"/>
          <w:szCs w:val="24"/>
          <w:lang w:val="en-GB"/>
        </w:rPr>
        <w:t xml:space="preserve">a </w:t>
      </w:r>
      <w:r w:rsidR="00201D61" w:rsidRPr="00102DE2">
        <w:rPr>
          <w:rFonts w:ascii="Times New Roman" w:hAnsi="Times New Roman"/>
          <w:color w:val="FF0000"/>
          <w:sz w:val="24"/>
          <w:szCs w:val="24"/>
          <w:lang w:val="en-GB"/>
        </w:rPr>
        <w:t xml:space="preserve">core support barrel assembly, </w:t>
      </w:r>
      <w:r w:rsidR="00201D61" w:rsidRPr="00102DE2">
        <w:rPr>
          <w:rFonts w:ascii="Times New Roman" w:hAnsi="Times New Roman"/>
          <w:color w:val="FF0000"/>
          <w:sz w:val="24"/>
          <w:szCs w:val="24"/>
          <w:lang w:val="en-US"/>
        </w:rPr>
        <w:t>core support shield and lower internals assemblies</w:t>
      </w:r>
      <w:r w:rsidR="009E0142" w:rsidRPr="00102DE2">
        <w:rPr>
          <w:rFonts w:ascii="Times New Roman" w:hAnsi="Times New Roman"/>
          <w:color w:val="FF0000"/>
          <w:sz w:val="24"/>
          <w:szCs w:val="24"/>
          <w:lang w:val="en-US"/>
        </w:rPr>
        <w:t>.</w:t>
      </w:r>
    </w:p>
    <w:p w14:paraId="629B406A" w14:textId="49775812" w:rsidR="009E0142" w:rsidRPr="00102DE2" w:rsidRDefault="00291EAE" w:rsidP="00102DE2">
      <w:pPr>
        <w:pStyle w:val="Body"/>
        <w:numPr>
          <w:ilvl w:val="0"/>
          <w:numId w:val="63"/>
        </w:numPr>
        <w:ind w:left="714" w:hanging="357"/>
        <w:contextualSpacing/>
        <w:jc w:val="both"/>
        <w:rPr>
          <w:rFonts w:ascii="Times New Roman" w:hAnsi="Times New Roman"/>
          <w:color w:val="FF0000"/>
          <w:sz w:val="24"/>
          <w:szCs w:val="24"/>
          <w:lang w:val="en-GB"/>
        </w:rPr>
      </w:pPr>
      <w:r w:rsidRPr="00102DE2">
        <w:rPr>
          <w:rFonts w:ascii="Times New Roman" w:hAnsi="Times New Roman"/>
          <w:color w:val="FF0000"/>
          <w:sz w:val="24"/>
          <w:szCs w:val="24"/>
          <w:lang w:val="en-GB"/>
        </w:rPr>
        <w:t>L</w:t>
      </w:r>
      <w:r w:rsidR="00F85289" w:rsidRPr="00102DE2">
        <w:rPr>
          <w:rFonts w:ascii="Times New Roman" w:hAnsi="Times New Roman"/>
          <w:color w:val="FF0000"/>
          <w:sz w:val="24"/>
          <w:szCs w:val="24"/>
          <w:lang w:val="en-GB"/>
        </w:rPr>
        <w:t>oss of fracture toughness induced by either thermal</w:t>
      </w:r>
      <w:r w:rsidR="00A73750" w:rsidRPr="00102DE2">
        <w:rPr>
          <w:rFonts w:ascii="Times New Roman" w:hAnsi="Times New Roman"/>
          <w:color w:val="FF0000"/>
          <w:sz w:val="24"/>
          <w:szCs w:val="24"/>
          <w:lang w:val="en-GB"/>
        </w:rPr>
        <w:t xml:space="preserve"> ageing </w:t>
      </w:r>
      <w:r w:rsidR="00F85289" w:rsidRPr="00102DE2">
        <w:rPr>
          <w:rFonts w:ascii="Times New Roman" w:hAnsi="Times New Roman"/>
          <w:color w:val="FF0000"/>
          <w:sz w:val="24"/>
          <w:szCs w:val="24"/>
          <w:lang w:val="en-GB"/>
        </w:rPr>
        <w:t>or neutron irradiation embrittlement</w:t>
      </w:r>
      <w:r w:rsidRPr="00102DE2">
        <w:rPr>
          <w:rFonts w:ascii="Times New Roman" w:hAnsi="Times New Roman"/>
          <w:color w:val="FF0000"/>
          <w:sz w:val="24"/>
          <w:szCs w:val="24"/>
          <w:lang w:val="en-GB"/>
        </w:rPr>
        <w:t xml:space="preserve"> - </w:t>
      </w:r>
      <w:r w:rsidR="0037306A" w:rsidRPr="00102DE2">
        <w:rPr>
          <w:rFonts w:ascii="Times New Roman" w:hAnsi="Times New Roman"/>
          <w:color w:val="FF0000"/>
          <w:sz w:val="24"/>
          <w:szCs w:val="24"/>
          <w:lang w:val="en-GB"/>
        </w:rPr>
        <w:t>The programme does not directly monitor loss of fracture toughness induced by thermal ageing or neutron irradiation embrittlement, or by void swelling and irradiation growth; instead, the impact of loss of fracture toughness on component integrity is indirectly managed by using visual or volumetric examination techniques to monitor for cracking in the components and by applying applicable reduced fracture toughness properties in the flaw evaluations if cracking is detected in the components.</w:t>
      </w:r>
      <w:r w:rsidRPr="00102DE2">
        <w:rPr>
          <w:rFonts w:ascii="Times New Roman" w:hAnsi="Times New Roman"/>
          <w:color w:val="FF0000"/>
          <w:sz w:val="24"/>
          <w:szCs w:val="24"/>
          <w:lang w:val="en-GB"/>
        </w:rPr>
        <w:t xml:space="preserve"> </w:t>
      </w:r>
      <w:r w:rsidR="009E0142" w:rsidRPr="00102DE2">
        <w:rPr>
          <w:rFonts w:ascii="Times New Roman" w:hAnsi="Times New Roman"/>
          <w:color w:val="FF0000"/>
          <w:sz w:val="24"/>
          <w:szCs w:val="24"/>
          <w:lang w:val="en-GB"/>
        </w:rPr>
        <w:t>All RVIs materials are to some degree sensitive to thermal ageing or neutron irradiation embrittlement</w:t>
      </w:r>
      <w:r w:rsidR="00A91100" w:rsidRPr="00102DE2">
        <w:rPr>
          <w:rFonts w:ascii="Times New Roman" w:hAnsi="Times New Roman"/>
          <w:color w:val="FF0000"/>
          <w:sz w:val="24"/>
          <w:szCs w:val="24"/>
          <w:lang w:val="en-GB"/>
        </w:rPr>
        <w:t xml:space="preserve"> especially</w:t>
      </w:r>
      <w:r w:rsidR="009E0142" w:rsidRPr="00102DE2">
        <w:rPr>
          <w:rFonts w:ascii="Times New Roman" w:hAnsi="Times New Roman"/>
          <w:color w:val="FF0000"/>
          <w:sz w:val="24"/>
          <w:szCs w:val="24"/>
          <w:lang w:val="en-GB"/>
        </w:rPr>
        <w:t xml:space="preserve"> </w:t>
      </w:r>
      <w:r w:rsidR="004A7358" w:rsidRPr="00102DE2">
        <w:rPr>
          <w:rFonts w:ascii="Times New Roman" w:hAnsi="Times New Roman"/>
          <w:color w:val="FF0000"/>
          <w:sz w:val="24"/>
          <w:szCs w:val="24"/>
          <w:lang w:val="en-US"/>
        </w:rPr>
        <w:t xml:space="preserve">such elements as </w:t>
      </w:r>
      <w:r w:rsidR="00F33EBE" w:rsidRPr="00102DE2">
        <w:rPr>
          <w:rFonts w:ascii="Times New Roman" w:hAnsi="Times New Roman"/>
          <w:color w:val="FF0000"/>
          <w:sz w:val="24"/>
          <w:szCs w:val="24"/>
          <w:lang w:val="en-US"/>
        </w:rPr>
        <w:t xml:space="preserve">a </w:t>
      </w:r>
      <w:r w:rsidR="00F9380A" w:rsidRPr="00102DE2">
        <w:rPr>
          <w:rFonts w:ascii="Times New Roman" w:hAnsi="Times New Roman"/>
          <w:color w:val="FF0000"/>
          <w:sz w:val="24"/>
          <w:szCs w:val="24"/>
          <w:lang w:val="en-GB"/>
        </w:rPr>
        <w:t xml:space="preserve">core shroud assembly, core barrel and core baffle assemblies, </w:t>
      </w:r>
      <w:r w:rsidR="00F33EBE" w:rsidRPr="00102DE2">
        <w:rPr>
          <w:rFonts w:ascii="Times New Roman" w:hAnsi="Times New Roman"/>
          <w:color w:val="FF0000"/>
          <w:sz w:val="24"/>
          <w:szCs w:val="24"/>
          <w:lang w:val="en-GB"/>
        </w:rPr>
        <w:t xml:space="preserve">a </w:t>
      </w:r>
      <w:r w:rsidR="00F9380A" w:rsidRPr="00102DE2">
        <w:rPr>
          <w:rFonts w:ascii="Times New Roman" w:hAnsi="Times New Roman"/>
          <w:color w:val="FF0000"/>
          <w:sz w:val="24"/>
          <w:szCs w:val="24"/>
          <w:lang w:val="en-GB"/>
        </w:rPr>
        <w:t>core support shield, lower internals and lower support structures</w:t>
      </w:r>
      <w:r w:rsidR="00A91100" w:rsidRPr="00102DE2">
        <w:rPr>
          <w:rFonts w:ascii="Times New Roman" w:hAnsi="Times New Roman"/>
          <w:color w:val="FF0000"/>
          <w:sz w:val="24"/>
          <w:szCs w:val="24"/>
          <w:lang w:val="en-GB"/>
        </w:rPr>
        <w:t xml:space="preserve"> and</w:t>
      </w:r>
      <w:r w:rsidR="00F9380A" w:rsidRPr="00102DE2">
        <w:rPr>
          <w:rFonts w:ascii="Times New Roman" w:hAnsi="Times New Roman"/>
          <w:color w:val="FF0000"/>
          <w:sz w:val="24"/>
          <w:szCs w:val="24"/>
          <w:lang w:val="en-GB"/>
        </w:rPr>
        <w:t xml:space="preserve"> </w:t>
      </w:r>
      <w:r w:rsidR="00F33EBE" w:rsidRPr="00102DE2">
        <w:rPr>
          <w:rFonts w:ascii="Times New Roman" w:hAnsi="Times New Roman"/>
          <w:color w:val="FF0000"/>
          <w:sz w:val="24"/>
          <w:szCs w:val="24"/>
          <w:lang w:val="en-GB"/>
        </w:rPr>
        <w:t xml:space="preserve">a </w:t>
      </w:r>
      <w:r w:rsidR="00F9380A" w:rsidRPr="00102DE2">
        <w:rPr>
          <w:rFonts w:ascii="Times New Roman" w:hAnsi="Times New Roman"/>
          <w:color w:val="FF0000"/>
          <w:sz w:val="24"/>
          <w:szCs w:val="24"/>
          <w:lang w:val="en-GB"/>
        </w:rPr>
        <w:t>core basket</w:t>
      </w:r>
      <w:r w:rsidR="00F33EBE" w:rsidRPr="00102DE2">
        <w:rPr>
          <w:rFonts w:ascii="Times New Roman" w:hAnsi="Times New Roman"/>
          <w:color w:val="FF0000"/>
          <w:sz w:val="24"/>
          <w:szCs w:val="24"/>
          <w:lang w:val="en-GB"/>
        </w:rPr>
        <w:t>.</w:t>
      </w:r>
    </w:p>
    <w:p w14:paraId="41DF55EE" w14:textId="08E005FD" w:rsidR="00AF3EC7" w:rsidRPr="00102DE2" w:rsidRDefault="00291EAE" w:rsidP="00102DE2">
      <w:pPr>
        <w:pStyle w:val="Body"/>
        <w:numPr>
          <w:ilvl w:val="0"/>
          <w:numId w:val="63"/>
        </w:numPr>
        <w:ind w:left="714" w:hanging="357"/>
        <w:contextualSpacing/>
        <w:jc w:val="both"/>
        <w:rPr>
          <w:rFonts w:ascii="Times New Roman" w:hAnsi="Times New Roman"/>
          <w:color w:val="FF0000"/>
          <w:sz w:val="24"/>
          <w:szCs w:val="24"/>
          <w:lang w:val="en-GB"/>
        </w:rPr>
      </w:pPr>
      <w:r w:rsidRPr="00102DE2">
        <w:rPr>
          <w:rFonts w:ascii="Times New Roman" w:hAnsi="Times New Roman"/>
          <w:color w:val="FF0000"/>
          <w:sz w:val="24"/>
          <w:szCs w:val="24"/>
          <w:lang w:val="en-GB"/>
        </w:rPr>
        <w:t>C</w:t>
      </w:r>
      <w:r w:rsidR="00F85289" w:rsidRPr="00102DE2">
        <w:rPr>
          <w:rFonts w:ascii="Times New Roman" w:hAnsi="Times New Roman"/>
          <w:color w:val="FF0000"/>
          <w:sz w:val="24"/>
          <w:szCs w:val="24"/>
          <w:lang w:val="en-GB"/>
        </w:rPr>
        <w:t>hanges in dimension due to void swelling and irradiation growth, distortion, or deflection</w:t>
      </w:r>
      <w:r w:rsidRPr="00102DE2">
        <w:rPr>
          <w:rFonts w:ascii="Times New Roman" w:hAnsi="Times New Roman"/>
          <w:color w:val="FF0000"/>
          <w:sz w:val="24"/>
          <w:szCs w:val="24"/>
          <w:lang w:val="en-GB"/>
        </w:rPr>
        <w:t xml:space="preserve"> - </w:t>
      </w:r>
      <w:r w:rsidR="0037306A" w:rsidRPr="00102DE2">
        <w:rPr>
          <w:rFonts w:ascii="Times New Roman" w:hAnsi="Times New Roman"/>
          <w:color w:val="FF0000"/>
          <w:sz w:val="24"/>
          <w:szCs w:val="24"/>
          <w:lang w:val="en-GB"/>
        </w:rPr>
        <w:t>The programme uses physical measurements to monitor for dimensional changes due to void swelling, irradiation growth, distortion, or deflection</w:t>
      </w:r>
      <w:r w:rsidR="00BC1176" w:rsidRPr="00102DE2">
        <w:rPr>
          <w:rFonts w:ascii="Times New Roman" w:hAnsi="Times New Roman"/>
          <w:color w:val="FF0000"/>
          <w:sz w:val="24"/>
          <w:szCs w:val="24"/>
          <w:lang w:val="en-GB"/>
        </w:rPr>
        <w:t xml:space="preserve"> (an example model is given in </w:t>
      </w:r>
      <w:r w:rsidR="001A5A44" w:rsidRPr="00102DE2">
        <w:rPr>
          <w:rFonts w:ascii="Times New Roman" w:hAnsi="Times New Roman"/>
          <w:color w:val="FF0000"/>
          <w:sz w:val="24"/>
          <w:szCs w:val="24"/>
          <w:lang w:val="en-GB"/>
        </w:rPr>
        <w:fldChar w:fldCharType="begin"/>
      </w:r>
      <w:r w:rsidR="001A5A44" w:rsidRPr="00102DE2">
        <w:rPr>
          <w:rFonts w:ascii="Times New Roman" w:hAnsi="Times New Roman"/>
          <w:color w:val="FF0000"/>
          <w:sz w:val="24"/>
          <w:szCs w:val="24"/>
          <w:lang w:val="en-GB"/>
        </w:rPr>
        <w:instrText xml:space="preserve"> REF _Ref36039024 \r \h </w:instrText>
      </w:r>
      <w:r w:rsidR="009E6B2A" w:rsidRPr="00102DE2">
        <w:rPr>
          <w:rFonts w:ascii="Times New Roman" w:hAnsi="Times New Roman"/>
          <w:color w:val="FF0000"/>
          <w:sz w:val="24"/>
          <w:szCs w:val="24"/>
          <w:lang w:val="en-GB"/>
        </w:rPr>
        <w:instrText xml:space="preserve"> \* MERGEFORMAT </w:instrText>
      </w:r>
      <w:r w:rsidR="001A5A44" w:rsidRPr="00102DE2">
        <w:rPr>
          <w:rFonts w:ascii="Times New Roman" w:hAnsi="Times New Roman"/>
          <w:color w:val="FF0000"/>
          <w:sz w:val="24"/>
          <w:szCs w:val="24"/>
          <w:lang w:val="en-GB"/>
        </w:rPr>
      </w:r>
      <w:r w:rsidR="001A5A44"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[4]</w:t>
      </w:r>
      <w:r w:rsidR="001A5A44" w:rsidRPr="00102DE2">
        <w:rPr>
          <w:rFonts w:ascii="Times New Roman" w:hAnsi="Times New Roman"/>
          <w:color w:val="FF0000"/>
          <w:sz w:val="24"/>
          <w:szCs w:val="24"/>
          <w:lang w:val="en-GB"/>
        </w:rPr>
        <w:fldChar w:fldCharType="end"/>
      </w:r>
      <w:r w:rsidR="00BC1176" w:rsidRPr="00102DE2">
        <w:rPr>
          <w:rFonts w:ascii="Times New Roman" w:hAnsi="Times New Roman"/>
          <w:color w:val="FF0000"/>
          <w:sz w:val="24"/>
          <w:szCs w:val="24"/>
          <w:lang w:val="en-GB"/>
        </w:rPr>
        <w:t>)</w:t>
      </w:r>
      <w:r w:rsidR="0037306A" w:rsidRPr="00102DE2">
        <w:rPr>
          <w:rFonts w:ascii="Times New Roman" w:hAnsi="Times New Roman"/>
          <w:color w:val="FF0000"/>
          <w:sz w:val="24"/>
          <w:szCs w:val="24"/>
          <w:lang w:val="en-GB"/>
        </w:rPr>
        <w:t>.</w:t>
      </w:r>
      <w:r w:rsidR="00F85289" w:rsidRPr="00102DE2">
        <w:rPr>
          <w:rFonts w:ascii="Times New Roman" w:hAnsi="Times New Roman"/>
          <w:color w:val="FF0000"/>
          <w:sz w:val="24"/>
          <w:szCs w:val="24"/>
          <w:lang w:val="en-GB"/>
        </w:rPr>
        <w:t xml:space="preserve"> </w:t>
      </w:r>
      <w:r w:rsidR="00F33EBE" w:rsidRPr="00102DE2">
        <w:rPr>
          <w:rFonts w:ascii="Times New Roman" w:hAnsi="Times New Roman"/>
          <w:color w:val="FF0000"/>
          <w:sz w:val="24"/>
          <w:szCs w:val="24"/>
          <w:lang w:val="en-GB"/>
        </w:rPr>
        <w:t>Changes in dimension could have potential negative impact on, e.g., a core basket, a core baffle, a core shroud, a baffle plate and bolts, a guide tube support</w:t>
      </w:r>
      <w:r w:rsidR="00A219B6" w:rsidRPr="00102DE2">
        <w:rPr>
          <w:rFonts w:ascii="Times New Roman" w:hAnsi="Times New Roman"/>
          <w:color w:val="FF0000"/>
          <w:sz w:val="24"/>
          <w:szCs w:val="24"/>
          <w:lang w:val="en-GB"/>
        </w:rPr>
        <w:t>.</w:t>
      </w:r>
    </w:p>
    <w:p w14:paraId="338AD6BC" w14:textId="1EF31A6F" w:rsidR="0037306A" w:rsidRPr="00291EAE" w:rsidRDefault="00291EAE" w:rsidP="00102DE2">
      <w:pPr>
        <w:pStyle w:val="Body"/>
        <w:numPr>
          <w:ilvl w:val="0"/>
          <w:numId w:val="63"/>
        </w:numPr>
        <w:ind w:left="714" w:hanging="357"/>
        <w:contextualSpacing/>
        <w:jc w:val="both"/>
        <w:rPr>
          <w:rFonts w:ascii="Times New Roman" w:hAnsi="Times New Roman"/>
          <w:sz w:val="24"/>
          <w:szCs w:val="24"/>
          <w:lang w:val="en-GB"/>
        </w:rPr>
      </w:pPr>
      <w:r>
        <w:rPr>
          <w:rFonts w:ascii="Times New Roman" w:hAnsi="Times New Roman"/>
          <w:sz w:val="24"/>
          <w:szCs w:val="24"/>
          <w:lang w:val="en-GB"/>
        </w:rPr>
        <w:lastRenderedPageBreak/>
        <w:t>Lo</w:t>
      </w:r>
      <w:r w:rsidR="00F85289" w:rsidRPr="00A260B1">
        <w:rPr>
          <w:rFonts w:ascii="Times New Roman" w:hAnsi="Times New Roman"/>
          <w:sz w:val="24"/>
          <w:szCs w:val="24"/>
          <w:lang w:val="en-GB"/>
        </w:rPr>
        <w:t>ss of preload caused by thermal and irradiation-enhanced stress relaxation or creep</w:t>
      </w:r>
      <w:r>
        <w:rPr>
          <w:rFonts w:ascii="Times New Roman" w:hAnsi="Times New Roman"/>
          <w:sz w:val="24"/>
          <w:szCs w:val="24"/>
          <w:lang w:val="en-GB"/>
        </w:rPr>
        <w:t xml:space="preserve"> - </w:t>
      </w:r>
      <w:r w:rsidR="0037306A" w:rsidRPr="00291EAE">
        <w:rPr>
          <w:rFonts w:ascii="Times New Roman" w:hAnsi="Times New Roman"/>
          <w:sz w:val="24"/>
          <w:szCs w:val="24"/>
          <w:lang w:val="en-GB"/>
        </w:rPr>
        <w:t xml:space="preserve">For the detection of loss of preload, the programme monitors for gross surface conditions that may </w:t>
      </w:r>
      <w:r w:rsidR="006D5904" w:rsidRPr="00291EAE">
        <w:rPr>
          <w:rFonts w:ascii="Times New Roman" w:hAnsi="Times New Roman"/>
          <w:sz w:val="24"/>
          <w:szCs w:val="24"/>
          <w:lang w:val="en-GB"/>
        </w:rPr>
        <w:t>indicate</w:t>
      </w:r>
      <w:r w:rsidR="0037306A" w:rsidRPr="00291EAE">
        <w:rPr>
          <w:rFonts w:ascii="Times New Roman" w:hAnsi="Times New Roman"/>
          <w:sz w:val="24"/>
          <w:szCs w:val="24"/>
          <w:lang w:val="en-GB"/>
        </w:rPr>
        <w:t xml:space="preserve"> loosening in applicable bolted, fastened, keyed, or pinned connections. For the detection of loss of </w:t>
      </w:r>
      <w:proofErr w:type="gramStart"/>
      <w:r w:rsidR="0037306A" w:rsidRPr="00291EAE">
        <w:rPr>
          <w:rFonts w:ascii="Times New Roman" w:hAnsi="Times New Roman"/>
          <w:sz w:val="24"/>
          <w:szCs w:val="24"/>
          <w:lang w:val="en-GB"/>
        </w:rPr>
        <w:t>pre</w:t>
      </w:r>
      <w:r w:rsidR="00EE6DE5" w:rsidRPr="00291EAE">
        <w:rPr>
          <w:rFonts w:ascii="Times New Roman" w:hAnsi="Times New Roman"/>
          <w:sz w:val="24"/>
          <w:szCs w:val="24"/>
          <w:lang w:val="en-GB"/>
        </w:rPr>
        <w:t>-</w:t>
      </w:r>
      <w:r w:rsidR="0037306A" w:rsidRPr="00291EAE">
        <w:rPr>
          <w:rFonts w:ascii="Times New Roman" w:hAnsi="Times New Roman"/>
          <w:sz w:val="24"/>
          <w:szCs w:val="24"/>
          <w:lang w:val="en-GB"/>
        </w:rPr>
        <w:t>load</w:t>
      </w:r>
      <w:proofErr w:type="gramEnd"/>
      <w:r w:rsidR="0037306A" w:rsidRPr="00291EAE">
        <w:rPr>
          <w:rFonts w:ascii="Times New Roman" w:hAnsi="Times New Roman"/>
          <w:sz w:val="24"/>
          <w:szCs w:val="24"/>
          <w:lang w:val="en-GB"/>
        </w:rPr>
        <w:t xml:space="preserve"> the programme can monitor changes in vibration condition of RVI. </w:t>
      </w:r>
    </w:p>
    <w:p w14:paraId="2E39EE4A" w14:textId="57CD1692" w:rsidR="00C47BD8" w:rsidRPr="00102DE2" w:rsidRDefault="00C47BD8" w:rsidP="00102DE2">
      <w:pPr>
        <w:pStyle w:val="Body"/>
        <w:numPr>
          <w:ilvl w:val="0"/>
          <w:numId w:val="63"/>
        </w:numPr>
        <w:ind w:left="714" w:hanging="357"/>
        <w:contextualSpacing/>
        <w:jc w:val="both"/>
        <w:rPr>
          <w:rFonts w:ascii="Times New Roman" w:hAnsi="Times New Roman"/>
          <w:color w:val="FF0000"/>
          <w:sz w:val="24"/>
          <w:szCs w:val="24"/>
          <w:lang w:val="en-GB"/>
        </w:rPr>
      </w:pPr>
      <w:r w:rsidRPr="00102DE2">
        <w:rPr>
          <w:rFonts w:ascii="Times New Roman" w:hAnsi="Times New Roman"/>
          <w:color w:val="FF0000"/>
          <w:sz w:val="24"/>
          <w:szCs w:val="24"/>
          <w:lang w:val="en-GB"/>
        </w:rPr>
        <w:t>Mechanical damage caused during operation (manipulation during outages)</w:t>
      </w:r>
      <w:r w:rsidR="00291EAE" w:rsidRPr="00102DE2">
        <w:rPr>
          <w:rFonts w:ascii="Times New Roman" w:hAnsi="Times New Roman"/>
          <w:color w:val="FF0000"/>
          <w:sz w:val="24"/>
          <w:szCs w:val="24"/>
          <w:lang w:val="en-GB"/>
        </w:rPr>
        <w:t xml:space="preserve"> - </w:t>
      </w:r>
      <w:r w:rsidRPr="00102DE2">
        <w:rPr>
          <w:rFonts w:ascii="Times New Roman" w:hAnsi="Times New Roman"/>
          <w:color w:val="FF0000"/>
          <w:sz w:val="24"/>
          <w:szCs w:val="24"/>
          <w:lang w:val="en-GB"/>
        </w:rPr>
        <w:t>For the detection of mechanical damage, the programme monitors for evidence of surface breaking, impact traces, distortion of geometry if a visual inspection technique is used as the non-destruction examination (NDE) methods</w:t>
      </w:r>
      <w:r w:rsidR="00A219B6" w:rsidRPr="00102DE2">
        <w:rPr>
          <w:rFonts w:ascii="Times New Roman" w:hAnsi="Times New Roman"/>
          <w:color w:val="FF0000"/>
          <w:sz w:val="24"/>
          <w:szCs w:val="24"/>
          <w:lang w:val="en-GB"/>
        </w:rPr>
        <w:t>.</w:t>
      </w:r>
    </w:p>
    <w:p w14:paraId="2181A655" w14:textId="360D3354"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 xml:space="preserve">Standards for examination methods, procedures, and personnel </w:t>
      </w:r>
      <w:r w:rsidR="00122F29" w:rsidRPr="00A260B1">
        <w:rPr>
          <w:rFonts w:ascii="Times New Roman" w:hAnsi="Times New Roman"/>
          <w:sz w:val="24"/>
          <w:szCs w:val="24"/>
          <w:lang w:val="uk-UA"/>
        </w:rPr>
        <w:t>are</w:t>
      </w:r>
      <w:r w:rsidR="00122F29" w:rsidRPr="00A260B1">
        <w:rPr>
          <w:rFonts w:ascii="Times New Roman" w:hAnsi="Times New Roman"/>
          <w:sz w:val="24"/>
          <w:szCs w:val="24"/>
          <w:lang w:val="en-GB"/>
        </w:rPr>
        <w:t xml:space="preserve"> </w:t>
      </w:r>
      <w:r w:rsidRPr="00A260B1">
        <w:rPr>
          <w:rFonts w:ascii="Times New Roman" w:hAnsi="Times New Roman"/>
          <w:sz w:val="24"/>
          <w:szCs w:val="24"/>
          <w:lang w:val="en-GB"/>
        </w:rPr>
        <w:t>provided in the program</w:t>
      </w:r>
      <w:r w:rsidR="00D637B2" w:rsidRPr="00A260B1">
        <w:rPr>
          <w:rFonts w:ascii="Times New Roman" w:hAnsi="Times New Roman"/>
          <w:sz w:val="24"/>
          <w:szCs w:val="24"/>
          <w:lang w:val="en-GB"/>
        </w:rPr>
        <w:t>me</w:t>
      </w:r>
      <w:r w:rsidRPr="00A260B1">
        <w:rPr>
          <w:rFonts w:ascii="Times New Roman" w:hAnsi="Times New Roman"/>
          <w:sz w:val="24"/>
          <w:szCs w:val="24"/>
          <w:lang w:val="en-GB"/>
        </w:rPr>
        <w:t>, with preference to well-established examination methods. These methods include volumetric UT examination methods for detecting flaws in bolting, physical measurements for detecting changes in dimension, and various visual (</w:t>
      </w:r>
      <w:r w:rsidR="00F96254" w:rsidRPr="00A260B1">
        <w:rPr>
          <w:rFonts w:ascii="Times New Roman" w:hAnsi="Times New Roman"/>
          <w:sz w:val="24"/>
          <w:szCs w:val="24"/>
          <w:lang w:val="en-GB"/>
        </w:rPr>
        <w:t xml:space="preserve">e.g. </w:t>
      </w:r>
      <w:r w:rsidRPr="00A260B1">
        <w:rPr>
          <w:rFonts w:ascii="Times New Roman" w:hAnsi="Times New Roman"/>
          <w:sz w:val="24"/>
          <w:szCs w:val="24"/>
          <w:lang w:val="en-GB"/>
        </w:rPr>
        <w:t>VT-</w:t>
      </w:r>
      <w:r w:rsidR="00AF6108" w:rsidRPr="00A260B1">
        <w:rPr>
          <w:rFonts w:ascii="Times New Roman" w:hAnsi="Times New Roman"/>
          <w:sz w:val="24"/>
          <w:szCs w:val="24"/>
          <w:lang w:val="en-GB"/>
        </w:rPr>
        <w:t>1</w:t>
      </w:r>
      <w:r w:rsidR="00C35675" w:rsidRPr="00A260B1">
        <w:rPr>
          <w:rFonts w:ascii="Times New Roman" w:hAnsi="Times New Roman"/>
          <w:sz w:val="24"/>
          <w:szCs w:val="24"/>
          <w:lang w:val="en-GB"/>
        </w:rPr>
        <w:t xml:space="preserve"> or </w:t>
      </w:r>
      <w:r w:rsidR="00CA1924" w:rsidRPr="00A260B1">
        <w:rPr>
          <w:rFonts w:ascii="Times New Roman" w:hAnsi="Times New Roman"/>
          <w:sz w:val="24"/>
          <w:szCs w:val="24"/>
          <w:lang w:val="en-GB"/>
        </w:rPr>
        <w:t xml:space="preserve">with regard to [2] </w:t>
      </w:r>
      <w:r w:rsidR="00C35675" w:rsidRPr="00A260B1">
        <w:rPr>
          <w:rFonts w:ascii="Times New Roman" w:hAnsi="Times New Roman"/>
          <w:sz w:val="24"/>
          <w:szCs w:val="24"/>
          <w:lang w:val="en-GB"/>
        </w:rPr>
        <w:t>EVT-1</w:t>
      </w:r>
      <w:r w:rsidR="00CA1924" w:rsidRPr="00A260B1">
        <w:rPr>
          <w:rFonts w:ascii="Times New Roman" w:hAnsi="Times New Roman"/>
          <w:sz w:val="24"/>
          <w:szCs w:val="24"/>
          <w:lang w:val="en-GB"/>
        </w:rPr>
        <w:t xml:space="preserve">, </w:t>
      </w:r>
      <w:r w:rsidR="006D5904" w:rsidRPr="00A260B1">
        <w:rPr>
          <w:rFonts w:ascii="Times New Roman" w:hAnsi="Times New Roman"/>
          <w:sz w:val="24"/>
          <w:szCs w:val="24"/>
          <w:lang w:val="en-GB"/>
        </w:rPr>
        <w:t xml:space="preserve">and </w:t>
      </w:r>
      <w:r w:rsidRPr="00A260B1">
        <w:rPr>
          <w:rFonts w:ascii="Times New Roman" w:hAnsi="Times New Roman"/>
          <w:sz w:val="24"/>
          <w:szCs w:val="24"/>
          <w:lang w:val="en-GB"/>
        </w:rPr>
        <w:t>VT-</w:t>
      </w:r>
      <w:r w:rsidR="00AF6108" w:rsidRPr="00A260B1">
        <w:rPr>
          <w:rFonts w:ascii="Times New Roman" w:hAnsi="Times New Roman"/>
          <w:sz w:val="24"/>
          <w:szCs w:val="24"/>
          <w:lang w:val="en-GB"/>
        </w:rPr>
        <w:t>3</w:t>
      </w:r>
      <w:r w:rsidR="00CA7727" w:rsidRPr="00A260B1">
        <w:rPr>
          <w:rFonts w:ascii="Times New Roman" w:hAnsi="Times New Roman"/>
          <w:sz w:val="24"/>
          <w:szCs w:val="24"/>
          <w:lang w:val="en-GB"/>
        </w:rPr>
        <w:t xml:space="preserve"> </w:t>
      </w:r>
      <w:r w:rsidR="00141335" w:rsidRPr="00A260B1">
        <w:rPr>
          <w:rFonts w:ascii="Times New Roman" w:hAnsi="Times New Roman"/>
          <w:sz w:val="24"/>
          <w:szCs w:val="24"/>
          <w:lang w:val="en-GB"/>
        </w:rPr>
        <w:fldChar w:fldCharType="begin"/>
      </w:r>
      <w:r w:rsidR="00141335" w:rsidRPr="00A260B1">
        <w:rPr>
          <w:rFonts w:ascii="Times New Roman" w:hAnsi="Times New Roman"/>
          <w:sz w:val="24"/>
          <w:szCs w:val="24"/>
          <w:lang w:val="en-GB"/>
        </w:rPr>
        <w:instrText xml:space="preserve"> REF _Ref36039397 \r \h </w:instrText>
      </w:r>
      <w:r w:rsidR="009E6B2A" w:rsidRPr="00A260B1">
        <w:rPr>
          <w:rFonts w:ascii="Times New Roman" w:hAnsi="Times New Roman"/>
          <w:sz w:val="24"/>
          <w:szCs w:val="24"/>
          <w:lang w:val="en-GB"/>
        </w:rPr>
        <w:instrText xml:space="preserve"> \* MERGEFORMAT </w:instrText>
      </w:r>
      <w:r w:rsidR="00141335" w:rsidRPr="00A260B1">
        <w:rPr>
          <w:rFonts w:ascii="Times New Roman" w:hAnsi="Times New Roman"/>
          <w:sz w:val="24"/>
          <w:szCs w:val="24"/>
          <w:lang w:val="en-GB"/>
        </w:rPr>
      </w:r>
      <w:r w:rsidR="00141335"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[14]</w:t>
      </w:r>
      <w:r w:rsidR="00141335" w:rsidRPr="00A260B1">
        <w:rPr>
          <w:rFonts w:ascii="Times New Roman" w:hAnsi="Times New Roman"/>
          <w:sz w:val="24"/>
          <w:szCs w:val="24"/>
          <w:lang w:val="en-GB"/>
        </w:rPr>
        <w:fldChar w:fldCharType="end"/>
      </w:r>
      <w:r w:rsidRPr="00A260B1">
        <w:rPr>
          <w:rFonts w:ascii="Times New Roman" w:hAnsi="Times New Roman"/>
          <w:sz w:val="24"/>
          <w:szCs w:val="24"/>
          <w:lang w:val="en-GB"/>
        </w:rPr>
        <w:t>) examinations for detection of general surface conditions and detection and sizing of surface-breaking discontinuities. Surface examinations</w:t>
      </w:r>
      <w:r w:rsidR="00EF0A05" w:rsidRPr="00A260B1">
        <w:rPr>
          <w:rFonts w:ascii="Times New Roman" w:hAnsi="Times New Roman"/>
          <w:sz w:val="24"/>
          <w:szCs w:val="24"/>
          <w:lang w:val="en-GB"/>
        </w:rPr>
        <w:t xml:space="preserve">, </w:t>
      </w:r>
      <w:proofErr w:type="gramStart"/>
      <w:r w:rsidR="00EF0A05" w:rsidRPr="00A260B1">
        <w:rPr>
          <w:rFonts w:ascii="Times New Roman" w:hAnsi="Times New Roman"/>
          <w:sz w:val="24"/>
          <w:szCs w:val="24"/>
          <w:lang w:val="en-GB"/>
        </w:rPr>
        <w:t>i.e.</w:t>
      </w:r>
      <w:proofErr w:type="gramEnd"/>
      <w:r w:rsidR="00EF0A05" w:rsidRPr="00A260B1">
        <w:rPr>
          <w:rFonts w:ascii="Times New Roman" w:hAnsi="Times New Roman"/>
          <w:sz w:val="24"/>
          <w:szCs w:val="24"/>
          <w:lang w:val="en-GB"/>
        </w:rPr>
        <w:t xml:space="preserve"> ET [2], </w:t>
      </w:r>
      <w:r w:rsidRPr="00A260B1">
        <w:rPr>
          <w:rFonts w:ascii="Times New Roman" w:hAnsi="Times New Roman"/>
          <w:sz w:val="24"/>
          <w:szCs w:val="24"/>
          <w:lang w:val="en-GB"/>
        </w:rPr>
        <w:t>may also be used as an alternative to visual examinations for detection and sizing of surface-breaking discontinuities.</w:t>
      </w:r>
    </w:p>
    <w:p w14:paraId="05D6C4A7" w14:textId="023C82BF" w:rsidR="00A77CF0" w:rsidRPr="00A260B1" w:rsidRDefault="00BD3E46"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 xml:space="preserve">For IAEA Member States which apply </w:t>
      </w:r>
      <w:r w:rsidR="00AA676A" w:rsidRPr="00A260B1">
        <w:rPr>
          <w:rFonts w:ascii="Times New Roman" w:hAnsi="Times New Roman"/>
          <w:sz w:val="24"/>
          <w:szCs w:val="24"/>
          <w:lang w:val="en-GB"/>
        </w:rPr>
        <w:t xml:space="preserve">former Soviet, Russian or national </w:t>
      </w:r>
      <w:r w:rsidRPr="00A260B1">
        <w:rPr>
          <w:rFonts w:ascii="Times New Roman" w:hAnsi="Times New Roman"/>
          <w:sz w:val="24"/>
          <w:szCs w:val="24"/>
          <w:lang w:val="en-GB"/>
        </w:rPr>
        <w:t>procedures</w:t>
      </w:r>
      <w:r w:rsidR="00FA0F28" w:rsidRPr="00A260B1">
        <w:rPr>
          <w:rFonts w:ascii="Times New Roman" w:hAnsi="Times New Roman"/>
          <w:sz w:val="24"/>
          <w:szCs w:val="24"/>
          <w:lang w:val="en-GB"/>
        </w:rPr>
        <w:t>,</w:t>
      </w:r>
      <w:r w:rsidRPr="00A260B1">
        <w:rPr>
          <w:rFonts w:ascii="Times New Roman" w:hAnsi="Times New Roman"/>
          <w:sz w:val="24"/>
          <w:szCs w:val="24"/>
          <w:lang w:val="en-GB"/>
        </w:rPr>
        <w:t xml:space="preserve"> a description of the visual examination </w:t>
      </w:r>
      <w:r w:rsidR="000470BC" w:rsidRPr="00A260B1">
        <w:rPr>
          <w:rFonts w:ascii="Times New Roman" w:hAnsi="Times New Roman"/>
          <w:sz w:val="24"/>
          <w:szCs w:val="24"/>
          <w:lang w:val="en-GB"/>
        </w:rPr>
        <w:t xml:space="preserve">is given in corresponding </w:t>
      </w:r>
      <w:r w:rsidR="00AA676A" w:rsidRPr="00A260B1">
        <w:rPr>
          <w:rFonts w:ascii="Times New Roman" w:hAnsi="Times New Roman"/>
          <w:sz w:val="24"/>
          <w:szCs w:val="24"/>
          <w:lang w:val="en-GB"/>
        </w:rPr>
        <w:t>documents</w:t>
      </w:r>
      <w:r w:rsidR="000470BC" w:rsidRPr="00A260B1">
        <w:rPr>
          <w:rFonts w:ascii="Times New Roman" w:hAnsi="Times New Roman"/>
          <w:sz w:val="24"/>
          <w:szCs w:val="24"/>
          <w:lang w:val="en-GB"/>
        </w:rPr>
        <w:t xml:space="preserve"> </w:t>
      </w:r>
      <w:r w:rsidR="00DF15A6" w:rsidRPr="00A260B1">
        <w:rPr>
          <w:rFonts w:ascii="Times New Roman" w:hAnsi="Times New Roman"/>
          <w:sz w:val="24"/>
          <w:szCs w:val="24"/>
          <w:lang w:val="en-US"/>
        </w:rPr>
        <w:fldChar w:fldCharType="begin"/>
      </w:r>
      <w:r w:rsidR="00DF15A6" w:rsidRPr="00A260B1">
        <w:rPr>
          <w:rFonts w:ascii="Times New Roman" w:hAnsi="Times New Roman"/>
          <w:sz w:val="24"/>
          <w:szCs w:val="24"/>
          <w:lang w:val="en-US"/>
        </w:rPr>
        <w:instrText xml:space="preserve"> REF _Ref36030202 \r \h </w:instrText>
      </w:r>
      <w:r w:rsidR="00A260B1" w:rsidRPr="00A260B1">
        <w:rPr>
          <w:rFonts w:ascii="Times New Roman" w:hAnsi="Times New Roman"/>
          <w:sz w:val="24"/>
          <w:szCs w:val="24"/>
          <w:lang w:val="en-US"/>
        </w:rPr>
        <w:instrText xml:space="preserve"> \* MERGEFORMAT </w:instrText>
      </w:r>
      <w:r w:rsidR="00DF15A6" w:rsidRPr="00A260B1">
        <w:rPr>
          <w:rFonts w:ascii="Times New Roman" w:hAnsi="Times New Roman"/>
          <w:sz w:val="24"/>
          <w:szCs w:val="24"/>
          <w:lang w:val="en-US"/>
        </w:rPr>
      </w:r>
      <w:r w:rsidR="00DF15A6" w:rsidRPr="00A260B1">
        <w:rPr>
          <w:rFonts w:ascii="Times New Roman" w:hAnsi="Times New Roman"/>
          <w:sz w:val="24"/>
          <w:szCs w:val="24"/>
          <w:lang w:val="en-US"/>
        </w:rPr>
        <w:fldChar w:fldCharType="separate"/>
      </w:r>
      <w:r w:rsidR="001E0D6F" w:rsidRPr="00A260B1">
        <w:rPr>
          <w:rFonts w:ascii="Times New Roman" w:hAnsi="Times New Roman"/>
          <w:sz w:val="24"/>
          <w:szCs w:val="24"/>
          <w:lang w:val="en-US"/>
        </w:rPr>
        <w:t>[15]</w:t>
      </w:r>
      <w:r w:rsidR="00DF15A6" w:rsidRPr="00A260B1">
        <w:rPr>
          <w:rFonts w:ascii="Times New Roman" w:hAnsi="Times New Roman"/>
          <w:sz w:val="24"/>
          <w:szCs w:val="24"/>
          <w:lang w:val="en-US"/>
        </w:rPr>
        <w:fldChar w:fldCharType="end"/>
      </w:r>
      <w:r w:rsidR="00600A1D" w:rsidRPr="00A260B1">
        <w:rPr>
          <w:rFonts w:ascii="Times New Roman" w:hAnsi="Times New Roman"/>
          <w:sz w:val="24"/>
          <w:szCs w:val="24"/>
          <w:lang w:val="en-US"/>
        </w:rPr>
        <w:t xml:space="preserve">, </w:t>
      </w:r>
      <w:r w:rsidR="00DF15A6" w:rsidRPr="00A260B1">
        <w:rPr>
          <w:rFonts w:ascii="Times New Roman" w:hAnsi="Times New Roman"/>
          <w:sz w:val="24"/>
          <w:szCs w:val="24"/>
          <w:lang w:val="en-US"/>
        </w:rPr>
        <w:fldChar w:fldCharType="begin"/>
      </w:r>
      <w:r w:rsidR="00DF15A6" w:rsidRPr="00A260B1">
        <w:rPr>
          <w:rFonts w:ascii="Times New Roman" w:hAnsi="Times New Roman"/>
          <w:sz w:val="24"/>
          <w:szCs w:val="24"/>
          <w:lang w:val="en-US"/>
        </w:rPr>
        <w:instrText xml:space="preserve"> REF _Ref36030307 \r \h </w:instrText>
      </w:r>
      <w:r w:rsidR="00A260B1" w:rsidRPr="00A260B1">
        <w:rPr>
          <w:rFonts w:ascii="Times New Roman" w:hAnsi="Times New Roman"/>
          <w:sz w:val="24"/>
          <w:szCs w:val="24"/>
          <w:lang w:val="en-US"/>
        </w:rPr>
        <w:instrText xml:space="preserve"> \* MERGEFORMAT </w:instrText>
      </w:r>
      <w:r w:rsidR="00DF15A6" w:rsidRPr="00A260B1">
        <w:rPr>
          <w:rFonts w:ascii="Times New Roman" w:hAnsi="Times New Roman"/>
          <w:sz w:val="24"/>
          <w:szCs w:val="24"/>
          <w:lang w:val="en-US"/>
        </w:rPr>
      </w:r>
      <w:r w:rsidR="00DF15A6" w:rsidRPr="00A260B1">
        <w:rPr>
          <w:rFonts w:ascii="Times New Roman" w:hAnsi="Times New Roman"/>
          <w:sz w:val="24"/>
          <w:szCs w:val="24"/>
          <w:lang w:val="en-US"/>
        </w:rPr>
        <w:fldChar w:fldCharType="separate"/>
      </w:r>
      <w:r w:rsidR="001E0D6F" w:rsidRPr="00A260B1">
        <w:rPr>
          <w:rFonts w:ascii="Times New Roman" w:hAnsi="Times New Roman"/>
          <w:sz w:val="24"/>
          <w:szCs w:val="24"/>
          <w:lang w:val="en-US"/>
        </w:rPr>
        <w:t>[16]</w:t>
      </w:r>
      <w:r w:rsidR="00DF15A6" w:rsidRPr="00A260B1">
        <w:rPr>
          <w:rFonts w:ascii="Times New Roman" w:hAnsi="Times New Roman"/>
          <w:sz w:val="24"/>
          <w:szCs w:val="24"/>
          <w:lang w:val="en-US"/>
        </w:rPr>
        <w:fldChar w:fldCharType="end"/>
      </w:r>
      <w:r w:rsidR="00B8416C" w:rsidRPr="00A260B1">
        <w:rPr>
          <w:rFonts w:ascii="Times New Roman" w:hAnsi="Times New Roman"/>
          <w:sz w:val="24"/>
          <w:szCs w:val="24"/>
          <w:lang w:val="en-GB"/>
        </w:rPr>
        <w:t>.</w:t>
      </w:r>
    </w:p>
    <w:p w14:paraId="1B42EFDF" w14:textId="184A2EEE" w:rsidR="00C47BD8" w:rsidRPr="00102DE2" w:rsidRDefault="00C47BD8" w:rsidP="00102DE2">
      <w:pPr>
        <w:pStyle w:val="Body"/>
        <w:tabs>
          <w:tab w:val="clear" w:pos="360"/>
          <w:tab w:val="left" w:pos="720"/>
        </w:tabs>
        <w:ind w:left="0" w:firstLine="0"/>
        <w:jc w:val="both"/>
        <w:rPr>
          <w:rFonts w:ascii="Times New Roman" w:hAnsi="Times New Roman"/>
          <w:color w:val="FF0000"/>
          <w:sz w:val="24"/>
          <w:szCs w:val="24"/>
          <w:lang w:val="en-GB"/>
        </w:rPr>
      </w:pPr>
      <w:r w:rsidRPr="00102DE2">
        <w:rPr>
          <w:rFonts w:ascii="Times New Roman" w:hAnsi="Times New Roman"/>
          <w:color w:val="FF0000"/>
          <w:sz w:val="24"/>
          <w:szCs w:val="24"/>
          <w:lang w:val="en-GB"/>
        </w:rPr>
        <w:t>For IAEA Member States applying national normative documents</w:t>
      </w:r>
      <w:r w:rsidR="00AC5BAA" w:rsidRPr="00102DE2">
        <w:rPr>
          <w:rFonts w:ascii="Times New Roman" w:hAnsi="Times New Roman"/>
          <w:color w:val="FF0000"/>
          <w:sz w:val="24"/>
          <w:szCs w:val="24"/>
          <w:lang w:val="en-GB"/>
        </w:rPr>
        <w:t>,</w:t>
      </w:r>
      <w:r w:rsidRPr="00102DE2">
        <w:rPr>
          <w:rFonts w:ascii="Times New Roman" w:hAnsi="Times New Roman"/>
          <w:color w:val="FF0000"/>
          <w:sz w:val="24"/>
          <w:szCs w:val="24"/>
          <w:lang w:val="en-GB"/>
        </w:rPr>
        <w:t xml:space="preserve"> the description is given in corresponding standards, </w:t>
      </w:r>
      <w:proofErr w:type="gramStart"/>
      <w:r w:rsidRPr="00102DE2">
        <w:rPr>
          <w:rFonts w:ascii="Times New Roman" w:hAnsi="Times New Roman"/>
          <w:color w:val="FF0000"/>
          <w:sz w:val="24"/>
          <w:szCs w:val="24"/>
          <w:lang w:val="en-GB"/>
        </w:rPr>
        <w:t>e.g.</w:t>
      </w:r>
      <w:proofErr w:type="gramEnd"/>
      <w:r w:rsidRPr="00102DE2">
        <w:rPr>
          <w:rFonts w:ascii="Times New Roman" w:hAnsi="Times New Roman"/>
          <w:color w:val="FF0000"/>
          <w:sz w:val="24"/>
          <w:szCs w:val="24"/>
          <w:lang w:val="en-GB"/>
        </w:rPr>
        <w:t xml:space="preserve"> </w:t>
      </w:r>
      <w:r w:rsidR="00DF15A6" w:rsidRPr="00102DE2">
        <w:rPr>
          <w:rFonts w:ascii="Times New Roman" w:hAnsi="Times New Roman"/>
          <w:color w:val="FF0000"/>
          <w:sz w:val="24"/>
          <w:szCs w:val="24"/>
          <w:lang w:val="en-GB"/>
        </w:rPr>
        <w:fldChar w:fldCharType="begin"/>
      </w:r>
      <w:r w:rsidR="00DF15A6" w:rsidRPr="00102DE2">
        <w:rPr>
          <w:rFonts w:ascii="Times New Roman" w:hAnsi="Times New Roman"/>
          <w:color w:val="FF0000"/>
          <w:sz w:val="24"/>
          <w:szCs w:val="24"/>
          <w:lang w:val="en-GB"/>
        </w:rPr>
        <w:instrText xml:space="preserve"> REF _Ref57618942 \r \h </w:instrText>
      </w:r>
      <w:r w:rsidR="00A260B1" w:rsidRPr="00102DE2">
        <w:rPr>
          <w:rFonts w:ascii="Times New Roman" w:hAnsi="Times New Roman"/>
          <w:color w:val="FF0000"/>
          <w:sz w:val="24"/>
          <w:szCs w:val="24"/>
          <w:lang w:val="en-GB"/>
        </w:rPr>
        <w:instrText xml:space="preserve"> \* MERGEFORMAT </w:instrText>
      </w:r>
      <w:r w:rsidR="00DF15A6" w:rsidRPr="00102DE2">
        <w:rPr>
          <w:rFonts w:ascii="Times New Roman" w:hAnsi="Times New Roman"/>
          <w:color w:val="FF0000"/>
          <w:sz w:val="24"/>
          <w:szCs w:val="24"/>
          <w:lang w:val="en-GB"/>
        </w:rPr>
      </w:r>
      <w:r w:rsidR="00DF15A6"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[17]</w:t>
      </w:r>
      <w:r w:rsidR="00DF15A6" w:rsidRPr="00102DE2">
        <w:rPr>
          <w:rFonts w:ascii="Times New Roman" w:hAnsi="Times New Roman"/>
          <w:color w:val="FF0000"/>
          <w:sz w:val="24"/>
          <w:szCs w:val="24"/>
          <w:lang w:val="en-GB"/>
        </w:rPr>
        <w:fldChar w:fldCharType="end"/>
      </w:r>
      <w:r w:rsidRPr="00102DE2">
        <w:rPr>
          <w:rFonts w:ascii="Times New Roman" w:hAnsi="Times New Roman"/>
          <w:color w:val="FF0000"/>
          <w:sz w:val="24"/>
          <w:szCs w:val="24"/>
          <w:lang w:val="en-GB"/>
        </w:rPr>
        <w:t>.</w:t>
      </w:r>
    </w:p>
    <w:p w14:paraId="71F8F023" w14:textId="555106FE" w:rsidR="00F71719" w:rsidRPr="00102DE2" w:rsidRDefault="00F85289" w:rsidP="00102DE2">
      <w:pPr>
        <w:pStyle w:val="Body"/>
        <w:tabs>
          <w:tab w:val="clear" w:pos="360"/>
        </w:tabs>
        <w:ind w:left="0" w:firstLine="0"/>
        <w:jc w:val="both"/>
        <w:rPr>
          <w:rFonts w:ascii="Times New Roman" w:hAnsi="Times New Roman"/>
          <w:color w:val="FF0000"/>
          <w:sz w:val="24"/>
          <w:szCs w:val="24"/>
          <w:lang w:val="en-GB"/>
        </w:rPr>
      </w:pPr>
      <w:r w:rsidRPr="00102DE2">
        <w:rPr>
          <w:rFonts w:ascii="Times New Roman" w:hAnsi="Times New Roman"/>
          <w:color w:val="FF0000"/>
          <w:sz w:val="24"/>
          <w:szCs w:val="24"/>
          <w:lang w:val="en-GB"/>
        </w:rPr>
        <w:t xml:space="preserve">Cracking caused by SCC, IASCC, and fatigue is monitored/inspected by either </w:t>
      </w:r>
      <w:r w:rsidR="000470BC" w:rsidRPr="00102DE2">
        <w:rPr>
          <w:rFonts w:ascii="Times New Roman" w:hAnsi="Times New Roman"/>
          <w:color w:val="FF0000"/>
          <w:sz w:val="24"/>
          <w:szCs w:val="24"/>
          <w:lang w:val="en-GB"/>
        </w:rPr>
        <w:t>visual</w:t>
      </w:r>
      <w:r w:rsidRPr="00102DE2">
        <w:rPr>
          <w:rFonts w:ascii="Times New Roman" w:hAnsi="Times New Roman"/>
          <w:color w:val="FF0000"/>
          <w:sz w:val="24"/>
          <w:szCs w:val="24"/>
          <w:lang w:val="en-GB"/>
        </w:rPr>
        <w:t xml:space="preserve"> examination (for internals other than bolting) or by volumetric UT examination. </w:t>
      </w:r>
      <w:r w:rsidR="00467FD2" w:rsidRPr="00102DE2">
        <w:rPr>
          <w:rFonts w:ascii="Times New Roman" w:hAnsi="Times New Roman"/>
          <w:color w:val="FF0000"/>
          <w:sz w:val="24"/>
          <w:szCs w:val="24"/>
        </w:rPr>
        <w:t>Visual methods can be used if the component/material has been shown, even with reduced fracture toughness, to withstand flaws large enough to see visually and not to undergo unstable brittle fracture</w:t>
      </w:r>
      <w:r w:rsidRPr="00102DE2">
        <w:rPr>
          <w:rFonts w:ascii="Times New Roman" w:hAnsi="Times New Roman"/>
          <w:color w:val="FF0000"/>
          <w:sz w:val="24"/>
          <w:szCs w:val="24"/>
          <w:lang w:val="en-GB"/>
        </w:rPr>
        <w:t xml:space="preserve">. In addition, </w:t>
      </w:r>
      <w:r w:rsidR="000470BC" w:rsidRPr="00102DE2">
        <w:rPr>
          <w:rFonts w:ascii="Times New Roman" w:hAnsi="Times New Roman"/>
          <w:color w:val="FF0000"/>
          <w:sz w:val="24"/>
          <w:szCs w:val="24"/>
          <w:lang w:val="en-GB"/>
        </w:rPr>
        <w:t>visual</w:t>
      </w:r>
      <w:r w:rsidRPr="00102DE2">
        <w:rPr>
          <w:rFonts w:ascii="Times New Roman" w:hAnsi="Times New Roman"/>
          <w:color w:val="FF0000"/>
          <w:sz w:val="24"/>
          <w:szCs w:val="24"/>
          <w:lang w:val="en-GB"/>
        </w:rPr>
        <w:t xml:space="preserve"> examinations are used to monitor/inspect for loss of material induced by wear and for general</w:t>
      </w:r>
      <w:r w:rsidR="00A73750" w:rsidRPr="00102DE2">
        <w:rPr>
          <w:rFonts w:ascii="Times New Roman" w:hAnsi="Times New Roman"/>
          <w:color w:val="FF0000"/>
          <w:sz w:val="24"/>
          <w:szCs w:val="24"/>
          <w:lang w:val="en-GB"/>
        </w:rPr>
        <w:t xml:space="preserve"> ageing </w:t>
      </w:r>
      <w:r w:rsidRPr="00102DE2">
        <w:rPr>
          <w:rFonts w:ascii="Times New Roman" w:hAnsi="Times New Roman"/>
          <w:color w:val="FF0000"/>
          <w:sz w:val="24"/>
          <w:szCs w:val="24"/>
          <w:lang w:val="en-GB"/>
        </w:rPr>
        <w:t>conditions, such as gross distortion caused by void swelling and irradiation growth or by gross effects of loss of preload caused by thermal and irradiation-enhance</w:t>
      </w:r>
      <w:r w:rsidR="00096B08" w:rsidRPr="00102DE2">
        <w:rPr>
          <w:rFonts w:ascii="Times New Roman" w:hAnsi="Times New Roman"/>
          <w:color w:val="FF0000"/>
          <w:sz w:val="24"/>
          <w:szCs w:val="24"/>
          <w:lang w:val="en-GB"/>
        </w:rPr>
        <w:t>d stress relaxation and creep.</w:t>
      </w:r>
      <w:r w:rsidR="00E517C8" w:rsidRPr="00102DE2">
        <w:rPr>
          <w:rFonts w:ascii="Times New Roman" w:hAnsi="Times New Roman"/>
          <w:color w:val="FF0000"/>
          <w:sz w:val="24"/>
          <w:szCs w:val="24"/>
          <w:lang w:val="en-GB"/>
        </w:rPr>
        <w:t xml:space="preserve"> </w:t>
      </w:r>
    </w:p>
    <w:p w14:paraId="76215C68" w14:textId="539CDF1A" w:rsidR="00F71719" w:rsidRPr="00A260B1" w:rsidRDefault="00F71719" w:rsidP="00102DE2">
      <w:pPr>
        <w:pStyle w:val="Body"/>
        <w:ind w:left="0" w:firstLine="0"/>
        <w:jc w:val="both"/>
        <w:rPr>
          <w:rFonts w:ascii="Times New Roman" w:hAnsi="Times New Roman"/>
          <w:sz w:val="24"/>
          <w:szCs w:val="24"/>
          <w:lang w:val="en-GB"/>
        </w:rPr>
      </w:pPr>
      <w:r w:rsidRPr="00A260B1">
        <w:rPr>
          <w:rFonts w:ascii="Times New Roman" w:hAnsi="Times New Roman"/>
          <w:sz w:val="24"/>
          <w:szCs w:val="24"/>
          <w:lang w:val="en-GB"/>
        </w:rPr>
        <w:t xml:space="preserve">Detection of ageing in the RVI </w:t>
      </w:r>
      <w:r w:rsidR="00987440" w:rsidRPr="00A260B1">
        <w:rPr>
          <w:rFonts w:ascii="Times New Roman" w:hAnsi="Times New Roman"/>
          <w:sz w:val="24"/>
          <w:szCs w:val="24"/>
          <w:lang w:val="en-GB"/>
        </w:rPr>
        <w:t xml:space="preserve">can be implemented through inspections that focus on </w:t>
      </w:r>
      <w:r w:rsidRPr="00A260B1">
        <w:rPr>
          <w:rFonts w:ascii="Times New Roman" w:hAnsi="Times New Roman"/>
          <w:sz w:val="24"/>
          <w:szCs w:val="24"/>
          <w:lang w:val="en-GB"/>
        </w:rPr>
        <w:t>critical location</w:t>
      </w:r>
      <w:r w:rsidR="00987440" w:rsidRPr="00A260B1">
        <w:rPr>
          <w:rFonts w:ascii="Times New Roman" w:hAnsi="Times New Roman"/>
          <w:sz w:val="24"/>
          <w:szCs w:val="24"/>
          <w:lang w:val="en-GB"/>
        </w:rPr>
        <w:t>s</w:t>
      </w:r>
      <w:r w:rsidRPr="00A260B1">
        <w:rPr>
          <w:rFonts w:ascii="Times New Roman" w:hAnsi="Times New Roman"/>
          <w:sz w:val="24"/>
          <w:szCs w:val="24"/>
          <w:lang w:val="en-GB"/>
        </w:rPr>
        <w:t xml:space="preserve"> of </w:t>
      </w:r>
      <w:r w:rsidR="00987440" w:rsidRPr="00A260B1">
        <w:rPr>
          <w:rFonts w:ascii="Times New Roman" w:hAnsi="Times New Roman"/>
          <w:sz w:val="24"/>
          <w:szCs w:val="24"/>
          <w:lang w:val="en-GB"/>
        </w:rPr>
        <w:t xml:space="preserve">the </w:t>
      </w:r>
      <w:r w:rsidRPr="00A260B1">
        <w:rPr>
          <w:rFonts w:ascii="Times New Roman" w:hAnsi="Times New Roman"/>
          <w:sz w:val="24"/>
          <w:szCs w:val="24"/>
          <w:lang w:val="en-GB"/>
        </w:rPr>
        <w:t>RVI</w:t>
      </w:r>
      <w:r w:rsidR="00DF15A6" w:rsidRPr="00A260B1">
        <w:rPr>
          <w:rFonts w:ascii="Times New Roman" w:hAnsi="Times New Roman"/>
          <w:sz w:val="24"/>
          <w:szCs w:val="24"/>
          <w:lang w:val="en-GB"/>
        </w:rPr>
        <w:t xml:space="preserve"> </w:t>
      </w:r>
      <w:r w:rsidR="00701428" w:rsidRPr="00A260B1">
        <w:rPr>
          <w:rFonts w:ascii="Times New Roman" w:hAnsi="Times New Roman"/>
          <w:sz w:val="24"/>
          <w:szCs w:val="24"/>
          <w:lang w:val="en-GB"/>
        </w:rPr>
        <w:fldChar w:fldCharType="begin"/>
      </w:r>
      <w:r w:rsidR="00701428" w:rsidRPr="00A260B1">
        <w:rPr>
          <w:rFonts w:ascii="Times New Roman" w:hAnsi="Times New Roman"/>
          <w:sz w:val="24"/>
          <w:szCs w:val="24"/>
          <w:lang w:val="en-GB"/>
        </w:rPr>
        <w:instrText xml:space="preserve"> REF _Ref36038655 \r \h </w:instrText>
      </w:r>
      <w:r w:rsidR="00A260B1" w:rsidRPr="00A260B1">
        <w:rPr>
          <w:rFonts w:ascii="Times New Roman" w:hAnsi="Times New Roman"/>
          <w:sz w:val="24"/>
          <w:szCs w:val="24"/>
          <w:lang w:val="en-GB"/>
        </w:rPr>
        <w:instrText xml:space="preserve"> \* MERGEFORMAT </w:instrText>
      </w:r>
      <w:r w:rsidR="00701428" w:rsidRPr="00A260B1">
        <w:rPr>
          <w:rFonts w:ascii="Times New Roman" w:hAnsi="Times New Roman"/>
          <w:sz w:val="24"/>
          <w:szCs w:val="24"/>
          <w:lang w:val="en-GB"/>
        </w:rPr>
      </w:r>
      <w:r w:rsidR="00701428"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[10]</w:t>
      </w:r>
      <w:r w:rsidR="00701428" w:rsidRPr="00A260B1">
        <w:rPr>
          <w:rFonts w:ascii="Times New Roman" w:hAnsi="Times New Roman"/>
          <w:sz w:val="24"/>
          <w:szCs w:val="24"/>
          <w:lang w:val="en-GB"/>
        </w:rPr>
        <w:fldChar w:fldCharType="end"/>
      </w:r>
      <w:r w:rsidRPr="00A260B1">
        <w:rPr>
          <w:rFonts w:ascii="Times New Roman" w:hAnsi="Times New Roman"/>
          <w:sz w:val="24"/>
          <w:szCs w:val="24"/>
          <w:lang w:val="en-GB"/>
        </w:rPr>
        <w:t xml:space="preserve">, </w:t>
      </w:r>
      <w:proofErr w:type="gramStart"/>
      <w:r w:rsidRPr="00A260B1">
        <w:rPr>
          <w:rFonts w:ascii="Times New Roman" w:hAnsi="Times New Roman"/>
          <w:sz w:val="24"/>
          <w:szCs w:val="24"/>
          <w:lang w:val="en-GB"/>
        </w:rPr>
        <w:t>e</w:t>
      </w:r>
      <w:r w:rsidR="00987440" w:rsidRPr="00A260B1">
        <w:rPr>
          <w:rFonts w:ascii="Times New Roman" w:hAnsi="Times New Roman"/>
          <w:sz w:val="24"/>
          <w:szCs w:val="24"/>
          <w:lang w:val="en-GB"/>
        </w:rPr>
        <w:t>.</w:t>
      </w:r>
      <w:r w:rsidRPr="00A260B1">
        <w:rPr>
          <w:rFonts w:ascii="Times New Roman" w:hAnsi="Times New Roman"/>
          <w:sz w:val="24"/>
          <w:szCs w:val="24"/>
          <w:lang w:val="en-GB"/>
        </w:rPr>
        <w:t>g.</w:t>
      </w:r>
      <w:proofErr w:type="gramEnd"/>
      <w:r w:rsidRPr="00A260B1">
        <w:rPr>
          <w:rFonts w:ascii="Times New Roman" w:hAnsi="Times New Roman"/>
          <w:sz w:val="24"/>
          <w:szCs w:val="24"/>
          <w:lang w:val="en-GB"/>
        </w:rPr>
        <w:t xml:space="preserve"> where the development of degradation is most </w:t>
      </w:r>
      <w:r w:rsidR="00987440" w:rsidRPr="00A260B1">
        <w:rPr>
          <w:rFonts w:ascii="Times New Roman" w:hAnsi="Times New Roman"/>
          <w:sz w:val="24"/>
          <w:szCs w:val="24"/>
          <w:lang w:val="en-GB"/>
        </w:rPr>
        <w:t>likely to occur and/or the consequences of failure are the highest</w:t>
      </w:r>
      <w:r w:rsidRPr="00A260B1">
        <w:rPr>
          <w:rFonts w:ascii="Times New Roman" w:hAnsi="Times New Roman"/>
          <w:sz w:val="24"/>
          <w:szCs w:val="24"/>
          <w:lang w:val="en-GB"/>
        </w:rPr>
        <w:t>.</w:t>
      </w:r>
      <w:r w:rsidR="00987440" w:rsidRPr="00A260B1">
        <w:rPr>
          <w:rFonts w:ascii="Times New Roman" w:hAnsi="Times New Roman"/>
          <w:sz w:val="24"/>
          <w:szCs w:val="24"/>
          <w:lang w:val="en-GB"/>
        </w:rPr>
        <w:t xml:space="preserve"> Determination, though</w:t>
      </w:r>
      <w:r w:rsidRPr="00A260B1">
        <w:rPr>
          <w:rFonts w:ascii="Times New Roman" w:hAnsi="Times New Roman"/>
          <w:sz w:val="24"/>
          <w:szCs w:val="24"/>
          <w:lang w:val="en-GB"/>
        </w:rPr>
        <w:t xml:space="preserve"> measure</w:t>
      </w:r>
      <w:r w:rsidR="00987440" w:rsidRPr="00A260B1">
        <w:rPr>
          <w:rFonts w:ascii="Times New Roman" w:hAnsi="Times New Roman"/>
          <w:sz w:val="24"/>
          <w:szCs w:val="24"/>
          <w:lang w:val="en-GB"/>
        </w:rPr>
        <w:t>ments</w:t>
      </w:r>
      <w:r w:rsidRPr="00A260B1">
        <w:rPr>
          <w:rFonts w:ascii="Times New Roman" w:hAnsi="Times New Roman"/>
          <w:sz w:val="24"/>
          <w:szCs w:val="24"/>
          <w:lang w:val="en-GB"/>
        </w:rPr>
        <w:t xml:space="preserve"> and calculat</w:t>
      </w:r>
      <w:r w:rsidR="00987440" w:rsidRPr="00A260B1">
        <w:rPr>
          <w:rFonts w:ascii="Times New Roman" w:hAnsi="Times New Roman"/>
          <w:sz w:val="24"/>
          <w:szCs w:val="24"/>
          <w:lang w:val="en-GB"/>
        </w:rPr>
        <w:t>ions,</w:t>
      </w:r>
      <w:r w:rsidRPr="00A260B1">
        <w:rPr>
          <w:rFonts w:ascii="Times New Roman" w:hAnsi="Times New Roman"/>
          <w:sz w:val="24"/>
          <w:szCs w:val="24"/>
          <w:lang w:val="en-GB"/>
        </w:rPr>
        <w:t xml:space="preserve"> </w:t>
      </w:r>
      <w:r w:rsidR="00987440" w:rsidRPr="00A260B1">
        <w:rPr>
          <w:rFonts w:ascii="Times New Roman" w:hAnsi="Times New Roman"/>
          <w:sz w:val="24"/>
          <w:szCs w:val="24"/>
          <w:lang w:val="en-GB"/>
        </w:rPr>
        <w:t xml:space="preserve">of the </w:t>
      </w:r>
      <w:r w:rsidRPr="00A260B1">
        <w:rPr>
          <w:rFonts w:ascii="Times New Roman" w:hAnsi="Times New Roman"/>
          <w:sz w:val="24"/>
          <w:szCs w:val="24"/>
          <w:lang w:val="en-GB"/>
        </w:rPr>
        <w:t xml:space="preserve">neutron flux distribution </w:t>
      </w:r>
      <w:r w:rsidR="00987440" w:rsidRPr="00A260B1">
        <w:rPr>
          <w:rFonts w:ascii="Times New Roman" w:hAnsi="Times New Roman"/>
          <w:sz w:val="24"/>
          <w:szCs w:val="24"/>
          <w:lang w:val="en-GB"/>
        </w:rPr>
        <w:t xml:space="preserve">can </w:t>
      </w:r>
      <w:r w:rsidRPr="00A260B1">
        <w:rPr>
          <w:rFonts w:ascii="Times New Roman" w:hAnsi="Times New Roman"/>
          <w:sz w:val="24"/>
          <w:szCs w:val="24"/>
          <w:lang w:val="en-GB"/>
        </w:rPr>
        <w:t xml:space="preserve">provide information </w:t>
      </w:r>
      <w:r w:rsidR="00987440" w:rsidRPr="00A260B1">
        <w:rPr>
          <w:rFonts w:ascii="Times New Roman" w:hAnsi="Times New Roman"/>
          <w:sz w:val="24"/>
          <w:szCs w:val="24"/>
          <w:lang w:val="en-GB"/>
        </w:rPr>
        <w:t>to aid in the</w:t>
      </w:r>
      <w:r w:rsidRPr="00A260B1">
        <w:rPr>
          <w:rFonts w:ascii="Times New Roman" w:hAnsi="Times New Roman"/>
          <w:sz w:val="24"/>
          <w:szCs w:val="24"/>
          <w:lang w:val="en-GB"/>
        </w:rPr>
        <w:t xml:space="preserve"> assessment of critical location</w:t>
      </w:r>
      <w:r w:rsidR="00987440" w:rsidRPr="00A260B1">
        <w:rPr>
          <w:rFonts w:ascii="Times New Roman" w:hAnsi="Times New Roman"/>
          <w:sz w:val="24"/>
          <w:szCs w:val="24"/>
          <w:lang w:val="en-GB"/>
        </w:rPr>
        <w:t>s</w:t>
      </w:r>
      <w:r w:rsidRPr="00A260B1">
        <w:rPr>
          <w:rFonts w:ascii="Times New Roman" w:hAnsi="Times New Roman"/>
          <w:sz w:val="24"/>
          <w:szCs w:val="24"/>
          <w:lang w:val="en-GB"/>
        </w:rPr>
        <w:t xml:space="preserve"> of </w:t>
      </w:r>
      <w:r w:rsidR="00987440" w:rsidRPr="00A260B1">
        <w:rPr>
          <w:rFonts w:ascii="Times New Roman" w:hAnsi="Times New Roman"/>
          <w:sz w:val="24"/>
          <w:szCs w:val="24"/>
          <w:lang w:val="en-GB"/>
        </w:rPr>
        <w:t xml:space="preserve">the </w:t>
      </w:r>
      <w:r w:rsidRPr="00A260B1">
        <w:rPr>
          <w:rFonts w:ascii="Times New Roman" w:hAnsi="Times New Roman"/>
          <w:sz w:val="24"/>
          <w:szCs w:val="24"/>
          <w:lang w:val="en-GB"/>
        </w:rPr>
        <w:t xml:space="preserve">RVI.  </w:t>
      </w:r>
    </w:p>
    <w:p w14:paraId="78E2FEFC" w14:textId="77777777" w:rsidR="00F71719" w:rsidRPr="00A260B1" w:rsidRDefault="00A77989" w:rsidP="00102DE2">
      <w:pPr>
        <w:pStyle w:val="Body"/>
        <w:ind w:left="0" w:firstLine="0"/>
        <w:jc w:val="both"/>
        <w:rPr>
          <w:rFonts w:ascii="Times New Roman" w:hAnsi="Times New Roman"/>
          <w:sz w:val="24"/>
          <w:szCs w:val="24"/>
          <w:lang w:val="en-GB"/>
        </w:rPr>
      </w:pPr>
      <w:r w:rsidRPr="00A260B1">
        <w:rPr>
          <w:rFonts w:ascii="Times New Roman" w:hAnsi="Times New Roman"/>
          <w:sz w:val="24"/>
          <w:szCs w:val="24"/>
          <w:lang w:val="en-GB"/>
        </w:rPr>
        <w:t xml:space="preserve">Another approach that can provide means for detection of ageing effects is the </w:t>
      </w:r>
      <w:r w:rsidR="00F71719" w:rsidRPr="00A260B1">
        <w:rPr>
          <w:rFonts w:ascii="Times New Roman" w:hAnsi="Times New Roman"/>
          <w:sz w:val="24"/>
          <w:szCs w:val="24"/>
          <w:lang w:val="en-GB"/>
        </w:rPr>
        <w:t>measure</w:t>
      </w:r>
      <w:r w:rsidRPr="00A260B1">
        <w:rPr>
          <w:rFonts w:ascii="Times New Roman" w:hAnsi="Times New Roman"/>
          <w:sz w:val="24"/>
          <w:szCs w:val="24"/>
          <w:lang w:val="en-GB"/>
        </w:rPr>
        <w:t>ment and tracking of the</w:t>
      </w:r>
      <w:r w:rsidR="00F71719" w:rsidRPr="00A260B1">
        <w:rPr>
          <w:rFonts w:ascii="Times New Roman" w:hAnsi="Times New Roman"/>
          <w:sz w:val="24"/>
          <w:szCs w:val="24"/>
          <w:lang w:val="en-GB"/>
        </w:rPr>
        <w:t xml:space="preserve"> vibration condition of the RVI on </w:t>
      </w:r>
      <w:r w:rsidRPr="00A260B1">
        <w:rPr>
          <w:rFonts w:ascii="Times New Roman" w:hAnsi="Times New Roman"/>
          <w:sz w:val="24"/>
          <w:szCs w:val="24"/>
          <w:lang w:val="en-GB"/>
        </w:rPr>
        <w:t xml:space="preserve">a </w:t>
      </w:r>
      <w:r w:rsidR="00EE5C66" w:rsidRPr="00A260B1">
        <w:rPr>
          <w:rFonts w:ascii="Times New Roman" w:hAnsi="Times New Roman"/>
          <w:sz w:val="24"/>
          <w:szCs w:val="24"/>
          <w:lang w:val="en-GB"/>
        </w:rPr>
        <w:t>long-time</w:t>
      </w:r>
      <w:r w:rsidR="00F71719" w:rsidRPr="00A260B1">
        <w:rPr>
          <w:rFonts w:ascii="Times New Roman" w:hAnsi="Times New Roman"/>
          <w:sz w:val="24"/>
          <w:szCs w:val="24"/>
          <w:lang w:val="en-GB"/>
        </w:rPr>
        <w:t xml:space="preserve"> basis in order to provide sufficient data for trending.</w:t>
      </w:r>
    </w:p>
    <w:p w14:paraId="375CF778" w14:textId="77777777" w:rsidR="00F71719" w:rsidRPr="00A260B1" w:rsidRDefault="00987440" w:rsidP="00102DE2">
      <w:pPr>
        <w:pStyle w:val="Body"/>
        <w:ind w:left="0" w:firstLine="0"/>
        <w:jc w:val="both"/>
        <w:rPr>
          <w:rFonts w:ascii="Times New Roman" w:hAnsi="Times New Roman"/>
          <w:sz w:val="24"/>
          <w:szCs w:val="24"/>
          <w:lang w:val="en-GB"/>
        </w:rPr>
      </w:pPr>
      <w:r w:rsidRPr="00A260B1">
        <w:rPr>
          <w:rFonts w:ascii="Times New Roman" w:hAnsi="Times New Roman"/>
          <w:sz w:val="24"/>
          <w:szCs w:val="24"/>
          <w:lang w:val="en-GB"/>
        </w:rPr>
        <w:t xml:space="preserve">To aid in the identification </w:t>
      </w:r>
      <w:r w:rsidR="00F71719" w:rsidRPr="00A260B1">
        <w:rPr>
          <w:rFonts w:ascii="Times New Roman" w:hAnsi="Times New Roman"/>
          <w:sz w:val="24"/>
          <w:szCs w:val="24"/>
          <w:lang w:val="en-GB"/>
        </w:rPr>
        <w:t xml:space="preserve">of </w:t>
      </w:r>
      <w:r w:rsidRPr="00A260B1">
        <w:rPr>
          <w:rFonts w:ascii="Times New Roman" w:hAnsi="Times New Roman"/>
          <w:sz w:val="24"/>
          <w:szCs w:val="24"/>
          <w:lang w:val="en-GB"/>
        </w:rPr>
        <w:t xml:space="preserve">void </w:t>
      </w:r>
      <w:r w:rsidR="00F71719" w:rsidRPr="00A260B1">
        <w:rPr>
          <w:rFonts w:ascii="Times New Roman" w:hAnsi="Times New Roman"/>
          <w:sz w:val="24"/>
          <w:szCs w:val="24"/>
          <w:lang w:val="en-GB"/>
        </w:rPr>
        <w:t>swelling</w:t>
      </w:r>
      <w:r w:rsidRPr="00A260B1">
        <w:rPr>
          <w:rFonts w:ascii="Times New Roman" w:hAnsi="Times New Roman"/>
          <w:sz w:val="24"/>
          <w:szCs w:val="24"/>
          <w:lang w:val="en-GB"/>
        </w:rPr>
        <w:t>,</w:t>
      </w:r>
      <w:r w:rsidR="00F71719" w:rsidRPr="00A260B1">
        <w:rPr>
          <w:rFonts w:ascii="Times New Roman" w:hAnsi="Times New Roman"/>
          <w:sz w:val="24"/>
          <w:szCs w:val="24"/>
          <w:lang w:val="en-GB"/>
        </w:rPr>
        <w:t xml:space="preserve"> </w:t>
      </w:r>
      <w:r w:rsidRPr="00A260B1">
        <w:rPr>
          <w:rFonts w:ascii="Times New Roman" w:hAnsi="Times New Roman"/>
          <w:sz w:val="24"/>
          <w:szCs w:val="24"/>
          <w:lang w:val="en-GB"/>
        </w:rPr>
        <w:t xml:space="preserve">the baseline </w:t>
      </w:r>
      <w:r w:rsidR="00F71719" w:rsidRPr="00A260B1">
        <w:rPr>
          <w:rFonts w:ascii="Times New Roman" w:hAnsi="Times New Roman"/>
          <w:sz w:val="24"/>
          <w:szCs w:val="24"/>
          <w:lang w:val="en-GB"/>
        </w:rPr>
        <w:t xml:space="preserve">geometry </w:t>
      </w:r>
      <w:r w:rsidR="00C7554B" w:rsidRPr="00A260B1">
        <w:rPr>
          <w:rFonts w:ascii="Times New Roman" w:hAnsi="Times New Roman"/>
          <w:sz w:val="24"/>
          <w:szCs w:val="24"/>
          <w:lang w:val="en-GB"/>
        </w:rPr>
        <w:t xml:space="preserve">presented in the design documentation </w:t>
      </w:r>
      <w:r w:rsidR="00F71719" w:rsidRPr="00A260B1">
        <w:rPr>
          <w:rFonts w:ascii="Times New Roman" w:hAnsi="Times New Roman"/>
          <w:sz w:val="24"/>
          <w:szCs w:val="24"/>
          <w:lang w:val="en-GB"/>
        </w:rPr>
        <w:t xml:space="preserve">of </w:t>
      </w:r>
      <w:r w:rsidRPr="00A260B1">
        <w:rPr>
          <w:rFonts w:ascii="Times New Roman" w:hAnsi="Times New Roman"/>
          <w:sz w:val="24"/>
          <w:szCs w:val="24"/>
          <w:lang w:val="en-GB"/>
        </w:rPr>
        <w:t xml:space="preserve">the </w:t>
      </w:r>
      <w:r w:rsidR="00F71719" w:rsidRPr="00A260B1">
        <w:rPr>
          <w:rFonts w:ascii="Times New Roman" w:hAnsi="Times New Roman"/>
          <w:sz w:val="24"/>
          <w:szCs w:val="24"/>
          <w:lang w:val="en-GB"/>
        </w:rPr>
        <w:t xml:space="preserve">RVI </w:t>
      </w:r>
      <w:r w:rsidRPr="00A260B1">
        <w:rPr>
          <w:rFonts w:ascii="Times New Roman" w:hAnsi="Times New Roman"/>
          <w:sz w:val="24"/>
          <w:szCs w:val="24"/>
          <w:lang w:val="en-GB"/>
        </w:rPr>
        <w:t>can</w:t>
      </w:r>
      <w:r w:rsidR="00F71719" w:rsidRPr="00A260B1">
        <w:rPr>
          <w:rFonts w:ascii="Times New Roman" w:hAnsi="Times New Roman"/>
          <w:sz w:val="24"/>
          <w:szCs w:val="24"/>
          <w:lang w:val="en-GB"/>
        </w:rPr>
        <w:t xml:space="preserve"> be </w:t>
      </w:r>
      <w:r w:rsidR="000B76A9" w:rsidRPr="00A260B1">
        <w:rPr>
          <w:rFonts w:ascii="Times New Roman" w:hAnsi="Times New Roman"/>
          <w:sz w:val="24"/>
          <w:szCs w:val="24"/>
          <w:lang w:val="en-GB"/>
        </w:rPr>
        <w:t>a starting point for further trending and evaluation (prior the effects of swelling and irradiation creep could take place)</w:t>
      </w:r>
      <w:r w:rsidR="000521CA" w:rsidRPr="00A260B1">
        <w:rPr>
          <w:rFonts w:ascii="Times New Roman" w:hAnsi="Times New Roman"/>
          <w:sz w:val="24"/>
          <w:szCs w:val="24"/>
          <w:lang w:val="en-US"/>
        </w:rPr>
        <w:t>. In case of lack of the RVI dimensions they could be measured</w:t>
      </w:r>
      <w:r w:rsidR="000B76A9" w:rsidRPr="00A260B1">
        <w:rPr>
          <w:rFonts w:ascii="Times New Roman" w:hAnsi="Times New Roman"/>
          <w:sz w:val="24"/>
          <w:szCs w:val="24"/>
          <w:lang w:val="en-GB"/>
        </w:rPr>
        <w:t xml:space="preserve"> </w:t>
      </w:r>
      <w:r w:rsidR="00F71719" w:rsidRPr="00A260B1">
        <w:rPr>
          <w:rFonts w:ascii="Times New Roman" w:hAnsi="Times New Roman"/>
          <w:sz w:val="24"/>
          <w:szCs w:val="24"/>
          <w:lang w:val="en-GB"/>
        </w:rPr>
        <w:t xml:space="preserve">prior to </w:t>
      </w:r>
      <w:r w:rsidRPr="00A260B1">
        <w:rPr>
          <w:rFonts w:ascii="Times New Roman" w:hAnsi="Times New Roman"/>
          <w:sz w:val="24"/>
          <w:szCs w:val="24"/>
          <w:lang w:val="en-GB"/>
        </w:rPr>
        <w:t xml:space="preserve">the </w:t>
      </w:r>
      <w:r w:rsidR="00F71719" w:rsidRPr="00A260B1">
        <w:rPr>
          <w:rFonts w:ascii="Times New Roman" w:hAnsi="Times New Roman"/>
          <w:sz w:val="24"/>
          <w:szCs w:val="24"/>
          <w:lang w:val="en-GB"/>
        </w:rPr>
        <w:t xml:space="preserve">expected development of degradation </w:t>
      </w:r>
      <w:r w:rsidR="00E517C8" w:rsidRPr="00A260B1">
        <w:rPr>
          <w:rFonts w:ascii="Times New Roman" w:hAnsi="Times New Roman"/>
          <w:sz w:val="24"/>
          <w:szCs w:val="24"/>
          <w:lang w:val="en-GB"/>
        </w:rPr>
        <w:t>and considered a starting point for further trending as well</w:t>
      </w:r>
      <w:r w:rsidR="00F71719" w:rsidRPr="00A260B1">
        <w:rPr>
          <w:rFonts w:ascii="Times New Roman" w:hAnsi="Times New Roman"/>
          <w:sz w:val="24"/>
          <w:szCs w:val="24"/>
          <w:lang w:val="en-GB"/>
        </w:rPr>
        <w:t>.</w:t>
      </w:r>
    </w:p>
    <w:p w14:paraId="048E7C0E" w14:textId="77777777" w:rsidR="00FA0F28" w:rsidRPr="00A260B1" w:rsidRDefault="00FA0F28" w:rsidP="00102DE2">
      <w:pPr>
        <w:pStyle w:val="Body"/>
        <w:ind w:left="0" w:firstLine="0"/>
        <w:jc w:val="both"/>
        <w:rPr>
          <w:rFonts w:ascii="Times New Roman" w:hAnsi="Times New Roman"/>
          <w:sz w:val="24"/>
          <w:szCs w:val="24"/>
          <w:lang w:val="en-GB"/>
        </w:rPr>
      </w:pPr>
    </w:p>
    <w:p w14:paraId="6939E72C"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Monitoring and trending of ageing effects</w:t>
      </w:r>
      <w:r w:rsidR="00B35686" w:rsidRPr="00A260B1">
        <w:rPr>
          <w:rFonts w:ascii="Times New Roman" w:hAnsi="Times New Roman"/>
          <w:b/>
          <w:bCs/>
          <w:i/>
          <w:iCs/>
          <w:sz w:val="24"/>
          <w:szCs w:val="24"/>
          <w:lang w:val="en-GB"/>
        </w:rPr>
        <w:t>:</w:t>
      </w:r>
    </w:p>
    <w:p w14:paraId="6D6664C3" w14:textId="77777777" w:rsidR="00F85289" w:rsidRPr="00A260B1" w:rsidRDefault="00F85289" w:rsidP="00102DE2">
      <w:pPr>
        <w:pStyle w:val="BodyNumbered"/>
        <w:tabs>
          <w:tab w:val="clear" w:pos="360"/>
          <w:tab w:val="num" w:pos="0"/>
        </w:tabs>
        <w:ind w:left="0" w:firstLine="0"/>
        <w:jc w:val="both"/>
        <w:rPr>
          <w:rFonts w:ascii="Times New Roman" w:hAnsi="Times New Roman"/>
          <w:sz w:val="24"/>
          <w:szCs w:val="24"/>
          <w:lang w:val="en-GB"/>
        </w:rPr>
      </w:pPr>
      <w:r w:rsidRPr="00A260B1">
        <w:rPr>
          <w:rFonts w:ascii="Times New Roman" w:hAnsi="Times New Roman"/>
          <w:sz w:val="24"/>
          <w:szCs w:val="24"/>
          <w:lang w:val="en-GB"/>
        </w:rPr>
        <w:lastRenderedPageBreak/>
        <w:t xml:space="preserve">The methods for monitoring, recording, evaluating, and trending the data </w:t>
      </w:r>
      <w:r w:rsidR="00C37E95" w:rsidRPr="00A260B1">
        <w:rPr>
          <w:rFonts w:ascii="Times New Roman" w:hAnsi="Times New Roman"/>
          <w:sz w:val="24"/>
          <w:szCs w:val="24"/>
          <w:lang w:val="en-GB"/>
        </w:rPr>
        <w:t>t</w:t>
      </w:r>
      <w:r w:rsidRPr="00A260B1">
        <w:rPr>
          <w:rFonts w:ascii="Times New Roman" w:hAnsi="Times New Roman"/>
          <w:sz w:val="24"/>
          <w:szCs w:val="24"/>
          <w:lang w:val="en-GB"/>
        </w:rPr>
        <w:t xml:space="preserve">hat result </w:t>
      </w:r>
      <w:r w:rsidR="00B40177" w:rsidRPr="00A260B1">
        <w:rPr>
          <w:rFonts w:ascii="Times New Roman" w:hAnsi="Times New Roman"/>
          <w:sz w:val="24"/>
          <w:szCs w:val="24"/>
          <w:lang w:val="en-GB"/>
        </w:rPr>
        <w:t xml:space="preserve">from </w:t>
      </w:r>
      <w:r w:rsidRPr="00A260B1">
        <w:rPr>
          <w:rFonts w:ascii="Times New Roman" w:hAnsi="Times New Roman"/>
          <w:sz w:val="24"/>
          <w:szCs w:val="24"/>
          <w:lang w:val="en-GB"/>
        </w:rPr>
        <w:t>the program</w:t>
      </w:r>
      <w:r w:rsidR="00D637B2" w:rsidRPr="00A260B1">
        <w:rPr>
          <w:rFonts w:ascii="Times New Roman" w:hAnsi="Times New Roman"/>
          <w:sz w:val="24"/>
          <w:szCs w:val="24"/>
          <w:lang w:val="en-GB"/>
        </w:rPr>
        <w:t>me´</w:t>
      </w:r>
      <w:r w:rsidRPr="00A260B1">
        <w:rPr>
          <w:rFonts w:ascii="Times New Roman" w:hAnsi="Times New Roman"/>
          <w:sz w:val="24"/>
          <w:szCs w:val="24"/>
          <w:lang w:val="en-GB"/>
        </w:rPr>
        <w:t xml:space="preserve">s inspections shall provide for identification of adverse ageing trends such </w:t>
      </w:r>
      <w:r w:rsidR="00310B4D" w:rsidRPr="00A260B1">
        <w:rPr>
          <w:rFonts w:ascii="Times New Roman" w:hAnsi="Times New Roman"/>
          <w:sz w:val="24"/>
          <w:szCs w:val="24"/>
          <w:lang w:val="en-GB"/>
        </w:rPr>
        <w:t xml:space="preserve">that </w:t>
      </w:r>
      <w:r w:rsidRPr="00A260B1">
        <w:rPr>
          <w:rFonts w:ascii="Times New Roman" w:hAnsi="Times New Roman"/>
          <w:sz w:val="24"/>
          <w:szCs w:val="24"/>
          <w:lang w:val="en-GB"/>
        </w:rPr>
        <w:t xml:space="preserve">corrective action </w:t>
      </w:r>
      <w:r w:rsidR="00310B4D" w:rsidRPr="00A260B1">
        <w:rPr>
          <w:rFonts w:ascii="Times New Roman" w:hAnsi="Times New Roman"/>
          <w:sz w:val="24"/>
          <w:szCs w:val="24"/>
          <w:lang w:val="en-GB"/>
        </w:rPr>
        <w:t xml:space="preserve">can </w:t>
      </w:r>
      <w:r w:rsidRPr="00A260B1">
        <w:rPr>
          <w:rFonts w:ascii="Times New Roman" w:hAnsi="Times New Roman"/>
          <w:sz w:val="24"/>
          <w:szCs w:val="24"/>
          <w:lang w:val="en-GB"/>
        </w:rPr>
        <w:t>be performed as necessary in a timely manner.</w:t>
      </w:r>
    </w:p>
    <w:p w14:paraId="0C348E9E" w14:textId="77777777" w:rsidR="00C60A56" w:rsidRPr="00A260B1" w:rsidRDefault="00A77989" w:rsidP="00102DE2">
      <w:pPr>
        <w:pStyle w:val="BodyNumbered"/>
        <w:tabs>
          <w:tab w:val="clear" w:pos="360"/>
          <w:tab w:val="num" w:pos="0"/>
        </w:tabs>
        <w:ind w:left="0" w:firstLine="0"/>
        <w:jc w:val="both"/>
        <w:rPr>
          <w:rFonts w:ascii="Times New Roman" w:hAnsi="Times New Roman"/>
          <w:sz w:val="24"/>
          <w:szCs w:val="24"/>
          <w:lang w:val="en-GB"/>
        </w:rPr>
      </w:pPr>
      <w:r w:rsidRPr="00A260B1">
        <w:rPr>
          <w:rFonts w:ascii="Times New Roman" w:hAnsi="Times New Roman"/>
          <w:sz w:val="24"/>
          <w:szCs w:val="24"/>
          <w:lang w:val="en-GB"/>
        </w:rPr>
        <w:t>M</w:t>
      </w:r>
      <w:r w:rsidR="00C60A56" w:rsidRPr="00A260B1">
        <w:rPr>
          <w:rFonts w:ascii="Times New Roman" w:hAnsi="Times New Roman"/>
          <w:sz w:val="24"/>
          <w:szCs w:val="24"/>
          <w:lang w:val="en-GB"/>
        </w:rPr>
        <w:t>onitor</w:t>
      </w:r>
      <w:r w:rsidRPr="00A260B1">
        <w:rPr>
          <w:rFonts w:ascii="Times New Roman" w:hAnsi="Times New Roman"/>
          <w:sz w:val="24"/>
          <w:szCs w:val="24"/>
          <w:lang w:val="en-GB"/>
        </w:rPr>
        <w:t>ing</w:t>
      </w:r>
      <w:r w:rsidR="00C60A56" w:rsidRPr="00A260B1">
        <w:rPr>
          <w:rFonts w:ascii="Times New Roman" w:hAnsi="Times New Roman"/>
          <w:sz w:val="24"/>
          <w:szCs w:val="24"/>
          <w:lang w:val="en-GB"/>
        </w:rPr>
        <w:t xml:space="preserve"> and </w:t>
      </w:r>
      <w:r w:rsidRPr="00A260B1">
        <w:rPr>
          <w:rFonts w:ascii="Times New Roman" w:hAnsi="Times New Roman"/>
          <w:sz w:val="24"/>
          <w:szCs w:val="24"/>
          <w:lang w:val="en-GB"/>
        </w:rPr>
        <w:t xml:space="preserve">trending </w:t>
      </w:r>
      <w:r w:rsidR="00C60A56" w:rsidRPr="00A260B1">
        <w:rPr>
          <w:rFonts w:ascii="Times New Roman" w:hAnsi="Times New Roman"/>
          <w:sz w:val="24"/>
          <w:szCs w:val="24"/>
          <w:lang w:val="en-GB"/>
        </w:rPr>
        <w:t xml:space="preserve">the RVI operational history, </w:t>
      </w:r>
      <w:proofErr w:type="gramStart"/>
      <w:r w:rsidR="00C60A56" w:rsidRPr="00A260B1">
        <w:rPr>
          <w:rFonts w:ascii="Times New Roman" w:hAnsi="Times New Roman"/>
          <w:sz w:val="24"/>
          <w:szCs w:val="24"/>
          <w:lang w:val="en-GB"/>
        </w:rPr>
        <w:t>i.e.</w:t>
      </w:r>
      <w:proofErr w:type="gramEnd"/>
      <w:r w:rsidR="00C60A56" w:rsidRPr="00A260B1">
        <w:rPr>
          <w:rFonts w:ascii="Times New Roman" w:hAnsi="Times New Roman"/>
          <w:sz w:val="24"/>
          <w:szCs w:val="24"/>
          <w:lang w:val="en-GB"/>
        </w:rPr>
        <w:t xml:space="preserve"> the sequence of operational </w:t>
      </w:r>
      <w:r w:rsidRPr="00A260B1">
        <w:rPr>
          <w:rFonts w:ascii="Times New Roman" w:hAnsi="Times New Roman"/>
          <w:sz w:val="24"/>
          <w:szCs w:val="24"/>
          <w:lang w:val="en-GB"/>
        </w:rPr>
        <w:t xml:space="preserve">transients </w:t>
      </w:r>
      <w:r w:rsidR="00C60A56" w:rsidRPr="00A260B1">
        <w:rPr>
          <w:rFonts w:ascii="Times New Roman" w:hAnsi="Times New Roman"/>
          <w:sz w:val="24"/>
          <w:szCs w:val="24"/>
          <w:lang w:val="en-GB"/>
        </w:rPr>
        <w:t>characterised by pressure and temperature time courses</w:t>
      </w:r>
      <w:r w:rsidRPr="00A260B1">
        <w:rPr>
          <w:rFonts w:ascii="Times New Roman" w:hAnsi="Times New Roman"/>
          <w:sz w:val="24"/>
          <w:szCs w:val="24"/>
          <w:lang w:val="en-GB"/>
        </w:rPr>
        <w:t>, can</w:t>
      </w:r>
      <w:r w:rsidR="00C60A56" w:rsidRPr="00A260B1">
        <w:rPr>
          <w:rFonts w:ascii="Times New Roman" w:hAnsi="Times New Roman"/>
          <w:sz w:val="24"/>
          <w:szCs w:val="24"/>
          <w:lang w:val="en-GB"/>
        </w:rPr>
        <w:t xml:space="preserve"> enable the periodical fatigue evaluation in critical locations of </w:t>
      </w:r>
      <w:r w:rsidRPr="00A260B1">
        <w:rPr>
          <w:rFonts w:ascii="Times New Roman" w:hAnsi="Times New Roman"/>
          <w:sz w:val="24"/>
          <w:szCs w:val="24"/>
          <w:lang w:val="en-GB"/>
        </w:rPr>
        <w:t xml:space="preserve">the </w:t>
      </w:r>
      <w:r w:rsidR="00C60A56" w:rsidRPr="00A260B1">
        <w:rPr>
          <w:rFonts w:ascii="Times New Roman" w:hAnsi="Times New Roman"/>
          <w:sz w:val="24"/>
          <w:szCs w:val="24"/>
          <w:lang w:val="en-GB"/>
        </w:rPr>
        <w:t>RVI</w:t>
      </w:r>
      <w:r w:rsidRPr="00A260B1">
        <w:rPr>
          <w:rFonts w:ascii="Times New Roman" w:hAnsi="Times New Roman"/>
          <w:sz w:val="24"/>
          <w:szCs w:val="24"/>
          <w:lang w:val="en-GB"/>
        </w:rPr>
        <w:t>, as discussed in AMP</w:t>
      </w:r>
      <w:r w:rsidR="00FA0F28" w:rsidRPr="00A260B1">
        <w:rPr>
          <w:rFonts w:ascii="Times New Roman" w:hAnsi="Times New Roman"/>
          <w:sz w:val="24"/>
          <w:szCs w:val="24"/>
          <w:lang w:val="en-GB"/>
        </w:rPr>
        <w:t xml:space="preserve"> </w:t>
      </w:r>
      <w:r w:rsidRPr="00A260B1">
        <w:rPr>
          <w:rFonts w:ascii="Times New Roman" w:hAnsi="Times New Roman"/>
          <w:sz w:val="24"/>
          <w:szCs w:val="24"/>
          <w:lang w:val="en-GB"/>
        </w:rPr>
        <w:t>101</w:t>
      </w:r>
      <w:r w:rsidR="00F210E0" w:rsidRPr="00A260B1">
        <w:rPr>
          <w:rFonts w:ascii="Times New Roman" w:hAnsi="Times New Roman"/>
          <w:sz w:val="24"/>
          <w:szCs w:val="24"/>
          <w:lang w:val="en-GB"/>
        </w:rPr>
        <w:t>.</w:t>
      </w:r>
    </w:p>
    <w:p w14:paraId="57500DF3" w14:textId="77777777" w:rsidR="00E53AD7" w:rsidRPr="00102DE2" w:rsidRDefault="00E53AD7" w:rsidP="00102DE2">
      <w:pPr>
        <w:pStyle w:val="BodyNumbered"/>
        <w:tabs>
          <w:tab w:val="clear" w:pos="360"/>
          <w:tab w:val="num" w:pos="0"/>
        </w:tabs>
        <w:ind w:left="0" w:firstLine="0"/>
        <w:jc w:val="both"/>
        <w:rPr>
          <w:rFonts w:ascii="Times New Roman" w:hAnsi="Times New Roman"/>
          <w:color w:val="FF0000"/>
          <w:sz w:val="24"/>
          <w:szCs w:val="24"/>
          <w:lang w:val="en-GB"/>
        </w:rPr>
      </w:pPr>
      <w:r w:rsidRPr="00102DE2">
        <w:rPr>
          <w:rFonts w:ascii="Times New Roman" w:hAnsi="Times New Roman"/>
          <w:color w:val="FF0000"/>
          <w:sz w:val="24"/>
          <w:szCs w:val="24"/>
          <w:lang w:val="en-GB"/>
        </w:rPr>
        <w:t xml:space="preserve">The methods for monitoring and trending neutron swelling through </w:t>
      </w:r>
      <w:r w:rsidRPr="00102DE2">
        <w:rPr>
          <w:rFonts w:ascii="Times New Roman" w:hAnsi="Times New Roman"/>
          <w:color w:val="FF0000"/>
          <w:sz w:val="24"/>
          <w:szCs w:val="24"/>
          <w:lang w:val="en-US"/>
        </w:rPr>
        <w:t>combination of measurements and calculations</w:t>
      </w:r>
      <w:r w:rsidRPr="00102DE2">
        <w:rPr>
          <w:rFonts w:ascii="Times New Roman" w:hAnsi="Times New Roman"/>
          <w:color w:val="FF0000"/>
          <w:sz w:val="24"/>
          <w:szCs w:val="24"/>
          <w:lang w:val="bg-BG"/>
        </w:rPr>
        <w:t xml:space="preserve"> </w:t>
      </w:r>
      <w:r w:rsidRPr="00102DE2">
        <w:rPr>
          <w:rFonts w:ascii="Times New Roman" w:hAnsi="Times New Roman"/>
          <w:color w:val="FF0000"/>
          <w:sz w:val="24"/>
          <w:szCs w:val="24"/>
          <w:lang w:val="en-US"/>
        </w:rPr>
        <w:t>are described in TLAA 109.</w:t>
      </w:r>
    </w:p>
    <w:p w14:paraId="35341937" w14:textId="77777777" w:rsidR="003470E4" w:rsidRPr="00A260B1" w:rsidRDefault="003470E4" w:rsidP="00102DE2">
      <w:pPr>
        <w:pStyle w:val="BodyNumbered"/>
        <w:tabs>
          <w:tab w:val="clear" w:pos="360"/>
          <w:tab w:val="num" w:pos="0"/>
        </w:tabs>
        <w:ind w:left="0" w:firstLine="0"/>
        <w:jc w:val="both"/>
        <w:rPr>
          <w:rFonts w:ascii="Times New Roman" w:hAnsi="Times New Roman"/>
          <w:sz w:val="24"/>
          <w:szCs w:val="24"/>
          <w:lang w:val="en-GB"/>
        </w:rPr>
      </w:pPr>
    </w:p>
    <w:p w14:paraId="2AB82913"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Mitigating ageing effects</w:t>
      </w:r>
      <w:r w:rsidR="00B35686" w:rsidRPr="00A260B1">
        <w:rPr>
          <w:rFonts w:ascii="Times New Roman" w:hAnsi="Times New Roman"/>
          <w:b/>
          <w:bCs/>
          <w:i/>
          <w:iCs/>
          <w:sz w:val="24"/>
          <w:szCs w:val="24"/>
          <w:lang w:val="en-GB"/>
        </w:rPr>
        <w:t>:</w:t>
      </w:r>
      <w:r w:rsidRPr="00A260B1">
        <w:rPr>
          <w:rFonts w:ascii="Times New Roman" w:hAnsi="Times New Roman"/>
          <w:b/>
          <w:bCs/>
          <w:i/>
          <w:iCs/>
          <w:sz w:val="24"/>
          <w:szCs w:val="24"/>
          <w:lang w:val="en-GB"/>
        </w:rPr>
        <w:t xml:space="preserve"> </w:t>
      </w:r>
    </w:p>
    <w:p w14:paraId="760C8C6D" w14:textId="77777777" w:rsidR="0039309D"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This</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is a condition monitoring</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 xml:space="preserve">that will detect the ageing effects of concern such that, should ageing effects be identified, remediation of the condition can be accomplished, as necessary. </w:t>
      </w:r>
      <w:r w:rsidR="00E517C8" w:rsidRPr="00A260B1">
        <w:rPr>
          <w:rFonts w:ascii="Times New Roman" w:hAnsi="Times New Roman"/>
          <w:sz w:val="24"/>
          <w:szCs w:val="24"/>
          <w:lang w:val="en-GB"/>
        </w:rPr>
        <w:t xml:space="preserve">Water chemistry control during operation and shutdown is important to avoid corrosion problems. Water </w:t>
      </w:r>
      <w:r w:rsidR="00492998" w:rsidRPr="00A260B1">
        <w:rPr>
          <w:rFonts w:ascii="Times New Roman" w:hAnsi="Times New Roman"/>
          <w:sz w:val="24"/>
          <w:szCs w:val="24"/>
          <w:lang w:val="en-GB"/>
        </w:rPr>
        <w:t xml:space="preserve">chemistry </w:t>
      </w:r>
      <w:r w:rsidR="00E517C8" w:rsidRPr="00A260B1">
        <w:rPr>
          <w:rFonts w:ascii="Times New Roman" w:hAnsi="Times New Roman"/>
          <w:sz w:val="24"/>
          <w:szCs w:val="24"/>
          <w:lang w:val="en-GB"/>
        </w:rPr>
        <w:t>control is maintained in accordance with AMP</w:t>
      </w:r>
      <w:r w:rsidR="00FA0F28" w:rsidRPr="00A260B1">
        <w:rPr>
          <w:rFonts w:ascii="Times New Roman" w:hAnsi="Times New Roman"/>
          <w:sz w:val="24"/>
          <w:szCs w:val="24"/>
          <w:lang w:val="en-GB"/>
        </w:rPr>
        <w:t xml:space="preserve"> </w:t>
      </w:r>
      <w:r w:rsidR="00E517C8" w:rsidRPr="00A260B1">
        <w:rPr>
          <w:rFonts w:ascii="Times New Roman" w:hAnsi="Times New Roman"/>
          <w:sz w:val="24"/>
          <w:szCs w:val="24"/>
          <w:lang w:val="en-GB"/>
        </w:rPr>
        <w:t xml:space="preserve">103. </w:t>
      </w:r>
    </w:p>
    <w:p w14:paraId="5A741939" w14:textId="77777777" w:rsidR="003470E4" w:rsidRPr="00A260B1" w:rsidRDefault="003470E4" w:rsidP="00102DE2">
      <w:pPr>
        <w:pStyle w:val="Body"/>
        <w:tabs>
          <w:tab w:val="clear" w:pos="360"/>
        </w:tabs>
        <w:ind w:left="0" w:firstLine="0"/>
        <w:jc w:val="both"/>
        <w:rPr>
          <w:rFonts w:ascii="Times New Roman" w:hAnsi="Times New Roman"/>
          <w:sz w:val="24"/>
          <w:szCs w:val="24"/>
          <w:lang w:val="en-GB"/>
        </w:rPr>
      </w:pPr>
    </w:p>
    <w:p w14:paraId="32F881A4"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Acceptance criteria</w:t>
      </w:r>
      <w:r w:rsidR="00B35686" w:rsidRPr="00A260B1">
        <w:rPr>
          <w:rFonts w:ascii="Times New Roman" w:hAnsi="Times New Roman"/>
          <w:b/>
          <w:bCs/>
          <w:i/>
          <w:iCs/>
          <w:sz w:val="24"/>
          <w:szCs w:val="24"/>
          <w:lang w:val="en-GB"/>
        </w:rPr>
        <w:t>:</w:t>
      </w:r>
    </w:p>
    <w:p w14:paraId="02923391" w14:textId="45D20FEF"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The</w:t>
      </w:r>
      <w:r w:rsidR="00A73750" w:rsidRPr="00A260B1">
        <w:rPr>
          <w:rFonts w:ascii="Times New Roman" w:hAnsi="Times New Roman"/>
          <w:sz w:val="24"/>
          <w:szCs w:val="24"/>
          <w:lang w:val="en-GB"/>
        </w:rPr>
        <w:t xml:space="preserve"> programme</w:t>
      </w:r>
      <w:r w:rsidRPr="00A260B1">
        <w:rPr>
          <w:rFonts w:ascii="Times New Roman" w:hAnsi="Times New Roman"/>
          <w:sz w:val="24"/>
          <w:szCs w:val="24"/>
          <w:lang w:val="en-GB"/>
        </w:rPr>
        <w:t xml:space="preserve"> provide</w:t>
      </w:r>
      <w:r w:rsidR="00101D87">
        <w:rPr>
          <w:rFonts w:ascii="Times New Roman" w:hAnsi="Times New Roman"/>
          <w:sz w:val="24"/>
          <w:szCs w:val="24"/>
          <w:lang w:val="en-GB"/>
        </w:rPr>
        <w:t>s</w:t>
      </w:r>
      <w:r w:rsidRPr="00A260B1">
        <w:rPr>
          <w:rFonts w:ascii="Times New Roman" w:hAnsi="Times New Roman"/>
          <w:sz w:val="24"/>
          <w:szCs w:val="24"/>
          <w:lang w:val="en-GB"/>
        </w:rPr>
        <w:t xml:space="preserve"> specific acceptance criteria for the examinations. For components addressed by examinations referenced in the </w:t>
      </w:r>
      <w:r w:rsidR="0051630A" w:rsidRPr="00A260B1">
        <w:rPr>
          <w:rFonts w:ascii="Times New Roman" w:hAnsi="Times New Roman"/>
          <w:sz w:val="24"/>
          <w:szCs w:val="24"/>
          <w:lang w:val="en-GB"/>
        </w:rPr>
        <w:t>AMP</w:t>
      </w:r>
      <w:r w:rsidR="00FA0F28" w:rsidRPr="00A260B1">
        <w:rPr>
          <w:rFonts w:ascii="Times New Roman" w:hAnsi="Times New Roman"/>
          <w:sz w:val="24"/>
          <w:szCs w:val="24"/>
          <w:lang w:val="en-GB"/>
        </w:rPr>
        <w:t xml:space="preserve"> 1</w:t>
      </w:r>
      <w:r w:rsidR="0051630A" w:rsidRPr="00A260B1">
        <w:rPr>
          <w:rFonts w:ascii="Times New Roman" w:hAnsi="Times New Roman"/>
          <w:sz w:val="24"/>
          <w:szCs w:val="24"/>
          <w:lang w:val="en-GB"/>
        </w:rPr>
        <w:t>02</w:t>
      </w:r>
      <w:r w:rsidR="00FA0F28" w:rsidRPr="00A260B1">
        <w:rPr>
          <w:rFonts w:ascii="Times New Roman" w:hAnsi="Times New Roman"/>
          <w:sz w:val="24"/>
          <w:szCs w:val="24"/>
          <w:lang w:val="en-GB"/>
        </w:rPr>
        <w:t>,</w:t>
      </w:r>
      <w:r w:rsidRPr="00A260B1">
        <w:rPr>
          <w:rFonts w:ascii="Times New Roman" w:hAnsi="Times New Roman"/>
          <w:sz w:val="24"/>
          <w:szCs w:val="24"/>
          <w:lang w:val="en-GB"/>
        </w:rPr>
        <w:t xml:space="preserve"> the acceptance criteria in that</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apply. For other components covered by existing program</w:t>
      </w:r>
      <w:r w:rsidR="00F71719" w:rsidRPr="00A260B1">
        <w:rPr>
          <w:rFonts w:ascii="Times New Roman" w:hAnsi="Times New Roman"/>
          <w:sz w:val="24"/>
          <w:szCs w:val="24"/>
          <w:lang w:val="en-GB"/>
        </w:rPr>
        <w:t>me</w:t>
      </w:r>
      <w:r w:rsidRPr="00A260B1">
        <w:rPr>
          <w:rFonts w:ascii="Times New Roman" w:hAnsi="Times New Roman"/>
          <w:sz w:val="24"/>
          <w:szCs w:val="24"/>
          <w:lang w:val="en-GB"/>
        </w:rPr>
        <w:t>s, the examination acceptance criteria are described within the existing</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 xml:space="preserve">reference document. </w:t>
      </w:r>
    </w:p>
    <w:p w14:paraId="3DD103FD" w14:textId="6F29A0E3"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The</w:t>
      </w:r>
      <w:r w:rsidR="00A73750" w:rsidRPr="00A260B1">
        <w:rPr>
          <w:rFonts w:ascii="Times New Roman" w:hAnsi="Times New Roman"/>
          <w:sz w:val="24"/>
          <w:szCs w:val="24"/>
          <w:lang w:val="en-GB"/>
        </w:rPr>
        <w:t xml:space="preserve"> programme </w:t>
      </w:r>
      <w:r w:rsidRPr="00A260B1">
        <w:rPr>
          <w:rFonts w:ascii="Times New Roman" w:hAnsi="Times New Roman"/>
          <w:sz w:val="24"/>
          <w:szCs w:val="24"/>
          <w:lang w:val="en-GB"/>
        </w:rPr>
        <w:t xml:space="preserve"> contain</w:t>
      </w:r>
      <w:r w:rsidR="00101D87">
        <w:rPr>
          <w:rFonts w:ascii="Times New Roman" w:hAnsi="Times New Roman"/>
          <w:sz w:val="24"/>
          <w:szCs w:val="24"/>
          <w:lang w:val="en-GB"/>
        </w:rPr>
        <w:t>s</w:t>
      </w:r>
      <w:r w:rsidRPr="00A260B1">
        <w:rPr>
          <w:rFonts w:ascii="Times New Roman" w:hAnsi="Times New Roman"/>
          <w:sz w:val="24"/>
          <w:szCs w:val="24"/>
          <w:lang w:val="en-GB"/>
        </w:rPr>
        <w:t xml:space="preserve"> </w:t>
      </w:r>
      <w:r w:rsidR="00AA676A" w:rsidRPr="00A260B1">
        <w:rPr>
          <w:rFonts w:ascii="Times New Roman" w:hAnsi="Times New Roman"/>
          <w:sz w:val="24"/>
          <w:szCs w:val="24"/>
          <w:lang w:val="en-GB"/>
        </w:rPr>
        <w:t xml:space="preserve">the following </w:t>
      </w:r>
      <w:r w:rsidRPr="00A260B1">
        <w:rPr>
          <w:rFonts w:ascii="Times New Roman" w:hAnsi="Times New Roman"/>
          <w:sz w:val="24"/>
          <w:szCs w:val="24"/>
          <w:lang w:val="en-GB"/>
        </w:rPr>
        <w:t>types of examination acceptance criteria:</w:t>
      </w:r>
    </w:p>
    <w:p w14:paraId="1692D13D" w14:textId="0CCCC803" w:rsidR="00F85289" w:rsidRPr="00102DE2" w:rsidRDefault="00A61CD4" w:rsidP="00102DE2">
      <w:pPr>
        <w:pStyle w:val="Bullet"/>
        <w:numPr>
          <w:ilvl w:val="0"/>
          <w:numId w:val="61"/>
        </w:numPr>
        <w:tabs>
          <w:tab w:val="clear" w:pos="1080"/>
          <w:tab w:val="clear" w:pos="2520"/>
          <w:tab w:val="num" w:pos="2160"/>
        </w:tabs>
        <w:spacing w:before="120" w:after="120"/>
        <w:ind w:left="709" w:hanging="357"/>
        <w:contextualSpacing/>
        <w:jc w:val="both"/>
        <w:rPr>
          <w:rFonts w:ascii="Times New Roman" w:hAnsi="Times New Roman"/>
          <w:color w:val="FF0000"/>
          <w:sz w:val="24"/>
          <w:szCs w:val="24"/>
          <w:lang w:val="en-GB"/>
        </w:rPr>
      </w:pPr>
      <w:r w:rsidRPr="00102DE2">
        <w:rPr>
          <w:rFonts w:ascii="Times New Roman" w:hAnsi="Times New Roman"/>
          <w:color w:val="FF0000"/>
          <w:sz w:val="24"/>
          <w:szCs w:val="24"/>
          <w:lang w:val="en-GB"/>
        </w:rPr>
        <w:t xml:space="preserve">Components whose visual examination </w:t>
      </w:r>
      <w:r w:rsidR="00323918" w:rsidRPr="00102DE2">
        <w:rPr>
          <w:rFonts w:ascii="Times New Roman" w:hAnsi="Times New Roman"/>
          <w:color w:val="FF0000"/>
          <w:sz w:val="24"/>
          <w:szCs w:val="24"/>
          <w:lang w:val="en-GB"/>
        </w:rPr>
        <w:t xml:space="preserve">(and surface examination as an alternative to visual examination) </w:t>
      </w:r>
      <w:r w:rsidRPr="00102DE2">
        <w:rPr>
          <w:rFonts w:ascii="Times New Roman" w:hAnsi="Times New Roman"/>
          <w:color w:val="FF0000"/>
          <w:sz w:val="24"/>
          <w:szCs w:val="24"/>
          <w:lang w:val="en-GB"/>
        </w:rPr>
        <w:t xml:space="preserve">confirms the absence of the relevant conditions shall be considered acceptable for continued service. </w:t>
      </w:r>
      <w:r w:rsidR="00323918" w:rsidRPr="00102DE2">
        <w:rPr>
          <w:rFonts w:ascii="Times New Roman" w:hAnsi="Times New Roman"/>
          <w:color w:val="FF0000"/>
          <w:sz w:val="24"/>
          <w:szCs w:val="24"/>
          <w:lang w:val="en-GB"/>
        </w:rPr>
        <w:t>In addition, there are requirements to record and disposition surface breaking indications that are detected and sized by visual examinations (</w:t>
      </w:r>
      <w:proofErr w:type="gramStart"/>
      <w:r w:rsidR="00323918" w:rsidRPr="00102DE2">
        <w:rPr>
          <w:rFonts w:ascii="Times New Roman" w:hAnsi="Times New Roman"/>
          <w:color w:val="FF0000"/>
          <w:sz w:val="24"/>
          <w:szCs w:val="24"/>
          <w:lang w:val="en-GB"/>
        </w:rPr>
        <w:t>e.g.</w:t>
      </w:r>
      <w:proofErr w:type="gramEnd"/>
      <w:r w:rsidR="00323918" w:rsidRPr="00102DE2">
        <w:rPr>
          <w:rFonts w:ascii="Times New Roman" w:hAnsi="Times New Roman"/>
          <w:color w:val="FF0000"/>
          <w:sz w:val="24"/>
          <w:szCs w:val="24"/>
          <w:lang w:val="en-GB"/>
        </w:rPr>
        <w:t xml:space="preserve"> VT-1/EVT-1)</w:t>
      </w:r>
      <w:r w:rsidR="00F85289" w:rsidRPr="00102DE2">
        <w:rPr>
          <w:rFonts w:ascii="Times New Roman" w:hAnsi="Times New Roman"/>
          <w:color w:val="FF0000"/>
          <w:sz w:val="24"/>
          <w:szCs w:val="24"/>
          <w:lang w:val="en-GB"/>
        </w:rPr>
        <w:t>;</w:t>
      </w:r>
    </w:p>
    <w:p w14:paraId="1971D0DA" w14:textId="1860419C" w:rsidR="00F85289" w:rsidRPr="00102DE2" w:rsidRDefault="00A61CD4" w:rsidP="00102DE2">
      <w:pPr>
        <w:pStyle w:val="Bullet"/>
        <w:numPr>
          <w:ilvl w:val="0"/>
          <w:numId w:val="61"/>
        </w:numPr>
        <w:tabs>
          <w:tab w:val="clear" w:pos="1080"/>
          <w:tab w:val="clear" w:pos="2520"/>
          <w:tab w:val="num" w:pos="2160"/>
        </w:tabs>
        <w:spacing w:before="120" w:after="120"/>
        <w:ind w:left="709" w:hanging="357"/>
        <w:contextualSpacing/>
        <w:jc w:val="both"/>
        <w:rPr>
          <w:rFonts w:ascii="Times New Roman" w:hAnsi="Times New Roman"/>
          <w:color w:val="FF0000"/>
          <w:sz w:val="24"/>
          <w:szCs w:val="24"/>
          <w:lang w:val="en-GB"/>
        </w:rPr>
      </w:pPr>
      <w:r w:rsidRPr="00102DE2">
        <w:rPr>
          <w:rFonts w:ascii="Times New Roman" w:hAnsi="Times New Roman"/>
          <w:color w:val="FF0000"/>
          <w:sz w:val="24"/>
          <w:szCs w:val="24"/>
          <w:lang w:val="en-GB"/>
        </w:rPr>
        <w:t xml:space="preserve">For volumetric examination, the examination acceptance criterion is the capability for reliable detection of acceptable indications in bolting; in addition, there are requirements for assessment of the system-level/ bolted or pinned assemblies that can accomplish its intended function even with unacceptable volumetric (UT) examination indications that exceed specified </w:t>
      </w:r>
      <w:proofErr w:type="gramStart"/>
      <w:r w:rsidRPr="00102DE2">
        <w:rPr>
          <w:rFonts w:ascii="Times New Roman" w:hAnsi="Times New Roman"/>
          <w:color w:val="FF0000"/>
          <w:sz w:val="24"/>
          <w:szCs w:val="24"/>
          <w:lang w:val="en-GB"/>
        </w:rPr>
        <w:t>limits</w:t>
      </w:r>
      <w:r w:rsidR="003468F2" w:rsidRPr="00102DE2">
        <w:rPr>
          <w:rFonts w:ascii="Times New Roman" w:hAnsi="Times New Roman"/>
          <w:color w:val="FF0000"/>
          <w:sz w:val="24"/>
          <w:szCs w:val="24"/>
          <w:lang w:val="en-GB"/>
        </w:rPr>
        <w:t>;</w:t>
      </w:r>
      <w:proofErr w:type="gramEnd"/>
    </w:p>
    <w:p w14:paraId="3E65FDCF" w14:textId="5D89B544" w:rsidR="00F85289" w:rsidRPr="00A260B1" w:rsidRDefault="00F85289" w:rsidP="00102DE2">
      <w:pPr>
        <w:pStyle w:val="Bullet"/>
        <w:numPr>
          <w:ilvl w:val="0"/>
          <w:numId w:val="61"/>
        </w:numPr>
        <w:tabs>
          <w:tab w:val="clear" w:pos="1080"/>
          <w:tab w:val="clear" w:pos="2520"/>
          <w:tab w:val="num" w:pos="2160"/>
        </w:tabs>
        <w:spacing w:before="120" w:after="120"/>
        <w:ind w:left="709" w:hanging="357"/>
        <w:contextualSpacing/>
        <w:jc w:val="both"/>
        <w:rPr>
          <w:rFonts w:ascii="Times New Roman" w:hAnsi="Times New Roman"/>
          <w:sz w:val="24"/>
          <w:szCs w:val="24"/>
          <w:lang w:val="en-GB"/>
        </w:rPr>
      </w:pPr>
      <w:r w:rsidRPr="00A260B1">
        <w:rPr>
          <w:rFonts w:ascii="Times New Roman" w:hAnsi="Times New Roman"/>
          <w:sz w:val="24"/>
          <w:szCs w:val="24"/>
          <w:lang w:val="en-GB"/>
        </w:rPr>
        <w:t>For physical measurements, the examination acceptance criterion for the acceptable tolerances in the measurements shall be specified with justification</w:t>
      </w:r>
      <w:r w:rsidR="003468F2" w:rsidRPr="00A260B1">
        <w:rPr>
          <w:rFonts w:ascii="Times New Roman" w:hAnsi="Times New Roman"/>
          <w:sz w:val="24"/>
          <w:szCs w:val="24"/>
          <w:lang w:val="en-GB"/>
        </w:rPr>
        <w:t xml:space="preserve"> to ensure the component can accomplish its intended function even with the dimensional </w:t>
      </w:r>
      <w:proofErr w:type="gramStart"/>
      <w:r w:rsidR="003468F2" w:rsidRPr="00A260B1">
        <w:rPr>
          <w:rFonts w:ascii="Times New Roman" w:hAnsi="Times New Roman"/>
          <w:sz w:val="24"/>
          <w:szCs w:val="24"/>
          <w:lang w:val="en-GB"/>
        </w:rPr>
        <w:t>changes</w:t>
      </w:r>
      <w:r w:rsidR="00511C50" w:rsidRPr="00A260B1">
        <w:rPr>
          <w:rFonts w:ascii="Times New Roman" w:hAnsi="Times New Roman"/>
          <w:sz w:val="24"/>
          <w:szCs w:val="24"/>
          <w:lang w:val="en-GB"/>
        </w:rPr>
        <w:t>;</w:t>
      </w:r>
      <w:proofErr w:type="gramEnd"/>
    </w:p>
    <w:p w14:paraId="69C6B408" w14:textId="68E54428" w:rsidR="00F264A5" w:rsidRPr="00A260B1" w:rsidRDefault="003B6A2E" w:rsidP="00102DE2">
      <w:pPr>
        <w:pStyle w:val="Bullet"/>
        <w:numPr>
          <w:ilvl w:val="0"/>
          <w:numId w:val="61"/>
        </w:numPr>
        <w:tabs>
          <w:tab w:val="clear" w:pos="1080"/>
          <w:tab w:val="clear" w:pos="2520"/>
          <w:tab w:val="num" w:pos="2160"/>
        </w:tabs>
        <w:spacing w:before="120" w:after="120"/>
        <w:ind w:left="709" w:hanging="357"/>
        <w:contextualSpacing/>
        <w:jc w:val="both"/>
        <w:rPr>
          <w:rFonts w:ascii="Times New Roman" w:hAnsi="Times New Roman"/>
          <w:sz w:val="24"/>
          <w:szCs w:val="24"/>
          <w:lang w:val="en-GB"/>
        </w:rPr>
      </w:pPr>
      <w:r w:rsidRPr="00A260B1">
        <w:rPr>
          <w:rFonts w:ascii="Times New Roman" w:hAnsi="Times New Roman"/>
          <w:sz w:val="24"/>
          <w:szCs w:val="24"/>
          <w:lang w:val="en-GB"/>
        </w:rPr>
        <w:t xml:space="preserve">For </w:t>
      </w:r>
      <w:r w:rsidR="00A77989" w:rsidRPr="00A260B1">
        <w:rPr>
          <w:rFonts w:ascii="Times New Roman" w:hAnsi="Times New Roman"/>
          <w:sz w:val="24"/>
          <w:szCs w:val="24"/>
          <w:lang w:val="en-GB"/>
        </w:rPr>
        <w:t xml:space="preserve">monitoring of </w:t>
      </w:r>
      <w:r w:rsidRPr="00A260B1">
        <w:rPr>
          <w:rFonts w:ascii="Times New Roman" w:hAnsi="Times New Roman"/>
          <w:sz w:val="24"/>
          <w:szCs w:val="24"/>
          <w:lang w:val="en-GB"/>
        </w:rPr>
        <w:t>vibration condition</w:t>
      </w:r>
      <w:r w:rsidR="00A77989" w:rsidRPr="00A260B1">
        <w:rPr>
          <w:rFonts w:ascii="Times New Roman" w:hAnsi="Times New Roman"/>
          <w:sz w:val="24"/>
          <w:szCs w:val="24"/>
          <w:lang w:val="en-GB"/>
        </w:rPr>
        <w:t>s,</w:t>
      </w:r>
      <w:r w:rsidRPr="00A260B1">
        <w:rPr>
          <w:rFonts w:ascii="Times New Roman" w:hAnsi="Times New Roman"/>
          <w:sz w:val="24"/>
          <w:szCs w:val="24"/>
          <w:lang w:val="en-GB"/>
        </w:rPr>
        <w:t xml:space="preserve"> the acceptance criteria shall be specified </w:t>
      </w:r>
      <w:r w:rsidR="00A77989" w:rsidRPr="00A260B1">
        <w:rPr>
          <w:rFonts w:ascii="Times New Roman" w:hAnsi="Times New Roman"/>
          <w:sz w:val="24"/>
          <w:szCs w:val="24"/>
          <w:lang w:val="en-GB"/>
        </w:rPr>
        <w:t xml:space="preserve">on </w:t>
      </w:r>
      <w:r w:rsidRPr="00A260B1">
        <w:rPr>
          <w:rFonts w:ascii="Times New Roman" w:hAnsi="Times New Roman"/>
          <w:sz w:val="24"/>
          <w:szCs w:val="24"/>
          <w:lang w:val="en-GB"/>
        </w:rPr>
        <w:t xml:space="preserve">the basis of </w:t>
      </w:r>
      <w:r w:rsidR="00A77989" w:rsidRPr="00A260B1">
        <w:rPr>
          <w:rFonts w:ascii="Times New Roman" w:hAnsi="Times New Roman"/>
          <w:sz w:val="24"/>
          <w:szCs w:val="24"/>
          <w:lang w:val="en-GB"/>
        </w:rPr>
        <w:t xml:space="preserve">changes in vibration conditions </w:t>
      </w:r>
      <w:r w:rsidRPr="00A260B1">
        <w:rPr>
          <w:rFonts w:ascii="Times New Roman" w:hAnsi="Times New Roman"/>
          <w:sz w:val="24"/>
          <w:szCs w:val="24"/>
          <w:lang w:val="en-GB"/>
        </w:rPr>
        <w:t xml:space="preserve">or </w:t>
      </w:r>
      <w:r w:rsidR="00A77989" w:rsidRPr="00A260B1">
        <w:rPr>
          <w:rFonts w:ascii="Times New Roman" w:hAnsi="Times New Roman"/>
          <w:sz w:val="24"/>
          <w:szCs w:val="24"/>
          <w:lang w:val="en-GB"/>
        </w:rPr>
        <w:t>on</w:t>
      </w:r>
      <w:r w:rsidRPr="00A260B1">
        <w:rPr>
          <w:rFonts w:ascii="Times New Roman" w:hAnsi="Times New Roman"/>
          <w:sz w:val="24"/>
          <w:szCs w:val="24"/>
          <w:lang w:val="en-GB"/>
        </w:rPr>
        <w:t xml:space="preserve"> the basis of general operational experience of other units </w:t>
      </w:r>
      <w:r w:rsidR="00361DE6" w:rsidRPr="00A260B1">
        <w:rPr>
          <w:rFonts w:ascii="Times New Roman" w:hAnsi="Times New Roman"/>
          <w:sz w:val="24"/>
          <w:szCs w:val="24"/>
          <w:lang w:val="en-GB"/>
        </w:rPr>
        <w:t xml:space="preserve">of the same technical type </w:t>
      </w:r>
      <w:r w:rsidRPr="00A260B1">
        <w:rPr>
          <w:rFonts w:ascii="Times New Roman" w:hAnsi="Times New Roman"/>
          <w:sz w:val="24"/>
          <w:szCs w:val="24"/>
          <w:lang w:val="en-GB"/>
        </w:rPr>
        <w:t>(with respect to plant specific condition)</w:t>
      </w:r>
      <w:r w:rsidR="00511C50" w:rsidRPr="00A260B1">
        <w:rPr>
          <w:rFonts w:ascii="Times New Roman" w:hAnsi="Times New Roman"/>
          <w:sz w:val="24"/>
          <w:szCs w:val="24"/>
          <w:lang w:val="en-GB"/>
        </w:rPr>
        <w:t>.</w:t>
      </w:r>
      <w:r w:rsidRPr="00A260B1">
        <w:rPr>
          <w:rFonts w:ascii="Times New Roman" w:hAnsi="Times New Roman"/>
          <w:sz w:val="24"/>
          <w:szCs w:val="24"/>
          <w:lang w:val="en-GB"/>
        </w:rPr>
        <w:t xml:space="preserve"> </w:t>
      </w:r>
      <w:r w:rsidR="003468F2" w:rsidRPr="00A260B1">
        <w:rPr>
          <w:rFonts w:ascii="Times New Roman" w:hAnsi="Times New Roman"/>
          <w:sz w:val="24"/>
          <w:szCs w:val="24"/>
          <w:lang w:val="en-US"/>
        </w:rPr>
        <w:t xml:space="preserve"> </w:t>
      </w:r>
    </w:p>
    <w:p w14:paraId="06F57BD7" w14:textId="77777777" w:rsidR="00FA0F28" w:rsidRPr="00A260B1" w:rsidRDefault="00FA0F28" w:rsidP="00102DE2">
      <w:pPr>
        <w:pStyle w:val="Bullet"/>
        <w:numPr>
          <w:ilvl w:val="0"/>
          <w:numId w:val="0"/>
        </w:numPr>
        <w:tabs>
          <w:tab w:val="clear" w:pos="1080"/>
          <w:tab w:val="left" w:pos="720"/>
        </w:tabs>
        <w:spacing w:before="120" w:after="120"/>
        <w:ind w:left="357"/>
        <w:jc w:val="both"/>
        <w:rPr>
          <w:rFonts w:ascii="Times New Roman" w:hAnsi="Times New Roman"/>
          <w:sz w:val="24"/>
          <w:szCs w:val="24"/>
          <w:lang w:val="en-GB"/>
        </w:rPr>
      </w:pPr>
    </w:p>
    <w:p w14:paraId="129C8DEC"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Corrective actions</w:t>
      </w:r>
      <w:r w:rsidR="00B35686" w:rsidRPr="00A260B1">
        <w:rPr>
          <w:rFonts w:ascii="Times New Roman" w:hAnsi="Times New Roman"/>
          <w:b/>
          <w:bCs/>
          <w:i/>
          <w:iCs/>
          <w:sz w:val="24"/>
          <w:szCs w:val="24"/>
          <w:lang w:val="en-GB"/>
        </w:rPr>
        <w:t>:</w:t>
      </w:r>
    </w:p>
    <w:p w14:paraId="1AFD4DA9" w14:textId="1C6C51AD"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Detected conditions that do not satisfy the examination acceptance criteria are required to be dispositioned through the plant co</w:t>
      </w:r>
      <w:r w:rsidR="00175A6E" w:rsidRPr="00A260B1">
        <w:rPr>
          <w:rFonts w:ascii="Times New Roman" w:hAnsi="Times New Roman"/>
          <w:sz w:val="24"/>
          <w:szCs w:val="24"/>
          <w:lang w:val="en-GB"/>
        </w:rPr>
        <w:t>r</w:t>
      </w:r>
      <w:r w:rsidRPr="00A260B1">
        <w:rPr>
          <w:rFonts w:ascii="Times New Roman" w:hAnsi="Times New Roman"/>
          <w:sz w:val="24"/>
          <w:szCs w:val="24"/>
          <w:lang w:val="en-GB"/>
        </w:rPr>
        <w:t xml:space="preserve">rective </w:t>
      </w:r>
      <w:r w:rsidR="006E3B27" w:rsidRPr="00A260B1">
        <w:rPr>
          <w:rFonts w:ascii="Times New Roman" w:hAnsi="Times New Roman"/>
          <w:sz w:val="24"/>
          <w:szCs w:val="24"/>
          <w:lang w:val="en-GB"/>
        </w:rPr>
        <w:t xml:space="preserve">action </w:t>
      </w:r>
      <w:r w:rsidRPr="00A260B1">
        <w:rPr>
          <w:rFonts w:ascii="Times New Roman" w:hAnsi="Times New Roman"/>
          <w:sz w:val="24"/>
          <w:szCs w:val="24"/>
          <w:lang w:val="en-GB"/>
        </w:rPr>
        <w:t>program</w:t>
      </w:r>
      <w:r w:rsidR="006E3B27" w:rsidRPr="00A260B1">
        <w:rPr>
          <w:rFonts w:ascii="Times New Roman" w:hAnsi="Times New Roman"/>
          <w:sz w:val="24"/>
          <w:szCs w:val="24"/>
          <w:lang w:val="en-GB"/>
        </w:rPr>
        <w:t>me</w:t>
      </w:r>
      <w:r w:rsidRPr="00A260B1">
        <w:rPr>
          <w:rFonts w:ascii="Times New Roman" w:hAnsi="Times New Roman"/>
          <w:sz w:val="24"/>
          <w:szCs w:val="24"/>
          <w:lang w:val="en-GB"/>
        </w:rPr>
        <w:t>, which may req</w:t>
      </w:r>
      <w:r w:rsidR="00175A6E" w:rsidRPr="00A260B1">
        <w:rPr>
          <w:rFonts w:ascii="Times New Roman" w:hAnsi="Times New Roman"/>
          <w:sz w:val="24"/>
          <w:szCs w:val="24"/>
          <w:lang w:val="en-GB"/>
        </w:rPr>
        <w:t>u</w:t>
      </w:r>
      <w:r w:rsidRPr="00A260B1">
        <w:rPr>
          <w:rFonts w:ascii="Times New Roman" w:hAnsi="Times New Roman"/>
          <w:sz w:val="24"/>
          <w:szCs w:val="24"/>
          <w:lang w:val="en-GB"/>
        </w:rPr>
        <w:t xml:space="preserve">ire repair, </w:t>
      </w:r>
      <w:r w:rsidRPr="00A260B1">
        <w:rPr>
          <w:rFonts w:ascii="Times New Roman" w:hAnsi="Times New Roman"/>
          <w:sz w:val="24"/>
          <w:szCs w:val="24"/>
          <w:lang w:val="en-GB"/>
        </w:rPr>
        <w:lastRenderedPageBreak/>
        <w:t>replacement, or analytical evaluation for continued service until the next inspection. The disposition will ensure that design b</w:t>
      </w:r>
      <w:r w:rsidR="00175A6E" w:rsidRPr="00A260B1">
        <w:rPr>
          <w:rFonts w:ascii="Times New Roman" w:hAnsi="Times New Roman"/>
          <w:sz w:val="24"/>
          <w:szCs w:val="24"/>
          <w:lang w:val="en-GB"/>
        </w:rPr>
        <w:t>a</w:t>
      </w:r>
      <w:r w:rsidRPr="00A260B1">
        <w:rPr>
          <w:rFonts w:ascii="Times New Roman" w:hAnsi="Times New Roman"/>
          <w:sz w:val="24"/>
          <w:szCs w:val="24"/>
          <w:lang w:val="en-GB"/>
        </w:rPr>
        <w:t>sis functions of the reactor internals compon</w:t>
      </w:r>
      <w:r w:rsidR="00175A6E" w:rsidRPr="00A260B1">
        <w:rPr>
          <w:rFonts w:ascii="Times New Roman" w:hAnsi="Times New Roman"/>
          <w:sz w:val="24"/>
          <w:szCs w:val="24"/>
          <w:lang w:val="en-GB"/>
        </w:rPr>
        <w:t>e</w:t>
      </w:r>
      <w:r w:rsidRPr="00A260B1">
        <w:rPr>
          <w:rFonts w:ascii="Times New Roman" w:hAnsi="Times New Roman"/>
          <w:sz w:val="24"/>
          <w:szCs w:val="24"/>
          <w:lang w:val="en-GB"/>
        </w:rPr>
        <w:t>nts will continue to be fulfilled for all licensing basis loads and events</w:t>
      </w:r>
      <w:r w:rsidR="00DC3E6B" w:rsidRPr="00A260B1">
        <w:rPr>
          <w:rFonts w:ascii="Times New Roman" w:hAnsi="Times New Roman"/>
          <w:sz w:val="24"/>
          <w:szCs w:val="24"/>
          <w:lang w:val="en-GB"/>
        </w:rPr>
        <w:t xml:space="preserve"> du</w:t>
      </w:r>
      <w:r w:rsidR="00175A6E" w:rsidRPr="00A260B1">
        <w:rPr>
          <w:rFonts w:ascii="Times New Roman" w:hAnsi="Times New Roman"/>
          <w:sz w:val="24"/>
          <w:szCs w:val="24"/>
          <w:lang w:val="en-GB"/>
        </w:rPr>
        <w:t>r</w:t>
      </w:r>
      <w:r w:rsidR="00DC3E6B" w:rsidRPr="00A260B1">
        <w:rPr>
          <w:rFonts w:ascii="Times New Roman" w:hAnsi="Times New Roman"/>
          <w:sz w:val="24"/>
          <w:szCs w:val="24"/>
          <w:lang w:val="en-GB"/>
        </w:rPr>
        <w:t xml:space="preserve">ing </w:t>
      </w:r>
      <w:r w:rsidR="006E3B27" w:rsidRPr="00A260B1">
        <w:rPr>
          <w:rFonts w:ascii="Times New Roman" w:hAnsi="Times New Roman"/>
          <w:sz w:val="24"/>
          <w:szCs w:val="24"/>
          <w:lang w:val="en-GB"/>
        </w:rPr>
        <w:t xml:space="preserve">intended period of </w:t>
      </w:r>
      <w:r w:rsidR="00DC3E6B" w:rsidRPr="00A260B1">
        <w:rPr>
          <w:rFonts w:ascii="Times New Roman" w:hAnsi="Times New Roman"/>
          <w:sz w:val="24"/>
          <w:szCs w:val="24"/>
          <w:lang w:val="en-GB"/>
        </w:rPr>
        <w:t>operation</w:t>
      </w:r>
      <w:r w:rsidRPr="00A260B1">
        <w:rPr>
          <w:rFonts w:ascii="Times New Roman" w:hAnsi="Times New Roman"/>
          <w:sz w:val="24"/>
          <w:szCs w:val="24"/>
          <w:lang w:val="en-GB"/>
        </w:rPr>
        <w:t>. Examples of methodologies that can be used to analytically disposition unacceptable conditions include engineering evaluation methods</w:t>
      </w:r>
      <w:r w:rsidR="00FF0470" w:rsidRPr="00A260B1">
        <w:rPr>
          <w:rFonts w:ascii="Times New Roman" w:hAnsi="Times New Roman"/>
          <w:sz w:val="24"/>
          <w:szCs w:val="24"/>
          <w:lang w:val="en-GB"/>
        </w:rPr>
        <w:t xml:space="preserve">, for example </w:t>
      </w:r>
      <w:r w:rsidR="00982B83" w:rsidRPr="00A260B1">
        <w:rPr>
          <w:rFonts w:ascii="Times New Roman" w:hAnsi="Times New Roman"/>
          <w:sz w:val="24"/>
          <w:szCs w:val="24"/>
          <w:lang w:val="en-GB"/>
        </w:rPr>
        <w:fldChar w:fldCharType="begin"/>
      </w:r>
      <w:r w:rsidR="00982B83" w:rsidRPr="00A260B1">
        <w:rPr>
          <w:rFonts w:ascii="Times New Roman" w:hAnsi="Times New Roman"/>
          <w:sz w:val="24"/>
          <w:szCs w:val="24"/>
          <w:lang w:val="en-GB"/>
        </w:rPr>
        <w:instrText xml:space="preserve"> REF _Ref57625461 \r \h </w:instrText>
      </w:r>
      <w:r w:rsidR="00A260B1" w:rsidRPr="00A260B1">
        <w:rPr>
          <w:rFonts w:ascii="Times New Roman" w:hAnsi="Times New Roman"/>
          <w:sz w:val="24"/>
          <w:szCs w:val="24"/>
          <w:lang w:val="en-GB"/>
        </w:rPr>
        <w:instrText xml:space="preserve"> \* MERGEFORMAT </w:instrText>
      </w:r>
      <w:r w:rsidR="00982B83" w:rsidRPr="00A260B1">
        <w:rPr>
          <w:rFonts w:ascii="Times New Roman" w:hAnsi="Times New Roman"/>
          <w:sz w:val="24"/>
          <w:szCs w:val="24"/>
          <w:lang w:val="en-GB"/>
        </w:rPr>
      </w:r>
      <w:r w:rsidR="00982B83"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[18]</w:t>
      </w:r>
      <w:r w:rsidR="00982B83" w:rsidRPr="00A260B1">
        <w:rPr>
          <w:rFonts w:ascii="Times New Roman" w:hAnsi="Times New Roman"/>
          <w:sz w:val="24"/>
          <w:szCs w:val="24"/>
          <w:lang w:val="en-GB"/>
        </w:rPr>
        <w:fldChar w:fldCharType="end"/>
      </w:r>
      <w:r w:rsidRPr="00A260B1">
        <w:rPr>
          <w:rFonts w:ascii="Times New Roman" w:hAnsi="Times New Roman"/>
          <w:sz w:val="24"/>
          <w:szCs w:val="24"/>
          <w:lang w:val="en-GB"/>
        </w:rPr>
        <w:t xml:space="preserve">, as well as supplementary examinations to further characterize the detected condition, or, alternatively, component repair and replacement procedures. </w:t>
      </w:r>
    </w:p>
    <w:p w14:paraId="02990558" w14:textId="77777777" w:rsidR="003470E4" w:rsidRPr="00A260B1" w:rsidRDefault="003470E4" w:rsidP="00102DE2">
      <w:pPr>
        <w:pStyle w:val="Body"/>
        <w:tabs>
          <w:tab w:val="clear" w:pos="360"/>
        </w:tabs>
        <w:ind w:left="0" w:firstLine="0"/>
        <w:jc w:val="both"/>
        <w:rPr>
          <w:rFonts w:ascii="Times New Roman" w:hAnsi="Times New Roman"/>
          <w:sz w:val="24"/>
          <w:szCs w:val="24"/>
          <w:lang w:val="en-GB"/>
        </w:rPr>
      </w:pPr>
    </w:p>
    <w:p w14:paraId="436EB63E" w14:textId="77777777" w:rsidR="00F85289" w:rsidRPr="00A260B1" w:rsidRDefault="0007074F"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Operating experience feedback and feedback of research and development results:</w:t>
      </w:r>
    </w:p>
    <w:p w14:paraId="095247FD" w14:textId="77777777" w:rsidR="00310B4D" w:rsidRPr="00A260B1" w:rsidRDefault="00310B4D" w:rsidP="00102DE2">
      <w:pPr>
        <w:pStyle w:val="Body"/>
        <w:tabs>
          <w:tab w:val="clear" w:pos="360"/>
        </w:tabs>
        <w:ind w:left="0" w:firstLine="0"/>
        <w:jc w:val="both"/>
        <w:rPr>
          <w:rFonts w:ascii="Times New Roman" w:hAnsi="Times New Roman"/>
          <w:sz w:val="24"/>
          <w:szCs w:val="24"/>
        </w:rPr>
      </w:pPr>
      <w:r w:rsidRPr="00A260B1">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34A068C3" w14:textId="6D27D04B" w:rsidR="00F85289" w:rsidRPr="00A260B1" w:rsidRDefault="00F85289" w:rsidP="00102DE2">
      <w:pPr>
        <w:pStyle w:val="Body"/>
        <w:tabs>
          <w:tab w:val="clear" w:pos="360"/>
        </w:tabs>
        <w:ind w:left="0" w:firstLine="0"/>
        <w:jc w:val="both"/>
        <w:rPr>
          <w:rFonts w:ascii="Times New Roman" w:hAnsi="Times New Roman"/>
          <w:sz w:val="24"/>
          <w:szCs w:val="24"/>
          <w:lang w:val="en-GB"/>
        </w:rPr>
      </w:pPr>
      <w:r w:rsidRPr="00A260B1">
        <w:rPr>
          <w:rFonts w:ascii="Times New Roman" w:hAnsi="Times New Roman"/>
          <w:sz w:val="24"/>
          <w:szCs w:val="24"/>
          <w:lang w:val="en-GB"/>
        </w:rPr>
        <w:t>Incidents of PWR internals</w:t>
      </w:r>
      <w:r w:rsidR="00A73750" w:rsidRPr="00A260B1">
        <w:rPr>
          <w:rFonts w:ascii="Times New Roman" w:hAnsi="Times New Roman"/>
          <w:sz w:val="24"/>
          <w:szCs w:val="24"/>
          <w:lang w:val="en-GB"/>
        </w:rPr>
        <w:t xml:space="preserve"> ageing </w:t>
      </w:r>
      <w:r w:rsidRPr="00A260B1">
        <w:rPr>
          <w:rFonts w:ascii="Times New Roman" w:hAnsi="Times New Roman"/>
          <w:sz w:val="24"/>
          <w:szCs w:val="24"/>
          <w:lang w:val="en-GB"/>
        </w:rPr>
        <w:t xml:space="preserve">degradation are identified in IAEA-TECDOC-1557 </w:t>
      </w:r>
      <w:r w:rsidR="00805143" w:rsidRPr="00A260B1">
        <w:rPr>
          <w:rFonts w:ascii="Times New Roman" w:hAnsi="Times New Roman"/>
          <w:sz w:val="24"/>
          <w:szCs w:val="24"/>
          <w:lang w:val="en-GB"/>
        </w:rPr>
        <w:fldChar w:fldCharType="begin"/>
      </w:r>
      <w:r w:rsidR="00805143" w:rsidRPr="00A260B1">
        <w:rPr>
          <w:rFonts w:ascii="Times New Roman" w:hAnsi="Times New Roman"/>
          <w:sz w:val="24"/>
          <w:szCs w:val="24"/>
          <w:lang w:val="en-GB"/>
        </w:rPr>
        <w:instrText xml:space="preserve"> REF _Ref36042177 \r \h </w:instrText>
      </w:r>
      <w:r w:rsidR="009E6B2A" w:rsidRPr="00A260B1">
        <w:rPr>
          <w:rFonts w:ascii="Times New Roman" w:hAnsi="Times New Roman"/>
          <w:sz w:val="24"/>
          <w:szCs w:val="24"/>
          <w:lang w:val="en-GB"/>
        </w:rPr>
        <w:instrText xml:space="preserve"> \* MERGEFORMAT </w:instrText>
      </w:r>
      <w:r w:rsidR="00805143" w:rsidRPr="00A260B1">
        <w:rPr>
          <w:rFonts w:ascii="Times New Roman" w:hAnsi="Times New Roman"/>
          <w:sz w:val="24"/>
          <w:szCs w:val="24"/>
          <w:lang w:val="en-GB"/>
        </w:rPr>
      </w:r>
      <w:r w:rsidR="00805143"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[19]</w:t>
      </w:r>
      <w:r w:rsidR="00805143" w:rsidRPr="00A260B1">
        <w:rPr>
          <w:rFonts w:ascii="Times New Roman" w:hAnsi="Times New Roman"/>
          <w:sz w:val="24"/>
          <w:szCs w:val="24"/>
          <w:lang w:val="en-GB"/>
        </w:rPr>
        <w:fldChar w:fldCharType="end"/>
      </w:r>
      <w:r w:rsidR="00C37E95" w:rsidRPr="00A260B1">
        <w:rPr>
          <w:rFonts w:ascii="Times New Roman" w:hAnsi="Times New Roman"/>
          <w:sz w:val="24"/>
          <w:szCs w:val="24"/>
          <w:lang w:val="en-GB"/>
        </w:rPr>
        <w:t xml:space="preserve"> as well as in </w:t>
      </w:r>
      <w:r w:rsidR="00805143" w:rsidRPr="00A260B1">
        <w:rPr>
          <w:rFonts w:ascii="Times New Roman" w:hAnsi="Times New Roman"/>
          <w:sz w:val="24"/>
          <w:szCs w:val="24"/>
          <w:lang w:val="en-GB"/>
        </w:rPr>
        <w:fldChar w:fldCharType="begin"/>
      </w:r>
      <w:r w:rsidR="00805143" w:rsidRPr="00A260B1">
        <w:rPr>
          <w:rFonts w:ascii="Times New Roman" w:hAnsi="Times New Roman"/>
          <w:sz w:val="24"/>
          <w:szCs w:val="24"/>
          <w:lang w:val="en-GB"/>
        </w:rPr>
        <w:instrText xml:space="preserve"> REF _Ref36038615 \r \h </w:instrText>
      </w:r>
      <w:r w:rsidR="009E6B2A" w:rsidRPr="00A260B1">
        <w:rPr>
          <w:rFonts w:ascii="Times New Roman" w:hAnsi="Times New Roman"/>
          <w:sz w:val="24"/>
          <w:szCs w:val="24"/>
          <w:lang w:val="en-GB"/>
        </w:rPr>
        <w:instrText xml:space="preserve"> \* MERGEFORMAT </w:instrText>
      </w:r>
      <w:r w:rsidR="00805143" w:rsidRPr="00A260B1">
        <w:rPr>
          <w:rFonts w:ascii="Times New Roman" w:hAnsi="Times New Roman"/>
          <w:sz w:val="24"/>
          <w:szCs w:val="24"/>
          <w:lang w:val="en-GB"/>
        </w:rPr>
      </w:r>
      <w:r w:rsidR="00805143"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[1]</w:t>
      </w:r>
      <w:r w:rsidR="00805143" w:rsidRPr="00A260B1">
        <w:rPr>
          <w:rFonts w:ascii="Times New Roman" w:hAnsi="Times New Roman"/>
          <w:sz w:val="24"/>
          <w:szCs w:val="24"/>
          <w:lang w:val="en-GB"/>
        </w:rPr>
        <w:fldChar w:fldCharType="end"/>
      </w:r>
      <w:r w:rsidR="00805143" w:rsidRPr="00A260B1">
        <w:rPr>
          <w:rFonts w:ascii="Times New Roman" w:hAnsi="Times New Roman"/>
          <w:sz w:val="24"/>
          <w:szCs w:val="24"/>
          <w:lang w:val="en-GB"/>
        </w:rPr>
        <w:t xml:space="preserve">, </w:t>
      </w:r>
      <w:r w:rsidR="00805143" w:rsidRPr="00A260B1">
        <w:rPr>
          <w:rFonts w:ascii="Times New Roman" w:hAnsi="Times New Roman"/>
          <w:sz w:val="24"/>
          <w:szCs w:val="24"/>
          <w:lang w:val="en-GB"/>
        </w:rPr>
        <w:fldChar w:fldCharType="begin"/>
      </w:r>
      <w:r w:rsidR="00805143" w:rsidRPr="00A260B1">
        <w:rPr>
          <w:rFonts w:ascii="Times New Roman" w:hAnsi="Times New Roman"/>
          <w:sz w:val="24"/>
          <w:szCs w:val="24"/>
          <w:lang w:val="en-GB"/>
        </w:rPr>
        <w:instrText xml:space="preserve"> REF _Ref36038841 \r \h </w:instrText>
      </w:r>
      <w:r w:rsidR="009E6B2A" w:rsidRPr="00A260B1">
        <w:rPr>
          <w:rFonts w:ascii="Times New Roman" w:hAnsi="Times New Roman"/>
          <w:sz w:val="24"/>
          <w:szCs w:val="24"/>
          <w:lang w:val="en-GB"/>
        </w:rPr>
        <w:instrText xml:space="preserve"> \* MERGEFORMAT </w:instrText>
      </w:r>
      <w:r w:rsidR="00805143" w:rsidRPr="00A260B1">
        <w:rPr>
          <w:rFonts w:ascii="Times New Roman" w:hAnsi="Times New Roman"/>
          <w:sz w:val="24"/>
          <w:szCs w:val="24"/>
          <w:lang w:val="en-GB"/>
        </w:rPr>
      </w:r>
      <w:r w:rsidR="00805143"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[2]</w:t>
      </w:r>
      <w:r w:rsidR="00805143" w:rsidRPr="00A260B1">
        <w:rPr>
          <w:rFonts w:ascii="Times New Roman" w:hAnsi="Times New Roman"/>
          <w:sz w:val="24"/>
          <w:szCs w:val="24"/>
          <w:lang w:val="en-GB"/>
        </w:rPr>
        <w:fldChar w:fldCharType="end"/>
      </w:r>
      <w:r w:rsidR="007E6392" w:rsidRPr="00A260B1">
        <w:rPr>
          <w:rFonts w:ascii="Times New Roman" w:hAnsi="Times New Roman"/>
          <w:sz w:val="24"/>
          <w:szCs w:val="24"/>
          <w:lang w:val="en-GB"/>
        </w:rPr>
        <w:t>.</w:t>
      </w:r>
      <w:r w:rsidR="007B01F5" w:rsidRPr="00A260B1">
        <w:rPr>
          <w:rFonts w:ascii="Times New Roman" w:hAnsi="Times New Roman"/>
          <w:sz w:val="24"/>
          <w:szCs w:val="24"/>
          <w:lang w:val="en-GB"/>
        </w:rPr>
        <w:t xml:space="preserve"> </w:t>
      </w:r>
      <w:r w:rsidR="006C2F85" w:rsidRPr="00A260B1">
        <w:rPr>
          <w:rFonts w:ascii="Times New Roman" w:hAnsi="Times New Roman"/>
          <w:sz w:val="24"/>
          <w:szCs w:val="24"/>
          <w:lang w:val="en-GB"/>
        </w:rPr>
        <w:t xml:space="preserve"> Examples of reports for PWR internals inspection findings are also included in </w:t>
      </w:r>
      <w:r w:rsidR="00982B83" w:rsidRPr="00A260B1">
        <w:rPr>
          <w:rFonts w:ascii="Times New Roman" w:hAnsi="Times New Roman"/>
          <w:sz w:val="24"/>
          <w:szCs w:val="24"/>
          <w:lang w:val="en-GB"/>
        </w:rPr>
        <w:fldChar w:fldCharType="begin"/>
      </w:r>
      <w:r w:rsidR="00982B83" w:rsidRPr="00A260B1">
        <w:rPr>
          <w:rFonts w:ascii="Times New Roman" w:hAnsi="Times New Roman"/>
          <w:sz w:val="24"/>
          <w:szCs w:val="24"/>
          <w:lang w:val="en-GB"/>
        </w:rPr>
        <w:instrText xml:space="preserve"> REF _Ref36042631 \r \h </w:instrText>
      </w:r>
      <w:r w:rsidR="00A260B1" w:rsidRPr="00A260B1">
        <w:rPr>
          <w:rFonts w:ascii="Times New Roman" w:hAnsi="Times New Roman"/>
          <w:sz w:val="24"/>
          <w:szCs w:val="24"/>
          <w:lang w:val="en-GB"/>
        </w:rPr>
        <w:instrText xml:space="preserve"> \* MERGEFORMAT </w:instrText>
      </w:r>
      <w:r w:rsidR="00982B83" w:rsidRPr="00A260B1">
        <w:rPr>
          <w:rFonts w:ascii="Times New Roman" w:hAnsi="Times New Roman"/>
          <w:sz w:val="24"/>
          <w:szCs w:val="24"/>
          <w:lang w:val="en-GB"/>
        </w:rPr>
      </w:r>
      <w:r w:rsidR="00982B83"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[20]</w:t>
      </w:r>
      <w:r w:rsidR="00982B83" w:rsidRPr="00A260B1">
        <w:rPr>
          <w:rFonts w:ascii="Times New Roman" w:hAnsi="Times New Roman"/>
          <w:sz w:val="24"/>
          <w:szCs w:val="24"/>
          <w:lang w:val="en-GB"/>
        </w:rPr>
        <w:fldChar w:fldCharType="end"/>
      </w:r>
      <w:r w:rsidR="00982B83" w:rsidRPr="00A260B1">
        <w:rPr>
          <w:rFonts w:ascii="Times New Roman" w:hAnsi="Times New Roman"/>
          <w:sz w:val="24"/>
          <w:szCs w:val="24"/>
          <w:lang w:val="en-GB"/>
        </w:rPr>
        <w:t xml:space="preserve"> -</w:t>
      </w:r>
      <w:r w:rsidR="00352DC2" w:rsidRPr="00A260B1">
        <w:rPr>
          <w:rFonts w:ascii="Times New Roman" w:hAnsi="Times New Roman"/>
          <w:sz w:val="24"/>
          <w:szCs w:val="24"/>
          <w:lang w:val="en-GB"/>
        </w:rPr>
        <w:t xml:space="preserve"> </w:t>
      </w:r>
      <w:r w:rsidR="00982B83" w:rsidRPr="00A260B1">
        <w:rPr>
          <w:rFonts w:ascii="Times New Roman" w:hAnsi="Times New Roman"/>
          <w:sz w:val="24"/>
          <w:szCs w:val="24"/>
          <w:lang w:val="en-GB"/>
        </w:rPr>
        <w:fldChar w:fldCharType="begin"/>
      </w:r>
      <w:r w:rsidR="00982B83" w:rsidRPr="00A260B1">
        <w:rPr>
          <w:rFonts w:ascii="Times New Roman" w:hAnsi="Times New Roman"/>
          <w:sz w:val="24"/>
          <w:szCs w:val="24"/>
          <w:lang w:val="en-GB"/>
        </w:rPr>
        <w:instrText xml:space="preserve"> REF _Ref36042655 \r \h </w:instrText>
      </w:r>
      <w:r w:rsidR="00A260B1" w:rsidRPr="00A260B1">
        <w:rPr>
          <w:rFonts w:ascii="Times New Roman" w:hAnsi="Times New Roman"/>
          <w:sz w:val="24"/>
          <w:szCs w:val="24"/>
          <w:lang w:val="en-GB"/>
        </w:rPr>
        <w:instrText xml:space="preserve"> \* MERGEFORMAT </w:instrText>
      </w:r>
      <w:r w:rsidR="00982B83" w:rsidRPr="00A260B1">
        <w:rPr>
          <w:rFonts w:ascii="Times New Roman" w:hAnsi="Times New Roman"/>
          <w:sz w:val="24"/>
          <w:szCs w:val="24"/>
          <w:lang w:val="en-GB"/>
        </w:rPr>
      </w:r>
      <w:r w:rsidR="00982B83" w:rsidRPr="00A260B1">
        <w:rPr>
          <w:rFonts w:ascii="Times New Roman" w:hAnsi="Times New Roman"/>
          <w:sz w:val="24"/>
          <w:szCs w:val="24"/>
          <w:lang w:val="en-GB"/>
        </w:rPr>
        <w:fldChar w:fldCharType="separate"/>
      </w:r>
      <w:r w:rsidR="001E0D6F" w:rsidRPr="00A260B1">
        <w:rPr>
          <w:rFonts w:ascii="Times New Roman" w:hAnsi="Times New Roman"/>
          <w:sz w:val="24"/>
          <w:szCs w:val="24"/>
          <w:lang w:val="en-GB"/>
        </w:rPr>
        <w:t>[22]</w:t>
      </w:r>
      <w:r w:rsidR="00982B83" w:rsidRPr="00A260B1">
        <w:rPr>
          <w:rFonts w:ascii="Times New Roman" w:hAnsi="Times New Roman"/>
          <w:sz w:val="24"/>
          <w:szCs w:val="24"/>
          <w:lang w:val="en-GB"/>
        </w:rPr>
        <w:fldChar w:fldCharType="end"/>
      </w:r>
      <w:r w:rsidR="00464AA8" w:rsidRPr="00A260B1">
        <w:rPr>
          <w:rFonts w:ascii="Times New Roman" w:hAnsi="Times New Roman"/>
          <w:sz w:val="24"/>
          <w:szCs w:val="24"/>
          <w:lang w:val="en-GB"/>
        </w:rPr>
        <w:t>.</w:t>
      </w:r>
    </w:p>
    <w:p w14:paraId="08DFCEFE" w14:textId="1796BA57" w:rsidR="006E0349" w:rsidRPr="00102DE2" w:rsidRDefault="006E0349" w:rsidP="00102DE2">
      <w:pPr>
        <w:pStyle w:val="Body"/>
        <w:tabs>
          <w:tab w:val="clear" w:pos="360"/>
        </w:tabs>
        <w:ind w:left="0" w:firstLine="0"/>
        <w:jc w:val="both"/>
        <w:rPr>
          <w:rFonts w:ascii="Times New Roman" w:hAnsi="Times New Roman"/>
          <w:color w:val="FF0000"/>
          <w:sz w:val="24"/>
          <w:szCs w:val="24"/>
          <w:lang w:val="en-GB"/>
        </w:rPr>
      </w:pPr>
      <w:r w:rsidRPr="00102DE2">
        <w:rPr>
          <w:rFonts w:ascii="Times New Roman" w:hAnsi="Times New Roman"/>
          <w:color w:val="FF0000"/>
          <w:sz w:val="24"/>
          <w:szCs w:val="24"/>
          <w:lang w:val="en-US"/>
        </w:rPr>
        <w:t xml:space="preserve">Within past and the current </w:t>
      </w:r>
      <w:proofErr w:type="spellStart"/>
      <w:r w:rsidRPr="00102DE2">
        <w:rPr>
          <w:rFonts w:ascii="Times New Roman" w:hAnsi="Times New Roman"/>
          <w:color w:val="FF0000"/>
          <w:sz w:val="24"/>
          <w:szCs w:val="24"/>
          <w:lang w:val="en-US"/>
        </w:rPr>
        <w:t>Euroatom</w:t>
      </w:r>
      <w:proofErr w:type="spellEnd"/>
      <w:r w:rsidRPr="00102DE2">
        <w:rPr>
          <w:rFonts w:ascii="Times New Roman" w:hAnsi="Times New Roman"/>
          <w:color w:val="FF0000"/>
          <w:sz w:val="24"/>
          <w:szCs w:val="24"/>
          <w:lang w:val="en-US"/>
        </w:rPr>
        <w:t xml:space="preserve"> framework program</w:t>
      </w:r>
      <w:r w:rsidR="00FA0F28" w:rsidRPr="00102DE2">
        <w:rPr>
          <w:rFonts w:ascii="Times New Roman" w:hAnsi="Times New Roman"/>
          <w:color w:val="FF0000"/>
          <w:sz w:val="24"/>
          <w:szCs w:val="24"/>
          <w:lang w:val="en-US"/>
        </w:rPr>
        <w:t>me</w:t>
      </w:r>
      <w:r w:rsidRPr="00102DE2">
        <w:rPr>
          <w:rFonts w:ascii="Times New Roman" w:hAnsi="Times New Roman"/>
          <w:color w:val="FF0000"/>
          <w:sz w:val="24"/>
          <w:szCs w:val="24"/>
          <w:lang w:val="en-US"/>
        </w:rPr>
        <w:t xml:space="preserve"> (EP) of the European Commission (EC)</w:t>
      </w:r>
      <w:r w:rsidR="00EC45D2" w:rsidRPr="00102DE2">
        <w:rPr>
          <w:rFonts w:ascii="Times New Roman" w:hAnsi="Times New Roman"/>
          <w:color w:val="FF0000"/>
          <w:sz w:val="24"/>
          <w:szCs w:val="24"/>
          <w:lang w:val="en-US"/>
        </w:rPr>
        <w:t xml:space="preserve"> </w:t>
      </w:r>
      <w:proofErr w:type="gramStart"/>
      <w:r w:rsidR="00027FBD" w:rsidRPr="00102DE2">
        <w:rPr>
          <w:rFonts w:ascii="Times New Roman" w:hAnsi="Times New Roman"/>
          <w:color w:val="FF0000"/>
          <w:sz w:val="24"/>
          <w:szCs w:val="24"/>
          <w:lang w:val="en-US"/>
        </w:rPr>
        <w:t>a number of</w:t>
      </w:r>
      <w:proofErr w:type="gramEnd"/>
      <w:r w:rsidR="00027FBD" w:rsidRPr="00102DE2">
        <w:rPr>
          <w:rFonts w:ascii="Times New Roman" w:hAnsi="Times New Roman"/>
          <w:color w:val="FF0000"/>
          <w:sz w:val="24"/>
          <w:szCs w:val="24"/>
          <w:lang w:val="en-US"/>
        </w:rPr>
        <w:t xml:space="preserve"> research projects were and are currently performed, which address</w:t>
      </w:r>
      <w:r w:rsidR="00027FBD" w:rsidRPr="00102DE2">
        <w:rPr>
          <w:rFonts w:ascii="Times New Roman" w:hAnsi="Times New Roman"/>
          <w:color w:val="FF0000"/>
          <w:sz w:val="24"/>
          <w:szCs w:val="24"/>
          <w:lang w:val="en-GB"/>
        </w:rPr>
        <w:t xml:space="preserve"> ageing degradation of PWR internals. In the project INTERWELD </w:t>
      </w:r>
      <w:r w:rsidR="005B0D58" w:rsidRPr="00102DE2">
        <w:rPr>
          <w:rFonts w:ascii="Times New Roman" w:hAnsi="Times New Roman"/>
          <w:color w:val="FF0000"/>
          <w:sz w:val="24"/>
          <w:szCs w:val="24"/>
          <w:lang w:val="en-GB"/>
        </w:rPr>
        <w:fldChar w:fldCharType="begin"/>
      </w:r>
      <w:r w:rsidR="005B0D58" w:rsidRPr="00102DE2">
        <w:rPr>
          <w:rFonts w:ascii="Times New Roman" w:hAnsi="Times New Roman"/>
          <w:color w:val="FF0000"/>
          <w:sz w:val="24"/>
          <w:szCs w:val="24"/>
          <w:lang w:val="en-GB"/>
        </w:rPr>
        <w:instrText xml:space="preserve"> REF _Ref51927996 \r \h </w:instrText>
      </w:r>
      <w:r w:rsidR="00E379D4" w:rsidRPr="00102DE2">
        <w:rPr>
          <w:rFonts w:ascii="Times New Roman" w:hAnsi="Times New Roman"/>
          <w:color w:val="FF0000"/>
          <w:sz w:val="24"/>
          <w:szCs w:val="24"/>
          <w:lang w:val="en-GB"/>
        </w:rPr>
        <w:instrText xml:space="preserve"> \* MERGEFORMAT </w:instrText>
      </w:r>
      <w:r w:rsidR="005B0D58" w:rsidRPr="00102DE2">
        <w:rPr>
          <w:rFonts w:ascii="Times New Roman" w:hAnsi="Times New Roman"/>
          <w:color w:val="FF0000"/>
          <w:sz w:val="24"/>
          <w:szCs w:val="24"/>
          <w:lang w:val="en-GB"/>
        </w:rPr>
      </w:r>
      <w:r w:rsidR="005B0D58"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[23]</w:t>
      </w:r>
      <w:r w:rsidR="005B0D58" w:rsidRPr="00102DE2">
        <w:rPr>
          <w:rFonts w:ascii="Times New Roman" w:hAnsi="Times New Roman"/>
          <w:color w:val="FF0000"/>
          <w:sz w:val="24"/>
          <w:szCs w:val="24"/>
          <w:lang w:val="en-GB"/>
        </w:rPr>
        <w:fldChar w:fldCharType="end"/>
      </w:r>
      <w:r w:rsidR="00027FBD" w:rsidRPr="00102DE2">
        <w:rPr>
          <w:rFonts w:ascii="Times New Roman" w:hAnsi="Times New Roman"/>
          <w:color w:val="FF0000"/>
          <w:sz w:val="24"/>
          <w:szCs w:val="24"/>
          <w:lang w:val="en-GB"/>
        </w:rPr>
        <w:t>, organized within the 5</w:t>
      </w:r>
      <w:r w:rsidR="00027FBD" w:rsidRPr="00102DE2">
        <w:rPr>
          <w:rFonts w:ascii="Times New Roman" w:hAnsi="Times New Roman"/>
          <w:color w:val="FF0000"/>
          <w:sz w:val="24"/>
          <w:szCs w:val="24"/>
          <w:vertAlign w:val="superscript"/>
          <w:lang w:val="en-GB"/>
        </w:rPr>
        <w:t>th</w:t>
      </w:r>
      <w:r w:rsidR="00027FBD" w:rsidRPr="00102DE2">
        <w:rPr>
          <w:rFonts w:ascii="Times New Roman" w:hAnsi="Times New Roman"/>
          <w:color w:val="FF0000"/>
          <w:sz w:val="24"/>
          <w:szCs w:val="24"/>
          <w:lang w:val="en-GB"/>
        </w:rPr>
        <w:t xml:space="preserve"> </w:t>
      </w:r>
      <w:proofErr w:type="spellStart"/>
      <w:r w:rsidR="00027FBD" w:rsidRPr="00102DE2">
        <w:rPr>
          <w:rFonts w:ascii="Times New Roman" w:hAnsi="Times New Roman"/>
          <w:color w:val="FF0000"/>
          <w:sz w:val="24"/>
          <w:szCs w:val="24"/>
          <w:lang w:val="en-GB"/>
        </w:rPr>
        <w:t>Euroatom</w:t>
      </w:r>
      <w:proofErr w:type="spellEnd"/>
      <w:r w:rsidR="00027FBD" w:rsidRPr="00102DE2">
        <w:rPr>
          <w:rFonts w:ascii="Times New Roman" w:hAnsi="Times New Roman"/>
          <w:color w:val="FF0000"/>
          <w:sz w:val="24"/>
          <w:szCs w:val="24"/>
          <w:lang w:val="en-GB"/>
        </w:rPr>
        <w:t xml:space="preserve"> EP (1999-2002), the irradiation effects on microstructure, properties and residual stresses in the heat effected zone of stainless steel (</w:t>
      </w:r>
      <w:proofErr w:type="gramStart"/>
      <w:r w:rsidR="00027FBD" w:rsidRPr="00102DE2">
        <w:rPr>
          <w:rFonts w:ascii="Times New Roman" w:hAnsi="Times New Roman"/>
          <w:color w:val="FF0000"/>
          <w:sz w:val="24"/>
          <w:szCs w:val="24"/>
          <w:lang w:val="en-GB"/>
        </w:rPr>
        <w:t>i.e.</w:t>
      </w:r>
      <w:proofErr w:type="gramEnd"/>
      <w:r w:rsidR="00027FBD" w:rsidRPr="00102DE2">
        <w:rPr>
          <w:rFonts w:ascii="Times New Roman" w:hAnsi="Times New Roman"/>
          <w:color w:val="FF0000"/>
          <w:sz w:val="24"/>
          <w:szCs w:val="24"/>
          <w:lang w:val="en-GB"/>
        </w:rPr>
        <w:t xml:space="preserve"> 304 and 347) welds in core shrouds were investigated. The objective of the project PERFECT</w:t>
      </w:r>
      <w:r w:rsidR="005B0D58" w:rsidRPr="00102DE2">
        <w:rPr>
          <w:rFonts w:ascii="Times New Roman" w:hAnsi="Times New Roman"/>
          <w:color w:val="FF0000"/>
          <w:sz w:val="24"/>
          <w:szCs w:val="24"/>
          <w:lang w:val="en-GB"/>
        </w:rPr>
        <w:t xml:space="preserve"> </w:t>
      </w:r>
      <w:r w:rsidR="005B0D58" w:rsidRPr="00102DE2">
        <w:rPr>
          <w:rFonts w:ascii="Times New Roman" w:hAnsi="Times New Roman"/>
          <w:color w:val="FF0000"/>
          <w:sz w:val="24"/>
          <w:szCs w:val="24"/>
          <w:lang w:val="en-GB"/>
        </w:rPr>
        <w:fldChar w:fldCharType="begin"/>
      </w:r>
      <w:r w:rsidR="005B0D58" w:rsidRPr="00102DE2">
        <w:rPr>
          <w:rFonts w:ascii="Times New Roman" w:hAnsi="Times New Roman"/>
          <w:color w:val="FF0000"/>
          <w:sz w:val="24"/>
          <w:szCs w:val="24"/>
          <w:lang w:val="en-GB"/>
        </w:rPr>
        <w:instrText xml:space="preserve"> REF _Ref36042935 \r \h </w:instrText>
      </w:r>
      <w:r w:rsidR="00E379D4" w:rsidRPr="00102DE2">
        <w:rPr>
          <w:rFonts w:ascii="Times New Roman" w:hAnsi="Times New Roman"/>
          <w:color w:val="FF0000"/>
          <w:sz w:val="24"/>
          <w:szCs w:val="24"/>
          <w:lang w:val="en-GB"/>
        </w:rPr>
        <w:instrText xml:space="preserve"> \* MERGEFORMAT </w:instrText>
      </w:r>
      <w:r w:rsidR="005B0D58" w:rsidRPr="00102DE2">
        <w:rPr>
          <w:rFonts w:ascii="Times New Roman" w:hAnsi="Times New Roman"/>
          <w:color w:val="FF0000"/>
          <w:sz w:val="24"/>
          <w:szCs w:val="24"/>
          <w:lang w:val="en-GB"/>
        </w:rPr>
      </w:r>
      <w:r w:rsidR="005B0D58"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[24]</w:t>
      </w:r>
      <w:r w:rsidR="005B0D58" w:rsidRPr="00102DE2">
        <w:rPr>
          <w:rFonts w:ascii="Times New Roman" w:hAnsi="Times New Roman"/>
          <w:color w:val="FF0000"/>
          <w:sz w:val="24"/>
          <w:szCs w:val="24"/>
          <w:lang w:val="en-GB"/>
        </w:rPr>
        <w:fldChar w:fldCharType="end"/>
      </w:r>
      <w:r w:rsidR="00027FBD" w:rsidRPr="00102DE2">
        <w:rPr>
          <w:rFonts w:ascii="Times New Roman" w:hAnsi="Times New Roman"/>
          <w:color w:val="FF0000"/>
          <w:sz w:val="24"/>
          <w:szCs w:val="24"/>
          <w:lang w:val="en-GB"/>
        </w:rPr>
        <w:t xml:space="preserve"> , organized within the 6</w:t>
      </w:r>
      <w:r w:rsidR="00027FBD" w:rsidRPr="00102DE2">
        <w:rPr>
          <w:rFonts w:ascii="Times New Roman" w:hAnsi="Times New Roman"/>
          <w:color w:val="FF0000"/>
          <w:sz w:val="24"/>
          <w:szCs w:val="24"/>
          <w:vertAlign w:val="superscript"/>
          <w:lang w:val="en-GB"/>
        </w:rPr>
        <w:t>th</w:t>
      </w:r>
      <w:r w:rsidR="00027FBD" w:rsidRPr="00102DE2">
        <w:rPr>
          <w:rFonts w:ascii="Times New Roman" w:hAnsi="Times New Roman"/>
          <w:color w:val="FF0000"/>
          <w:sz w:val="24"/>
          <w:szCs w:val="24"/>
          <w:lang w:val="en-GB"/>
        </w:rPr>
        <w:t xml:space="preserve"> </w:t>
      </w:r>
      <w:proofErr w:type="spellStart"/>
      <w:r w:rsidR="00027FBD" w:rsidRPr="00102DE2">
        <w:rPr>
          <w:rFonts w:ascii="Times New Roman" w:hAnsi="Times New Roman"/>
          <w:color w:val="FF0000"/>
          <w:sz w:val="24"/>
          <w:szCs w:val="24"/>
          <w:lang w:val="en-GB"/>
        </w:rPr>
        <w:t>Euroatom</w:t>
      </w:r>
      <w:proofErr w:type="spellEnd"/>
      <w:r w:rsidR="00027FBD" w:rsidRPr="00102DE2">
        <w:rPr>
          <w:rFonts w:ascii="Times New Roman" w:hAnsi="Times New Roman"/>
          <w:color w:val="FF0000"/>
          <w:sz w:val="24"/>
          <w:szCs w:val="24"/>
          <w:lang w:val="en-GB"/>
        </w:rPr>
        <w:t xml:space="preserve"> FP (2003-2006), and its follow-up project PERFORM60 </w:t>
      </w:r>
      <w:r w:rsidR="005B0D58" w:rsidRPr="00102DE2">
        <w:rPr>
          <w:rFonts w:ascii="Times New Roman" w:hAnsi="Times New Roman"/>
          <w:color w:val="FF0000"/>
          <w:sz w:val="24"/>
          <w:szCs w:val="24"/>
          <w:lang w:val="en-GB"/>
        </w:rPr>
        <w:fldChar w:fldCharType="begin"/>
      </w:r>
      <w:r w:rsidR="005B0D58" w:rsidRPr="00102DE2">
        <w:rPr>
          <w:rFonts w:ascii="Times New Roman" w:hAnsi="Times New Roman"/>
          <w:color w:val="FF0000"/>
          <w:sz w:val="24"/>
          <w:szCs w:val="24"/>
          <w:lang w:val="en-GB"/>
        </w:rPr>
        <w:instrText xml:space="preserve"> REF _Ref36042991 \r \h </w:instrText>
      </w:r>
      <w:r w:rsidR="00E379D4" w:rsidRPr="00102DE2">
        <w:rPr>
          <w:rFonts w:ascii="Times New Roman" w:hAnsi="Times New Roman"/>
          <w:color w:val="FF0000"/>
          <w:sz w:val="24"/>
          <w:szCs w:val="24"/>
          <w:lang w:val="en-GB"/>
        </w:rPr>
        <w:instrText xml:space="preserve"> \* MERGEFORMAT </w:instrText>
      </w:r>
      <w:r w:rsidR="005B0D58" w:rsidRPr="00102DE2">
        <w:rPr>
          <w:rFonts w:ascii="Times New Roman" w:hAnsi="Times New Roman"/>
          <w:color w:val="FF0000"/>
          <w:sz w:val="24"/>
          <w:szCs w:val="24"/>
          <w:lang w:val="en-GB"/>
        </w:rPr>
      </w:r>
      <w:r w:rsidR="005B0D58" w:rsidRPr="00102DE2">
        <w:rPr>
          <w:rFonts w:ascii="Times New Roman" w:hAnsi="Times New Roman"/>
          <w:color w:val="FF0000"/>
          <w:sz w:val="24"/>
          <w:szCs w:val="24"/>
          <w:lang w:val="en-GB"/>
        </w:rPr>
        <w:fldChar w:fldCharType="separate"/>
      </w:r>
      <w:r w:rsidR="001E0D6F" w:rsidRPr="00102DE2">
        <w:rPr>
          <w:rFonts w:ascii="Times New Roman" w:hAnsi="Times New Roman"/>
          <w:color w:val="FF0000"/>
          <w:sz w:val="24"/>
          <w:szCs w:val="24"/>
          <w:lang w:val="en-GB"/>
        </w:rPr>
        <w:t>[25]</w:t>
      </w:r>
      <w:r w:rsidR="005B0D58" w:rsidRPr="00102DE2">
        <w:rPr>
          <w:rFonts w:ascii="Times New Roman" w:hAnsi="Times New Roman"/>
          <w:color w:val="FF0000"/>
          <w:sz w:val="24"/>
          <w:szCs w:val="24"/>
          <w:lang w:val="en-GB"/>
        </w:rPr>
        <w:fldChar w:fldCharType="end"/>
      </w:r>
      <w:r w:rsidR="00027FBD" w:rsidRPr="00102DE2">
        <w:rPr>
          <w:rFonts w:ascii="Times New Roman" w:hAnsi="Times New Roman"/>
          <w:color w:val="FF0000"/>
          <w:sz w:val="24"/>
          <w:szCs w:val="24"/>
          <w:lang w:val="en-GB"/>
        </w:rPr>
        <w:t xml:space="preserve">, organized within the </w:t>
      </w:r>
      <w:r w:rsidR="00A838E0" w:rsidRPr="00102DE2">
        <w:rPr>
          <w:rFonts w:ascii="Times New Roman" w:hAnsi="Times New Roman"/>
          <w:color w:val="FF0000"/>
          <w:sz w:val="24"/>
          <w:szCs w:val="24"/>
          <w:lang w:val="en-GB"/>
        </w:rPr>
        <w:t>7</w:t>
      </w:r>
      <w:r w:rsidR="00A838E0" w:rsidRPr="00102DE2">
        <w:rPr>
          <w:rFonts w:ascii="Times New Roman" w:hAnsi="Times New Roman"/>
          <w:color w:val="FF0000"/>
          <w:sz w:val="24"/>
          <w:szCs w:val="24"/>
          <w:vertAlign w:val="superscript"/>
          <w:lang w:val="en-GB"/>
        </w:rPr>
        <w:t>th</w:t>
      </w:r>
      <w:r w:rsidR="00A838E0" w:rsidRPr="00102DE2">
        <w:rPr>
          <w:rFonts w:ascii="Times New Roman" w:hAnsi="Times New Roman"/>
          <w:color w:val="FF0000"/>
          <w:sz w:val="24"/>
          <w:szCs w:val="24"/>
          <w:lang w:val="en-GB"/>
        </w:rPr>
        <w:t xml:space="preserve"> </w:t>
      </w:r>
      <w:proofErr w:type="spellStart"/>
      <w:r w:rsidR="00027FBD" w:rsidRPr="00102DE2">
        <w:rPr>
          <w:rFonts w:ascii="Times New Roman" w:hAnsi="Times New Roman"/>
          <w:color w:val="FF0000"/>
          <w:sz w:val="24"/>
          <w:szCs w:val="24"/>
          <w:lang w:val="en-GB"/>
        </w:rPr>
        <w:t>Euroatom</w:t>
      </w:r>
      <w:proofErr w:type="spellEnd"/>
      <w:r w:rsidR="00027FBD" w:rsidRPr="00102DE2">
        <w:rPr>
          <w:rFonts w:ascii="Times New Roman" w:hAnsi="Times New Roman"/>
          <w:color w:val="FF0000"/>
          <w:sz w:val="24"/>
          <w:szCs w:val="24"/>
          <w:lang w:val="en-GB"/>
        </w:rPr>
        <w:t xml:space="preserve"> FP (</w:t>
      </w:r>
      <w:r w:rsidR="00A838E0" w:rsidRPr="00102DE2">
        <w:rPr>
          <w:rFonts w:ascii="Times New Roman" w:hAnsi="Times New Roman"/>
          <w:color w:val="FF0000"/>
          <w:sz w:val="24"/>
          <w:szCs w:val="24"/>
          <w:lang w:val="en-GB"/>
        </w:rPr>
        <w:t>2009</w:t>
      </w:r>
      <w:r w:rsidR="00027FBD" w:rsidRPr="00102DE2">
        <w:rPr>
          <w:rFonts w:ascii="Times New Roman" w:hAnsi="Times New Roman"/>
          <w:color w:val="FF0000"/>
          <w:sz w:val="24"/>
          <w:szCs w:val="24"/>
          <w:lang w:val="en-GB"/>
        </w:rPr>
        <w:t>-</w:t>
      </w:r>
      <w:r w:rsidR="00A838E0" w:rsidRPr="00102DE2">
        <w:rPr>
          <w:rFonts w:ascii="Times New Roman" w:hAnsi="Times New Roman"/>
          <w:color w:val="FF0000"/>
          <w:sz w:val="24"/>
          <w:szCs w:val="24"/>
          <w:lang w:val="en-GB"/>
        </w:rPr>
        <w:t>2013</w:t>
      </w:r>
      <w:r w:rsidR="00027FBD" w:rsidRPr="00102DE2">
        <w:rPr>
          <w:rFonts w:ascii="Times New Roman" w:hAnsi="Times New Roman"/>
          <w:color w:val="FF0000"/>
          <w:sz w:val="24"/>
          <w:szCs w:val="24"/>
          <w:lang w:val="en-GB"/>
        </w:rPr>
        <w:t>), was the development of the numerical multi-scale models for the prediction of the degradation of reac</w:t>
      </w:r>
      <w:r w:rsidR="00925A54" w:rsidRPr="00102DE2">
        <w:rPr>
          <w:rFonts w:ascii="Times New Roman" w:hAnsi="Times New Roman"/>
          <w:color w:val="FF0000"/>
          <w:sz w:val="24"/>
          <w:szCs w:val="24"/>
          <w:lang w:val="en-GB"/>
        </w:rPr>
        <w:t>t</w:t>
      </w:r>
      <w:r w:rsidR="00027FBD" w:rsidRPr="00102DE2">
        <w:rPr>
          <w:rFonts w:ascii="Times New Roman" w:hAnsi="Times New Roman"/>
          <w:color w:val="FF0000"/>
          <w:sz w:val="24"/>
          <w:szCs w:val="24"/>
          <w:lang w:val="en-GB"/>
        </w:rPr>
        <w:t>or pressure vessels and reactor internals under LTO</w:t>
      </w:r>
      <w:r w:rsidR="00017E25" w:rsidRPr="00102DE2">
        <w:rPr>
          <w:rFonts w:ascii="Times New Roman" w:hAnsi="Times New Roman"/>
          <w:color w:val="FF0000"/>
          <w:sz w:val="24"/>
          <w:szCs w:val="24"/>
          <w:lang w:val="en-GB"/>
        </w:rPr>
        <w:t>.</w:t>
      </w:r>
      <w:r w:rsidR="003C2388" w:rsidRPr="00102DE2">
        <w:rPr>
          <w:rFonts w:ascii="Times New Roman" w:hAnsi="Times New Roman"/>
          <w:color w:val="FF0000"/>
          <w:sz w:val="24"/>
          <w:szCs w:val="24"/>
          <w:lang w:val="en-GB"/>
        </w:rPr>
        <w:t xml:space="preserve"> One more a 4-year (2015-2019) European research project SOTERIA in the field of nuclear safety concentrated on the ageing phenomena occurring in reactor pressure vessel (RPV) steels and in the internal steels (internals) in order to provide crucial information to regulators and operators to ensure safe long-term operation (LTO) of existing European nuclear power plants (NPPs).</w:t>
      </w:r>
    </w:p>
    <w:p w14:paraId="35D22A2A" w14:textId="77777777" w:rsidR="000A43AD" w:rsidRPr="00A260B1" w:rsidRDefault="000A43AD" w:rsidP="00102DE2">
      <w:pPr>
        <w:pStyle w:val="Body"/>
        <w:tabs>
          <w:tab w:val="clear" w:pos="360"/>
        </w:tabs>
        <w:jc w:val="both"/>
        <w:rPr>
          <w:rFonts w:ascii="Times New Roman" w:hAnsi="Times New Roman"/>
          <w:sz w:val="24"/>
          <w:szCs w:val="24"/>
          <w:lang w:val="en-US"/>
        </w:rPr>
      </w:pPr>
    </w:p>
    <w:p w14:paraId="6CF32E8C" w14:textId="77777777" w:rsidR="00F85289" w:rsidRPr="00A260B1" w:rsidRDefault="00F85289" w:rsidP="00102DE2">
      <w:pPr>
        <w:pStyle w:val="Body"/>
        <w:numPr>
          <w:ilvl w:val="0"/>
          <w:numId w:val="45"/>
        </w:numPr>
        <w:tabs>
          <w:tab w:val="clear" w:pos="360"/>
        </w:tabs>
        <w:ind w:left="426" w:hanging="426"/>
        <w:jc w:val="both"/>
        <w:rPr>
          <w:rFonts w:ascii="Times New Roman" w:hAnsi="Times New Roman"/>
          <w:b/>
          <w:bCs/>
          <w:i/>
          <w:iCs/>
          <w:sz w:val="24"/>
          <w:szCs w:val="24"/>
          <w:lang w:val="en-GB"/>
        </w:rPr>
      </w:pPr>
      <w:r w:rsidRPr="00A260B1">
        <w:rPr>
          <w:rFonts w:ascii="Times New Roman" w:hAnsi="Times New Roman"/>
          <w:b/>
          <w:bCs/>
          <w:i/>
          <w:iCs/>
          <w:sz w:val="24"/>
          <w:szCs w:val="24"/>
          <w:lang w:val="en-GB"/>
        </w:rPr>
        <w:t>Quality management</w:t>
      </w:r>
      <w:r w:rsidR="00B35686" w:rsidRPr="00A260B1">
        <w:rPr>
          <w:rFonts w:ascii="Times New Roman" w:hAnsi="Times New Roman"/>
          <w:b/>
          <w:bCs/>
          <w:i/>
          <w:iCs/>
          <w:sz w:val="24"/>
          <w:szCs w:val="24"/>
          <w:lang w:val="en-GB"/>
        </w:rPr>
        <w:t>:</w:t>
      </w:r>
      <w:r w:rsidRPr="00A260B1">
        <w:rPr>
          <w:rFonts w:ascii="Times New Roman" w:hAnsi="Times New Roman"/>
          <w:b/>
          <w:bCs/>
          <w:i/>
          <w:iCs/>
          <w:sz w:val="24"/>
          <w:szCs w:val="24"/>
          <w:lang w:val="en-GB"/>
        </w:rPr>
        <w:t xml:space="preserve"> </w:t>
      </w:r>
    </w:p>
    <w:p w14:paraId="484D915E" w14:textId="3F6FF0B2" w:rsidR="00F85289" w:rsidRPr="00A260B1" w:rsidRDefault="00F85289" w:rsidP="00102DE2">
      <w:pPr>
        <w:pStyle w:val="Body"/>
        <w:tabs>
          <w:tab w:val="clear" w:pos="360"/>
        </w:tabs>
        <w:ind w:left="0" w:firstLine="0"/>
        <w:jc w:val="both"/>
        <w:rPr>
          <w:rFonts w:ascii="Times New Roman" w:hAnsi="Times New Roman"/>
          <w:color w:val="000000"/>
          <w:sz w:val="24"/>
          <w:szCs w:val="24"/>
          <w:lang w:val="en-GB"/>
        </w:rPr>
      </w:pPr>
      <w:r w:rsidRPr="00A260B1">
        <w:rPr>
          <w:rFonts w:ascii="Times New Roman" w:hAnsi="Times New Roman"/>
          <w:color w:val="000000"/>
          <w:sz w:val="24"/>
          <w:szCs w:val="24"/>
          <w:lang w:val="en-GB"/>
        </w:rPr>
        <w:t xml:space="preserve">Site quality assurance procedures, review and approval processes, and administrative controls </w:t>
      </w:r>
      <w:r w:rsidR="00376D0C" w:rsidRPr="00A260B1">
        <w:rPr>
          <w:rFonts w:ascii="Times New Roman" w:hAnsi="Times New Roman"/>
          <w:color w:val="000000"/>
          <w:sz w:val="24"/>
          <w:szCs w:val="24"/>
          <w:lang w:val="en-GB"/>
        </w:rPr>
        <w:t>are</w:t>
      </w:r>
      <w:r w:rsidRPr="00A260B1">
        <w:rPr>
          <w:rFonts w:ascii="Times New Roman" w:hAnsi="Times New Roman"/>
          <w:color w:val="000000"/>
          <w:sz w:val="24"/>
          <w:szCs w:val="24"/>
          <w:lang w:val="en-GB"/>
        </w:rPr>
        <w:t xml:space="preserve"> implemented</w:t>
      </w:r>
      <w:r w:rsidR="00376D0C" w:rsidRPr="00A260B1">
        <w:rPr>
          <w:rFonts w:ascii="Times New Roman" w:hAnsi="Times New Roman"/>
          <w:color w:val="000000"/>
          <w:sz w:val="24"/>
          <w:szCs w:val="24"/>
          <w:lang w:val="en-GB"/>
        </w:rPr>
        <w:t xml:space="preserve"> in accordance with the different national regulatory requirement</w:t>
      </w:r>
      <w:r w:rsidR="007E6392" w:rsidRPr="00A260B1">
        <w:rPr>
          <w:rFonts w:ascii="Times New Roman" w:hAnsi="Times New Roman"/>
          <w:color w:val="000000"/>
          <w:sz w:val="24"/>
          <w:szCs w:val="24"/>
          <w:lang w:val="en-GB"/>
        </w:rPr>
        <w:t>s (e.g., 10</w:t>
      </w:r>
      <w:r w:rsidR="006847D9" w:rsidRPr="00A260B1">
        <w:rPr>
          <w:rFonts w:ascii="Times New Roman" w:hAnsi="Times New Roman"/>
          <w:color w:val="000000"/>
          <w:sz w:val="24"/>
          <w:szCs w:val="24"/>
          <w:lang w:val="en-GB"/>
        </w:rPr>
        <w:t> </w:t>
      </w:r>
      <w:r w:rsidR="007E6392" w:rsidRPr="00A260B1">
        <w:rPr>
          <w:rFonts w:ascii="Times New Roman" w:hAnsi="Times New Roman"/>
          <w:color w:val="000000"/>
          <w:sz w:val="24"/>
          <w:szCs w:val="24"/>
          <w:lang w:val="en-GB"/>
        </w:rPr>
        <w:t>CFR 50</w:t>
      </w:r>
      <w:r w:rsidR="00701428" w:rsidRPr="00A260B1">
        <w:rPr>
          <w:rFonts w:ascii="Times New Roman" w:hAnsi="Times New Roman"/>
          <w:color w:val="000000"/>
          <w:sz w:val="24"/>
          <w:szCs w:val="24"/>
          <w:lang w:val="en-GB"/>
        </w:rPr>
        <w:t xml:space="preserve"> </w:t>
      </w:r>
      <w:r w:rsidR="00701428" w:rsidRPr="00A260B1">
        <w:rPr>
          <w:rFonts w:ascii="Times New Roman" w:hAnsi="Times New Roman"/>
          <w:color w:val="000000"/>
          <w:sz w:val="24"/>
          <w:szCs w:val="24"/>
          <w:lang w:val="en-GB"/>
        </w:rPr>
        <w:fldChar w:fldCharType="begin"/>
      </w:r>
      <w:r w:rsidR="00701428" w:rsidRPr="00A260B1">
        <w:rPr>
          <w:rFonts w:ascii="Times New Roman" w:hAnsi="Times New Roman"/>
          <w:color w:val="000000"/>
          <w:sz w:val="24"/>
          <w:szCs w:val="24"/>
          <w:lang w:val="en-GB"/>
        </w:rPr>
        <w:instrText xml:space="preserve"> REF _Ref51928105 \r \h </w:instrText>
      </w:r>
      <w:r w:rsidR="00A260B1" w:rsidRPr="00A260B1">
        <w:rPr>
          <w:rFonts w:ascii="Times New Roman" w:hAnsi="Times New Roman"/>
          <w:color w:val="000000"/>
          <w:sz w:val="24"/>
          <w:szCs w:val="24"/>
          <w:lang w:val="en-GB"/>
        </w:rPr>
        <w:instrText xml:space="preserve"> \* MERGEFORMAT </w:instrText>
      </w:r>
      <w:r w:rsidR="00701428" w:rsidRPr="00A260B1">
        <w:rPr>
          <w:rFonts w:ascii="Times New Roman" w:hAnsi="Times New Roman"/>
          <w:color w:val="000000"/>
          <w:sz w:val="24"/>
          <w:szCs w:val="24"/>
          <w:lang w:val="en-GB"/>
        </w:rPr>
      </w:r>
      <w:r w:rsidR="00701428" w:rsidRPr="00A260B1">
        <w:rPr>
          <w:rFonts w:ascii="Times New Roman" w:hAnsi="Times New Roman"/>
          <w:color w:val="000000"/>
          <w:sz w:val="24"/>
          <w:szCs w:val="24"/>
          <w:lang w:val="en-GB"/>
        </w:rPr>
        <w:fldChar w:fldCharType="separate"/>
      </w:r>
      <w:r w:rsidR="001E0D6F" w:rsidRPr="00A260B1">
        <w:rPr>
          <w:rFonts w:ascii="Times New Roman" w:hAnsi="Times New Roman"/>
          <w:color w:val="000000"/>
          <w:sz w:val="24"/>
          <w:szCs w:val="24"/>
          <w:lang w:val="en-GB"/>
        </w:rPr>
        <w:t>[26]</w:t>
      </w:r>
      <w:r w:rsidR="00701428" w:rsidRPr="00A260B1">
        <w:rPr>
          <w:rFonts w:ascii="Times New Roman" w:hAnsi="Times New Roman"/>
          <w:color w:val="000000"/>
          <w:sz w:val="24"/>
          <w:szCs w:val="24"/>
          <w:lang w:val="en-GB"/>
        </w:rPr>
        <w:fldChar w:fldCharType="end"/>
      </w:r>
      <w:r w:rsidR="0012692C" w:rsidRPr="00A260B1">
        <w:rPr>
          <w:rFonts w:ascii="Times New Roman" w:hAnsi="Times New Roman"/>
          <w:sz w:val="24"/>
          <w:szCs w:val="24"/>
          <w:lang w:val="en-GB"/>
        </w:rPr>
        <w:t>)</w:t>
      </w:r>
      <w:r w:rsidR="00701428" w:rsidRPr="00A260B1">
        <w:rPr>
          <w:rFonts w:ascii="Times New Roman" w:hAnsi="Times New Roman"/>
          <w:sz w:val="24"/>
          <w:szCs w:val="24"/>
          <w:lang w:val="en-GB"/>
        </w:rPr>
        <w:t>.</w:t>
      </w:r>
    </w:p>
    <w:p w14:paraId="62CE9B30" w14:textId="77777777" w:rsidR="00046FED" w:rsidRPr="00A260B1" w:rsidRDefault="00046FED" w:rsidP="00102DE2">
      <w:pPr>
        <w:pStyle w:val="Body"/>
        <w:tabs>
          <w:tab w:val="clear" w:pos="360"/>
        </w:tabs>
        <w:ind w:left="0" w:firstLine="0"/>
        <w:jc w:val="both"/>
        <w:rPr>
          <w:rFonts w:ascii="Times New Roman" w:hAnsi="Times New Roman"/>
          <w:sz w:val="24"/>
          <w:szCs w:val="24"/>
          <w:lang w:val="en-GB"/>
        </w:rPr>
      </w:pPr>
    </w:p>
    <w:p w14:paraId="2B246AB0" w14:textId="77777777" w:rsidR="00F85289" w:rsidRPr="00A260B1" w:rsidRDefault="00F85289" w:rsidP="00102DE2">
      <w:pPr>
        <w:pStyle w:val="Heading3"/>
        <w:spacing w:before="120"/>
        <w:jc w:val="both"/>
        <w:rPr>
          <w:rFonts w:ascii="Times New Roman" w:hAnsi="Times New Roman"/>
          <w:sz w:val="24"/>
          <w:szCs w:val="24"/>
          <w:lang w:val="en-GB"/>
        </w:rPr>
      </w:pPr>
      <w:r w:rsidRPr="00A260B1">
        <w:rPr>
          <w:rFonts w:ascii="Times New Roman" w:hAnsi="Times New Roman"/>
          <w:sz w:val="24"/>
          <w:szCs w:val="24"/>
          <w:lang w:val="en-GB"/>
        </w:rPr>
        <w:t>References</w:t>
      </w:r>
    </w:p>
    <w:p w14:paraId="2F1DAB25" w14:textId="77777777" w:rsidR="00FF0470" w:rsidRPr="00A260B1" w:rsidRDefault="00FF0470" w:rsidP="00102DE2">
      <w:pPr>
        <w:pStyle w:val="Body"/>
        <w:numPr>
          <w:ilvl w:val="0"/>
          <w:numId w:val="48"/>
        </w:numPr>
        <w:ind w:left="567" w:hanging="567"/>
        <w:jc w:val="both"/>
        <w:rPr>
          <w:rFonts w:ascii="Times New Roman" w:hAnsi="Times New Roman"/>
          <w:sz w:val="24"/>
          <w:szCs w:val="24"/>
        </w:rPr>
      </w:pPr>
      <w:bookmarkStart w:id="0" w:name="_Ref36038615"/>
      <w:r w:rsidRPr="00A260B1">
        <w:rPr>
          <w:rFonts w:ascii="Times New Roman" w:hAnsi="Times New Roman"/>
          <w:sz w:val="24"/>
          <w:szCs w:val="24"/>
        </w:rPr>
        <w:t>ELECTRIC POWER RESEARCH INSTITUTE, Materials Reliability Program: Pressurized Water Reactor Internals Inspection and Evaluation Guidelines MRP-227-A, (EPRI 1022863), EPRI, Palo Alto, CA, December 2011</w:t>
      </w:r>
      <w:bookmarkEnd w:id="0"/>
    </w:p>
    <w:p w14:paraId="203B6FAD" w14:textId="0F357823" w:rsidR="00BC1176" w:rsidRPr="00A260B1" w:rsidRDefault="00BC1176" w:rsidP="00102DE2">
      <w:pPr>
        <w:pStyle w:val="Body"/>
        <w:numPr>
          <w:ilvl w:val="0"/>
          <w:numId w:val="48"/>
        </w:numPr>
        <w:ind w:left="567" w:hanging="567"/>
        <w:jc w:val="both"/>
        <w:rPr>
          <w:rFonts w:ascii="Times New Roman" w:hAnsi="Times New Roman"/>
          <w:sz w:val="24"/>
          <w:szCs w:val="24"/>
        </w:rPr>
      </w:pPr>
      <w:bookmarkStart w:id="1" w:name="_Ref36038841"/>
      <w:r w:rsidRPr="00A260B1">
        <w:rPr>
          <w:rFonts w:ascii="Times New Roman" w:hAnsi="Times New Roman"/>
          <w:sz w:val="24"/>
          <w:szCs w:val="24"/>
        </w:rPr>
        <w:lastRenderedPageBreak/>
        <w:t>ELECTRIC POWER RESEARCH INSTITUTE, Materials Reliability Program: Pressurized Water Reactor Internals Inspection and Evaluation Guidelines MRP-227 Revision 1</w:t>
      </w:r>
      <w:r w:rsidR="001D3E19" w:rsidRPr="00A260B1">
        <w:rPr>
          <w:rFonts w:ascii="Times New Roman" w:hAnsi="Times New Roman"/>
          <w:sz w:val="24"/>
          <w:szCs w:val="24"/>
          <w:lang w:val="en-US"/>
        </w:rPr>
        <w:t>-A</w:t>
      </w:r>
      <w:r w:rsidRPr="00A260B1">
        <w:rPr>
          <w:rFonts w:ascii="Times New Roman" w:hAnsi="Times New Roman"/>
          <w:sz w:val="24"/>
          <w:szCs w:val="24"/>
        </w:rPr>
        <w:t xml:space="preserve">, (EPRI </w:t>
      </w:r>
      <w:r w:rsidR="00442775" w:rsidRPr="00A260B1">
        <w:rPr>
          <w:rFonts w:ascii="Times New Roman" w:hAnsi="Times New Roman"/>
          <w:sz w:val="24"/>
          <w:szCs w:val="24"/>
        </w:rPr>
        <w:t>3002017168</w:t>
      </w:r>
      <w:r w:rsidRPr="00A260B1">
        <w:rPr>
          <w:rFonts w:ascii="Times New Roman" w:hAnsi="Times New Roman"/>
          <w:sz w:val="24"/>
          <w:szCs w:val="24"/>
        </w:rPr>
        <w:t xml:space="preserve">), EPRI, Palo Alto, CA, </w:t>
      </w:r>
      <w:r w:rsidR="00442775" w:rsidRPr="00A260B1">
        <w:rPr>
          <w:rFonts w:ascii="Times New Roman" w:hAnsi="Times New Roman"/>
          <w:sz w:val="24"/>
          <w:szCs w:val="24"/>
          <w:lang w:val="en-US"/>
        </w:rPr>
        <w:t xml:space="preserve">December </w:t>
      </w:r>
      <w:r w:rsidRPr="00A260B1">
        <w:rPr>
          <w:rFonts w:ascii="Times New Roman" w:hAnsi="Times New Roman"/>
          <w:sz w:val="24"/>
          <w:szCs w:val="24"/>
        </w:rPr>
        <w:t>201</w:t>
      </w:r>
      <w:r w:rsidR="00442775" w:rsidRPr="00A260B1">
        <w:rPr>
          <w:rFonts w:ascii="Times New Roman" w:hAnsi="Times New Roman"/>
          <w:sz w:val="24"/>
          <w:szCs w:val="24"/>
          <w:lang w:val="en-US"/>
        </w:rPr>
        <w:t>9</w:t>
      </w:r>
      <w:bookmarkEnd w:id="1"/>
    </w:p>
    <w:p w14:paraId="23381365" w14:textId="77777777" w:rsidR="00FF0470" w:rsidRPr="00A260B1" w:rsidRDefault="00FF0470" w:rsidP="00102DE2">
      <w:pPr>
        <w:pStyle w:val="Body"/>
        <w:numPr>
          <w:ilvl w:val="0"/>
          <w:numId w:val="48"/>
        </w:numPr>
        <w:ind w:left="567" w:hanging="567"/>
        <w:jc w:val="both"/>
        <w:rPr>
          <w:rFonts w:ascii="Times New Roman" w:hAnsi="Times New Roman"/>
          <w:sz w:val="24"/>
          <w:szCs w:val="24"/>
        </w:rPr>
      </w:pPr>
      <w:r w:rsidRPr="00A260B1">
        <w:rPr>
          <w:rFonts w:ascii="Times New Roman" w:hAnsi="Times New Roman"/>
          <w:sz w:val="24"/>
          <w:szCs w:val="24"/>
        </w:rPr>
        <w:t xml:space="preserve">ELECTRIC POWER RESEARCH INSTITUTE, Materials Reliability Program: Inspection Standard for PWR Internals MRP-228, </w:t>
      </w:r>
      <w:r w:rsidR="00141727" w:rsidRPr="00A260B1">
        <w:rPr>
          <w:rFonts w:ascii="Times New Roman" w:hAnsi="Times New Roman"/>
          <w:sz w:val="24"/>
          <w:szCs w:val="24"/>
        </w:rPr>
        <w:t xml:space="preserve">Rev.2 </w:t>
      </w:r>
      <w:r w:rsidRPr="00A260B1">
        <w:rPr>
          <w:rFonts w:ascii="Times New Roman" w:hAnsi="Times New Roman"/>
          <w:sz w:val="24"/>
          <w:szCs w:val="24"/>
        </w:rPr>
        <w:t xml:space="preserve">(EPRI 1016609), EPRI, Palo Alto, CA, </w:t>
      </w:r>
      <w:r w:rsidR="00141727" w:rsidRPr="00A260B1">
        <w:rPr>
          <w:rFonts w:ascii="Times New Roman" w:hAnsi="Times New Roman"/>
          <w:sz w:val="24"/>
          <w:szCs w:val="24"/>
        </w:rPr>
        <w:t>December 2015</w:t>
      </w:r>
    </w:p>
    <w:p w14:paraId="394CD179" w14:textId="0BFCDB1E" w:rsidR="00BC1176" w:rsidRPr="00A260B1" w:rsidRDefault="00BC1176" w:rsidP="00102DE2">
      <w:pPr>
        <w:pStyle w:val="Body"/>
        <w:numPr>
          <w:ilvl w:val="0"/>
          <w:numId w:val="48"/>
        </w:numPr>
        <w:ind w:left="567" w:hanging="567"/>
        <w:jc w:val="both"/>
        <w:rPr>
          <w:rFonts w:ascii="Times New Roman" w:hAnsi="Times New Roman"/>
          <w:sz w:val="24"/>
          <w:szCs w:val="24"/>
        </w:rPr>
      </w:pPr>
      <w:bookmarkStart w:id="2" w:name="_Ref36039024"/>
      <w:r w:rsidRPr="00A260B1">
        <w:rPr>
          <w:rFonts w:ascii="Times New Roman" w:hAnsi="Times New Roman"/>
          <w:sz w:val="24"/>
          <w:szCs w:val="24"/>
        </w:rPr>
        <w:t>ELECTRIC POWER RESEARCH INSTITUTE, Materials Reliability Program: Improvement of the Cluster Dynamics Model for the Prediction of Void Swelling in Austenitic Stainless Steel MRP-39</w:t>
      </w:r>
      <w:r w:rsidR="00220ABB">
        <w:rPr>
          <w:rFonts w:ascii="Times New Roman" w:hAnsi="Times New Roman"/>
          <w:sz w:val="24"/>
          <w:szCs w:val="24"/>
          <w:lang w:val="en-US"/>
        </w:rPr>
        <w:t>1</w:t>
      </w:r>
      <w:r w:rsidRPr="00A260B1">
        <w:rPr>
          <w:rFonts w:ascii="Times New Roman" w:hAnsi="Times New Roman"/>
          <w:sz w:val="24"/>
          <w:szCs w:val="24"/>
        </w:rPr>
        <w:t xml:space="preserve"> (EPRI 3002003083). EPRI, Palo Alto, CA, October 2014</w:t>
      </w:r>
      <w:bookmarkEnd w:id="2"/>
    </w:p>
    <w:p w14:paraId="384652FD" w14:textId="66B09A32" w:rsidR="009961AA" w:rsidRPr="00102DE2" w:rsidRDefault="00F67488" w:rsidP="00102DE2">
      <w:pPr>
        <w:pStyle w:val="Body"/>
        <w:numPr>
          <w:ilvl w:val="0"/>
          <w:numId w:val="48"/>
        </w:numPr>
        <w:ind w:left="567" w:hanging="567"/>
        <w:jc w:val="both"/>
        <w:rPr>
          <w:rFonts w:ascii="Times New Roman" w:hAnsi="Times New Roman"/>
          <w:color w:val="FF0000"/>
          <w:sz w:val="24"/>
          <w:szCs w:val="24"/>
        </w:rPr>
      </w:pPr>
      <w:bookmarkStart w:id="3" w:name="_Ref57617328"/>
      <w:r w:rsidRPr="00102DE2">
        <w:rPr>
          <w:rFonts w:ascii="Times New Roman" w:hAnsi="Times New Roman"/>
          <w:color w:val="FF0000"/>
          <w:sz w:val="24"/>
          <w:szCs w:val="24"/>
        </w:rPr>
        <w:t>ELECTRIC POWER RESEARCH INSTITUTE</w:t>
      </w:r>
      <w:r w:rsidRPr="00102DE2">
        <w:rPr>
          <w:rFonts w:ascii="Times New Roman" w:hAnsi="Times New Roman"/>
          <w:color w:val="FF0000"/>
          <w:sz w:val="24"/>
          <w:szCs w:val="24"/>
          <w:lang w:val="en-US"/>
        </w:rPr>
        <w:t>,</w:t>
      </w:r>
      <w:r w:rsidRPr="00102DE2">
        <w:rPr>
          <w:rFonts w:ascii="Times New Roman" w:hAnsi="Times New Roman"/>
          <w:color w:val="FF0000"/>
          <w:sz w:val="24"/>
          <w:szCs w:val="24"/>
        </w:rPr>
        <w:t xml:space="preserve"> </w:t>
      </w:r>
      <w:r w:rsidR="009961AA" w:rsidRPr="00102DE2">
        <w:rPr>
          <w:rFonts w:ascii="Times New Roman" w:hAnsi="Times New Roman"/>
          <w:color w:val="FF0000"/>
          <w:sz w:val="24"/>
          <w:szCs w:val="24"/>
        </w:rPr>
        <w:t>Materials Reliability Program: PWR Internals Material Aging Degradation Mechanism Screening and Threshold Values (MRP-175) EPRI Product 1012081 (2005) EPRI Palo Alto CA</w:t>
      </w:r>
      <w:bookmarkEnd w:id="3"/>
    </w:p>
    <w:p w14:paraId="4D66AF42" w14:textId="71D17EBA" w:rsidR="009961AA" w:rsidRPr="00102DE2" w:rsidRDefault="00F67488" w:rsidP="00102DE2">
      <w:pPr>
        <w:pStyle w:val="Body"/>
        <w:numPr>
          <w:ilvl w:val="0"/>
          <w:numId w:val="48"/>
        </w:numPr>
        <w:ind w:left="567" w:hanging="567"/>
        <w:jc w:val="both"/>
        <w:rPr>
          <w:rFonts w:ascii="Times New Roman" w:hAnsi="Times New Roman"/>
          <w:color w:val="FF0000"/>
          <w:sz w:val="24"/>
          <w:szCs w:val="24"/>
        </w:rPr>
      </w:pPr>
      <w:bookmarkStart w:id="4" w:name="_Ref57617352"/>
      <w:r w:rsidRPr="00102DE2">
        <w:rPr>
          <w:rFonts w:ascii="Times New Roman" w:hAnsi="Times New Roman"/>
          <w:color w:val="FF0000"/>
          <w:sz w:val="24"/>
          <w:szCs w:val="24"/>
        </w:rPr>
        <w:t>ELECTRIC POWER RESEARCH INSTITUTE</w:t>
      </w:r>
      <w:r w:rsidRPr="00102DE2">
        <w:rPr>
          <w:rFonts w:ascii="Times New Roman" w:hAnsi="Times New Roman"/>
          <w:color w:val="FF0000"/>
          <w:sz w:val="24"/>
          <w:szCs w:val="24"/>
          <w:lang w:val="en-US"/>
        </w:rPr>
        <w:t>,</w:t>
      </w:r>
      <w:r w:rsidRPr="00102DE2">
        <w:rPr>
          <w:rFonts w:ascii="Times New Roman" w:hAnsi="Times New Roman"/>
          <w:color w:val="FF0000"/>
          <w:sz w:val="24"/>
          <w:szCs w:val="24"/>
        </w:rPr>
        <w:t xml:space="preserve"> </w:t>
      </w:r>
      <w:r w:rsidR="009961AA" w:rsidRPr="00102DE2">
        <w:rPr>
          <w:rFonts w:ascii="Times New Roman" w:hAnsi="Times New Roman"/>
          <w:color w:val="FF0000"/>
          <w:sz w:val="24"/>
          <w:szCs w:val="24"/>
        </w:rPr>
        <w:t>Materials Reliability Program: PWR Internals Material Aging Degradation Mechanism Screening and Threshold Values (MRP-175 Rev 1) EPRI Product 3002010268 (2017) EPRI Palo Alto CA</w:t>
      </w:r>
      <w:bookmarkEnd w:id="4"/>
    </w:p>
    <w:p w14:paraId="530CE93F" w14:textId="020847E7" w:rsidR="00FF0470" w:rsidRPr="00A260B1" w:rsidRDefault="00FF0470" w:rsidP="00102DE2">
      <w:pPr>
        <w:pStyle w:val="Body"/>
        <w:numPr>
          <w:ilvl w:val="0"/>
          <w:numId w:val="48"/>
        </w:numPr>
        <w:ind w:left="567" w:hanging="567"/>
        <w:jc w:val="both"/>
        <w:rPr>
          <w:rFonts w:ascii="Times New Roman" w:hAnsi="Times New Roman"/>
          <w:sz w:val="24"/>
          <w:szCs w:val="24"/>
        </w:rPr>
      </w:pPr>
      <w:r w:rsidRPr="00A260B1">
        <w:rPr>
          <w:rFonts w:ascii="Times New Roman" w:hAnsi="Times New Roman"/>
          <w:sz w:val="24"/>
          <w:szCs w:val="24"/>
        </w:rPr>
        <w:t>THE JAPAN SOCIETY OF MECHANICAL ENGINEERS, JSME S NA1, Code for Nuclear Power Generation Facilities - Rule on Fitness-for-Service for Nuclear Power Plants, JSME</w:t>
      </w:r>
      <w:r w:rsidR="0066328F" w:rsidRPr="00A260B1">
        <w:rPr>
          <w:rFonts w:ascii="Times New Roman" w:hAnsi="Times New Roman"/>
          <w:sz w:val="24"/>
          <w:szCs w:val="24"/>
          <w:lang w:val="en-US"/>
        </w:rPr>
        <w:t xml:space="preserve"> </w:t>
      </w:r>
    </w:p>
    <w:p w14:paraId="315CEB02" w14:textId="77777777" w:rsidR="00FF0470" w:rsidRPr="00A260B1" w:rsidRDefault="00FF0470" w:rsidP="00102DE2">
      <w:pPr>
        <w:pStyle w:val="Body"/>
        <w:numPr>
          <w:ilvl w:val="0"/>
          <w:numId w:val="48"/>
        </w:numPr>
        <w:ind w:left="567" w:hanging="567"/>
        <w:jc w:val="both"/>
        <w:rPr>
          <w:rFonts w:ascii="Times New Roman" w:hAnsi="Times New Roman"/>
          <w:sz w:val="24"/>
          <w:szCs w:val="24"/>
        </w:rPr>
      </w:pPr>
      <w:r w:rsidRPr="00A260B1">
        <w:rPr>
          <w:rFonts w:ascii="Times New Roman" w:hAnsi="Times New Roman"/>
          <w:sz w:val="24"/>
          <w:szCs w:val="24"/>
        </w:rPr>
        <w:t>JAPAN NUCLEAR ENERGY SAFETY ORGANIZATION, Aging-Related Technology Assessment Review Manual Irradiation-Assisted Stress Corrosion Cracking</w:t>
      </w:r>
      <w:r w:rsidRPr="00A260B1">
        <w:rPr>
          <w:rFonts w:ascii="Times New Roman" w:hAnsi="Times New Roman"/>
          <w:sz w:val="24"/>
          <w:szCs w:val="24"/>
          <w:lang w:eastAsia="ja-JP"/>
        </w:rPr>
        <w:t xml:space="preserve"> (</w:t>
      </w:r>
      <w:r w:rsidRPr="00A260B1">
        <w:rPr>
          <w:rFonts w:ascii="Times New Roman" w:hAnsi="Times New Roman"/>
          <w:sz w:val="24"/>
          <w:szCs w:val="24"/>
        </w:rPr>
        <w:t>IASCC</w:t>
      </w:r>
      <w:r w:rsidRPr="00A260B1">
        <w:rPr>
          <w:rFonts w:ascii="Times New Roman" w:hAnsi="Times New Roman"/>
          <w:sz w:val="24"/>
          <w:szCs w:val="24"/>
          <w:lang w:eastAsia="ja-JP"/>
        </w:rPr>
        <w:t>),</w:t>
      </w:r>
      <w:r w:rsidRPr="00A260B1">
        <w:rPr>
          <w:rFonts w:ascii="Times New Roman" w:hAnsi="Times New Roman"/>
          <w:sz w:val="24"/>
          <w:szCs w:val="24"/>
        </w:rPr>
        <w:t xml:space="preserve"> JNES-SS-0809, JNESO, 2009</w:t>
      </w:r>
    </w:p>
    <w:p w14:paraId="54B06C64" w14:textId="39B7871F" w:rsidR="00017E25" w:rsidRPr="00102DE2" w:rsidRDefault="00017E25" w:rsidP="00102DE2">
      <w:pPr>
        <w:pStyle w:val="Body"/>
        <w:numPr>
          <w:ilvl w:val="0"/>
          <w:numId w:val="48"/>
        </w:numPr>
        <w:ind w:left="567" w:hanging="567"/>
        <w:jc w:val="both"/>
        <w:rPr>
          <w:rFonts w:ascii="Times New Roman" w:hAnsi="Times New Roman"/>
          <w:color w:val="FF0000"/>
          <w:sz w:val="24"/>
          <w:szCs w:val="24"/>
        </w:rPr>
      </w:pPr>
      <w:bookmarkStart w:id="5" w:name="_Ref57619221"/>
      <w:r w:rsidRPr="00102DE2">
        <w:rPr>
          <w:rFonts w:ascii="Times New Roman" w:hAnsi="Times New Roman"/>
          <w:color w:val="FF0000"/>
          <w:sz w:val="24"/>
          <w:szCs w:val="24"/>
        </w:rPr>
        <w:t xml:space="preserve">ROSENERGOATOM, </w:t>
      </w:r>
      <w:r w:rsidR="00F02CF4" w:rsidRPr="00102DE2">
        <w:rPr>
          <w:rFonts w:ascii="Times New Roman" w:hAnsi="Times New Roman"/>
          <w:color w:val="FF0000"/>
          <w:sz w:val="24"/>
          <w:szCs w:val="24"/>
        </w:rPr>
        <w:t xml:space="preserve">Strength and </w:t>
      </w:r>
      <w:r w:rsidR="003B654B" w:rsidRPr="00102DE2">
        <w:rPr>
          <w:rFonts w:ascii="Times New Roman" w:hAnsi="Times New Roman"/>
          <w:color w:val="FF0000"/>
          <w:sz w:val="24"/>
          <w:szCs w:val="24"/>
        </w:rPr>
        <w:t>R</w:t>
      </w:r>
      <w:r w:rsidR="00F02CF4" w:rsidRPr="00102DE2">
        <w:rPr>
          <w:rFonts w:ascii="Times New Roman" w:hAnsi="Times New Roman"/>
          <w:color w:val="FF0000"/>
          <w:sz w:val="24"/>
          <w:szCs w:val="24"/>
        </w:rPr>
        <w:t xml:space="preserve">esidual </w:t>
      </w:r>
      <w:r w:rsidR="003B654B" w:rsidRPr="00102DE2">
        <w:rPr>
          <w:rFonts w:ascii="Times New Roman" w:hAnsi="Times New Roman"/>
          <w:color w:val="FF0000"/>
          <w:sz w:val="24"/>
          <w:szCs w:val="24"/>
        </w:rPr>
        <w:t>L</w:t>
      </w:r>
      <w:r w:rsidR="00F02CF4" w:rsidRPr="00102DE2">
        <w:rPr>
          <w:rFonts w:ascii="Times New Roman" w:hAnsi="Times New Roman"/>
          <w:color w:val="FF0000"/>
          <w:sz w:val="24"/>
          <w:szCs w:val="24"/>
        </w:rPr>
        <w:t xml:space="preserve">ifetime </w:t>
      </w:r>
      <w:r w:rsidR="003B654B" w:rsidRPr="00102DE2">
        <w:rPr>
          <w:rFonts w:ascii="Times New Roman" w:hAnsi="Times New Roman"/>
          <w:color w:val="FF0000"/>
          <w:sz w:val="24"/>
          <w:szCs w:val="24"/>
        </w:rPr>
        <w:t>C</w:t>
      </w:r>
      <w:r w:rsidR="00F02CF4" w:rsidRPr="00102DE2">
        <w:rPr>
          <w:rFonts w:ascii="Times New Roman" w:hAnsi="Times New Roman"/>
          <w:color w:val="FF0000"/>
          <w:sz w:val="24"/>
          <w:szCs w:val="24"/>
        </w:rPr>
        <w:t xml:space="preserve">alculation </w:t>
      </w:r>
      <w:r w:rsidR="003B654B" w:rsidRPr="00102DE2">
        <w:rPr>
          <w:rFonts w:ascii="Times New Roman" w:hAnsi="Times New Roman"/>
          <w:color w:val="FF0000"/>
          <w:sz w:val="24"/>
          <w:szCs w:val="24"/>
        </w:rPr>
        <w:t>M</w:t>
      </w:r>
      <w:r w:rsidR="00F02CF4" w:rsidRPr="00102DE2">
        <w:rPr>
          <w:rFonts w:ascii="Times New Roman" w:hAnsi="Times New Roman"/>
          <w:color w:val="FF0000"/>
          <w:sz w:val="24"/>
          <w:szCs w:val="24"/>
        </w:rPr>
        <w:t xml:space="preserve">ethodology for VVER-1000 </w:t>
      </w:r>
      <w:r w:rsidR="003B654B" w:rsidRPr="00102DE2">
        <w:rPr>
          <w:rFonts w:ascii="Times New Roman" w:hAnsi="Times New Roman"/>
          <w:color w:val="FF0000"/>
          <w:sz w:val="24"/>
          <w:szCs w:val="24"/>
        </w:rPr>
        <w:t>I</w:t>
      </w:r>
      <w:r w:rsidR="00F02CF4" w:rsidRPr="00102DE2">
        <w:rPr>
          <w:rFonts w:ascii="Times New Roman" w:hAnsi="Times New Roman"/>
          <w:color w:val="FF0000"/>
          <w:sz w:val="24"/>
          <w:szCs w:val="24"/>
        </w:rPr>
        <w:t>nternals at</w:t>
      </w:r>
      <w:r w:rsidR="003B654B" w:rsidRPr="00102DE2">
        <w:rPr>
          <w:rFonts w:ascii="Times New Roman" w:hAnsi="Times New Roman"/>
          <w:color w:val="FF0000"/>
          <w:sz w:val="24"/>
          <w:szCs w:val="24"/>
        </w:rPr>
        <w:t xml:space="preserve"> L</w:t>
      </w:r>
      <w:r w:rsidR="00F02CF4" w:rsidRPr="00102DE2">
        <w:rPr>
          <w:rFonts w:ascii="Times New Roman" w:hAnsi="Times New Roman"/>
          <w:color w:val="FF0000"/>
          <w:sz w:val="24"/>
          <w:szCs w:val="24"/>
        </w:rPr>
        <w:t xml:space="preserve">ifetime </w:t>
      </w:r>
      <w:r w:rsidR="003B654B" w:rsidRPr="00102DE2">
        <w:rPr>
          <w:rFonts w:ascii="Times New Roman" w:hAnsi="Times New Roman"/>
          <w:color w:val="FF0000"/>
          <w:sz w:val="24"/>
          <w:szCs w:val="24"/>
        </w:rPr>
        <w:t>E</w:t>
      </w:r>
      <w:r w:rsidR="00F02CF4" w:rsidRPr="00102DE2">
        <w:rPr>
          <w:rFonts w:ascii="Times New Roman" w:hAnsi="Times New Roman"/>
          <w:color w:val="FF0000"/>
          <w:sz w:val="24"/>
          <w:szCs w:val="24"/>
        </w:rPr>
        <w:t>xtension up to 60 years</w:t>
      </w:r>
      <w:r w:rsidRPr="00102DE2">
        <w:rPr>
          <w:rFonts w:ascii="Times New Roman" w:hAnsi="Times New Roman"/>
          <w:color w:val="FF0000"/>
          <w:sz w:val="24"/>
          <w:szCs w:val="24"/>
        </w:rPr>
        <w:t>, RD EO 1.1.2.99.0944-2013, 2013</w:t>
      </w:r>
      <w:bookmarkEnd w:id="5"/>
    </w:p>
    <w:p w14:paraId="0F3B08CE" w14:textId="439CC0A8" w:rsidR="005271C3" w:rsidRPr="00102DE2" w:rsidRDefault="005271C3" w:rsidP="00102DE2">
      <w:pPr>
        <w:pStyle w:val="Body"/>
        <w:numPr>
          <w:ilvl w:val="0"/>
          <w:numId w:val="48"/>
        </w:numPr>
        <w:ind w:left="567" w:hanging="567"/>
        <w:jc w:val="both"/>
        <w:rPr>
          <w:rFonts w:ascii="Times New Roman" w:hAnsi="Times New Roman"/>
          <w:color w:val="FF0000"/>
          <w:sz w:val="24"/>
          <w:szCs w:val="24"/>
        </w:rPr>
      </w:pPr>
      <w:bookmarkStart w:id="6" w:name="_Ref36038655"/>
      <w:r w:rsidRPr="00102DE2">
        <w:rPr>
          <w:rFonts w:ascii="Times New Roman" w:hAnsi="Times New Roman"/>
          <w:color w:val="FF0000"/>
          <w:sz w:val="24"/>
          <w:szCs w:val="24"/>
        </w:rPr>
        <w:t xml:space="preserve">ROSENERGOATOM, Guidance on </w:t>
      </w:r>
      <w:r w:rsidR="003B654B" w:rsidRPr="00102DE2">
        <w:rPr>
          <w:rFonts w:ascii="Times New Roman" w:hAnsi="Times New Roman"/>
          <w:color w:val="FF0000"/>
          <w:sz w:val="24"/>
          <w:szCs w:val="24"/>
        </w:rPr>
        <w:t>S</w:t>
      </w:r>
      <w:r w:rsidR="00662BA9" w:rsidRPr="00102DE2">
        <w:rPr>
          <w:rFonts w:ascii="Times New Roman" w:hAnsi="Times New Roman"/>
          <w:color w:val="FF0000"/>
          <w:sz w:val="24"/>
          <w:szCs w:val="24"/>
        </w:rPr>
        <w:t xml:space="preserve">trength </w:t>
      </w:r>
      <w:r w:rsidR="003B654B" w:rsidRPr="00102DE2">
        <w:rPr>
          <w:rFonts w:ascii="Times New Roman" w:hAnsi="Times New Roman"/>
          <w:color w:val="FF0000"/>
          <w:sz w:val="24"/>
          <w:szCs w:val="24"/>
        </w:rPr>
        <w:t>C</w:t>
      </w:r>
      <w:r w:rsidRPr="00102DE2">
        <w:rPr>
          <w:rFonts w:ascii="Times New Roman" w:hAnsi="Times New Roman"/>
          <w:color w:val="FF0000"/>
          <w:sz w:val="24"/>
          <w:szCs w:val="24"/>
        </w:rPr>
        <w:t xml:space="preserve">alculation of </w:t>
      </w:r>
      <w:r w:rsidR="003B654B" w:rsidRPr="00102DE2">
        <w:rPr>
          <w:rFonts w:ascii="Times New Roman" w:hAnsi="Times New Roman"/>
          <w:color w:val="FF0000"/>
          <w:sz w:val="24"/>
          <w:szCs w:val="24"/>
        </w:rPr>
        <w:t>E</w:t>
      </w:r>
      <w:r w:rsidRPr="00102DE2">
        <w:rPr>
          <w:rFonts w:ascii="Times New Roman" w:hAnsi="Times New Roman"/>
          <w:color w:val="FF0000"/>
          <w:sz w:val="24"/>
          <w:szCs w:val="24"/>
        </w:rPr>
        <w:t xml:space="preserve">quipment and </w:t>
      </w:r>
      <w:r w:rsidR="003B654B" w:rsidRPr="00102DE2">
        <w:rPr>
          <w:rFonts w:ascii="Times New Roman" w:hAnsi="Times New Roman"/>
          <w:color w:val="FF0000"/>
          <w:sz w:val="24"/>
          <w:szCs w:val="24"/>
        </w:rPr>
        <w:t>P</w:t>
      </w:r>
      <w:r w:rsidRPr="00102DE2">
        <w:rPr>
          <w:rFonts w:ascii="Times New Roman" w:hAnsi="Times New Roman"/>
          <w:color w:val="FF0000"/>
          <w:sz w:val="24"/>
          <w:szCs w:val="24"/>
        </w:rPr>
        <w:t xml:space="preserve">ipelines of </w:t>
      </w:r>
      <w:r w:rsidR="003B654B" w:rsidRPr="00102DE2">
        <w:rPr>
          <w:rFonts w:ascii="Times New Roman" w:hAnsi="Times New Roman"/>
          <w:color w:val="FF0000"/>
          <w:sz w:val="24"/>
          <w:szCs w:val="24"/>
        </w:rPr>
        <w:t>R</w:t>
      </w:r>
      <w:r w:rsidRPr="00102DE2">
        <w:rPr>
          <w:rFonts w:ascii="Times New Roman" w:hAnsi="Times New Roman"/>
          <w:color w:val="FF0000"/>
          <w:sz w:val="24"/>
          <w:szCs w:val="24"/>
        </w:rPr>
        <w:t xml:space="preserve">eactor </w:t>
      </w:r>
      <w:r w:rsidR="003B654B" w:rsidRPr="00102DE2">
        <w:rPr>
          <w:rFonts w:ascii="Times New Roman" w:hAnsi="Times New Roman"/>
          <w:color w:val="FF0000"/>
          <w:sz w:val="24"/>
          <w:szCs w:val="24"/>
        </w:rPr>
        <w:t>U</w:t>
      </w:r>
      <w:r w:rsidRPr="00102DE2">
        <w:rPr>
          <w:rFonts w:ascii="Times New Roman" w:hAnsi="Times New Roman"/>
          <w:color w:val="FF0000"/>
          <w:sz w:val="24"/>
          <w:szCs w:val="24"/>
        </w:rPr>
        <w:t>nits RBMK, VVER and EGP</w:t>
      </w:r>
      <w:r w:rsidR="003B654B" w:rsidRPr="00102DE2">
        <w:rPr>
          <w:rFonts w:ascii="Times New Roman" w:hAnsi="Times New Roman"/>
          <w:color w:val="FF0000"/>
          <w:sz w:val="24"/>
          <w:szCs w:val="24"/>
        </w:rPr>
        <w:t xml:space="preserve"> d</w:t>
      </w:r>
      <w:r w:rsidR="008A65A5" w:rsidRPr="00102DE2">
        <w:rPr>
          <w:rFonts w:ascii="Times New Roman" w:eastAsia="Calibri" w:hAnsi="Times New Roman"/>
          <w:color w:val="FF0000"/>
          <w:sz w:val="24"/>
          <w:szCs w:val="24"/>
          <w:lang w:val="bg-BG" w:eastAsia="bg-BG"/>
        </w:rPr>
        <w:t xml:space="preserve">uring </w:t>
      </w:r>
      <w:r w:rsidR="003B654B" w:rsidRPr="00102DE2">
        <w:rPr>
          <w:rFonts w:ascii="Times New Roman" w:eastAsia="Calibri" w:hAnsi="Times New Roman"/>
          <w:color w:val="FF0000"/>
          <w:sz w:val="24"/>
          <w:szCs w:val="24"/>
          <w:lang w:val="en-US" w:eastAsia="bg-BG"/>
        </w:rPr>
        <w:t>O</w:t>
      </w:r>
      <w:r w:rsidR="008A65A5" w:rsidRPr="00102DE2">
        <w:rPr>
          <w:rFonts w:ascii="Times New Roman" w:eastAsia="Calibri" w:hAnsi="Times New Roman"/>
          <w:color w:val="FF0000"/>
          <w:sz w:val="24"/>
          <w:szCs w:val="24"/>
          <w:lang w:val="bg-BG" w:eastAsia="bg-BG"/>
        </w:rPr>
        <w:t xml:space="preserve">peration </w:t>
      </w:r>
      <w:r w:rsidR="003B654B" w:rsidRPr="00102DE2">
        <w:rPr>
          <w:rFonts w:ascii="Times New Roman" w:eastAsia="Calibri" w:hAnsi="Times New Roman"/>
          <w:color w:val="FF0000"/>
          <w:sz w:val="24"/>
          <w:szCs w:val="24"/>
          <w:lang w:val="en-US" w:eastAsia="bg-BG"/>
        </w:rPr>
        <w:t>P</w:t>
      </w:r>
      <w:r w:rsidR="008A65A5" w:rsidRPr="00102DE2">
        <w:rPr>
          <w:rFonts w:ascii="Times New Roman" w:eastAsia="Calibri" w:hAnsi="Times New Roman"/>
          <w:color w:val="FF0000"/>
          <w:sz w:val="24"/>
          <w:szCs w:val="24"/>
          <w:lang w:val="bg-BG" w:eastAsia="bg-BG"/>
        </w:rPr>
        <w:t xml:space="preserve">hase, </w:t>
      </w:r>
      <w:r w:rsidR="001A5A44" w:rsidRPr="00102DE2">
        <w:rPr>
          <w:rFonts w:ascii="Times New Roman" w:eastAsia="Calibri" w:hAnsi="Times New Roman"/>
          <w:color w:val="FF0000"/>
          <w:sz w:val="24"/>
          <w:szCs w:val="24"/>
          <w:lang w:val="en-US" w:eastAsia="bg-BG"/>
        </w:rPr>
        <w:t>I</w:t>
      </w:r>
      <w:r w:rsidR="008A65A5" w:rsidRPr="00102DE2">
        <w:rPr>
          <w:rFonts w:ascii="Times New Roman" w:eastAsia="Calibri" w:hAnsi="Times New Roman"/>
          <w:color w:val="FF0000"/>
          <w:sz w:val="24"/>
          <w:szCs w:val="24"/>
          <w:lang w:val="bg-BG" w:eastAsia="bg-BG"/>
        </w:rPr>
        <w:t xml:space="preserve">ncluding </w:t>
      </w:r>
      <w:r w:rsidR="003B654B" w:rsidRPr="00102DE2">
        <w:rPr>
          <w:rFonts w:ascii="Times New Roman" w:eastAsia="Calibri" w:hAnsi="Times New Roman"/>
          <w:color w:val="FF0000"/>
          <w:sz w:val="24"/>
          <w:szCs w:val="24"/>
          <w:lang w:val="en-US" w:eastAsia="bg-BG"/>
        </w:rPr>
        <w:t>O</w:t>
      </w:r>
      <w:r w:rsidR="008A65A5" w:rsidRPr="00102DE2">
        <w:rPr>
          <w:rFonts w:ascii="Times New Roman" w:eastAsia="Calibri" w:hAnsi="Times New Roman"/>
          <w:color w:val="FF0000"/>
          <w:sz w:val="24"/>
          <w:szCs w:val="24"/>
          <w:lang w:val="bg-BG" w:eastAsia="bg-BG"/>
        </w:rPr>
        <w:t xml:space="preserve">peration </w:t>
      </w:r>
      <w:r w:rsidR="008A65A5" w:rsidRPr="00102DE2">
        <w:rPr>
          <w:rFonts w:ascii="Times New Roman" w:hAnsi="Times New Roman"/>
          <w:color w:val="FF0000"/>
          <w:sz w:val="24"/>
          <w:szCs w:val="24"/>
        </w:rPr>
        <w:t xml:space="preserve">beyond the </w:t>
      </w:r>
      <w:r w:rsidR="003B654B" w:rsidRPr="00102DE2">
        <w:rPr>
          <w:rFonts w:ascii="Times New Roman" w:hAnsi="Times New Roman"/>
          <w:color w:val="FF0000"/>
          <w:sz w:val="24"/>
          <w:szCs w:val="24"/>
        </w:rPr>
        <w:t>D</w:t>
      </w:r>
      <w:r w:rsidR="008A65A5" w:rsidRPr="00102DE2">
        <w:rPr>
          <w:rFonts w:ascii="Times New Roman" w:hAnsi="Times New Roman"/>
          <w:color w:val="FF0000"/>
          <w:sz w:val="24"/>
          <w:szCs w:val="24"/>
        </w:rPr>
        <w:t>esign-</w:t>
      </w:r>
      <w:r w:rsidR="003B654B" w:rsidRPr="00102DE2">
        <w:rPr>
          <w:rFonts w:ascii="Times New Roman" w:hAnsi="Times New Roman"/>
          <w:color w:val="FF0000"/>
          <w:sz w:val="24"/>
          <w:szCs w:val="24"/>
        </w:rPr>
        <w:t>B</w:t>
      </w:r>
      <w:r w:rsidR="008A65A5" w:rsidRPr="00102DE2">
        <w:rPr>
          <w:rFonts w:ascii="Times New Roman" w:hAnsi="Times New Roman"/>
          <w:color w:val="FF0000"/>
          <w:sz w:val="24"/>
          <w:szCs w:val="24"/>
        </w:rPr>
        <w:t xml:space="preserve">asis </w:t>
      </w:r>
      <w:r w:rsidR="003B654B" w:rsidRPr="00102DE2">
        <w:rPr>
          <w:rFonts w:ascii="Times New Roman" w:hAnsi="Times New Roman"/>
          <w:color w:val="FF0000"/>
          <w:sz w:val="24"/>
          <w:szCs w:val="24"/>
        </w:rPr>
        <w:t>L</w:t>
      </w:r>
      <w:r w:rsidR="008A65A5" w:rsidRPr="00102DE2">
        <w:rPr>
          <w:rFonts w:ascii="Times New Roman" w:hAnsi="Times New Roman"/>
          <w:color w:val="FF0000"/>
          <w:sz w:val="24"/>
          <w:szCs w:val="24"/>
        </w:rPr>
        <w:t>ifetime</w:t>
      </w:r>
      <w:r w:rsidRPr="00102DE2">
        <w:rPr>
          <w:rFonts w:ascii="Times New Roman" w:hAnsi="Times New Roman"/>
          <w:color w:val="FF0000"/>
          <w:sz w:val="24"/>
          <w:szCs w:val="24"/>
        </w:rPr>
        <w:t>, RD EO 1.2.2.05.0330-2012, 2012</w:t>
      </w:r>
      <w:bookmarkEnd w:id="6"/>
    </w:p>
    <w:p w14:paraId="0F12BA94" w14:textId="4C831397" w:rsidR="00A90005" w:rsidRPr="00102DE2" w:rsidRDefault="00A90005"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M. </w:t>
      </w:r>
      <w:proofErr w:type="spellStart"/>
      <w:r w:rsidRPr="00102DE2">
        <w:rPr>
          <w:rFonts w:ascii="Times New Roman" w:hAnsi="Times New Roman"/>
          <w:color w:val="FF0000"/>
          <w:sz w:val="24"/>
          <w:szCs w:val="24"/>
        </w:rPr>
        <w:t>Svrcek</w:t>
      </w:r>
      <w:proofErr w:type="spellEnd"/>
      <w:r w:rsidRPr="00102DE2">
        <w:rPr>
          <w:rFonts w:ascii="Times New Roman" w:hAnsi="Times New Roman"/>
          <w:color w:val="FF0000"/>
          <w:sz w:val="24"/>
          <w:szCs w:val="24"/>
        </w:rPr>
        <w:t xml:space="preserve">, Evaluation of the VVER 440 Reactor Pressure Internals (Core Basket) Integrity with Respect to the Radiation Swelling, Radiation Creep and Formation of Limit Embrittlement Area, DITI 2301/740, UJV </w:t>
      </w:r>
      <w:proofErr w:type="spellStart"/>
      <w:r w:rsidRPr="00102DE2">
        <w:rPr>
          <w:rFonts w:ascii="Times New Roman" w:hAnsi="Times New Roman"/>
          <w:color w:val="FF0000"/>
          <w:sz w:val="24"/>
          <w:szCs w:val="24"/>
        </w:rPr>
        <w:t>Rez</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a.s.</w:t>
      </w:r>
      <w:proofErr w:type="spellEnd"/>
      <w:r w:rsidR="00A260B1" w:rsidRPr="00102DE2">
        <w:rPr>
          <w:rFonts w:ascii="Times New Roman" w:hAnsi="Times New Roman"/>
          <w:color w:val="FF0000"/>
          <w:sz w:val="24"/>
          <w:szCs w:val="24"/>
        </w:rPr>
        <w:t xml:space="preserve"> , 2019</w:t>
      </w:r>
    </w:p>
    <w:p w14:paraId="377E9B25" w14:textId="5119A446" w:rsidR="00A90005" w:rsidRPr="00102DE2" w:rsidRDefault="00A90005" w:rsidP="00102DE2">
      <w:pPr>
        <w:pStyle w:val="Body"/>
        <w:numPr>
          <w:ilvl w:val="0"/>
          <w:numId w:val="48"/>
        </w:numPr>
        <w:ind w:left="567" w:hanging="567"/>
        <w:jc w:val="both"/>
        <w:rPr>
          <w:rFonts w:ascii="Times New Roman" w:hAnsi="Times New Roman"/>
          <w:color w:val="FF0000"/>
          <w:sz w:val="24"/>
          <w:szCs w:val="24"/>
        </w:rPr>
      </w:pPr>
      <w:bookmarkStart w:id="7" w:name="_Ref57617279"/>
      <w:r w:rsidRPr="00102DE2">
        <w:rPr>
          <w:rFonts w:ascii="Times New Roman" w:hAnsi="Times New Roman"/>
          <w:color w:val="FF0000"/>
          <w:sz w:val="24"/>
          <w:szCs w:val="24"/>
        </w:rPr>
        <w:t xml:space="preserve">V. Pistora, M. Posta, V. Moskalenko, Evaluation of the VVER 1000 Reactor Vessel Internals (Core Shroud) Integrity with Respect to the Radiation Swelling, Radiation Creep and Formation of Limit Embrittlement Area, DITI 2301/878, UJV </w:t>
      </w:r>
      <w:proofErr w:type="spellStart"/>
      <w:r w:rsidRPr="00102DE2">
        <w:rPr>
          <w:rFonts w:ascii="Times New Roman" w:hAnsi="Times New Roman"/>
          <w:color w:val="FF0000"/>
          <w:sz w:val="24"/>
          <w:szCs w:val="24"/>
        </w:rPr>
        <w:t>Rez</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a.s.</w:t>
      </w:r>
      <w:bookmarkEnd w:id="7"/>
      <w:proofErr w:type="spellEnd"/>
      <w:r w:rsidR="00A260B1" w:rsidRPr="00102DE2">
        <w:rPr>
          <w:rFonts w:ascii="Times New Roman" w:hAnsi="Times New Roman"/>
          <w:color w:val="FF0000"/>
          <w:sz w:val="24"/>
          <w:szCs w:val="24"/>
        </w:rPr>
        <w:t xml:space="preserve"> , 2019</w:t>
      </w:r>
    </w:p>
    <w:p w14:paraId="66CD7D75" w14:textId="0BF65B7F" w:rsidR="00B440BF" w:rsidRPr="00102DE2" w:rsidRDefault="00B440BF" w:rsidP="00102DE2">
      <w:pPr>
        <w:pStyle w:val="Body"/>
        <w:numPr>
          <w:ilvl w:val="0"/>
          <w:numId w:val="48"/>
        </w:numPr>
        <w:ind w:left="567" w:hanging="567"/>
        <w:jc w:val="both"/>
        <w:rPr>
          <w:rFonts w:ascii="Times New Roman" w:hAnsi="Times New Roman"/>
          <w:color w:val="FF0000"/>
          <w:sz w:val="24"/>
          <w:szCs w:val="24"/>
        </w:rPr>
      </w:pPr>
      <w:bookmarkStart w:id="8" w:name="_Ref36038761"/>
      <w:r w:rsidRPr="00102DE2">
        <w:rPr>
          <w:rFonts w:ascii="Times New Roman" w:hAnsi="Times New Roman"/>
          <w:color w:val="FF0000"/>
          <w:sz w:val="24"/>
          <w:szCs w:val="24"/>
        </w:rPr>
        <w:t xml:space="preserve">Hungarian Atomic Energy Agency: Guideline 4.12. Ageing </w:t>
      </w:r>
      <w:r w:rsidR="003B654B" w:rsidRPr="00102DE2">
        <w:rPr>
          <w:rFonts w:ascii="Times New Roman" w:hAnsi="Times New Roman"/>
          <w:color w:val="FF0000"/>
          <w:sz w:val="24"/>
          <w:szCs w:val="24"/>
        </w:rPr>
        <w:t>M</w:t>
      </w:r>
      <w:r w:rsidRPr="00102DE2">
        <w:rPr>
          <w:rFonts w:ascii="Times New Roman" w:hAnsi="Times New Roman"/>
          <w:color w:val="FF0000"/>
          <w:sz w:val="24"/>
          <w:szCs w:val="24"/>
        </w:rPr>
        <w:t xml:space="preserve">anagement during the </w:t>
      </w:r>
      <w:r w:rsidR="003B654B" w:rsidRPr="00102DE2">
        <w:rPr>
          <w:rFonts w:ascii="Times New Roman" w:hAnsi="Times New Roman"/>
          <w:color w:val="FF0000"/>
          <w:sz w:val="24"/>
          <w:szCs w:val="24"/>
        </w:rPr>
        <w:t>O</w:t>
      </w:r>
      <w:r w:rsidRPr="00102DE2">
        <w:rPr>
          <w:rFonts w:ascii="Times New Roman" w:hAnsi="Times New Roman"/>
          <w:color w:val="FF0000"/>
          <w:sz w:val="24"/>
          <w:szCs w:val="24"/>
        </w:rPr>
        <w:t xml:space="preserve">peration of NPPs, </w:t>
      </w:r>
      <w:r w:rsidR="00874667" w:rsidRPr="00102DE2">
        <w:rPr>
          <w:rFonts w:ascii="Times New Roman" w:hAnsi="Times New Roman"/>
          <w:color w:val="FF0000"/>
          <w:sz w:val="24"/>
          <w:szCs w:val="24"/>
        </w:rPr>
        <w:t>March</w:t>
      </w:r>
      <w:r w:rsidRPr="00102DE2">
        <w:rPr>
          <w:rFonts w:ascii="Times New Roman" w:hAnsi="Times New Roman"/>
          <w:color w:val="FF0000"/>
          <w:sz w:val="24"/>
          <w:szCs w:val="24"/>
        </w:rPr>
        <w:t xml:space="preserve"> 201</w:t>
      </w:r>
      <w:r w:rsidR="00874667" w:rsidRPr="00102DE2">
        <w:rPr>
          <w:rFonts w:ascii="Times New Roman" w:hAnsi="Times New Roman"/>
          <w:color w:val="FF0000"/>
          <w:sz w:val="24"/>
          <w:szCs w:val="24"/>
        </w:rPr>
        <w:t>6</w:t>
      </w:r>
      <w:bookmarkEnd w:id="8"/>
    </w:p>
    <w:p w14:paraId="7452DB4D" w14:textId="77777777" w:rsidR="00CA7727" w:rsidRPr="00A260B1" w:rsidRDefault="00CA7727" w:rsidP="00102DE2">
      <w:pPr>
        <w:pStyle w:val="Body"/>
        <w:numPr>
          <w:ilvl w:val="0"/>
          <w:numId w:val="48"/>
        </w:numPr>
        <w:ind w:left="567" w:hanging="567"/>
        <w:jc w:val="both"/>
        <w:rPr>
          <w:rFonts w:ascii="Times New Roman" w:hAnsi="Times New Roman"/>
          <w:sz w:val="24"/>
          <w:szCs w:val="24"/>
        </w:rPr>
      </w:pPr>
      <w:bookmarkStart w:id="9" w:name="_Ref36039397"/>
      <w:r w:rsidRPr="00A260B1">
        <w:rPr>
          <w:rFonts w:ascii="Times New Roman" w:hAnsi="Times New Roman"/>
          <w:sz w:val="24"/>
          <w:szCs w:val="24"/>
        </w:rPr>
        <w:t>TR-105696-R19 (BWRVIP-03) Revision 19: BWR Vessel and Internals Project, Reactor Pressure Vessel and Internals Examination Guidelines. EPRI, Palo Alto, CA: 2016. 3002008095</w:t>
      </w:r>
      <w:bookmarkEnd w:id="9"/>
    </w:p>
    <w:p w14:paraId="29B40519" w14:textId="0F2DCC96" w:rsidR="003B654B" w:rsidRPr="00102DE2" w:rsidRDefault="003B654B" w:rsidP="00102DE2">
      <w:pPr>
        <w:pStyle w:val="Body"/>
        <w:numPr>
          <w:ilvl w:val="0"/>
          <w:numId w:val="48"/>
        </w:numPr>
        <w:ind w:left="567" w:hanging="567"/>
        <w:jc w:val="both"/>
        <w:rPr>
          <w:rFonts w:ascii="Times New Roman" w:hAnsi="Times New Roman"/>
          <w:color w:val="FF0000"/>
          <w:sz w:val="24"/>
          <w:szCs w:val="24"/>
        </w:rPr>
      </w:pPr>
      <w:bookmarkStart w:id="10" w:name="_Ref36030202"/>
      <w:r w:rsidRPr="00102DE2">
        <w:rPr>
          <w:rFonts w:ascii="Times New Roman" w:hAnsi="Times New Roman"/>
          <w:color w:val="FF0000"/>
          <w:sz w:val="24"/>
          <w:szCs w:val="24"/>
        </w:rPr>
        <w:t>PNAE G-7-010-89 Equipment and Pipelines in Nuclear Power Installations. Welds and Claddings. Inspection Rules</w:t>
      </w:r>
      <w:bookmarkEnd w:id="10"/>
    </w:p>
    <w:p w14:paraId="7A3447C0" w14:textId="5C10ED45" w:rsidR="00436486" w:rsidRPr="00102DE2" w:rsidRDefault="003A69EE" w:rsidP="00102DE2">
      <w:pPr>
        <w:pStyle w:val="Body"/>
        <w:numPr>
          <w:ilvl w:val="0"/>
          <w:numId w:val="48"/>
        </w:numPr>
        <w:ind w:left="567" w:hanging="567"/>
        <w:jc w:val="both"/>
        <w:rPr>
          <w:rFonts w:ascii="Times New Roman" w:hAnsi="Times New Roman"/>
          <w:color w:val="FF0000"/>
          <w:sz w:val="24"/>
          <w:szCs w:val="24"/>
        </w:rPr>
      </w:pPr>
      <w:bookmarkStart w:id="11" w:name="_Ref36030307"/>
      <w:r w:rsidRPr="00102DE2">
        <w:rPr>
          <w:rFonts w:ascii="Times New Roman" w:hAnsi="Times New Roman"/>
          <w:color w:val="FF0000"/>
          <w:sz w:val="24"/>
          <w:szCs w:val="24"/>
        </w:rPr>
        <w:lastRenderedPageBreak/>
        <w:t xml:space="preserve">NP-084-15, Federal </w:t>
      </w:r>
      <w:r w:rsidR="00EF1236" w:rsidRPr="00102DE2">
        <w:rPr>
          <w:rFonts w:ascii="Times New Roman" w:hAnsi="Times New Roman"/>
          <w:color w:val="FF0000"/>
          <w:sz w:val="24"/>
          <w:szCs w:val="24"/>
        </w:rPr>
        <w:t>Norms</w:t>
      </w:r>
      <w:r w:rsidRPr="00102DE2">
        <w:rPr>
          <w:rFonts w:ascii="Times New Roman" w:hAnsi="Times New Roman"/>
          <w:color w:val="FF0000"/>
          <w:sz w:val="24"/>
          <w:szCs w:val="24"/>
        </w:rPr>
        <w:t xml:space="preserve"> and </w:t>
      </w:r>
      <w:r w:rsidR="00EF1236" w:rsidRPr="00102DE2">
        <w:rPr>
          <w:rFonts w:ascii="Times New Roman" w:hAnsi="Times New Roman"/>
          <w:color w:val="FF0000"/>
          <w:sz w:val="24"/>
          <w:szCs w:val="24"/>
        </w:rPr>
        <w:t>Rules</w:t>
      </w:r>
      <w:r w:rsidRPr="00102DE2">
        <w:rPr>
          <w:rFonts w:ascii="Times New Roman" w:hAnsi="Times New Roman"/>
          <w:color w:val="FF0000"/>
          <w:sz w:val="24"/>
          <w:szCs w:val="24"/>
        </w:rPr>
        <w:t xml:space="preserve"> in the </w:t>
      </w:r>
      <w:proofErr w:type="spellStart"/>
      <w:r w:rsidRPr="00102DE2">
        <w:rPr>
          <w:rFonts w:ascii="Times New Roman" w:hAnsi="Times New Roman"/>
          <w:color w:val="FF0000"/>
          <w:sz w:val="24"/>
          <w:szCs w:val="24"/>
        </w:rPr>
        <w:t>Fie</w:t>
      </w:r>
      <w:r w:rsidR="0065390A" w:rsidRPr="00102DE2">
        <w:rPr>
          <w:rFonts w:ascii="Times New Roman" w:hAnsi="Times New Roman"/>
          <w:color w:val="FF0000"/>
          <w:sz w:val="24"/>
          <w:szCs w:val="24"/>
          <w:lang w:val="en-US"/>
        </w:rPr>
        <w:t>l</w:t>
      </w:r>
      <w:proofErr w:type="spellEnd"/>
      <w:r w:rsidRPr="00102DE2">
        <w:rPr>
          <w:rFonts w:ascii="Times New Roman" w:hAnsi="Times New Roman"/>
          <w:color w:val="FF0000"/>
          <w:sz w:val="24"/>
          <w:szCs w:val="24"/>
        </w:rPr>
        <w:t xml:space="preserve">d of </w:t>
      </w:r>
      <w:r w:rsidR="00EF1236" w:rsidRPr="00102DE2">
        <w:rPr>
          <w:rFonts w:ascii="Times New Roman" w:hAnsi="Times New Roman"/>
          <w:color w:val="FF0000"/>
          <w:sz w:val="24"/>
          <w:szCs w:val="24"/>
        </w:rPr>
        <w:t>Atomic</w:t>
      </w:r>
      <w:r w:rsidRPr="00102DE2">
        <w:rPr>
          <w:rFonts w:ascii="Times New Roman" w:hAnsi="Times New Roman"/>
          <w:color w:val="FF0000"/>
          <w:sz w:val="24"/>
          <w:szCs w:val="24"/>
        </w:rPr>
        <w:t xml:space="preserve"> Energy Use</w:t>
      </w:r>
      <w:r w:rsidRPr="00102DE2">
        <w:rPr>
          <w:rFonts w:ascii="Times New Roman" w:hAnsi="Times New Roman"/>
          <w:color w:val="FF0000"/>
          <w:sz w:val="24"/>
          <w:szCs w:val="24"/>
          <w:lang w:val="bg-BG"/>
        </w:rPr>
        <w:t>.</w:t>
      </w:r>
      <w:r w:rsidRPr="00102DE2">
        <w:rPr>
          <w:rFonts w:ascii="Times New Roman" w:hAnsi="Times New Roman"/>
          <w:color w:val="FF0000"/>
          <w:sz w:val="24"/>
          <w:szCs w:val="24"/>
        </w:rPr>
        <w:t xml:space="preserve"> </w:t>
      </w:r>
      <w:r w:rsidR="00EF1236" w:rsidRPr="00102DE2">
        <w:rPr>
          <w:rFonts w:ascii="Times New Roman" w:hAnsi="Times New Roman"/>
          <w:color w:val="FF0000"/>
          <w:sz w:val="24"/>
          <w:szCs w:val="24"/>
        </w:rPr>
        <w:t xml:space="preserve">Rules for </w:t>
      </w:r>
      <w:r w:rsidR="003B654B" w:rsidRPr="00102DE2">
        <w:rPr>
          <w:rFonts w:ascii="Times New Roman" w:hAnsi="Times New Roman"/>
          <w:color w:val="FF0000"/>
          <w:sz w:val="24"/>
          <w:szCs w:val="24"/>
        </w:rPr>
        <w:t>M</w:t>
      </w:r>
      <w:r w:rsidR="00EF1236" w:rsidRPr="00102DE2">
        <w:rPr>
          <w:rFonts w:ascii="Times New Roman" w:hAnsi="Times New Roman"/>
          <w:color w:val="FF0000"/>
          <w:sz w:val="24"/>
          <w:szCs w:val="24"/>
        </w:rPr>
        <w:t xml:space="preserve">onitoring the </w:t>
      </w:r>
      <w:r w:rsidR="003B654B" w:rsidRPr="00102DE2">
        <w:rPr>
          <w:rFonts w:ascii="Times New Roman" w:hAnsi="Times New Roman"/>
          <w:color w:val="FF0000"/>
          <w:sz w:val="24"/>
          <w:szCs w:val="24"/>
        </w:rPr>
        <w:t>B</w:t>
      </w:r>
      <w:r w:rsidR="00EF1236" w:rsidRPr="00102DE2">
        <w:rPr>
          <w:rFonts w:ascii="Times New Roman" w:hAnsi="Times New Roman"/>
          <w:color w:val="FF0000"/>
          <w:sz w:val="24"/>
          <w:szCs w:val="24"/>
        </w:rPr>
        <w:t xml:space="preserve">ase </w:t>
      </w:r>
      <w:r w:rsidR="003B654B" w:rsidRPr="00102DE2">
        <w:rPr>
          <w:rFonts w:ascii="Times New Roman" w:hAnsi="Times New Roman"/>
          <w:color w:val="FF0000"/>
          <w:sz w:val="24"/>
          <w:szCs w:val="24"/>
        </w:rPr>
        <w:t>M</w:t>
      </w:r>
      <w:r w:rsidR="00EF1236" w:rsidRPr="00102DE2">
        <w:rPr>
          <w:rFonts w:ascii="Times New Roman" w:hAnsi="Times New Roman"/>
          <w:color w:val="FF0000"/>
          <w:sz w:val="24"/>
          <w:szCs w:val="24"/>
        </w:rPr>
        <w:t xml:space="preserve">etal, </w:t>
      </w:r>
      <w:r w:rsidR="003B654B" w:rsidRPr="00102DE2">
        <w:rPr>
          <w:rFonts w:ascii="Times New Roman" w:hAnsi="Times New Roman"/>
          <w:color w:val="FF0000"/>
          <w:sz w:val="24"/>
          <w:szCs w:val="24"/>
        </w:rPr>
        <w:t>W</w:t>
      </w:r>
      <w:r w:rsidR="00EF1236" w:rsidRPr="00102DE2">
        <w:rPr>
          <w:rFonts w:ascii="Times New Roman" w:hAnsi="Times New Roman"/>
          <w:color w:val="FF0000"/>
          <w:sz w:val="24"/>
          <w:szCs w:val="24"/>
        </w:rPr>
        <w:t xml:space="preserve">elded </w:t>
      </w:r>
      <w:r w:rsidR="003B654B" w:rsidRPr="00102DE2">
        <w:rPr>
          <w:rFonts w:ascii="Times New Roman" w:hAnsi="Times New Roman"/>
          <w:color w:val="FF0000"/>
          <w:sz w:val="24"/>
          <w:szCs w:val="24"/>
        </w:rPr>
        <w:t>J</w:t>
      </w:r>
      <w:r w:rsidR="00EF1236" w:rsidRPr="00102DE2">
        <w:rPr>
          <w:rFonts w:ascii="Times New Roman" w:hAnsi="Times New Roman"/>
          <w:color w:val="FF0000"/>
          <w:sz w:val="24"/>
          <w:szCs w:val="24"/>
        </w:rPr>
        <w:t xml:space="preserve">oints and </w:t>
      </w:r>
      <w:r w:rsidR="003B654B" w:rsidRPr="00102DE2">
        <w:rPr>
          <w:rFonts w:ascii="Times New Roman" w:hAnsi="Times New Roman"/>
          <w:color w:val="FF0000"/>
          <w:sz w:val="24"/>
          <w:szCs w:val="24"/>
        </w:rPr>
        <w:t>D</w:t>
      </w:r>
      <w:r w:rsidR="00EF1236" w:rsidRPr="00102DE2">
        <w:rPr>
          <w:rFonts w:ascii="Times New Roman" w:hAnsi="Times New Roman"/>
          <w:color w:val="FF0000"/>
          <w:sz w:val="24"/>
          <w:szCs w:val="24"/>
        </w:rPr>
        <w:t xml:space="preserve">eposited </w:t>
      </w:r>
      <w:r w:rsidR="003B654B" w:rsidRPr="00102DE2">
        <w:rPr>
          <w:rFonts w:ascii="Times New Roman" w:hAnsi="Times New Roman"/>
          <w:color w:val="FF0000"/>
          <w:sz w:val="24"/>
          <w:szCs w:val="24"/>
        </w:rPr>
        <w:t>S</w:t>
      </w:r>
      <w:r w:rsidR="00EF1236" w:rsidRPr="00102DE2">
        <w:rPr>
          <w:rFonts w:ascii="Times New Roman" w:hAnsi="Times New Roman"/>
          <w:color w:val="FF0000"/>
          <w:sz w:val="24"/>
          <w:szCs w:val="24"/>
        </w:rPr>
        <w:t xml:space="preserve">urfaces of </w:t>
      </w:r>
      <w:r w:rsidR="003B654B" w:rsidRPr="00102DE2">
        <w:rPr>
          <w:rFonts w:ascii="Times New Roman" w:hAnsi="Times New Roman"/>
          <w:color w:val="FF0000"/>
          <w:sz w:val="24"/>
          <w:szCs w:val="24"/>
        </w:rPr>
        <w:t>E</w:t>
      </w:r>
      <w:r w:rsidR="00EF1236" w:rsidRPr="00102DE2">
        <w:rPr>
          <w:rFonts w:ascii="Times New Roman" w:hAnsi="Times New Roman"/>
          <w:color w:val="FF0000"/>
          <w:sz w:val="24"/>
          <w:szCs w:val="24"/>
        </w:rPr>
        <w:t xml:space="preserve">quipment, </w:t>
      </w:r>
      <w:r w:rsidR="003B654B" w:rsidRPr="00102DE2">
        <w:rPr>
          <w:rFonts w:ascii="Times New Roman" w:hAnsi="Times New Roman"/>
          <w:color w:val="FF0000"/>
          <w:sz w:val="24"/>
          <w:szCs w:val="24"/>
        </w:rPr>
        <w:t>P</w:t>
      </w:r>
      <w:r w:rsidR="00EF1236" w:rsidRPr="00102DE2">
        <w:rPr>
          <w:rFonts w:ascii="Times New Roman" w:hAnsi="Times New Roman"/>
          <w:color w:val="FF0000"/>
          <w:sz w:val="24"/>
          <w:szCs w:val="24"/>
        </w:rPr>
        <w:t xml:space="preserve">ipelines and </w:t>
      </w:r>
      <w:r w:rsidR="003B654B" w:rsidRPr="00102DE2">
        <w:rPr>
          <w:rFonts w:ascii="Times New Roman" w:hAnsi="Times New Roman"/>
          <w:color w:val="FF0000"/>
          <w:sz w:val="24"/>
          <w:szCs w:val="24"/>
        </w:rPr>
        <w:t>O</w:t>
      </w:r>
      <w:r w:rsidR="00EF1236" w:rsidRPr="00102DE2">
        <w:rPr>
          <w:rFonts w:ascii="Times New Roman" w:hAnsi="Times New Roman"/>
          <w:color w:val="FF0000"/>
          <w:sz w:val="24"/>
          <w:szCs w:val="24"/>
        </w:rPr>
        <w:t xml:space="preserve">ther </w:t>
      </w:r>
      <w:r w:rsidR="003B654B" w:rsidRPr="00102DE2">
        <w:rPr>
          <w:rFonts w:ascii="Times New Roman" w:hAnsi="Times New Roman"/>
          <w:color w:val="FF0000"/>
          <w:sz w:val="24"/>
          <w:szCs w:val="24"/>
        </w:rPr>
        <w:t>E</w:t>
      </w:r>
      <w:r w:rsidR="00EF1236" w:rsidRPr="00102DE2">
        <w:rPr>
          <w:rFonts w:ascii="Times New Roman" w:hAnsi="Times New Roman"/>
          <w:color w:val="FF0000"/>
          <w:sz w:val="24"/>
          <w:szCs w:val="24"/>
        </w:rPr>
        <w:t xml:space="preserve">lements of </w:t>
      </w:r>
      <w:r w:rsidR="003B654B" w:rsidRPr="00102DE2">
        <w:rPr>
          <w:rFonts w:ascii="Times New Roman" w:hAnsi="Times New Roman"/>
          <w:color w:val="FF0000"/>
          <w:sz w:val="24"/>
          <w:szCs w:val="24"/>
        </w:rPr>
        <w:t>N</w:t>
      </w:r>
      <w:r w:rsidR="00EF1236" w:rsidRPr="00102DE2">
        <w:rPr>
          <w:rFonts w:ascii="Times New Roman" w:hAnsi="Times New Roman"/>
          <w:color w:val="FF0000"/>
          <w:sz w:val="24"/>
          <w:szCs w:val="24"/>
        </w:rPr>
        <w:t xml:space="preserve">uclear </w:t>
      </w:r>
      <w:r w:rsidR="003B654B" w:rsidRPr="00102DE2">
        <w:rPr>
          <w:rFonts w:ascii="Times New Roman" w:hAnsi="Times New Roman"/>
          <w:color w:val="FF0000"/>
          <w:sz w:val="24"/>
          <w:szCs w:val="24"/>
        </w:rPr>
        <w:t>Power P</w:t>
      </w:r>
      <w:r w:rsidR="00EF1236" w:rsidRPr="00102DE2">
        <w:rPr>
          <w:rFonts w:ascii="Times New Roman" w:hAnsi="Times New Roman"/>
          <w:color w:val="FF0000"/>
          <w:sz w:val="24"/>
          <w:szCs w:val="24"/>
        </w:rPr>
        <w:t>lants</w:t>
      </w:r>
      <w:bookmarkEnd w:id="11"/>
      <w:r w:rsidR="00EF1236" w:rsidRPr="00102DE2">
        <w:rPr>
          <w:rFonts w:ascii="Times New Roman" w:hAnsi="Times New Roman"/>
          <w:color w:val="FF0000"/>
          <w:sz w:val="24"/>
          <w:szCs w:val="24"/>
        </w:rPr>
        <w:t xml:space="preserve"> </w:t>
      </w:r>
    </w:p>
    <w:p w14:paraId="42B18F61" w14:textId="77777777" w:rsidR="00C47BD8" w:rsidRPr="00A260B1" w:rsidRDefault="00C47BD8" w:rsidP="00102DE2">
      <w:pPr>
        <w:pStyle w:val="Body"/>
        <w:numPr>
          <w:ilvl w:val="0"/>
          <w:numId w:val="48"/>
        </w:numPr>
        <w:ind w:left="540" w:hanging="540"/>
        <w:jc w:val="both"/>
        <w:rPr>
          <w:rFonts w:ascii="Times New Roman" w:hAnsi="Times New Roman"/>
          <w:sz w:val="24"/>
          <w:szCs w:val="24"/>
        </w:rPr>
      </w:pPr>
      <w:bookmarkStart w:id="12" w:name="_Ref57618942"/>
      <w:bookmarkStart w:id="13" w:name="_Ref36042134"/>
      <w:r w:rsidRPr="00A260B1">
        <w:rPr>
          <w:rFonts w:ascii="Times New Roman" w:hAnsi="Times New Roman"/>
          <w:sz w:val="24"/>
          <w:szCs w:val="24"/>
          <w:lang w:val="en-GB"/>
        </w:rPr>
        <w:t xml:space="preserve">Normative Technical Documentation of Association of Mechanical Engineers of Czech Republic for Design and </w:t>
      </w:r>
      <w:proofErr w:type="gramStart"/>
      <w:r w:rsidRPr="00A260B1">
        <w:rPr>
          <w:rFonts w:ascii="Times New Roman" w:hAnsi="Times New Roman"/>
          <w:sz w:val="24"/>
          <w:szCs w:val="24"/>
          <w:lang w:val="en-GB"/>
        </w:rPr>
        <w:t>Life Time</w:t>
      </w:r>
      <w:proofErr w:type="gramEnd"/>
      <w:r w:rsidRPr="00A260B1">
        <w:rPr>
          <w:rFonts w:ascii="Times New Roman" w:hAnsi="Times New Roman"/>
          <w:sz w:val="24"/>
          <w:szCs w:val="24"/>
          <w:lang w:val="en-GB"/>
        </w:rPr>
        <w:t xml:space="preserve"> Assessment of Components and Piping in VVER NPPs During Operation, 2020</w:t>
      </w:r>
      <w:bookmarkEnd w:id="12"/>
    </w:p>
    <w:p w14:paraId="30D6552E" w14:textId="77777777" w:rsidR="00FF0470" w:rsidRPr="00A260B1" w:rsidRDefault="00FF0470" w:rsidP="00102DE2">
      <w:pPr>
        <w:pStyle w:val="Body"/>
        <w:numPr>
          <w:ilvl w:val="0"/>
          <w:numId w:val="48"/>
        </w:numPr>
        <w:ind w:left="567" w:hanging="567"/>
        <w:jc w:val="both"/>
        <w:rPr>
          <w:rFonts w:ascii="Times New Roman" w:hAnsi="Times New Roman"/>
          <w:sz w:val="24"/>
          <w:szCs w:val="24"/>
        </w:rPr>
      </w:pPr>
      <w:bookmarkStart w:id="14" w:name="_Ref57625461"/>
      <w:r w:rsidRPr="00A260B1">
        <w:rPr>
          <w:rFonts w:ascii="Times New Roman" w:hAnsi="Times New Roman"/>
          <w:sz w:val="24"/>
          <w:szCs w:val="24"/>
        </w:rPr>
        <w:t>VERLIFE, Unified Procedure for Lifetime Assessment of Components and Piping in WWER NPPs during Operation, COVERS–WP-D4.10, European Commission, ASME 2009 Pressure Vessels and Piping Conference, Volume 1: Codes and Standards, Prague, Czech Republic, July 26–30, 2009</w:t>
      </w:r>
      <w:bookmarkEnd w:id="13"/>
      <w:bookmarkEnd w:id="14"/>
    </w:p>
    <w:p w14:paraId="298E907E" w14:textId="77777777" w:rsidR="00FF0470" w:rsidRPr="00A260B1" w:rsidRDefault="00FF0470" w:rsidP="00102DE2">
      <w:pPr>
        <w:pStyle w:val="Body"/>
        <w:numPr>
          <w:ilvl w:val="0"/>
          <w:numId w:val="48"/>
        </w:numPr>
        <w:ind w:left="567" w:hanging="567"/>
        <w:jc w:val="both"/>
        <w:rPr>
          <w:rFonts w:ascii="Times New Roman" w:hAnsi="Times New Roman"/>
          <w:sz w:val="24"/>
          <w:szCs w:val="24"/>
        </w:rPr>
      </w:pPr>
      <w:bookmarkStart w:id="15" w:name="_Ref36042177"/>
      <w:r w:rsidRPr="00A260B1">
        <w:rPr>
          <w:rFonts w:ascii="Times New Roman" w:hAnsi="Times New Roman"/>
          <w:sz w:val="24"/>
          <w:szCs w:val="24"/>
        </w:rPr>
        <w:t>INTERNATIONAL ATOMIC ENERGY AGENCY, Assessment and Management of Ageing of Major Nuclear Power Plant Components Important to Safety: PWR Vessel Internals, 2007 Update, IAEA-TECDOC-1557, IAEA, Vienna, June 2007</w:t>
      </w:r>
      <w:bookmarkEnd w:id="15"/>
    </w:p>
    <w:p w14:paraId="5D49EFE3" w14:textId="77777777" w:rsidR="00637888" w:rsidRPr="00A260B1" w:rsidRDefault="00637888" w:rsidP="00102DE2">
      <w:pPr>
        <w:pStyle w:val="Body"/>
        <w:numPr>
          <w:ilvl w:val="0"/>
          <w:numId w:val="48"/>
        </w:numPr>
        <w:ind w:left="567" w:hanging="567"/>
        <w:jc w:val="both"/>
        <w:rPr>
          <w:rFonts w:ascii="Times New Roman" w:hAnsi="Times New Roman"/>
          <w:sz w:val="24"/>
          <w:szCs w:val="24"/>
        </w:rPr>
      </w:pPr>
      <w:bookmarkStart w:id="16" w:name="_Ref36042631"/>
      <w:r w:rsidRPr="00A260B1">
        <w:rPr>
          <w:rFonts w:ascii="Times New Roman" w:hAnsi="Times New Roman"/>
          <w:sz w:val="24"/>
          <w:szCs w:val="24"/>
        </w:rPr>
        <w:t>ELECTRIC POWER RESEARCH INSTITUTE letter report MRP 2014-009, dated 5/12/2014 “Biennial Report of Recent MRP-227-A Reactor Internals Inspection Results” (NRC ADAMS no. ML14135A383 through ML14135A385)</w:t>
      </w:r>
      <w:bookmarkEnd w:id="16"/>
    </w:p>
    <w:p w14:paraId="7884C78E" w14:textId="77777777" w:rsidR="00637888" w:rsidRPr="00A260B1" w:rsidRDefault="00637888" w:rsidP="00102DE2">
      <w:pPr>
        <w:pStyle w:val="Body"/>
        <w:numPr>
          <w:ilvl w:val="0"/>
          <w:numId w:val="48"/>
        </w:numPr>
        <w:ind w:left="567" w:hanging="567"/>
        <w:jc w:val="both"/>
        <w:rPr>
          <w:rFonts w:ascii="Times New Roman" w:hAnsi="Times New Roman"/>
          <w:sz w:val="24"/>
          <w:szCs w:val="24"/>
        </w:rPr>
      </w:pPr>
      <w:r w:rsidRPr="00A260B1">
        <w:rPr>
          <w:rFonts w:ascii="Times New Roman" w:hAnsi="Times New Roman"/>
          <w:sz w:val="24"/>
          <w:szCs w:val="24"/>
        </w:rPr>
        <w:t>ELECTRIC POWER RESEARCH INSTITUTE letter report MRP 2016-008, dated 5/18/2016 “Biennial Report of MRP-227-A Reactor Internals Inspection Results” (NRC ADAMS no. ML16144A789)</w:t>
      </w:r>
    </w:p>
    <w:p w14:paraId="18E8889A" w14:textId="77777777" w:rsidR="00637888" w:rsidRPr="00A260B1" w:rsidRDefault="00637888" w:rsidP="00102DE2">
      <w:pPr>
        <w:pStyle w:val="Body"/>
        <w:numPr>
          <w:ilvl w:val="0"/>
          <w:numId w:val="48"/>
        </w:numPr>
        <w:ind w:left="567" w:hanging="567"/>
        <w:jc w:val="both"/>
        <w:rPr>
          <w:rFonts w:ascii="Times New Roman" w:hAnsi="Times New Roman"/>
          <w:sz w:val="24"/>
          <w:szCs w:val="24"/>
        </w:rPr>
      </w:pPr>
      <w:bookmarkStart w:id="17" w:name="_Ref36042655"/>
      <w:r w:rsidRPr="00A260B1">
        <w:rPr>
          <w:rFonts w:ascii="Times New Roman" w:hAnsi="Times New Roman"/>
          <w:sz w:val="24"/>
          <w:szCs w:val="24"/>
        </w:rPr>
        <w:t>ELECTRIC POWER RESEARCH INSTITUTE letter report MRP 2018-025, dated 7/25/2018 “2018 Biennial Report of Recent MRP-227-A Reactor Internals Inspection Results” (NRC ADAMS no. ML18204A161)</w:t>
      </w:r>
      <w:bookmarkEnd w:id="17"/>
    </w:p>
    <w:p w14:paraId="2BCD32B8" w14:textId="77D40268" w:rsidR="00EC45D2" w:rsidRPr="00A260B1" w:rsidRDefault="00EC45D2" w:rsidP="00102DE2">
      <w:pPr>
        <w:pStyle w:val="Body"/>
        <w:numPr>
          <w:ilvl w:val="0"/>
          <w:numId w:val="48"/>
        </w:numPr>
        <w:ind w:left="567" w:hanging="567"/>
        <w:jc w:val="both"/>
        <w:rPr>
          <w:rFonts w:ascii="Times New Roman" w:hAnsi="Times New Roman"/>
          <w:sz w:val="24"/>
          <w:szCs w:val="24"/>
        </w:rPr>
      </w:pPr>
      <w:bookmarkStart w:id="18" w:name="_Ref36042890"/>
      <w:bookmarkStart w:id="19" w:name="_Ref51927996"/>
      <w:r w:rsidRPr="00A260B1">
        <w:rPr>
          <w:rFonts w:ascii="Times New Roman" w:hAnsi="Times New Roman"/>
          <w:sz w:val="24"/>
          <w:szCs w:val="24"/>
        </w:rPr>
        <w:t>EUROP</w:t>
      </w:r>
      <w:r w:rsidR="00102DE2">
        <w:rPr>
          <w:rFonts w:ascii="Times New Roman" w:hAnsi="Times New Roman"/>
          <w:sz w:val="24"/>
          <w:szCs w:val="24"/>
          <w:lang w:val="en-US"/>
        </w:rPr>
        <w:t>E</w:t>
      </w:r>
      <w:r w:rsidRPr="00A260B1">
        <w:rPr>
          <w:rFonts w:ascii="Times New Roman" w:hAnsi="Times New Roman"/>
          <w:sz w:val="24"/>
          <w:szCs w:val="24"/>
        </w:rPr>
        <w:t>AN COMMISSION, Irradiation Effects on the Evolution of the Microstructure, Properties and Residual Stresses</w:t>
      </w:r>
      <w:r w:rsidR="006D5D8C" w:rsidRPr="00A260B1">
        <w:rPr>
          <w:rFonts w:ascii="Times New Roman" w:hAnsi="Times New Roman"/>
          <w:sz w:val="24"/>
          <w:szCs w:val="24"/>
        </w:rPr>
        <w:t xml:space="preserve"> in the Heat Affected Zone of Stainless Steel Welds (INTERWELD) - Financial Technical Report, Contract No;</w:t>
      </w:r>
      <w:r w:rsidR="00FA0F28" w:rsidRPr="00A260B1">
        <w:rPr>
          <w:rFonts w:ascii="Times New Roman" w:hAnsi="Times New Roman"/>
          <w:sz w:val="24"/>
          <w:szCs w:val="24"/>
        </w:rPr>
        <w:t xml:space="preserve"> </w:t>
      </w:r>
      <w:r w:rsidR="006D5D8C" w:rsidRPr="00A260B1">
        <w:rPr>
          <w:rFonts w:ascii="Times New Roman" w:hAnsi="Times New Roman"/>
          <w:sz w:val="24"/>
          <w:szCs w:val="24"/>
        </w:rPr>
        <w:t>FIKS-CT-2000-00103, 2006</w:t>
      </w:r>
      <w:bookmarkEnd w:id="18"/>
      <w:bookmarkEnd w:id="19"/>
    </w:p>
    <w:p w14:paraId="7A1F8E36" w14:textId="6C682B7C" w:rsidR="006D5D8C" w:rsidRPr="00A260B1" w:rsidRDefault="006D5D8C" w:rsidP="00102DE2">
      <w:pPr>
        <w:pStyle w:val="Body"/>
        <w:numPr>
          <w:ilvl w:val="0"/>
          <w:numId w:val="48"/>
        </w:numPr>
        <w:ind w:left="567" w:hanging="567"/>
        <w:jc w:val="both"/>
        <w:rPr>
          <w:rFonts w:ascii="Times New Roman" w:hAnsi="Times New Roman"/>
          <w:sz w:val="24"/>
          <w:szCs w:val="24"/>
        </w:rPr>
      </w:pPr>
      <w:bookmarkStart w:id="20" w:name="_Ref36042935"/>
      <w:r w:rsidRPr="00A260B1">
        <w:rPr>
          <w:rFonts w:ascii="Times New Roman" w:hAnsi="Times New Roman"/>
          <w:sz w:val="24"/>
          <w:szCs w:val="24"/>
        </w:rPr>
        <w:t>EUROP</w:t>
      </w:r>
      <w:r w:rsidR="00102DE2">
        <w:rPr>
          <w:rFonts w:ascii="Times New Roman" w:hAnsi="Times New Roman"/>
          <w:sz w:val="24"/>
          <w:szCs w:val="24"/>
          <w:lang w:val="en-US"/>
        </w:rPr>
        <w:t>E</w:t>
      </w:r>
      <w:r w:rsidRPr="00A260B1">
        <w:rPr>
          <w:rFonts w:ascii="Times New Roman" w:hAnsi="Times New Roman"/>
          <w:sz w:val="24"/>
          <w:szCs w:val="24"/>
        </w:rPr>
        <w:t xml:space="preserve">AN COMMISSION, – </w:t>
      </w:r>
      <w:r w:rsidR="005A7F5B" w:rsidRPr="00A260B1">
        <w:rPr>
          <w:rFonts w:ascii="Times New Roman" w:hAnsi="Times New Roman"/>
          <w:sz w:val="24"/>
          <w:szCs w:val="24"/>
        </w:rPr>
        <w:t>Prediction of Irradiation Damage Effects on Reactor Components</w:t>
      </w:r>
      <w:r w:rsidR="00B1627F" w:rsidRPr="00A260B1">
        <w:rPr>
          <w:rFonts w:ascii="Times New Roman" w:hAnsi="Times New Roman"/>
          <w:sz w:val="24"/>
          <w:szCs w:val="24"/>
        </w:rPr>
        <w:t xml:space="preserve"> (PERFECT)</w:t>
      </w:r>
      <w:r w:rsidR="005A7F5B" w:rsidRPr="00A260B1">
        <w:rPr>
          <w:rFonts w:ascii="Times New Roman" w:hAnsi="Times New Roman"/>
          <w:sz w:val="24"/>
          <w:szCs w:val="24"/>
        </w:rPr>
        <w:t xml:space="preserve">, </w:t>
      </w:r>
      <w:r w:rsidRPr="00A260B1">
        <w:rPr>
          <w:rFonts w:ascii="Times New Roman" w:hAnsi="Times New Roman"/>
          <w:sz w:val="24"/>
          <w:szCs w:val="24"/>
        </w:rPr>
        <w:t>Final Activity Report, Contract No. F160-CT-2003-508840, EUR24455, 2008</w:t>
      </w:r>
      <w:bookmarkEnd w:id="20"/>
    </w:p>
    <w:p w14:paraId="279FB7DD" w14:textId="2D79E5F6" w:rsidR="006D5D8C" w:rsidRPr="00102DE2" w:rsidRDefault="006D5D8C" w:rsidP="00102DE2">
      <w:pPr>
        <w:pStyle w:val="Body"/>
        <w:numPr>
          <w:ilvl w:val="0"/>
          <w:numId w:val="48"/>
        </w:numPr>
        <w:ind w:left="567" w:hanging="567"/>
        <w:jc w:val="both"/>
        <w:rPr>
          <w:rFonts w:ascii="Times New Roman" w:hAnsi="Times New Roman"/>
          <w:color w:val="FF0000"/>
          <w:sz w:val="24"/>
          <w:szCs w:val="24"/>
        </w:rPr>
      </w:pPr>
      <w:bookmarkStart w:id="21" w:name="_Ref36042991"/>
      <w:r w:rsidRPr="00102DE2">
        <w:rPr>
          <w:rFonts w:ascii="Times New Roman" w:hAnsi="Times New Roman"/>
          <w:color w:val="FF0000"/>
          <w:sz w:val="24"/>
          <w:szCs w:val="24"/>
        </w:rPr>
        <w:t>EUROP</w:t>
      </w:r>
      <w:r w:rsidR="00102DE2">
        <w:rPr>
          <w:rFonts w:ascii="Times New Roman" w:hAnsi="Times New Roman"/>
          <w:color w:val="FF0000"/>
          <w:sz w:val="24"/>
          <w:szCs w:val="24"/>
          <w:lang w:val="en-US"/>
        </w:rPr>
        <w:t>E</w:t>
      </w:r>
      <w:r w:rsidRPr="00102DE2">
        <w:rPr>
          <w:rFonts w:ascii="Times New Roman" w:hAnsi="Times New Roman"/>
          <w:color w:val="FF0000"/>
          <w:sz w:val="24"/>
          <w:szCs w:val="24"/>
        </w:rPr>
        <w:t xml:space="preserve">AN COMMISSION, </w:t>
      </w:r>
      <w:r w:rsidR="00790B4F" w:rsidRPr="00102DE2">
        <w:rPr>
          <w:rFonts w:ascii="Times New Roman" w:hAnsi="Times New Roman"/>
          <w:color w:val="FF0000"/>
          <w:sz w:val="24"/>
          <w:szCs w:val="24"/>
        </w:rPr>
        <w:t>Prediction of the Effects of Radiation for Reactor Pressure Vessel and In-Core Components Using Multi-Scale Modelling - 60 years’ Foreseen Plant Lifetime (PERFORM60) Project Final Report</w:t>
      </w:r>
      <w:r w:rsidRPr="00102DE2">
        <w:rPr>
          <w:rFonts w:ascii="Times New Roman" w:hAnsi="Times New Roman"/>
          <w:color w:val="FF0000"/>
          <w:sz w:val="24"/>
          <w:szCs w:val="24"/>
        </w:rPr>
        <w:t>, projected ref.232612, 2016</w:t>
      </w:r>
      <w:bookmarkEnd w:id="21"/>
    </w:p>
    <w:p w14:paraId="075DC0CC" w14:textId="62311772" w:rsidR="00F85289" w:rsidRPr="00A260B1" w:rsidRDefault="00FB1C79" w:rsidP="00102DE2">
      <w:pPr>
        <w:pStyle w:val="Body"/>
        <w:numPr>
          <w:ilvl w:val="0"/>
          <w:numId w:val="48"/>
        </w:numPr>
        <w:ind w:left="567" w:hanging="567"/>
        <w:jc w:val="both"/>
        <w:rPr>
          <w:rFonts w:ascii="Times New Roman" w:hAnsi="Times New Roman"/>
          <w:sz w:val="24"/>
          <w:szCs w:val="24"/>
        </w:rPr>
      </w:pPr>
      <w:bookmarkStart w:id="22" w:name="_Ref36043029"/>
      <w:bookmarkStart w:id="23" w:name="_Ref51928105"/>
      <w:r w:rsidRPr="00A260B1">
        <w:rPr>
          <w:rFonts w:ascii="Times New Roman" w:hAnsi="Times New Roman"/>
          <w:sz w:val="24"/>
          <w:szCs w:val="24"/>
        </w:rPr>
        <w:t xml:space="preserve">UNITED STATES NUCLEAR REGULATORY COMMISSION, 10 CFR Part 50, Appendix B, Quality Assurance Criteria for Nuclear Power Plants, Office of the Federal Register, National Archives and Records Administration, USNRC, </w:t>
      </w:r>
      <w:r w:rsidR="00637888" w:rsidRPr="00A260B1">
        <w:rPr>
          <w:rFonts w:ascii="Times New Roman" w:hAnsi="Times New Roman"/>
          <w:sz w:val="24"/>
          <w:szCs w:val="24"/>
          <w:lang w:val="en-US"/>
        </w:rPr>
        <w:t>Latest Edition</w:t>
      </w:r>
      <w:bookmarkStart w:id="24" w:name="XI_M37"/>
      <w:bookmarkEnd w:id="22"/>
      <w:bookmarkEnd w:id="23"/>
      <w:bookmarkEnd w:id="24"/>
    </w:p>
    <w:p w14:paraId="38DD1EDF" w14:textId="23E3D870" w:rsidR="00A90005" w:rsidRPr="00A260B1" w:rsidRDefault="00A90005" w:rsidP="00102DE2">
      <w:pPr>
        <w:pStyle w:val="Body"/>
        <w:numPr>
          <w:ilvl w:val="0"/>
          <w:numId w:val="48"/>
        </w:numPr>
        <w:ind w:left="567" w:hanging="567"/>
        <w:jc w:val="both"/>
        <w:rPr>
          <w:rFonts w:ascii="Times New Roman" w:hAnsi="Times New Roman"/>
          <w:sz w:val="24"/>
          <w:szCs w:val="24"/>
        </w:rPr>
      </w:pPr>
      <w:bookmarkStart w:id="25" w:name="_Ref57730579"/>
      <w:r w:rsidRPr="00A260B1">
        <w:rPr>
          <w:rFonts w:ascii="Times New Roman" w:hAnsi="Times New Roman"/>
          <w:sz w:val="24"/>
          <w:szCs w:val="24"/>
        </w:rPr>
        <w:t>UNITED STATES NUCLEAR REGULATORY COMMISSION</w:t>
      </w:r>
      <w:r w:rsidRPr="00A260B1">
        <w:rPr>
          <w:rFonts w:ascii="Times New Roman" w:hAnsi="Times New Roman"/>
          <w:sz w:val="24"/>
          <w:szCs w:val="24"/>
          <w:lang w:val="en-US"/>
        </w:rPr>
        <w:t>, Current Applications of Vibration Monitoring and Neutron Noise Analysis, NUREG/CR-5479 ORNL/TM-11398, 1990</w:t>
      </w:r>
      <w:bookmarkEnd w:id="25"/>
    </w:p>
    <w:p w14:paraId="70AD2AE1" w14:textId="65F8AA6E"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proofErr w:type="spellStart"/>
      <w:r w:rsidRPr="00102DE2">
        <w:rPr>
          <w:rFonts w:ascii="Times New Roman" w:hAnsi="Times New Roman"/>
          <w:color w:val="FF0000"/>
          <w:sz w:val="24"/>
          <w:szCs w:val="24"/>
        </w:rPr>
        <w:t>Végh</w:t>
      </w:r>
      <w:proofErr w:type="spellEnd"/>
      <w:r w:rsidRPr="00102DE2">
        <w:rPr>
          <w:rFonts w:ascii="Times New Roman" w:hAnsi="Times New Roman"/>
          <w:color w:val="FF0000"/>
          <w:sz w:val="24"/>
          <w:szCs w:val="24"/>
        </w:rPr>
        <w:t>, J. et al, Implementation of New Reactivity Measurement System and New Reactor Noise Analysis Equipment in a VVER-440 Nuclear Power Plant, IEEE Transactions on Nuclear Science</w:t>
      </w:r>
      <w:r w:rsidR="00A260B1" w:rsidRPr="00102DE2">
        <w:rPr>
          <w:rFonts w:ascii="Times New Roman" w:hAnsi="Times New Roman"/>
          <w:color w:val="FF0000"/>
          <w:sz w:val="24"/>
          <w:szCs w:val="24"/>
        </w:rPr>
        <w:t xml:space="preserve">, </w:t>
      </w:r>
      <w:r w:rsidRPr="00102DE2">
        <w:rPr>
          <w:rFonts w:ascii="Times New Roman" w:hAnsi="Times New Roman"/>
          <w:color w:val="FF0000"/>
          <w:sz w:val="24"/>
          <w:szCs w:val="24"/>
        </w:rPr>
        <w:t>Volume: 57 Issue:5 pp. 2689 - 2696 ISSN: 0018-9499</w:t>
      </w:r>
      <w:r w:rsidR="00A260B1" w:rsidRPr="00102DE2">
        <w:rPr>
          <w:rFonts w:ascii="Times New Roman" w:hAnsi="Times New Roman"/>
          <w:color w:val="FF0000"/>
          <w:sz w:val="24"/>
          <w:szCs w:val="24"/>
        </w:rPr>
        <w:t>, Oct. 2010</w:t>
      </w:r>
    </w:p>
    <w:p w14:paraId="3E52FEA9" w14:textId="7498B3F2"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proofErr w:type="spellStart"/>
      <w:r w:rsidRPr="00102DE2">
        <w:rPr>
          <w:rFonts w:ascii="Times New Roman" w:hAnsi="Times New Roman"/>
          <w:color w:val="FF0000"/>
          <w:sz w:val="24"/>
          <w:szCs w:val="24"/>
        </w:rPr>
        <w:lastRenderedPageBreak/>
        <w:t>Pazsit</w:t>
      </w:r>
      <w:proofErr w:type="spellEnd"/>
      <w:r w:rsidRPr="00102DE2">
        <w:rPr>
          <w:rFonts w:ascii="Times New Roman" w:hAnsi="Times New Roman"/>
          <w:color w:val="FF0000"/>
          <w:sz w:val="24"/>
          <w:szCs w:val="24"/>
        </w:rPr>
        <w:t xml:space="preserve"> I., </w:t>
      </w:r>
      <w:proofErr w:type="spellStart"/>
      <w:r w:rsidRPr="00102DE2">
        <w:rPr>
          <w:rFonts w:ascii="Times New Roman" w:hAnsi="Times New Roman"/>
          <w:color w:val="FF0000"/>
          <w:sz w:val="24"/>
          <w:szCs w:val="24"/>
        </w:rPr>
        <w:t>Demaziere</w:t>
      </w:r>
      <w:proofErr w:type="spellEnd"/>
      <w:r w:rsidRPr="00102DE2">
        <w:rPr>
          <w:rFonts w:ascii="Times New Roman" w:hAnsi="Times New Roman"/>
          <w:color w:val="FF0000"/>
          <w:sz w:val="24"/>
          <w:szCs w:val="24"/>
        </w:rPr>
        <w:t xml:space="preserve"> C., Theoretical investigation of the MTC noise estimate in 1-D homogeneous systems, Annals of Nuclear Energy, ISSN 0306- 4549, Volume 29, Issue 1, pp. 75 – 100</w:t>
      </w:r>
      <w:r w:rsidR="00A260B1" w:rsidRPr="00102DE2">
        <w:rPr>
          <w:rFonts w:ascii="Times New Roman" w:hAnsi="Times New Roman"/>
          <w:color w:val="FF0000"/>
          <w:sz w:val="24"/>
          <w:szCs w:val="24"/>
        </w:rPr>
        <w:t>, 01/2002</w:t>
      </w:r>
    </w:p>
    <w:p w14:paraId="11007C3A" w14:textId="77777777"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Kiss S., </w:t>
      </w:r>
      <w:proofErr w:type="spellStart"/>
      <w:r w:rsidRPr="00102DE2">
        <w:rPr>
          <w:rFonts w:ascii="Times New Roman" w:hAnsi="Times New Roman"/>
          <w:color w:val="FF0000"/>
          <w:sz w:val="24"/>
          <w:szCs w:val="24"/>
        </w:rPr>
        <w:t>Lipcsei</w:t>
      </w:r>
      <w:proofErr w:type="spellEnd"/>
      <w:r w:rsidRPr="00102DE2">
        <w:rPr>
          <w:rFonts w:ascii="Times New Roman" w:hAnsi="Times New Roman"/>
          <w:color w:val="FF0000"/>
          <w:sz w:val="24"/>
          <w:szCs w:val="24"/>
        </w:rPr>
        <w:t xml:space="preserve"> S. and </w:t>
      </w:r>
      <w:proofErr w:type="spellStart"/>
      <w:r w:rsidRPr="00102DE2">
        <w:rPr>
          <w:rFonts w:ascii="Times New Roman" w:hAnsi="Times New Roman"/>
          <w:color w:val="FF0000"/>
          <w:sz w:val="24"/>
          <w:szCs w:val="24"/>
        </w:rPr>
        <w:t>Végh</w:t>
      </w:r>
      <w:proofErr w:type="spellEnd"/>
      <w:r w:rsidRPr="00102DE2">
        <w:rPr>
          <w:rFonts w:ascii="Times New Roman" w:hAnsi="Times New Roman"/>
          <w:color w:val="FF0000"/>
          <w:sz w:val="24"/>
          <w:szCs w:val="24"/>
        </w:rPr>
        <w:t xml:space="preserve"> J., Overview of Recent KFKI AEKI Activities in the Field of Plant Surveillance and Diagnostics, Power Plant Surveillance and Diagnostics: Applied Research with Artificial Intelligence, Springer-Verlag Berlin and Heidelberg GmbH &amp; Co. K, pp. 51-62</w:t>
      </w:r>
    </w:p>
    <w:p w14:paraId="5AAA86F3" w14:textId="439595AD"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proofErr w:type="spellStart"/>
      <w:r w:rsidRPr="00102DE2">
        <w:rPr>
          <w:rFonts w:ascii="Times New Roman" w:hAnsi="Times New Roman"/>
          <w:color w:val="FF0000"/>
          <w:sz w:val="24"/>
          <w:szCs w:val="24"/>
        </w:rPr>
        <w:t>Pázsit</w:t>
      </w:r>
      <w:proofErr w:type="spellEnd"/>
      <w:r w:rsidRPr="00102DE2">
        <w:rPr>
          <w:rFonts w:ascii="Times New Roman" w:hAnsi="Times New Roman"/>
          <w:color w:val="FF0000"/>
          <w:sz w:val="24"/>
          <w:szCs w:val="24"/>
        </w:rPr>
        <w:t xml:space="preserve">, C. </w:t>
      </w:r>
      <w:proofErr w:type="spellStart"/>
      <w:r w:rsidRPr="00102DE2">
        <w:rPr>
          <w:rFonts w:ascii="Times New Roman" w:hAnsi="Times New Roman"/>
          <w:color w:val="FF0000"/>
          <w:sz w:val="24"/>
          <w:szCs w:val="24"/>
        </w:rPr>
        <w:t>Demazière</w:t>
      </w:r>
      <w:proofErr w:type="spellEnd"/>
      <w:r w:rsidRPr="00102DE2">
        <w:rPr>
          <w:rFonts w:ascii="Times New Roman" w:hAnsi="Times New Roman"/>
          <w:color w:val="FF0000"/>
          <w:sz w:val="24"/>
          <w:szCs w:val="24"/>
        </w:rPr>
        <w:t xml:space="preserve">, V. </w:t>
      </w:r>
      <w:proofErr w:type="spellStart"/>
      <w:r w:rsidRPr="00102DE2">
        <w:rPr>
          <w:rFonts w:ascii="Times New Roman" w:hAnsi="Times New Roman"/>
          <w:color w:val="FF0000"/>
          <w:sz w:val="24"/>
          <w:szCs w:val="24"/>
        </w:rPr>
        <w:t>Arzhanov</w:t>
      </w:r>
      <w:proofErr w:type="spellEnd"/>
      <w:r w:rsidRPr="00102DE2">
        <w:rPr>
          <w:rFonts w:ascii="Times New Roman" w:hAnsi="Times New Roman"/>
          <w:color w:val="FF0000"/>
          <w:sz w:val="24"/>
          <w:szCs w:val="24"/>
        </w:rPr>
        <w:t>, Research and Development Program in Reactor Diagnostics and Monitoring with Neutron Noise Methods, SKI Report 2003:08</w:t>
      </w:r>
      <w:r w:rsidR="00A260B1" w:rsidRPr="00102DE2">
        <w:rPr>
          <w:rFonts w:ascii="Times New Roman" w:hAnsi="Times New Roman"/>
          <w:color w:val="FF0000"/>
          <w:sz w:val="24"/>
          <w:szCs w:val="24"/>
        </w:rPr>
        <w:t>, ISSN 1104–1374</w:t>
      </w:r>
      <w:r w:rsidRPr="00102DE2">
        <w:rPr>
          <w:rFonts w:ascii="Times New Roman" w:hAnsi="Times New Roman"/>
          <w:color w:val="FF0000"/>
          <w:sz w:val="24"/>
          <w:szCs w:val="24"/>
        </w:rPr>
        <w:t xml:space="preserve">, January 2003 </w:t>
      </w:r>
    </w:p>
    <w:p w14:paraId="5B07F5DD" w14:textId="731D98C0"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D. </w:t>
      </w:r>
      <w:proofErr w:type="spellStart"/>
      <w:r w:rsidRPr="00102DE2">
        <w:rPr>
          <w:rFonts w:ascii="Times New Roman" w:hAnsi="Times New Roman"/>
          <w:color w:val="FF0000"/>
          <w:sz w:val="24"/>
          <w:szCs w:val="24"/>
        </w:rPr>
        <w:t>Wach</w:t>
      </w:r>
      <w:proofErr w:type="spellEnd"/>
      <w:r w:rsidRPr="00102DE2">
        <w:rPr>
          <w:rFonts w:ascii="Times New Roman" w:hAnsi="Times New Roman"/>
          <w:color w:val="FF0000"/>
          <w:sz w:val="24"/>
          <w:szCs w:val="24"/>
        </w:rPr>
        <w:t xml:space="preserve"> and G. </w:t>
      </w:r>
      <w:proofErr w:type="spellStart"/>
      <w:r w:rsidRPr="00102DE2">
        <w:rPr>
          <w:rFonts w:ascii="Times New Roman" w:hAnsi="Times New Roman"/>
          <w:color w:val="FF0000"/>
          <w:sz w:val="24"/>
          <w:szCs w:val="24"/>
        </w:rPr>
        <w:t>Kosály</w:t>
      </w:r>
      <w:proofErr w:type="spellEnd"/>
      <w:r w:rsidRPr="00102DE2">
        <w:rPr>
          <w:rFonts w:ascii="Times New Roman" w:hAnsi="Times New Roman"/>
          <w:color w:val="FF0000"/>
          <w:sz w:val="24"/>
          <w:szCs w:val="24"/>
        </w:rPr>
        <w:t xml:space="preserve">: Investigation of the joint effect of local and global driving sources in </w:t>
      </w:r>
      <w:proofErr w:type="spellStart"/>
      <w:r w:rsidRPr="00102DE2">
        <w:rPr>
          <w:rFonts w:ascii="Times New Roman" w:hAnsi="Times New Roman"/>
          <w:color w:val="FF0000"/>
          <w:sz w:val="24"/>
          <w:szCs w:val="24"/>
        </w:rPr>
        <w:t>incore</w:t>
      </w:r>
      <w:proofErr w:type="spellEnd"/>
      <w:r w:rsidRPr="00102DE2">
        <w:rPr>
          <w:rFonts w:ascii="Times New Roman" w:hAnsi="Times New Roman"/>
          <w:color w:val="FF0000"/>
          <w:sz w:val="24"/>
          <w:szCs w:val="24"/>
        </w:rPr>
        <w:t xml:space="preserve">-neutron noise measurements, </w:t>
      </w:r>
      <w:proofErr w:type="spellStart"/>
      <w:r w:rsidRPr="00102DE2">
        <w:rPr>
          <w:rFonts w:ascii="Times New Roman" w:hAnsi="Times New Roman"/>
          <w:color w:val="FF0000"/>
          <w:sz w:val="24"/>
          <w:szCs w:val="24"/>
        </w:rPr>
        <w:t>Atomkernenergie</w:t>
      </w:r>
      <w:proofErr w:type="spellEnd"/>
      <w:r w:rsidRPr="00102DE2">
        <w:rPr>
          <w:rFonts w:ascii="Times New Roman" w:hAnsi="Times New Roman"/>
          <w:color w:val="FF0000"/>
          <w:sz w:val="24"/>
          <w:szCs w:val="24"/>
        </w:rPr>
        <w:t>, Vol. 23., pp. 244-250</w:t>
      </w:r>
      <w:r w:rsidR="00A260B1" w:rsidRPr="00102DE2">
        <w:rPr>
          <w:rFonts w:ascii="Times New Roman" w:hAnsi="Times New Roman"/>
          <w:color w:val="FF0000"/>
          <w:sz w:val="24"/>
          <w:szCs w:val="24"/>
        </w:rPr>
        <w:t xml:space="preserve">, </w:t>
      </w:r>
      <w:r w:rsidRPr="00102DE2">
        <w:rPr>
          <w:rFonts w:ascii="Times New Roman" w:hAnsi="Times New Roman"/>
          <w:color w:val="FF0000"/>
          <w:sz w:val="24"/>
          <w:szCs w:val="24"/>
        </w:rPr>
        <w:t>1974</w:t>
      </w:r>
    </w:p>
    <w:p w14:paraId="5B6FF41A" w14:textId="299CB9FA"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Katona T., L., Mesko, G. Por, J. </w:t>
      </w:r>
      <w:proofErr w:type="spellStart"/>
      <w:r w:rsidRPr="00102DE2">
        <w:rPr>
          <w:rFonts w:ascii="Times New Roman" w:hAnsi="Times New Roman"/>
          <w:color w:val="FF0000"/>
          <w:sz w:val="24"/>
          <w:szCs w:val="24"/>
        </w:rPr>
        <w:t>Valko</w:t>
      </w:r>
      <w:proofErr w:type="spellEnd"/>
      <w:r w:rsidRPr="00102DE2">
        <w:rPr>
          <w:rFonts w:ascii="Times New Roman" w:hAnsi="Times New Roman"/>
          <w:color w:val="FF0000"/>
          <w:sz w:val="24"/>
          <w:szCs w:val="24"/>
        </w:rPr>
        <w:t xml:space="preserve">: Some Aspects of the Theory of Neutron Noise, Progress in </w:t>
      </w:r>
      <w:proofErr w:type="spellStart"/>
      <w:r w:rsidRPr="00102DE2">
        <w:rPr>
          <w:rFonts w:ascii="Times New Roman" w:hAnsi="Times New Roman"/>
          <w:color w:val="FF0000"/>
          <w:sz w:val="24"/>
          <w:szCs w:val="24"/>
        </w:rPr>
        <w:t>Nucl</w:t>
      </w:r>
      <w:proofErr w:type="spellEnd"/>
      <w:r w:rsidRPr="00102DE2">
        <w:rPr>
          <w:rFonts w:ascii="Times New Roman" w:hAnsi="Times New Roman"/>
          <w:color w:val="FF0000"/>
          <w:sz w:val="24"/>
          <w:szCs w:val="24"/>
        </w:rPr>
        <w:t>. Energy, Vol.9, (1982) 209</w:t>
      </w:r>
      <w:r w:rsidR="00A260B1" w:rsidRPr="00102DE2">
        <w:rPr>
          <w:rFonts w:ascii="Times New Roman" w:hAnsi="Times New Roman"/>
          <w:color w:val="FF0000"/>
          <w:sz w:val="24"/>
          <w:szCs w:val="24"/>
        </w:rPr>
        <w:t>, 1982</w:t>
      </w:r>
    </w:p>
    <w:p w14:paraId="70F47AF6" w14:textId="0A97A859"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proofErr w:type="spellStart"/>
      <w:r w:rsidRPr="00102DE2">
        <w:rPr>
          <w:rFonts w:ascii="Times New Roman" w:hAnsi="Times New Roman"/>
          <w:color w:val="FF0000"/>
          <w:sz w:val="24"/>
          <w:szCs w:val="24"/>
        </w:rPr>
        <w:t>Pór</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Gábor</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Kosály</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György</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globalis-lokális</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koncepciojának</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megjelenése</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és</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annak</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továbbfejlesztése</w:t>
      </w:r>
      <w:proofErr w:type="spellEnd"/>
      <w:r w:rsidRPr="00102DE2">
        <w:rPr>
          <w:rFonts w:ascii="Times New Roman" w:hAnsi="Times New Roman"/>
          <w:color w:val="FF0000"/>
          <w:sz w:val="24"/>
          <w:szCs w:val="24"/>
        </w:rPr>
        <w:t xml:space="preserve"> a </w:t>
      </w:r>
      <w:proofErr w:type="spellStart"/>
      <w:r w:rsidRPr="00102DE2">
        <w:rPr>
          <w:rFonts w:ascii="Times New Roman" w:hAnsi="Times New Roman"/>
          <w:color w:val="FF0000"/>
          <w:sz w:val="24"/>
          <w:szCs w:val="24"/>
        </w:rPr>
        <w:t>hőhordozo</w:t>
      </w:r>
      <w:proofErr w:type="spellEnd"/>
      <w:r w:rsidRPr="00102DE2">
        <w:rPr>
          <w:rFonts w:ascii="Times New Roman" w:hAnsi="Times New Roman"/>
          <w:color w:val="FF0000"/>
          <w:sz w:val="24"/>
          <w:szCs w:val="24"/>
        </w:rPr>
        <w:t>́-</w:t>
      </w:r>
      <w:proofErr w:type="spellStart"/>
      <w:r w:rsidRPr="00102DE2">
        <w:rPr>
          <w:rFonts w:ascii="Times New Roman" w:hAnsi="Times New Roman"/>
          <w:color w:val="FF0000"/>
          <w:sz w:val="24"/>
          <w:szCs w:val="24"/>
        </w:rPr>
        <w:t>forgalom</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meghatározásában</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Nukleon</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december</w:t>
      </w:r>
      <w:proofErr w:type="spellEnd"/>
      <w:r w:rsidRPr="00102DE2">
        <w:rPr>
          <w:rFonts w:ascii="Times New Roman" w:hAnsi="Times New Roman"/>
          <w:color w:val="FF0000"/>
          <w:sz w:val="24"/>
          <w:szCs w:val="24"/>
        </w:rPr>
        <w:t xml:space="preserve"> II. </w:t>
      </w:r>
      <w:proofErr w:type="spellStart"/>
      <w:r w:rsidRPr="00102DE2">
        <w:rPr>
          <w:rFonts w:ascii="Times New Roman" w:hAnsi="Times New Roman"/>
          <w:color w:val="FF0000"/>
          <w:sz w:val="24"/>
          <w:szCs w:val="24"/>
        </w:rPr>
        <w:t>évf</w:t>
      </w:r>
      <w:proofErr w:type="spellEnd"/>
      <w:r w:rsidRPr="00102DE2">
        <w:rPr>
          <w:rFonts w:ascii="Times New Roman" w:hAnsi="Times New Roman"/>
          <w:color w:val="FF0000"/>
          <w:sz w:val="24"/>
          <w:szCs w:val="24"/>
        </w:rPr>
        <w:t>. (2009) 51</w:t>
      </w:r>
      <w:r w:rsidR="00A260B1" w:rsidRPr="00102DE2">
        <w:rPr>
          <w:rFonts w:ascii="Times New Roman" w:hAnsi="Times New Roman"/>
          <w:color w:val="FF0000"/>
          <w:sz w:val="24"/>
          <w:szCs w:val="24"/>
        </w:rPr>
        <w:t>, 2009</w:t>
      </w:r>
    </w:p>
    <w:p w14:paraId="6E1E1052" w14:textId="77777777"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R. </w:t>
      </w:r>
      <w:proofErr w:type="spellStart"/>
      <w:r w:rsidRPr="00102DE2">
        <w:rPr>
          <w:rFonts w:ascii="Times New Roman" w:hAnsi="Times New Roman"/>
          <w:color w:val="FF0000"/>
          <w:sz w:val="24"/>
          <w:szCs w:val="24"/>
        </w:rPr>
        <w:t>Kozma</w:t>
      </w:r>
      <w:proofErr w:type="spellEnd"/>
      <w:r w:rsidRPr="00102DE2">
        <w:rPr>
          <w:rFonts w:ascii="Times New Roman" w:hAnsi="Times New Roman"/>
          <w:color w:val="FF0000"/>
          <w:sz w:val="24"/>
          <w:szCs w:val="24"/>
        </w:rPr>
        <w:t>, Studies on the Relationship between the Statistics of Void Fraction Fluctuations and Parameters of Two-Phase Flows, Int. J. Multiphase Flow, Vol. 21, No. 2. 241-251, 1995</w:t>
      </w:r>
    </w:p>
    <w:p w14:paraId="12651BCB" w14:textId="77777777"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proofErr w:type="spellStart"/>
      <w:r w:rsidRPr="00102DE2">
        <w:rPr>
          <w:rFonts w:ascii="Times New Roman" w:hAnsi="Times New Roman"/>
          <w:color w:val="FF0000"/>
          <w:sz w:val="24"/>
          <w:szCs w:val="24"/>
        </w:rPr>
        <w:t>Kozma</w:t>
      </w:r>
      <w:proofErr w:type="spellEnd"/>
      <w:r w:rsidRPr="00102DE2">
        <w:rPr>
          <w:rFonts w:ascii="Times New Roman" w:hAnsi="Times New Roman"/>
          <w:color w:val="FF0000"/>
          <w:sz w:val="24"/>
          <w:szCs w:val="24"/>
        </w:rPr>
        <w:t>, R., Noise Investigations on Boiling Effects in a Simulated MTR-Type Fuel Assembly, Delft University Press, ISBN-90-73861-04-7, 1992</w:t>
      </w:r>
    </w:p>
    <w:p w14:paraId="4BE7F3EA" w14:textId="6431A9A7"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R. </w:t>
      </w:r>
      <w:proofErr w:type="spellStart"/>
      <w:r w:rsidRPr="00102DE2">
        <w:rPr>
          <w:rFonts w:ascii="Times New Roman" w:hAnsi="Times New Roman"/>
          <w:color w:val="FF0000"/>
          <w:sz w:val="24"/>
          <w:szCs w:val="24"/>
        </w:rPr>
        <w:t>Kozma</w:t>
      </w:r>
      <w:proofErr w:type="spellEnd"/>
      <w:r w:rsidRPr="00102DE2">
        <w:rPr>
          <w:rFonts w:ascii="Times New Roman" w:hAnsi="Times New Roman"/>
          <w:color w:val="FF0000"/>
          <w:sz w:val="24"/>
          <w:szCs w:val="24"/>
        </w:rPr>
        <w:t xml:space="preserve">, H. van Dam, J.E. </w:t>
      </w:r>
      <w:proofErr w:type="spellStart"/>
      <w:r w:rsidRPr="00102DE2">
        <w:rPr>
          <w:rFonts w:ascii="Times New Roman" w:hAnsi="Times New Roman"/>
          <w:color w:val="FF0000"/>
          <w:sz w:val="24"/>
          <w:szCs w:val="24"/>
        </w:rPr>
        <w:t>Hoogenboom</w:t>
      </w:r>
      <w:proofErr w:type="spellEnd"/>
      <w:r w:rsidRPr="00102DE2">
        <w:rPr>
          <w:rFonts w:ascii="Times New Roman" w:hAnsi="Times New Roman"/>
          <w:color w:val="FF0000"/>
          <w:sz w:val="24"/>
          <w:szCs w:val="24"/>
        </w:rPr>
        <w:t xml:space="preserve">, Identification of Flow Patterns by Neutron Noise Analysis During Actual Coolant Boiling in Thin Rectangular Channels, </w:t>
      </w:r>
      <w:proofErr w:type="spellStart"/>
      <w:r w:rsidRPr="00102DE2">
        <w:rPr>
          <w:rFonts w:ascii="Times New Roman" w:hAnsi="Times New Roman"/>
          <w:color w:val="FF0000"/>
          <w:sz w:val="24"/>
          <w:szCs w:val="24"/>
        </w:rPr>
        <w:t>Nucl</w:t>
      </w:r>
      <w:proofErr w:type="spellEnd"/>
      <w:r w:rsidRPr="00102DE2">
        <w:rPr>
          <w:rFonts w:ascii="Times New Roman" w:hAnsi="Times New Roman"/>
          <w:color w:val="FF0000"/>
          <w:sz w:val="24"/>
          <w:szCs w:val="24"/>
        </w:rPr>
        <w:t>. Technol., Vol. 100, 97-110</w:t>
      </w:r>
      <w:r w:rsidR="00A260B1" w:rsidRPr="00102DE2">
        <w:rPr>
          <w:rFonts w:ascii="Times New Roman" w:hAnsi="Times New Roman"/>
          <w:color w:val="FF0000"/>
          <w:sz w:val="24"/>
          <w:szCs w:val="24"/>
        </w:rPr>
        <w:t>,</w:t>
      </w:r>
      <w:r w:rsidRPr="00102DE2">
        <w:rPr>
          <w:rFonts w:ascii="Times New Roman" w:hAnsi="Times New Roman"/>
          <w:color w:val="FF0000"/>
          <w:sz w:val="24"/>
          <w:szCs w:val="24"/>
        </w:rPr>
        <w:t xml:space="preserve"> 1992 </w:t>
      </w:r>
    </w:p>
    <w:p w14:paraId="1C85488D" w14:textId="7AE585F3"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Katona, R. </w:t>
      </w:r>
      <w:proofErr w:type="spellStart"/>
      <w:r w:rsidRPr="00102DE2">
        <w:rPr>
          <w:rFonts w:ascii="Times New Roman" w:hAnsi="Times New Roman"/>
          <w:color w:val="FF0000"/>
          <w:sz w:val="24"/>
          <w:szCs w:val="24"/>
        </w:rPr>
        <w:t>Kozma</w:t>
      </w:r>
      <w:proofErr w:type="spellEnd"/>
      <w:r w:rsidR="00A260B1" w:rsidRPr="00102DE2">
        <w:rPr>
          <w:rFonts w:ascii="Times New Roman" w:hAnsi="Times New Roman"/>
          <w:color w:val="FF0000"/>
          <w:sz w:val="24"/>
          <w:szCs w:val="24"/>
        </w:rPr>
        <w:t>,</w:t>
      </w:r>
      <w:r w:rsidRPr="00102DE2">
        <w:rPr>
          <w:rFonts w:ascii="Times New Roman" w:hAnsi="Times New Roman"/>
          <w:color w:val="FF0000"/>
          <w:sz w:val="24"/>
          <w:szCs w:val="24"/>
        </w:rPr>
        <w:t xml:space="preserve"> Problems of Estimation of the Thermohydraulic Parameters Using Neutron and Temperature Noise Signals, Progress in Nuclear Energy, Vol.21, 431-445</w:t>
      </w:r>
      <w:r w:rsidR="00A260B1" w:rsidRPr="00102DE2">
        <w:rPr>
          <w:rFonts w:ascii="Times New Roman" w:hAnsi="Times New Roman"/>
          <w:color w:val="FF0000"/>
          <w:sz w:val="24"/>
          <w:szCs w:val="24"/>
        </w:rPr>
        <w:t>, 1988</w:t>
      </w:r>
    </w:p>
    <w:p w14:paraId="403D1C52" w14:textId="763D713D"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L.J. </w:t>
      </w:r>
      <w:proofErr w:type="spellStart"/>
      <w:r w:rsidRPr="00102DE2">
        <w:rPr>
          <w:rFonts w:ascii="Times New Roman" w:hAnsi="Times New Roman"/>
          <w:color w:val="FF0000"/>
          <w:sz w:val="24"/>
          <w:szCs w:val="24"/>
        </w:rPr>
        <w:t>Kostić</w:t>
      </w:r>
      <w:proofErr w:type="spellEnd"/>
      <w:r w:rsidRPr="00102DE2">
        <w:rPr>
          <w:rFonts w:ascii="Times New Roman" w:hAnsi="Times New Roman"/>
          <w:color w:val="FF0000"/>
          <w:sz w:val="24"/>
          <w:szCs w:val="24"/>
        </w:rPr>
        <w:t xml:space="preserve">, J. </w:t>
      </w:r>
      <w:proofErr w:type="spellStart"/>
      <w:r w:rsidRPr="00102DE2">
        <w:rPr>
          <w:rFonts w:ascii="Times New Roman" w:hAnsi="Times New Roman"/>
          <w:color w:val="FF0000"/>
          <w:sz w:val="24"/>
          <w:szCs w:val="24"/>
        </w:rPr>
        <w:t>Runkel</w:t>
      </w:r>
      <w:proofErr w:type="spellEnd"/>
      <w:r w:rsidRPr="00102DE2">
        <w:rPr>
          <w:rFonts w:ascii="Times New Roman" w:hAnsi="Times New Roman"/>
          <w:color w:val="FF0000"/>
          <w:sz w:val="24"/>
          <w:szCs w:val="24"/>
        </w:rPr>
        <w:t xml:space="preserve">, D. </w:t>
      </w:r>
      <w:proofErr w:type="spellStart"/>
      <w:r w:rsidRPr="00102DE2">
        <w:rPr>
          <w:rFonts w:ascii="Times New Roman" w:hAnsi="Times New Roman"/>
          <w:color w:val="FF0000"/>
          <w:sz w:val="24"/>
          <w:szCs w:val="24"/>
        </w:rPr>
        <w:t>Stegemann</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Thermohydraulics</w:t>
      </w:r>
      <w:proofErr w:type="spellEnd"/>
      <w:r w:rsidRPr="00102DE2">
        <w:rPr>
          <w:rFonts w:ascii="Times New Roman" w:hAnsi="Times New Roman"/>
          <w:color w:val="FF0000"/>
          <w:sz w:val="24"/>
          <w:szCs w:val="24"/>
        </w:rPr>
        <w:t xml:space="preserve"> surveillance of pressurized water reactors by experimental and theoretical investigations of the low frequency noise field, Progress in Nuclear Energy, Volume 21, Pages 421-430</w:t>
      </w:r>
      <w:r w:rsidR="00A260B1" w:rsidRPr="00102DE2">
        <w:rPr>
          <w:rFonts w:ascii="Times New Roman" w:hAnsi="Times New Roman"/>
          <w:color w:val="FF0000"/>
          <w:sz w:val="24"/>
          <w:szCs w:val="24"/>
        </w:rPr>
        <w:t>, 1988</w:t>
      </w:r>
      <w:r w:rsidRPr="00102DE2">
        <w:rPr>
          <w:rFonts w:ascii="Times New Roman" w:hAnsi="Times New Roman"/>
          <w:color w:val="FF0000"/>
          <w:sz w:val="24"/>
          <w:szCs w:val="24"/>
        </w:rPr>
        <w:t xml:space="preserve"> </w:t>
      </w:r>
    </w:p>
    <w:p w14:paraId="03743A21" w14:textId="1243C229"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T.H.J.J. van der Hagen, J. van der </w:t>
      </w:r>
      <w:proofErr w:type="spellStart"/>
      <w:r w:rsidRPr="00102DE2">
        <w:rPr>
          <w:rFonts w:ascii="Times New Roman" w:hAnsi="Times New Roman"/>
          <w:color w:val="FF0000"/>
          <w:sz w:val="24"/>
          <w:szCs w:val="24"/>
        </w:rPr>
        <w:t>Voet</w:t>
      </w:r>
      <w:proofErr w:type="spellEnd"/>
      <w:r w:rsidRPr="00102DE2">
        <w:rPr>
          <w:rFonts w:ascii="Times New Roman" w:hAnsi="Times New Roman"/>
          <w:color w:val="FF0000"/>
          <w:sz w:val="24"/>
          <w:szCs w:val="24"/>
        </w:rPr>
        <w:t xml:space="preserve">, Interpretation of velocities determined by noise analysis for various void fractions and flow regimes in </w:t>
      </w:r>
      <w:proofErr w:type="spellStart"/>
      <w:r w:rsidRPr="00102DE2">
        <w:rPr>
          <w:rFonts w:ascii="Times New Roman" w:hAnsi="Times New Roman"/>
          <w:color w:val="FF0000"/>
          <w:sz w:val="24"/>
          <w:szCs w:val="24"/>
        </w:rPr>
        <w:t>twophase</w:t>
      </w:r>
      <w:proofErr w:type="spellEnd"/>
      <w:r w:rsidRPr="00102DE2">
        <w:rPr>
          <w:rFonts w:ascii="Times New Roman" w:hAnsi="Times New Roman"/>
          <w:color w:val="FF0000"/>
          <w:sz w:val="24"/>
          <w:szCs w:val="24"/>
        </w:rPr>
        <w:t xml:space="preserve"> flow, Progress in Nuclear Energy, Volume 21, Pages 565-573</w:t>
      </w:r>
      <w:r w:rsidR="00A260B1" w:rsidRPr="00102DE2">
        <w:rPr>
          <w:rFonts w:ascii="Times New Roman" w:hAnsi="Times New Roman"/>
          <w:color w:val="FF0000"/>
          <w:sz w:val="24"/>
          <w:szCs w:val="24"/>
        </w:rPr>
        <w:t>, 1988</w:t>
      </w:r>
      <w:r w:rsidRPr="00102DE2">
        <w:rPr>
          <w:rFonts w:ascii="Times New Roman" w:hAnsi="Times New Roman"/>
          <w:color w:val="FF0000"/>
          <w:sz w:val="24"/>
          <w:szCs w:val="24"/>
        </w:rPr>
        <w:t xml:space="preserve"> </w:t>
      </w:r>
    </w:p>
    <w:p w14:paraId="1CE6AA47" w14:textId="7D8CCC19"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Hampel R, Fleischer S, Dräger F, Maekawa T, Water Level Measurement System For Boiling Water Reactors Using Internal Gamma Radiation – Neural Network Application, Intelligent Techniques And Soft Computing In Nuclear Science And Engineering, pp 504-511</w:t>
      </w:r>
    </w:p>
    <w:p w14:paraId="581F38AA" w14:textId="27634BED"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R. </w:t>
      </w:r>
      <w:proofErr w:type="spellStart"/>
      <w:r w:rsidRPr="00102DE2">
        <w:rPr>
          <w:rFonts w:ascii="Times New Roman" w:hAnsi="Times New Roman"/>
          <w:color w:val="FF0000"/>
          <w:sz w:val="24"/>
          <w:szCs w:val="24"/>
        </w:rPr>
        <w:t>Kozma</w:t>
      </w:r>
      <w:proofErr w:type="spellEnd"/>
      <w:r w:rsidRPr="00102DE2">
        <w:rPr>
          <w:rFonts w:ascii="Times New Roman" w:hAnsi="Times New Roman"/>
          <w:color w:val="FF0000"/>
          <w:sz w:val="24"/>
          <w:szCs w:val="24"/>
        </w:rPr>
        <w:t xml:space="preserve">, J.E. </w:t>
      </w:r>
      <w:proofErr w:type="spellStart"/>
      <w:r w:rsidRPr="00102DE2">
        <w:rPr>
          <w:rFonts w:ascii="Times New Roman" w:hAnsi="Times New Roman"/>
          <w:color w:val="FF0000"/>
          <w:sz w:val="24"/>
          <w:szCs w:val="24"/>
        </w:rPr>
        <w:t>Hoogenboom</w:t>
      </w:r>
      <w:proofErr w:type="spellEnd"/>
      <w:r w:rsidR="00A260B1" w:rsidRPr="00102DE2">
        <w:rPr>
          <w:rFonts w:ascii="Times New Roman" w:hAnsi="Times New Roman"/>
          <w:color w:val="FF0000"/>
          <w:sz w:val="24"/>
          <w:szCs w:val="24"/>
        </w:rPr>
        <w:t>,</w:t>
      </w:r>
      <w:r w:rsidRPr="00102DE2">
        <w:rPr>
          <w:rFonts w:ascii="Times New Roman" w:hAnsi="Times New Roman"/>
          <w:color w:val="FF0000"/>
          <w:sz w:val="24"/>
          <w:szCs w:val="24"/>
        </w:rPr>
        <w:t xml:space="preserve"> Flow Measurements Using Noise Signals of Axially Displaced Thermocouples, Annals of Nuclear Energy, Vol. 17, No. 9, pp. 493-513</w:t>
      </w:r>
      <w:r w:rsidR="00A260B1" w:rsidRPr="00102DE2">
        <w:rPr>
          <w:rFonts w:ascii="Times New Roman" w:hAnsi="Times New Roman"/>
          <w:color w:val="FF0000"/>
          <w:sz w:val="24"/>
          <w:szCs w:val="24"/>
        </w:rPr>
        <w:t>, 1990</w:t>
      </w:r>
    </w:p>
    <w:p w14:paraId="5A4CB6FF" w14:textId="77777777" w:rsidR="00A260B1" w:rsidRPr="00102DE2" w:rsidRDefault="00DF15A6" w:rsidP="00102DE2">
      <w:pPr>
        <w:pStyle w:val="Body"/>
        <w:numPr>
          <w:ilvl w:val="0"/>
          <w:numId w:val="48"/>
        </w:numPr>
        <w:ind w:left="567" w:hanging="567"/>
        <w:jc w:val="both"/>
        <w:rPr>
          <w:rFonts w:ascii="Times New Roman" w:hAnsi="Times New Roman"/>
          <w:color w:val="FF0000"/>
          <w:sz w:val="24"/>
          <w:szCs w:val="24"/>
        </w:rPr>
      </w:pPr>
      <w:proofErr w:type="spellStart"/>
      <w:r w:rsidRPr="00102DE2">
        <w:rPr>
          <w:rFonts w:ascii="Times New Roman" w:hAnsi="Times New Roman"/>
          <w:color w:val="FF0000"/>
          <w:sz w:val="24"/>
          <w:szCs w:val="24"/>
        </w:rPr>
        <w:lastRenderedPageBreak/>
        <w:t>Windberg</w:t>
      </w:r>
      <w:proofErr w:type="spellEnd"/>
      <w:r w:rsidRPr="00102DE2">
        <w:rPr>
          <w:rFonts w:ascii="Times New Roman" w:hAnsi="Times New Roman"/>
          <w:color w:val="FF0000"/>
          <w:sz w:val="24"/>
          <w:szCs w:val="24"/>
        </w:rPr>
        <w:t xml:space="preserve"> P, Katona T, </w:t>
      </w:r>
      <w:proofErr w:type="spellStart"/>
      <w:r w:rsidRPr="00102DE2">
        <w:rPr>
          <w:rFonts w:ascii="Times New Roman" w:hAnsi="Times New Roman"/>
          <w:color w:val="FF0000"/>
          <w:sz w:val="24"/>
          <w:szCs w:val="24"/>
        </w:rPr>
        <w:t>Mauersberger</w:t>
      </w:r>
      <w:proofErr w:type="spellEnd"/>
      <w:r w:rsidRPr="00102DE2">
        <w:rPr>
          <w:rFonts w:ascii="Times New Roman" w:hAnsi="Times New Roman"/>
          <w:color w:val="FF0000"/>
          <w:sz w:val="24"/>
          <w:szCs w:val="24"/>
        </w:rPr>
        <w:t xml:space="preserve"> H, </w:t>
      </w:r>
      <w:proofErr w:type="spellStart"/>
      <w:r w:rsidRPr="00102DE2">
        <w:rPr>
          <w:rFonts w:ascii="Times New Roman" w:hAnsi="Times New Roman"/>
          <w:color w:val="FF0000"/>
          <w:sz w:val="24"/>
          <w:szCs w:val="24"/>
        </w:rPr>
        <w:t>Rindelhardt</w:t>
      </w:r>
      <w:proofErr w:type="spellEnd"/>
      <w:r w:rsidRPr="00102DE2">
        <w:rPr>
          <w:rFonts w:ascii="Times New Roman" w:hAnsi="Times New Roman"/>
          <w:color w:val="FF0000"/>
          <w:sz w:val="24"/>
          <w:szCs w:val="24"/>
        </w:rPr>
        <w:t xml:space="preserve"> U., </w:t>
      </w:r>
      <w:proofErr w:type="spellStart"/>
      <w:r w:rsidRPr="00102DE2">
        <w:rPr>
          <w:rFonts w:ascii="Times New Roman" w:hAnsi="Times New Roman"/>
          <w:color w:val="FF0000"/>
          <w:sz w:val="24"/>
          <w:szCs w:val="24"/>
        </w:rPr>
        <w:t>Teoreticheskoe</w:t>
      </w:r>
      <w:proofErr w:type="spellEnd"/>
      <w:r w:rsidRPr="00102DE2">
        <w:rPr>
          <w:rFonts w:ascii="Times New Roman" w:hAnsi="Times New Roman"/>
          <w:color w:val="FF0000"/>
          <w:sz w:val="24"/>
          <w:szCs w:val="24"/>
        </w:rPr>
        <w:t xml:space="preserve"> i </w:t>
      </w:r>
      <w:proofErr w:type="spellStart"/>
      <w:r w:rsidRPr="00102DE2">
        <w:rPr>
          <w:rFonts w:ascii="Times New Roman" w:hAnsi="Times New Roman"/>
          <w:color w:val="FF0000"/>
          <w:sz w:val="24"/>
          <w:szCs w:val="24"/>
        </w:rPr>
        <w:t>eksperimentalnoe</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issledovanie</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akusticeskoy</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peredatochnoy</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harakteristiki</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impulsnikh</w:t>
      </w:r>
      <w:proofErr w:type="spellEnd"/>
      <w:r w:rsidRPr="00102DE2">
        <w:rPr>
          <w:rFonts w:ascii="Times New Roman" w:hAnsi="Times New Roman"/>
          <w:color w:val="FF0000"/>
          <w:sz w:val="24"/>
          <w:szCs w:val="24"/>
        </w:rPr>
        <w:t xml:space="preserve"> </w:t>
      </w:r>
      <w:proofErr w:type="spellStart"/>
      <w:r w:rsidRPr="00102DE2">
        <w:rPr>
          <w:rFonts w:ascii="Times New Roman" w:hAnsi="Times New Roman"/>
          <w:color w:val="FF0000"/>
          <w:sz w:val="24"/>
          <w:szCs w:val="24"/>
        </w:rPr>
        <w:t>trubok</w:t>
      </w:r>
      <w:proofErr w:type="spellEnd"/>
      <w:r w:rsidRPr="00102DE2">
        <w:rPr>
          <w:rFonts w:ascii="Times New Roman" w:hAnsi="Times New Roman"/>
          <w:color w:val="FF0000"/>
          <w:sz w:val="24"/>
          <w:szCs w:val="24"/>
        </w:rPr>
        <w:t>. Budapest: KFKI</w:t>
      </w:r>
      <w:r w:rsidR="00A260B1" w:rsidRPr="00102DE2">
        <w:rPr>
          <w:rFonts w:ascii="Times New Roman" w:hAnsi="Times New Roman"/>
          <w:color w:val="FF0000"/>
          <w:sz w:val="24"/>
          <w:szCs w:val="24"/>
        </w:rPr>
        <w:t xml:space="preserve">, </w:t>
      </w:r>
      <w:r w:rsidRPr="00102DE2">
        <w:rPr>
          <w:rFonts w:ascii="Times New Roman" w:hAnsi="Times New Roman"/>
          <w:color w:val="FF0000"/>
          <w:sz w:val="24"/>
          <w:szCs w:val="24"/>
        </w:rPr>
        <w:t>38 p.</w:t>
      </w:r>
      <w:r w:rsidR="00A260B1" w:rsidRPr="00102DE2">
        <w:rPr>
          <w:rFonts w:ascii="Times New Roman" w:hAnsi="Times New Roman"/>
          <w:color w:val="FF0000"/>
          <w:sz w:val="24"/>
          <w:szCs w:val="24"/>
        </w:rPr>
        <w:t>,</w:t>
      </w:r>
      <w:r w:rsidRPr="00102DE2">
        <w:rPr>
          <w:rFonts w:ascii="Times New Roman" w:hAnsi="Times New Roman"/>
          <w:color w:val="FF0000"/>
          <w:sz w:val="24"/>
          <w:szCs w:val="24"/>
        </w:rPr>
        <w:t xml:space="preserve"> KFKI; 1979/43</w:t>
      </w:r>
      <w:r w:rsidR="00A260B1" w:rsidRPr="00102DE2">
        <w:rPr>
          <w:rFonts w:ascii="Times New Roman" w:hAnsi="Times New Roman"/>
          <w:color w:val="FF0000"/>
          <w:sz w:val="24"/>
          <w:szCs w:val="24"/>
        </w:rPr>
        <w:t>,</w:t>
      </w:r>
      <w:r w:rsidRPr="00102DE2">
        <w:rPr>
          <w:rFonts w:ascii="Times New Roman" w:hAnsi="Times New Roman"/>
          <w:color w:val="FF0000"/>
          <w:sz w:val="24"/>
          <w:szCs w:val="24"/>
        </w:rPr>
        <w:t xml:space="preserve"> ISBN:963 371 560 1</w:t>
      </w:r>
      <w:r w:rsidR="00A260B1" w:rsidRPr="00102DE2">
        <w:rPr>
          <w:rFonts w:ascii="Times New Roman" w:hAnsi="Times New Roman"/>
          <w:color w:val="FF0000"/>
          <w:sz w:val="24"/>
          <w:szCs w:val="24"/>
        </w:rPr>
        <w:t>, 1979</w:t>
      </w:r>
    </w:p>
    <w:p w14:paraId="2CA1A53D" w14:textId="3614E2C7"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 xml:space="preserve">Katona T, Nagy I, Interpretation of the low-frequency pressure fluctuations in PWR-s. 16th Informal Meeting on Reactor Noise, Budapest, </w:t>
      </w:r>
      <w:proofErr w:type="spellStart"/>
      <w:r w:rsidRPr="00102DE2">
        <w:rPr>
          <w:rFonts w:ascii="Times New Roman" w:hAnsi="Times New Roman"/>
          <w:color w:val="FF0000"/>
          <w:sz w:val="24"/>
          <w:szCs w:val="24"/>
        </w:rPr>
        <w:t>Magyarország</w:t>
      </w:r>
      <w:proofErr w:type="spellEnd"/>
      <w:r w:rsidRPr="00102DE2">
        <w:rPr>
          <w:rFonts w:ascii="Times New Roman" w:hAnsi="Times New Roman"/>
          <w:color w:val="FF0000"/>
          <w:sz w:val="24"/>
          <w:szCs w:val="24"/>
        </w:rPr>
        <w:t>, 1983.05.18-1983.05.20</w:t>
      </w:r>
      <w:r w:rsidR="00A260B1" w:rsidRPr="00102DE2">
        <w:rPr>
          <w:rFonts w:ascii="Times New Roman" w:hAnsi="Times New Roman"/>
          <w:color w:val="FF0000"/>
          <w:sz w:val="24"/>
          <w:szCs w:val="24"/>
        </w:rPr>
        <w:t xml:space="preserve">, </w:t>
      </w:r>
      <w:r w:rsidRPr="00102DE2">
        <w:rPr>
          <w:rFonts w:ascii="Times New Roman" w:hAnsi="Times New Roman"/>
          <w:color w:val="FF0000"/>
          <w:sz w:val="24"/>
          <w:szCs w:val="24"/>
        </w:rPr>
        <w:t>1983</w:t>
      </w:r>
    </w:p>
    <w:p w14:paraId="504CE6E8" w14:textId="10872B80" w:rsidR="00DF15A6" w:rsidRPr="00102DE2" w:rsidRDefault="00DF15A6" w:rsidP="00102DE2">
      <w:pPr>
        <w:pStyle w:val="Body"/>
        <w:numPr>
          <w:ilvl w:val="0"/>
          <w:numId w:val="48"/>
        </w:numPr>
        <w:ind w:left="567" w:hanging="567"/>
        <w:jc w:val="both"/>
        <w:rPr>
          <w:rFonts w:ascii="Times New Roman" w:hAnsi="Times New Roman"/>
          <w:color w:val="FF0000"/>
          <w:sz w:val="24"/>
          <w:szCs w:val="24"/>
        </w:rPr>
      </w:pPr>
      <w:r w:rsidRPr="00102DE2">
        <w:rPr>
          <w:rFonts w:ascii="Times New Roman" w:hAnsi="Times New Roman"/>
          <w:color w:val="FF0000"/>
          <w:sz w:val="24"/>
          <w:szCs w:val="24"/>
        </w:rPr>
        <w:t>Nagy I, Katona T, Theoretical investigation of the low-frequency pressure fluctuation in PWRs. Progress in Nuclear Energy 15:(1-3) pp. 671-683</w:t>
      </w:r>
      <w:r w:rsidR="00A260B1" w:rsidRPr="00102DE2">
        <w:rPr>
          <w:rFonts w:ascii="Times New Roman" w:hAnsi="Times New Roman"/>
          <w:color w:val="FF0000"/>
          <w:sz w:val="24"/>
          <w:szCs w:val="24"/>
        </w:rPr>
        <w:t xml:space="preserve">, </w:t>
      </w:r>
      <w:r w:rsidRPr="00102DE2">
        <w:rPr>
          <w:rFonts w:ascii="Times New Roman" w:hAnsi="Times New Roman"/>
          <w:color w:val="FF0000"/>
          <w:sz w:val="24"/>
          <w:szCs w:val="24"/>
        </w:rPr>
        <w:t>1985</w:t>
      </w:r>
    </w:p>
    <w:p w14:paraId="443CEF17" w14:textId="057D23CD" w:rsidR="00DF15A6" w:rsidRPr="00A260B1" w:rsidRDefault="00DF15A6" w:rsidP="00102DE2">
      <w:pPr>
        <w:pStyle w:val="Body"/>
        <w:numPr>
          <w:ilvl w:val="0"/>
          <w:numId w:val="48"/>
        </w:numPr>
        <w:ind w:left="567" w:hanging="567"/>
        <w:jc w:val="both"/>
        <w:rPr>
          <w:rFonts w:ascii="Times New Roman" w:hAnsi="Times New Roman"/>
          <w:sz w:val="24"/>
          <w:szCs w:val="24"/>
        </w:rPr>
      </w:pPr>
      <w:bookmarkStart w:id="26" w:name="_Ref57618676"/>
      <w:r w:rsidRPr="00A260B1">
        <w:rPr>
          <w:rFonts w:ascii="Times New Roman" w:hAnsi="Times New Roman"/>
          <w:sz w:val="24"/>
          <w:szCs w:val="24"/>
        </w:rPr>
        <w:t>Katona T., Statistical analysis of subcooled boiling acoustic noise. Budapest: KFKI, 27 p., KFKI; 1981/14, ISBN:963-371-791-4</w:t>
      </w:r>
      <w:bookmarkEnd w:id="26"/>
      <w:r w:rsidR="00A260B1" w:rsidRPr="00A260B1">
        <w:rPr>
          <w:rFonts w:ascii="Times New Roman" w:hAnsi="Times New Roman"/>
          <w:sz w:val="24"/>
          <w:szCs w:val="24"/>
        </w:rPr>
        <w:t>, 1981</w:t>
      </w:r>
    </w:p>
    <w:sectPr w:rsidR="00DF15A6" w:rsidRPr="00A260B1" w:rsidSect="003804A1">
      <w:footerReference w:type="even" r:id="rId11"/>
      <w:footerReference w:type="default" r:id="rId12"/>
      <w:headerReference w:type="first" r:id="rId13"/>
      <w:footerReference w:type="first" r:id="rId14"/>
      <w:pgSz w:w="11906" w:h="16838" w:code="9"/>
      <w:pgMar w:top="1440" w:right="1274" w:bottom="2127" w:left="1440" w:header="720" w:footer="120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2A9DE" w14:textId="77777777" w:rsidR="00364D2D" w:rsidRDefault="00364D2D" w:rsidP="004F6F18">
      <w:r>
        <w:separator/>
      </w:r>
    </w:p>
  </w:endnote>
  <w:endnote w:type="continuationSeparator" w:id="0">
    <w:p w14:paraId="1847F04C" w14:textId="77777777" w:rsidR="00364D2D" w:rsidRDefault="00364D2D" w:rsidP="004F6F18">
      <w:r>
        <w:continuationSeparator/>
      </w:r>
    </w:p>
  </w:endnote>
  <w:endnote w:type="continuationNotice" w:id="1">
    <w:p w14:paraId="46136411" w14:textId="77777777" w:rsidR="00364D2D" w:rsidRDefault="00364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795C" w14:textId="77777777" w:rsidR="008A65A5" w:rsidRPr="00354460" w:rsidRDefault="008A65A5" w:rsidP="00D75121">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noProof/>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3B53" w14:textId="6367A6E3" w:rsidR="008A65A5" w:rsidRDefault="008A65A5" w:rsidP="0037306A">
    <w:pPr>
      <w:pStyle w:val="Footer"/>
      <w:spacing w:before="240"/>
      <w:jc w:val="center"/>
    </w:pPr>
    <w:r>
      <w:fldChar w:fldCharType="begin"/>
    </w:r>
    <w:r>
      <w:instrText xml:space="preserve"> PAGE   \* MERGEFORMAT </w:instrText>
    </w:r>
    <w:r>
      <w:fldChar w:fldCharType="separate"/>
    </w:r>
    <w:r w:rsidR="00735344">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155D" w14:textId="77777777" w:rsidR="008A65A5" w:rsidRDefault="008A65A5" w:rsidP="00D75121">
    <w:pPr>
      <w:pStyle w:val="Footer"/>
      <w:jc w:val="right"/>
      <w:rPr>
        <w:rFonts w:cs="Arial"/>
      </w:rPr>
    </w:pPr>
  </w:p>
  <w:p w14:paraId="2915780A" w14:textId="77777777" w:rsidR="008A65A5" w:rsidRDefault="008A65A5">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9203" w14:textId="77777777" w:rsidR="00364D2D" w:rsidRDefault="00364D2D" w:rsidP="004F6F18">
      <w:r>
        <w:separator/>
      </w:r>
    </w:p>
  </w:footnote>
  <w:footnote w:type="continuationSeparator" w:id="0">
    <w:p w14:paraId="6D705CF6" w14:textId="77777777" w:rsidR="00364D2D" w:rsidRDefault="00364D2D" w:rsidP="004F6F18">
      <w:r>
        <w:continuationSeparator/>
      </w:r>
    </w:p>
  </w:footnote>
  <w:footnote w:type="continuationNotice" w:id="1">
    <w:p w14:paraId="63780E4E" w14:textId="77777777" w:rsidR="00364D2D" w:rsidRDefault="00364D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4F58" w14:textId="77777777" w:rsidR="008A65A5" w:rsidRPr="00A239DE" w:rsidRDefault="008A65A5" w:rsidP="00D75121">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61112"/>
    <w:multiLevelType w:val="hybridMultilevel"/>
    <w:tmpl w:val="18E425CE"/>
    <w:lvl w:ilvl="0" w:tplc="A66E5B7A">
      <w:start w:val="1"/>
      <w:numFmt w:val="bullet"/>
      <w:lvlText w:val="•"/>
      <w:lvlJc w:val="left"/>
      <w:pPr>
        <w:tabs>
          <w:tab w:val="num" w:pos="720"/>
        </w:tabs>
        <w:ind w:left="720" w:hanging="360"/>
      </w:pPr>
      <w:rPr>
        <w:rFonts w:ascii="Arial" w:hAnsi="Arial" w:hint="default"/>
      </w:rPr>
    </w:lvl>
    <w:lvl w:ilvl="1" w:tplc="B512112E">
      <w:start w:val="1"/>
      <w:numFmt w:val="bullet"/>
      <w:lvlText w:val="•"/>
      <w:lvlJc w:val="left"/>
      <w:pPr>
        <w:tabs>
          <w:tab w:val="num" w:pos="1440"/>
        </w:tabs>
        <w:ind w:left="1440" w:hanging="360"/>
      </w:pPr>
      <w:rPr>
        <w:rFonts w:ascii="Arial" w:hAnsi="Arial" w:hint="default"/>
      </w:rPr>
    </w:lvl>
    <w:lvl w:ilvl="2" w:tplc="932CAC1E" w:tentative="1">
      <w:start w:val="1"/>
      <w:numFmt w:val="bullet"/>
      <w:lvlText w:val="•"/>
      <w:lvlJc w:val="left"/>
      <w:pPr>
        <w:tabs>
          <w:tab w:val="num" w:pos="2160"/>
        </w:tabs>
        <w:ind w:left="2160" w:hanging="360"/>
      </w:pPr>
      <w:rPr>
        <w:rFonts w:ascii="Arial" w:hAnsi="Arial" w:hint="default"/>
      </w:rPr>
    </w:lvl>
    <w:lvl w:ilvl="3" w:tplc="72EC4036" w:tentative="1">
      <w:start w:val="1"/>
      <w:numFmt w:val="bullet"/>
      <w:lvlText w:val="•"/>
      <w:lvlJc w:val="left"/>
      <w:pPr>
        <w:tabs>
          <w:tab w:val="num" w:pos="2880"/>
        </w:tabs>
        <w:ind w:left="2880" w:hanging="360"/>
      </w:pPr>
      <w:rPr>
        <w:rFonts w:ascii="Arial" w:hAnsi="Arial" w:hint="default"/>
      </w:rPr>
    </w:lvl>
    <w:lvl w:ilvl="4" w:tplc="CACC71C2" w:tentative="1">
      <w:start w:val="1"/>
      <w:numFmt w:val="bullet"/>
      <w:lvlText w:val="•"/>
      <w:lvlJc w:val="left"/>
      <w:pPr>
        <w:tabs>
          <w:tab w:val="num" w:pos="3600"/>
        </w:tabs>
        <w:ind w:left="3600" w:hanging="360"/>
      </w:pPr>
      <w:rPr>
        <w:rFonts w:ascii="Arial" w:hAnsi="Arial" w:hint="default"/>
      </w:rPr>
    </w:lvl>
    <w:lvl w:ilvl="5" w:tplc="7F8A2DE2" w:tentative="1">
      <w:start w:val="1"/>
      <w:numFmt w:val="bullet"/>
      <w:lvlText w:val="•"/>
      <w:lvlJc w:val="left"/>
      <w:pPr>
        <w:tabs>
          <w:tab w:val="num" w:pos="4320"/>
        </w:tabs>
        <w:ind w:left="4320" w:hanging="360"/>
      </w:pPr>
      <w:rPr>
        <w:rFonts w:ascii="Arial" w:hAnsi="Arial" w:hint="default"/>
      </w:rPr>
    </w:lvl>
    <w:lvl w:ilvl="6" w:tplc="973448DC" w:tentative="1">
      <w:start w:val="1"/>
      <w:numFmt w:val="bullet"/>
      <w:lvlText w:val="•"/>
      <w:lvlJc w:val="left"/>
      <w:pPr>
        <w:tabs>
          <w:tab w:val="num" w:pos="5040"/>
        </w:tabs>
        <w:ind w:left="5040" w:hanging="360"/>
      </w:pPr>
      <w:rPr>
        <w:rFonts w:ascii="Arial" w:hAnsi="Arial" w:hint="default"/>
      </w:rPr>
    </w:lvl>
    <w:lvl w:ilvl="7" w:tplc="A97C7C24" w:tentative="1">
      <w:start w:val="1"/>
      <w:numFmt w:val="bullet"/>
      <w:lvlText w:val="•"/>
      <w:lvlJc w:val="left"/>
      <w:pPr>
        <w:tabs>
          <w:tab w:val="num" w:pos="5760"/>
        </w:tabs>
        <w:ind w:left="5760" w:hanging="360"/>
      </w:pPr>
      <w:rPr>
        <w:rFonts w:ascii="Arial" w:hAnsi="Arial" w:hint="default"/>
      </w:rPr>
    </w:lvl>
    <w:lvl w:ilvl="8" w:tplc="DE700D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225774"/>
    <w:multiLevelType w:val="hybridMultilevel"/>
    <w:tmpl w:val="3ED2687A"/>
    <w:lvl w:ilvl="0" w:tplc="ED22C6BE">
      <w:start w:val="2"/>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8CA20BB"/>
    <w:multiLevelType w:val="hybridMultilevel"/>
    <w:tmpl w:val="2DD49A0E"/>
    <w:lvl w:ilvl="0" w:tplc="E75A1A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307ED9"/>
    <w:multiLevelType w:val="hybridMultilevel"/>
    <w:tmpl w:val="6100CEC8"/>
    <w:lvl w:ilvl="0" w:tplc="0422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4E81326"/>
    <w:multiLevelType w:val="hybridMultilevel"/>
    <w:tmpl w:val="BCF20A10"/>
    <w:lvl w:ilvl="0" w:tplc="616829E4">
      <w:start w:val="1"/>
      <w:numFmt w:val="decimal"/>
      <w:lvlText w:val="[%1]"/>
      <w:lvlJc w:val="left"/>
      <w:pPr>
        <w:tabs>
          <w:tab w:val="num" w:pos="216"/>
        </w:tabs>
        <w:ind w:left="420" w:hanging="420"/>
      </w:pPr>
      <w:rPr>
        <w:rFonts w:cs="Times New Roman" w:hint="eastAsia"/>
      </w:rPr>
    </w:lvl>
    <w:lvl w:ilvl="1" w:tplc="04090003" w:tentative="1">
      <w:start w:val="1"/>
      <w:numFmt w:val="bullet"/>
      <w:lvlText w:val="o"/>
      <w:lvlJc w:val="left"/>
      <w:pPr>
        <w:ind w:left="960" w:hanging="360"/>
      </w:pPr>
      <w:rPr>
        <w:rFonts w:ascii="Courier New" w:hAnsi="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6" w15:restartNumberingAfterBreak="0">
    <w:nsid w:val="24FB7B31"/>
    <w:multiLevelType w:val="hybridMultilevel"/>
    <w:tmpl w:val="8EB2EA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9CC399A"/>
    <w:multiLevelType w:val="hybridMultilevel"/>
    <w:tmpl w:val="25AECDEA"/>
    <w:lvl w:ilvl="0" w:tplc="F1B41080">
      <w:start w:val="1"/>
      <w:numFmt w:val="bullet"/>
      <w:lvlText w:val=""/>
      <w:lvlJc w:val="left"/>
      <w:pPr>
        <w:ind w:left="720" w:hanging="360"/>
      </w:pPr>
      <w:rPr>
        <w:rFonts w:ascii="Symbol" w:hAnsi="Symbol" w:hint="default"/>
      </w:rPr>
    </w:lvl>
    <w:lvl w:ilvl="1" w:tplc="63CE360C" w:tentative="1">
      <w:start w:val="1"/>
      <w:numFmt w:val="bullet"/>
      <w:lvlText w:val="o"/>
      <w:lvlJc w:val="left"/>
      <w:pPr>
        <w:ind w:left="1440" w:hanging="360"/>
      </w:pPr>
      <w:rPr>
        <w:rFonts w:ascii="Courier New" w:hAnsi="Courier New" w:cs="Courier New" w:hint="default"/>
      </w:rPr>
    </w:lvl>
    <w:lvl w:ilvl="2" w:tplc="D64CC406" w:tentative="1">
      <w:start w:val="1"/>
      <w:numFmt w:val="bullet"/>
      <w:lvlText w:val=""/>
      <w:lvlJc w:val="left"/>
      <w:pPr>
        <w:ind w:left="2160" w:hanging="360"/>
      </w:pPr>
      <w:rPr>
        <w:rFonts w:ascii="Wingdings" w:hAnsi="Wingdings" w:hint="default"/>
      </w:rPr>
    </w:lvl>
    <w:lvl w:ilvl="3" w:tplc="CA7223B4" w:tentative="1">
      <w:start w:val="1"/>
      <w:numFmt w:val="bullet"/>
      <w:lvlText w:val=""/>
      <w:lvlJc w:val="left"/>
      <w:pPr>
        <w:ind w:left="2880" w:hanging="360"/>
      </w:pPr>
      <w:rPr>
        <w:rFonts w:ascii="Symbol" w:hAnsi="Symbol" w:hint="default"/>
      </w:rPr>
    </w:lvl>
    <w:lvl w:ilvl="4" w:tplc="11DEC6D0" w:tentative="1">
      <w:start w:val="1"/>
      <w:numFmt w:val="bullet"/>
      <w:lvlText w:val="o"/>
      <w:lvlJc w:val="left"/>
      <w:pPr>
        <w:ind w:left="3600" w:hanging="360"/>
      </w:pPr>
      <w:rPr>
        <w:rFonts w:ascii="Courier New" w:hAnsi="Courier New" w:cs="Courier New" w:hint="default"/>
      </w:rPr>
    </w:lvl>
    <w:lvl w:ilvl="5" w:tplc="97A0497E" w:tentative="1">
      <w:start w:val="1"/>
      <w:numFmt w:val="bullet"/>
      <w:lvlText w:val=""/>
      <w:lvlJc w:val="left"/>
      <w:pPr>
        <w:ind w:left="4320" w:hanging="360"/>
      </w:pPr>
      <w:rPr>
        <w:rFonts w:ascii="Wingdings" w:hAnsi="Wingdings" w:hint="default"/>
      </w:rPr>
    </w:lvl>
    <w:lvl w:ilvl="6" w:tplc="C88A04E6" w:tentative="1">
      <w:start w:val="1"/>
      <w:numFmt w:val="bullet"/>
      <w:lvlText w:val=""/>
      <w:lvlJc w:val="left"/>
      <w:pPr>
        <w:ind w:left="5040" w:hanging="360"/>
      </w:pPr>
      <w:rPr>
        <w:rFonts w:ascii="Symbol" w:hAnsi="Symbol" w:hint="default"/>
      </w:rPr>
    </w:lvl>
    <w:lvl w:ilvl="7" w:tplc="4CAA73F4" w:tentative="1">
      <w:start w:val="1"/>
      <w:numFmt w:val="bullet"/>
      <w:lvlText w:val="o"/>
      <w:lvlJc w:val="left"/>
      <w:pPr>
        <w:ind w:left="5760" w:hanging="360"/>
      </w:pPr>
      <w:rPr>
        <w:rFonts w:ascii="Courier New" w:hAnsi="Courier New" w:cs="Courier New" w:hint="default"/>
      </w:rPr>
    </w:lvl>
    <w:lvl w:ilvl="8" w:tplc="E2A21278" w:tentative="1">
      <w:start w:val="1"/>
      <w:numFmt w:val="bullet"/>
      <w:lvlText w:val=""/>
      <w:lvlJc w:val="left"/>
      <w:pPr>
        <w:ind w:left="6480" w:hanging="360"/>
      </w:pPr>
      <w:rPr>
        <w:rFonts w:ascii="Wingdings" w:hAnsi="Wingdings" w:hint="default"/>
      </w:rPr>
    </w:lvl>
  </w:abstractNum>
  <w:abstractNum w:abstractNumId="18" w15:restartNumberingAfterBreak="0">
    <w:nsid w:val="2AA3785B"/>
    <w:multiLevelType w:val="hybridMultilevel"/>
    <w:tmpl w:val="2D764C4A"/>
    <w:lvl w:ilvl="0" w:tplc="4ADAF610">
      <w:start w:val="1"/>
      <w:numFmt w:val="bullet"/>
      <w:lvlText w:val="•"/>
      <w:lvlJc w:val="left"/>
      <w:pPr>
        <w:tabs>
          <w:tab w:val="num" w:pos="720"/>
        </w:tabs>
        <w:ind w:left="720" w:hanging="360"/>
      </w:pPr>
      <w:rPr>
        <w:rFonts w:ascii="Arial" w:hAnsi="Arial" w:hint="default"/>
      </w:rPr>
    </w:lvl>
    <w:lvl w:ilvl="1" w:tplc="7102E948">
      <w:start w:val="1"/>
      <w:numFmt w:val="bullet"/>
      <w:lvlText w:val="•"/>
      <w:lvlJc w:val="left"/>
      <w:pPr>
        <w:tabs>
          <w:tab w:val="num" w:pos="1440"/>
        </w:tabs>
        <w:ind w:left="1440" w:hanging="360"/>
      </w:pPr>
      <w:rPr>
        <w:rFonts w:ascii="Arial" w:hAnsi="Arial" w:hint="default"/>
      </w:rPr>
    </w:lvl>
    <w:lvl w:ilvl="2" w:tplc="373C899E" w:tentative="1">
      <w:start w:val="1"/>
      <w:numFmt w:val="bullet"/>
      <w:lvlText w:val="•"/>
      <w:lvlJc w:val="left"/>
      <w:pPr>
        <w:tabs>
          <w:tab w:val="num" w:pos="2160"/>
        </w:tabs>
        <w:ind w:left="2160" w:hanging="360"/>
      </w:pPr>
      <w:rPr>
        <w:rFonts w:ascii="Arial" w:hAnsi="Arial" w:hint="default"/>
      </w:rPr>
    </w:lvl>
    <w:lvl w:ilvl="3" w:tplc="19AA02F6" w:tentative="1">
      <w:start w:val="1"/>
      <w:numFmt w:val="bullet"/>
      <w:lvlText w:val="•"/>
      <w:lvlJc w:val="left"/>
      <w:pPr>
        <w:tabs>
          <w:tab w:val="num" w:pos="2880"/>
        </w:tabs>
        <w:ind w:left="2880" w:hanging="360"/>
      </w:pPr>
      <w:rPr>
        <w:rFonts w:ascii="Arial" w:hAnsi="Arial" w:hint="default"/>
      </w:rPr>
    </w:lvl>
    <w:lvl w:ilvl="4" w:tplc="0ABE54C8" w:tentative="1">
      <w:start w:val="1"/>
      <w:numFmt w:val="bullet"/>
      <w:lvlText w:val="•"/>
      <w:lvlJc w:val="left"/>
      <w:pPr>
        <w:tabs>
          <w:tab w:val="num" w:pos="3600"/>
        </w:tabs>
        <w:ind w:left="3600" w:hanging="360"/>
      </w:pPr>
      <w:rPr>
        <w:rFonts w:ascii="Arial" w:hAnsi="Arial" w:hint="default"/>
      </w:rPr>
    </w:lvl>
    <w:lvl w:ilvl="5" w:tplc="F9A861FC" w:tentative="1">
      <w:start w:val="1"/>
      <w:numFmt w:val="bullet"/>
      <w:lvlText w:val="•"/>
      <w:lvlJc w:val="left"/>
      <w:pPr>
        <w:tabs>
          <w:tab w:val="num" w:pos="4320"/>
        </w:tabs>
        <w:ind w:left="4320" w:hanging="360"/>
      </w:pPr>
      <w:rPr>
        <w:rFonts w:ascii="Arial" w:hAnsi="Arial" w:hint="default"/>
      </w:rPr>
    </w:lvl>
    <w:lvl w:ilvl="6" w:tplc="9F2268C0" w:tentative="1">
      <w:start w:val="1"/>
      <w:numFmt w:val="bullet"/>
      <w:lvlText w:val="•"/>
      <w:lvlJc w:val="left"/>
      <w:pPr>
        <w:tabs>
          <w:tab w:val="num" w:pos="5040"/>
        </w:tabs>
        <w:ind w:left="5040" w:hanging="360"/>
      </w:pPr>
      <w:rPr>
        <w:rFonts w:ascii="Arial" w:hAnsi="Arial" w:hint="default"/>
      </w:rPr>
    </w:lvl>
    <w:lvl w:ilvl="7" w:tplc="0BCA81FE" w:tentative="1">
      <w:start w:val="1"/>
      <w:numFmt w:val="bullet"/>
      <w:lvlText w:val="•"/>
      <w:lvlJc w:val="left"/>
      <w:pPr>
        <w:tabs>
          <w:tab w:val="num" w:pos="5760"/>
        </w:tabs>
        <w:ind w:left="5760" w:hanging="360"/>
      </w:pPr>
      <w:rPr>
        <w:rFonts w:ascii="Arial" w:hAnsi="Arial" w:hint="default"/>
      </w:rPr>
    </w:lvl>
    <w:lvl w:ilvl="8" w:tplc="6E7ADD4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DD0544"/>
    <w:multiLevelType w:val="hybridMultilevel"/>
    <w:tmpl w:val="7A1050E6"/>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3747630A"/>
    <w:multiLevelType w:val="hybridMultilevel"/>
    <w:tmpl w:val="6DBADC32"/>
    <w:lvl w:ilvl="0" w:tplc="FB92DA84">
      <w:start w:val="1"/>
      <w:numFmt w:val="bullet"/>
      <w:lvlText w:val="•"/>
      <w:lvlJc w:val="left"/>
      <w:pPr>
        <w:tabs>
          <w:tab w:val="num" w:pos="720"/>
        </w:tabs>
        <w:ind w:left="720" w:hanging="360"/>
      </w:pPr>
      <w:rPr>
        <w:rFonts w:ascii="Arial" w:hAnsi="Arial" w:hint="default"/>
      </w:rPr>
    </w:lvl>
    <w:lvl w:ilvl="1" w:tplc="78609B16">
      <w:start w:val="1"/>
      <w:numFmt w:val="bullet"/>
      <w:lvlText w:val="•"/>
      <w:lvlJc w:val="left"/>
      <w:pPr>
        <w:tabs>
          <w:tab w:val="num" w:pos="1440"/>
        </w:tabs>
        <w:ind w:left="1440" w:hanging="360"/>
      </w:pPr>
      <w:rPr>
        <w:rFonts w:ascii="Arial" w:hAnsi="Arial" w:hint="default"/>
      </w:rPr>
    </w:lvl>
    <w:lvl w:ilvl="2" w:tplc="05D63BFA">
      <w:start w:val="198"/>
      <w:numFmt w:val="bullet"/>
      <w:lvlText w:val="o"/>
      <w:lvlJc w:val="left"/>
      <w:pPr>
        <w:tabs>
          <w:tab w:val="num" w:pos="2160"/>
        </w:tabs>
        <w:ind w:left="2160" w:hanging="360"/>
      </w:pPr>
      <w:rPr>
        <w:rFonts w:ascii="Courier New" w:hAnsi="Courier New" w:hint="default"/>
      </w:rPr>
    </w:lvl>
    <w:lvl w:ilvl="3" w:tplc="55B2FE3C" w:tentative="1">
      <w:start w:val="1"/>
      <w:numFmt w:val="bullet"/>
      <w:lvlText w:val="•"/>
      <w:lvlJc w:val="left"/>
      <w:pPr>
        <w:tabs>
          <w:tab w:val="num" w:pos="2880"/>
        </w:tabs>
        <w:ind w:left="2880" w:hanging="360"/>
      </w:pPr>
      <w:rPr>
        <w:rFonts w:ascii="Arial" w:hAnsi="Arial" w:hint="default"/>
      </w:rPr>
    </w:lvl>
    <w:lvl w:ilvl="4" w:tplc="EF0AE8E8" w:tentative="1">
      <w:start w:val="1"/>
      <w:numFmt w:val="bullet"/>
      <w:lvlText w:val="•"/>
      <w:lvlJc w:val="left"/>
      <w:pPr>
        <w:tabs>
          <w:tab w:val="num" w:pos="3600"/>
        </w:tabs>
        <w:ind w:left="3600" w:hanging="360"/>
      </w:pPr>
      <w:rPr>
        <w:rFonts w:ascii="Arial" w:hAnsi="Arial" w:hint="default"/>
      </w:rPr>
    </w:lvl>
    <w:lvl w:ilvl="5" w:tplc="BF1C1C34" w:tentative="1">
      <w:start w:val="1"/>
      <w:numFmt w:val="bullet"/>
      <w:lvlText w:val="•"/>
      <w:lvlJc w:val="left"/>
      <w:pPr>
        <w:tabs>
          <w:tab w:val="num" w:pos="4320"/>
        </w:tabs>
        <w:ind w:left="4320" w:hanging="360"/>
      </w:pPr>
      <w:rPr>
        <w:rFonts w:ascii="Arial" w:hAnsi="Arial" w:hint="default"/>
      </w:rPr>
    </w:lvl>
    <w:lvl w:ilvl="6" w:tplc="7BCEEAA0" w:tentative="1">
      <w:start w:val="1"/>
      <w:numFmt w:val="bullet"/>
      <w:lvlText w:val="•"/>
      <w:lvlJc w:val="left"/>
      <w:pPr>
        <w:tabs>
          <w:tab w:val="num" w:pos="5040"/>
        </w:tabs>
        <w:ind w:left="5040" w:hanging="360"/>
      </w:pPr>
      <w:rPr>
        <w:rFonts w:ascii="Arial" w:hAnsi="Arial" w:hint="default"/>
      </w:rPr>
    </w:lvl>
    <w:lvl w:ilvl="7" w:tplc="BA86498E" w:tentative="1">
      <w:start w:val="1"/>
      <w:numFmt w:val="bullet"/>
      <w:lvlText w:val="•"/>
      <w:lvlJc w:val="left"/>
      <w:pPr>
        <w:tabs>
          <w:tab w:val="num" w:pos="5760"/>
        </w:tabs>
        <w:ind w:left="5760" w:hanging="360"/>
      </w:pPr>
      <w:rPr>
        <w:rFonts w:ascii="Arial" w:hAnsi="Arial" w:hint="default"/>
      </w:rPr>
    </w:lvl>
    <w:lvl w:ilvl="8" w:tplc="5552BE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F85A65"/>
    <w:multiLevelType w:val="hybridMultilevel"/>
    <w:tmpl w:val="54689538"/>
    <w:lvl w:ilvl="0" w:tplc="7218703A">
      <w:start w:val="1"/>
      <w:numFmt w:val="bullet"/>
      <w:lvlText w:val="-"/>
      <w:lvlJc w:val="left"/>
      <w:pPr>
        <w:tabs>
          <w:tab w:val="num" w:pos="2520"/>
        </w:tabs>
        <w:ind w:left="25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1667520"/>
    <w:multiLevelType w:val="hybridMultilevel"/>
    <w:tmpl w:val="E43088EC"/>
    <w:lvl w:ilvl="0" w:tplc="04050017">
      <w:start w:val="1"/>
      <w:numFmt w:val="decimal"/>
      <w:lvlText w:val="%1."/>
      <w:lvlJc w:val="left"/>
      <w:pPr>
        <w:ind w:left="786" w:hanging="360"/>
      </w:p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23"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24" w15:restartNumberingAfterBreak="0">
    <w:nsid w:val="62883655"/>
    <w:multiLevelType w:val="hybridMultilevel"/>
    <w:tmpl w:val="16B22F96"/>
    <w:lvl w:ilvl="0" w:tplc="CE924EEC">
      <w:start w:val="1"/>
      <w:numFmt w:val="decimal"/>
      <w:lvlText w:val="%1."/>
      <w:lvlJc w:val="left"/>
      <w:pPr>
        <w:tabs>
          <w:tab w:val="num" w:pos="360"/>
        </w:tabs>
        <w:ind w:left="360" w:hanging="360"/>
      </w:pPr>
      <w:rPr>
        <w:rFonts w:cs="Times New Roman" w:hint="default"/>
        <w:b/>
      </w:rPr>
    </w:lvl>
    <w:lvl w:ilvl="1" w:tplc="03D452FE" w:tentative="1">
      <w:start w:val="1"/>
      <w:numFmt w:val="lowerLetter"/>
      <w:lvlText w:val="%2."/>
      <w:lvlJc w:val="left"/>
      <w:pPr>
        <w:ind w:left="1440" w:hanging="360"/>
      </w:pPr>
      <w:rPr>
        <w:rFonts w:cs="Times New Roman"/>
      </w:rPr>
    </w:lvl>
    <w:lvl w:ilvl="2" w:tplc="71926820" w:tentative="1">
      <w:start w:val="1"/>
      <w:numFmt w:val="lowerRoman"/>
      <w:lvlText w:val="%3."/>
      <w:lvlJc w:val="right"/>
      <w:pPr>
        <w:ind w:left="2160" w:hanging="180"/>
      </w:pPr>
      <w:rPr>
        <w:rFonts w:cs="Times New Roman"/>
      </w:rPr>
    </w:lvl>
    <w:lvl w:ilvl="3" w:tplc="2EA82ADE" w:tentative="1">
      <w:start w:val="1"/>
      <w:numFmt w:val="decimal"/>
      <w:lvlText w:val="%4."/>
      <w:lvlJc w:val="left"/>
      <w:pPr>
        <w:ind w:left="2880" w:hanging="360"/>
      </w:pPr>
      <w:rPr>
        <w:rFonts w:cs="Times New Roman"/>
      </w:rPr>
    </w:lvl>
    <w:lvl w:ilvl="4" w:tplc="CC80F39A" w:tentative="1">
      <w:start w:val="1"/>
      <w:numFmt w:val="lowerLetter"/>
      <w:lvlText w:val="%5."/>
      <w:lvlJc w:val="left"/>
      <w:pPr>
        <w:ind w:left="3600" w:hanging="360"/>
      </w:pPr>
      <w:rPr>
        <w:rFonts w:cs="Times New Roman"/>
      </w:rPr>
    </w:lvl>
    <w:lvl w:ilvl="5" w:tplc="F454F534" w:tentative="1">
      <w:start w:val="1"/>
      <w:numFmt w:val="lowerRoman"/>
      <w:lvlText w:val="%6."/>
      <w:lvlJc w:val="right"/>
      <w:pPr>
        <w:ind w:left="4320" w:hanging="180"/>
      </w:pPr>
      <w:rPr>
        <w:rFonts w:cs="Times New Roman"/>
      </w:rPr>
    </w:lvl>
    <w:lvl w:ilvl="6" w:tplc="66485A3E" w:tentative="1">
      <w:start w:val="1"/>
      <w:numFmt w:val="decimal"/>
      <w:lvlText w:val="%7."/>
      <w:lvlJc w:val="left"/>
      <w:pPr>
        <w:ind w:left="5040" w:hanging="360"/>
      </w:pPr>
      <w:rPr>
        <w:rFonts w:cs="Times New Roman"/>
      </w:rPr>
    </w:lvl>
    <w:lvl w:ilvl="7" w:tplc="968022B6" w:tentative="1">
      <w:start w:val="1"/>
      <w:numFmt w:val="lowerLetter"/>
      <w:lvlText w:val="%8."/>
      <w:lvlJc w:val="left"/>
      <w:pPr>
        <w:ind w:left="5760" w:hanging="360"/>
      </w:pPr>
      <w:rPr>
        <w:rFonts w:cs="Times New Roman"/>
      </w:rPr>
    </w:lvl>
    <w:lvl w:ilvl="8" w:tplc="E3606078" w:tentative="1">
      <w:start w:val="1"/>
      <w:numFmt w:val="lowerRoman"/>
      <w:lvlText w:val="%9."/>
      <w:lvlJc w:val="right"/>
      <w:pPr>
        <w:ind w:left="6480" w:hanging="180"/>
      </w:pPr>
      <w:rPr>
        <w:rFonts w:cs="Times New Roman"/>
      </w:rPr>
    </w:lvl>
  </w:abstractNum>
  <w:abstractNum w:abstractNumId="25" w15:restartNumberingAfterBreak="0">
    <w:nsid w:val="767C3B9A"/>
    <w:multiLevelType w:val="hybridMultilevel"/>
    <w:tmpl w:val="79960D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B1440B"/>
    <w:multiLevelType w:val="hybridMultilevel"/>
    <w:tmpl w:val="3BD23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165D39"/>
    <w:multiLevelType w:val="hybridMultilevel"/>
    <w:tmpl w:val="EA507F7C"/>
    <w:lvl w:ilvl="0" w:tplc="5184B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D6748"/>
    <w:multiLevelType w:val="hybridMultilevel"/>
    <w:tmpl w:val="0F7EA8B0"/>
    <w:lvl w:ilvl="0" w:tplc="0192A448">
      <w:start w:val="2"/>
      <w:numFmt w:val="bullet"/>
      <w:lvlText w:val="-"/>
      <w:lvlJc w:val="left"/>
      <w:pPr>
        <w:ind w:left="720" w:hanging="360"/>
      </w:pPr>
      <w:rPr>
        <w:rFonts w:ascii="Arial" w:eastAsia="Times New Roman" w:hAnsi="Arial" w:cs="Arial" w:hint="default"/>
        <w:color w:val="FF0000"/>
      </w:rPr>
    </w:lvl>
    <w:lvl w:ilvl="1" w:tplc="04050019" w:tentative="1">
      <w:start w:val="1"/>
      <w:numFmt w:val="bullet"/>
      <w:lvlText w:val="o"/>
      <w:lvlJc w:val="left"/>
      <w:pPr>
        <w:ind w:left="1440" w:hanging="360"/>
      </w:pPr>
      <w:rPr>
        <w:rFonts w:ascii="Courier New" w:hAnsi="Courier New" w:cs="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9"/>
  </w:num>
  <w:num w:numId="40">
    <w:abstractNumId w:val="7"/>
  </w:num>
  <w:num w:numId="41">
    <w:abstractNumId w:val="1"/>
  </w:num>
  <w:num w:numId="42">
    <w:abstractNumId w:val="12"/>
  </w:num>
  <w:num w:numId="43">
    <w:abstractNumId w:val="23"/>
  </w:num>
  <w:num w:numId="44">
    <w:abstractNumId w:val="11"/>
  </w:num>
  <w:num w:numId="45">
    <w:abstractNumId w:val="24"/>
  </w:num>
  <w:num w:numId="46">
    <w:abstractNumId w:val="16"/>
  </w:num>
  <w:num w:numId="47">
    <w:abstractNumId w:val="22"/>
  </w:num>
  <w:num w:numId="48">
    <w:abstractNumId w:val="13"/>
  </w:num>
  <w:num w:numId="49">
    <w:abstractNumId w:val="28"/>
  </w:num>
  <w:num w:numId="50">
    <w:abstractNumId w:val="17"/>
  </w:num>
  <w:num w:numId="51">
    <w:abstractNumId w:val="19"/>
  </w:num>
  <w:num w:numId="52">
    <w:abstractNumId w:val="27"/>
  </w:num>
  <w:num w:numId="53">
    <w:abstractNumId w:val="12"/>
  </w:num>
  <w:num w:numId="54">
    <w:abstractNumId w:val="14"/>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20"/>
  </w:num>
  <w:num w:numId="59">
    <w:abstractNumId w:val="10"/>
  </w:num>
  <w:num w:numId="60">
    <w:abstractNumId w:val="15"/>
  </w:num>
  <w:num w:numId="61">
    <w:abstractNumId w:val="21"/>
  </w:num>
  <w:num w:numId="62">
    <w:abstractNumId w:val="26"/>
  </w:num>
  <w:num w:numId="63">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6" w:nlCheck="1" w:checkStyle="0"/>
  <w:proofState w:spelling="clean" w:grammar="clean"/>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18"/>
    <w:rsid w:val="00005473"/>
    <w:rsid w:val="00010981"/>
    <w:rsid w:val="000113D0"/>
    <w:rsid w:val="000124CA"/>
    <w:rsid w:val="00017E25"/>
    <w:rsid w:val="00022D1B"/>
    <w:rsid w:val="00024D4E"/>
    <w:rsid w:val="00027FB0"/>
    <w:rsid w:val="00027FBD"/>
    <w:rsid w:val="00033390"/>
    <w:rsid w:val="00035D12"/>
    <w:rsid w:val="00040FDC"/>
    <w:rsid w:val="00046FED"/>
    <w:rsid w:val="000470BC"/>
    <w:rsid w:val="00051021"/>
    <w:rsid w:val="000510DD"/>
    <w:rsid w:val="000514D7"/>
    <w:rsid w:val="000521CA"/>
    <w:rsid w:val="000531D6"/>
    <w:rsid w:val="000603AD"/>
    <w:rsid w:val="0006155A"/>
    <w:rsid w:val="00063FB3"/>
    <w:rsid w:val="00064264"/>
    <w:rsid w:val="0007074F"/>
    <w:rsid w:val="00072637"/>
    <w:rsid w:val="000729BA"/>
    <w:rsid w:val="00074759"/>
    <w:rsid w:val="00075363"/>
    <w:rsid w:val="00077E2F"/>
    <w:rsid w:val="000836E2"/>
    <w:rsid w:val="0008499F"/>
    <w:rsid w:val="0008768E"/>
    <w:rsid w:val="00094C1D"/>
    <w:rsid w:val="000950DA"/>
    <w:rsid w:val="00096B08"/>
    <w:rsid w:val="000A43AD"/>
    <w:rsid w:val="000A5EFE"/>
    <w:rsid w:val="000B170A"/>
    <w:rsid w:val="000B76A9"/>
    <w:rsid w:val="000C5BF5"/>
    <w:rsid w:val="000D59F8"/>
    <w:rsid w:val="00101D87"/>
    <w:rsid w:val="00102DE2"/>
    <w:rsid w:val="0010551C"/>
    <w:rsid w:val="00105B60"/>
    <w:rsid w:val="0010613F"/>
    <w:rsid w:val="0011432B"/>
    <w:rsid w:val="00122F29"/>
    <w:rsid w:val="00124ADB"/>
    <w:rsid w:val="0012692C"/>
    <w:rsid w:val="00137D8F"/>
    <w:rsid w:val="00140B90"/>
    <w:rsid w:val="00141335"/>
    <w:rsid w:val="00141727"/>
    <w:rsid w:val="00146652"/>
    <w:rsid w:val="00150142"/>
    <w:rsid w:val="00150349"/>
    <w:rsid w:val="00162C7D"/>
    <w:rsid w:val="001630A2"/>
    <w:rsid w:val="00175A6E"/>
    <w:rsid w:val="00183921"/>
    <w:rsid w:val="00184977"/>
    <w:rsid w:val="0018602D"/>
    <w:rsid w:val="00191CFA"/>
    <w:rsid w:val="001A00E4"/>
    <w:rsid w:val="001A3AD6"/>
    <w:rsid w:val="001A5A44"/>
    <w:rsid w:val="001B1632"/>
    <w:rsid w:val="001B4FB1"/>
    <w:rsid w:val="001B7837"/>
    <w:rsid w:val="001C2754"/>
    <w:rsid w:val="001C6703"/>
    <w:rsid w:val="001D14AD"/>
    <w:rsid w:val="001D2BB5"/>
    <w:rsid w:val="001D3E19"/>
    <w:rsid w:val="001D5853"/>
    <w:rsid w:val="001D5BB6"/>
    <w:rsid w:val="001E0D6F"/>
    <w:rsid w:val="001E2B3A"/>
    <w:rsid w:val="001E3BFB"/>
    <w:rsid w:val="00201D61"/>
    <w:rsid w:val="00203A3E"/>
    <w:rsid w:val="002110DB"/>
    <w:rsid w:val="00220ABB"/>
    <w:rsid w:val="00235152"/>
    <w:rsid w:val="0024292D"/>
    <w:rsid w:val="002451DB"/>
    <w:rsid w:val="00253D97"/>
    <w:rsid w:val="00260541"/>
    <w:rsid w:val="002753E6"/>
    <w:rsid w:val="00283308"/>
    <w:rsid w:val="0028508F"/>
    <w:rsid w:val="00291EAE"/>
    <w:rsid w:val="002944AE"/>
    <w:rsid w:val="0029576B"/>
    <w:rsid w:val="00296B81"/>
    <w:rsid w:val="00297C88"/>
    <w:rsid w:val="002A4243"/>
    <w:rsid w:val="002A7163"/>
    <w:rsid w:val="002B6DEC"/>
    <w:rsid w:val="002C4209"/>
    <w:rsid w:val="002C51F9"/>
    <w:rsid w:val="002D2C86"/>
    <w:rsid w:val="002D3993"/>
    <w:rsid w:val="002D6082"/>
    <w:rsid w:val="002E161B"/>
    <w:rsid w:val="002E1809"/>
    <w:rsid w:val="002E316D"/>
    <w:rsid w:val="002E34D4"/>
    <w:rsid w:val="002E5A9E"/>
    <w:rsid w:val="002F5FA6"/>
    <w:rsid w:val="002F7FEF"/>
    <w:rsid w:val="003106D1"/>
    <w:rsid w:val="00310B4D"/>
    <w:rsid w:val="0032155F"/>
    <w:rsid w:val="0032354C"/>
    <w:rsid w:val="00323918"/>
    <w:rsid w:val="0032489C"/>
    <w:rsid w:val="00341B39"/>
    <w:rsid w:val="00344F2A"/>
    <w:rsid w:val="0034628E"/>
    <w:rsid w:val="003468F2"/>
    <w:rsid w:val="003470E4"/>
    <w:rsid w:val="00350E20"/>
    <w:rsid w:val="00350EE7"/>
    <w:rsid w:val="00352DC2"/>
    <w:rsid w:val="003535F9"/>
    <w:rsid w:val="00354460"/>
    <w:rsid w:val="00356653"/>
    <w:rsid w:val="00357C63"/>
    <w:rsid w:val="003600D9"/>
    <w:rsid w:val="00361DE6"/>
    <w:rsid w:val="003620B3"/>
    <w:rsid w:val="00364134"/>
    <w:rsid w:val="00364D2D"/>
    <w:rsid w:val="00370D42"/>
    <w:rsid w:val="0037306A"/>
    <w:rsid w:val="00376D0C"/>
    <w:rsid w:val="003804A1"/>
    <w:rsid w:val="0038178A"/>
    <w:rsid w:val="00384814"/>
    <w:rsid w:val="0039309D"/>
    <w:rsid w:val="003948A1"/>
    <w:rsid w:val="003965FC"/>
    <w:rsid w:val="003A69EE"/>
    <w:rsid w:val="003A75A6"/>
    <w:rsid w:val="003B654B"/>
    <w:rsid w:val="003B6A2E"/>
    <w:rsid w:val="003C0CF2"/>
    <w:rsid w:val="003C18C1"/>
    <w:rsid w:val="003C2388"/>
    <w:rsid w:val="003D22EF"/>
    <w:rsid w:val="003D4C6D"/>
    <w:rsid w:val="003F3462"/>
    <w:rsid w:val="004021B0"/>
    <w:rsid w:val="004063B3"/>
    <w:rsid w:val="00412C08"/>
    <w:rsid w:val="00412F9B"/>
    <w:rsid w:val="004132E8"/>
    <w:rsid w:val="00426C4A"/>
    <w:rsid w:val="0043067E"/>
    <w:rsid w:val="00431DE9"/>
    <w:rsid w:val="00434743"/>
    <w:rsid w:val="00434E8B"/>
    <w:rsid w:val="00436486"/>
    <w:rsid w:val="00437AF5"/>
    <w:rsid w:val="00437BA3"/>
    <w:rsid w:val="00442775"/>
    <w:rsid w:val="00445FCD"/>
    <w:rsid w:val="00455485"/>
    <w:rsid w:val="00460BB2"/>
    <w:rsid w:val="00464AA8"/>
    <w:rsid w:val="00465215"/>
    <w:rsid w:val="00467841"/>
    <w:rsid w:val="00467FD2"/>
    <w:rsid w:val="00476AD0"/>
    <w:rsid w:val="00477621"/>
    <w:rsid w:val="004910FD"/>
    <w:rsid w:val="00492998"/>
    <w:rsid w:val="004944DE"/>
    <w:rsid w:val="004A34BC"/>
    <w:rsid w:val="004A3F84"/>
    <w:rsid w:val="004A7358"/>
    <w:rsid w:val="004B3063"/>
    <w:rsid w:val="004B42AD"/>
    <w:rsid w:val="004C34A1"/>
    <w:rsid w:val="004C749E"/>
    <w:rsid w:val="004D2B8F"/>
    <w:rsid w:val="004D4D8F"/>
    <w:rsid w:val="004E29FA"/>
    <w:rsid w:val="004E338E"/>
    <w:rsid w:val="004F423C"/>
    <w:rsid w:val="004F6F18"/>
    <w:rsid w:val="00502EE7"/>
    <w:rsid w:val="00510018"/>
    <w:rsid w:val="0051140F"/>
    <w:rsid w:val="00511C50"/>
    <w:rsid w:val="0051308B"/>
    <w:rsid w:val="0051630A"/>
    <w:rsid w:val="00520755"/>
    <w:rsid w:val="005271C3"/>
    <w:rsid w:val="00527408"/>
    <w:rsid w:val="00531818"/>
    <w:rsid w:val="0053183E"/>
    <w:rsid w:val="00531A2C"/>
    <w:rsid w:val="00534C63"/>
    <w:rsid w:val="00541F81"/>
    <w:rsid w:val="00543928"/>
    <w:rsid w:val="00546975"/>
    <w:rsid w:val="00546E37"/>
    <w:rsid w:val="00547524"/>
    <w:rsid w:val="00574926"/>
    <w:rsid w:val="00576CFD"/>
    <w:rsid w:val="005842F4"/>
    <w:rsid w:val="0059038D"/>
    <w:rsid w:val="00593346"/>
    <w:rsid w:val="0059389E"/>
    <w:rsid w:val="005A12BB"/>
    <w:rsid w:val="005A2EE2"/>
    <w:rsid w:val="005A3082"/>
    <w:rsid w:val="005A6C17"/>
    <w:rsid w:val="005A7F5B"/>
    <w:rsid w:val="005B0D58"/>
    <w:rsid w:val="005B7326"/>
    <w:rsid w:val="005D1968"/>
    <w:rsid w:val="005D230E"/>
    <w:rsid w:val="005D2334"/>
    <w:rsid w:val="005E2FDC"/>
    <w:rsid w:val="005E32AD"/>
    <w:rsid w:val="005E49FD"/>
    <w:rsid w:val="00600A1D"/>
    <w:rsid w:val="00602449"/>
    <w:rsid w:val="00612F47"/>
    <w:rsid w:val="00624EA0"/>
    <w:rsid w:val="006322AF"/>
    <w:rsid w:val="006351F6"/>
    <w:rsid w:val="00635E56"/>
    <w:rsid w:val="00637885"/>
    <w:rsid w:val="00637888"/>
    <w:rsid w:val="00642A2A"/>
    <w:rsid w:val="0064437E"/>
    <w:rsid w:val="006450AE"/>
    <w:rsid w:val="00651D8E"/>
    <w:rsid w:val="006527AC"/>
    <w:rsid w:val="0065390A"/>
    <w:rsid w:val="00654920"/>
    <w:rsid w:val="00662BA9"/>
    <w:rsid w:val="0066328F"/>
    <w:rsid w:val="006635CA"/>
    <w:rsid w:val="00670880"/>
    <w:rsid w:val="00672905"/>
    <w:rsid w:val="00676B65"/>
    <w:rsid w:val="006847D9"/>
    <w:rsid w:val="0069325C"/>
    <w:rsid w:val="00695524"/>
    <w:rsid w:val="00697F81"/>
    <w:rsid w:val="006A1FF8"/>
    <w:rsid w:val="006A2C07"/>
    <w:rsid w:val="006A3045"/>
    <w:rsid w:val="006A5868"/>
    <w:rsid w:val="006B2B49"/>
    <w:rsid w:val="006B5F9B"/>
    <w:rsid w:val="006C0096"/>
    <w:rsid w:val="006C08A7"/>
    <w:rsid w:val="006C2F85"/>
    <w:rsid w:val="006D0633"/>
    <w:rsid w:val="006D2FEC"/>
    <w:rsid w:val="006D5904"/>
    <w:rsid w:val="006D5D8C"/>
    <w:rsid w:val="006D701D"/>
    <w:rsid w:val="006E0349"/>
    <w:rsid w:val="006E3B27"/>
    <w:rsid w:val="006E5D64"/>
    <w:rsid w:val="006F1A29"/>
    <w:rsid w:val="006F2E45"/>
    <w:rsid w:val="00700927"/>
    <w:rsid w:val="00700D09"/>
    <w:rsid w:val="00701428"/>
    <w:rsid w:val="00704799"/>
    <w:rsid w:val="00704E58"/>
    <w:rsid w:val="00705F94"/>
    <w:rsid w:val="0070705A"/>
    <w:rsid w:val="00711BB8"/>
    <w:rsid w:val="00714EB8"/>
    <w:rsid w:val="007157DE"/>
    <w:rsid w:val="0072490F"/>
    <w:rsid w:val="00727D76"/>
    <w:rsid w:val="00730736"/>
    <w:rsid w:val="00735344"/>
    <w:rsid w:val="00740C4D"/>
    <w:rsid w:val="007445B2"/>
    <w:rsid w:val="0075575D"/>
    <w:rsid w:val="00770DF9"/>
    <w:rsid w:val="007732D1"/>
    <w:rsid w:val="00775418"/>
    <w:rsid w:val="007859F6"/>
    <w:rsid w:val="007877C5"/>
    <w:rsid w:val="00790B4F"/>
    <w:rsid w:val="0079286F"/>
    <w:rsid w:val="007934B4"/>
    <w:rsid w:val="007A2D07"/>
    <w:rsid w:val="007A46B2"/>
    <w:rsid w:val="007A4BC4"/>
    <w:rsid w:val="007B01F5"/>
    <w:rsid w:val="007B1965"/>
    <w:rsid w:val="007B3206"/>
    <w:rsid w:val="007C0C90"/>
    <w:rsid w:val="007C1D20"/>
    <w:rsid w:val="007C6CDC"/>
    <w:rsid w:val="007D0A76"/>
    <w:rsid w:val="007D1F21"/>
    <w:rsid w:val="007D52A9"/>
    <w:rsid w:val="007E6392"/>
    <w:rsid w:val="007E7132"/>
    <w:rsid w:val="007E75BC"/>
    <w:rsid w:val="007F3711"/>
    <w:rsid w:val="007F4AD9"/>
    <w:rsid w:val="00802D65"/>
    <w:rsid w:val="00805143"/>
    <w:rsid w:val="00811C79"/>
    <w:rsid w:val="008121F3"/>
    <w:rsid w:val="00813A76"/>
    <w:rsid w:val="00814DC9"/>
    <w:rsid w:val="00815449"/>
    <w:rsid w:val="00827E3F"/>
    <w:rsid w:val="00830139"/>
    <w:rsid w:val="008340A5"/>
    <w:rsid w:val="008364C0"/>
    <w:rsid w:val="00842271"/>
    <w:rsid w:val="00860850"/>
    <w:rsid w:val="00861FAB"/>
    <w:rsid w:val="00874667"/>
    <w:rsid w:val="008847FA"/>
    <w:rsid w:val="008925AF"/>
    <w:rsid w:val="008A65A5"/>
    <w:rsid w:val="008B11BA"/>
    <w:rsid w:val="008B279D"/>
    <w:rsid w:val="008B5044"/>
    <w:rsid w:val="008B6500"/>
    <w:rsid w:val="008C2E9E"/>
    <w:rsid w:val="008D5AB2"/>
    <w:rsid w:val="008D7FA7"/>
    <w:rsid w:val="008F075D"/>
    <w:rsid w:val="008F0FB7"/>
    <w:rsid w:val="009118D8"/>
    <w:rsid w:val="00911C6A"/>
    <w:rsid w:val="00917C69"/>
    <w:rsid w:val="00925A54"/>
    <w:rsid w:val="0092616B"/>
    <w:rsid w:val="009308DB"/>
    <w:rsid w:val="00935641"/>
    <w:rsid w:val="00947A38"/>
    <w:rsid w:val="00951F61"/>
    <w:rsid w:val="00952A5A"/>
    <w:rsid w:val="0095430D"/>
    <w:rsid w:val="00956F45"/>
    <w:rsid w:val="0095728A"/>
    <w:rsid w:val="00965D93"/>
    <w:rsid w:val="00966240"/>
    <w:rsid w:val="009746BA"/>
    <w:rsid w:val="009760EE"/>
    <w:rsid w:val="00976F85"/>
    <w:rsid w:val="00982B83"/>
    <w:rsid w:val="00987440"/>
    <w:rsid w:val="00994DD3"/>
    <w:rsid w:val="00995E5A"/>
    <w:rsid w:val="009961AA"/>
    <w:rsid w:val="009A43BC"/>
    <w:rsid w:val="009B127D"/>
    <w:rsid w:val="009B1F8A"/>
    <w:rsid w:val="009C38FB"/>
    <w:rsid w:val="009E0142"/>
    <w:rsid w:val="009E6B2A"/>
    <w:rsid w:val="009F33FD"/>
    <w:rsid w:val="009F45A0"/>
    <w:rsid w:val="00A0063D"/>
    <w:rsid w:val="00A00ED2"/>
    <w:rsid w:val="00A03ED8"/>
    <w:rsid w:val="00A1228A"/>
    <w:rsid w:val="00A219B6"/>
    <w:rsid w:val="00A2379C"/>
    <w:rsid w:val="00A239DE"/>
    <w:rsid w:val="00A25230"/>
    <w:rsid w:val="00A25C52"/>
    <w:rsid w:val="00A260B1"/>
    <w:rsid w:val="00A26EAF"/>
    <w:rsid w:val="00A31800"/>
    <w:rsid w:val="00A412C7"/>
    <w:rsid w:val="00A415A3"/>
    <w:rsid w:val="00A455AF"/>
    <w:rsid w:val="00A5463A"/>
    <w:rsid w:val="00A56875"/>
    <w:rsid w:val="00A5778E"/>
    <w:rsid w:val="00A61CD4"/>
    <w:rsid w:val="00A71093"/>
    <w:rsid w:val="00A71904"/>
    <w:rsid w:val="00A73750"/>
    <w:rsid w:val="00A73F75"/>
    <w:rsid w:val="00A76F50"/>
    <w:rsid w:val="00A77989"/>
    <w:rsid w:val="00A77CF0"/>
    <w:rsid w:val="00A838E0"/>
    <w:rsid w:val="00A83A3C"/>
    <w:rsid w:val="00A90005"/>
    <w:rsid w:val="00A91100"/>
    <w:rsid w:val="00AA50AA"/>
    <w:rsid w:val="00AA649C"/>
    <w:rsid w:val="00AA676A"/>
    <w:rsid w:val="00AA6D33"/>
    <w:rsid w:val="00AB4749"/>
    <w:rsid w:val="00AC4CE7"/>
    <w:rsid w:val="00AC5BAA"/>
    <w:rsid w:val="00AC73A6"/>
    <w:rsid w:val="00AE6A62"/>
    <w:rsid w:val="00AF3EC7"/>
    <w:rsid w:val="00AF6108"/>
    <w:rsid w:val="00B02276"/>
    <w:rsid w:val="00B0310B"/>
    <w:rsid w:val="00B07756"/>
    <w:rsid w:val="00B124D6"/>
    <w:rsid w:val="00B1627F"/>
    <w:rsid w:val="00B22BDA"/>
    <w:rsid w:val="00B250CD"/>
    <w:rsid w:val="00B342B2"/>
    <w:rsid w:val="00B35686"/>
    <w:rsid w:val="00B40177"/>
    <w:rsid w:val="00B440BF"/>
    <w:rsid w:val="00B44887"/>
    <w:rsid w:val="00B554EE"/>
    <w:rsid w:val="00B569B5"/>
    <w:rsid w:val="00B62C75"/>
    <w:rsid w:val="00B63563"/>
    <w:rsid w:val="00B64BE7"/>
    <w:rsid w:val="00B67234"/>
    <w:rsid w:val="00B730CA"/>
    <w:rsid w:val="00B82EE0"/>
    <w:rsid w:val="00B83D9B"/>
    <w:rsid w:val="00B8416C"/>
    <w:rsid w:val="00B87CC4"/>
    <w:rsid w:val="00BB2F96"/>
    <w:rsid w:val="00BB35F5"/>
    <w:rsid w:val="00BB3CAB"/>
    <w:rsid w:val="00BB4B58"/>
    <w:rsid w:val="00BC1176"/>
    <w:rsid w:val="00BC735E"/>
    <w:rsid w:val="00BD0A95"/>
    <w:rsid w:val="00BD3E46"/>
    <w:rsid w:val="00BE032C"/>
    <w:rsid w:val="00BE11F2"/>
    <w:rsid w:val="00BE2C16"/>
    <w:rsid w:val="00BE7BAA"/>
    <w:rsid w:val="00BF04BD"/>
    <w:rsid w:val="00C00284"/>
    <w:rsid w:val="00C018CF"/>
    <w:rsid w:val="00C07D40"/>
    <w:rsid w:val="00C17BAE"/>
    <w:rsid w:val="00C2104C"/>
    <w:rsid w:val="00C233DF"/>
    <w:rsid w:val="00C23797"/>
    <w:rsid w:val="00C25ECC"/>
    <w:rsid w:val="00C35675"/>
    <w:rsid w:val="00C37E95"/>
    <w:rsid w:val="00C41E46"/>
    <w:rsid w:val="00C46D27"/>
    <w:rsid w:val="00C47BD8"/>
    <w:rsid w:val="00C60A56"/>
    <w:rsid w:val="00C72880"/>
    <w:rsid w:val="00C7554B"/>
    <w:rsid w:val="00C814DC"/>
    <w:rsid w:val="00C84F40"/>
    <w:rsid w:val="00C84FD0"/>
    <w:rsid w:val="00C90261"/>
    <w:rsid w:val="00C97A05"/>
    <w:rsid w:val="00CA1924"/>
    <w:rsid w:val="00CA7727"/>
    <w:rsid w:val="00CB431E"/>
    <w:rsid w:val="00CB7072"/>
    <w:rsid w:val="00CC11FB"/>
    <w:rsid w:val="00CE5B8D"/>
    <w:rsid w:val="00CF13ED"/>
    <w:rsid w:val="00CF3DA9"/>
    <w:rsid w:val="00CF40A3"/>
    <w:rsid w:val="00CF777D"/>
    <w:rsid w:val="00D01C74"/>
    <w:rsid w:val="00D07887"/>
    <w:rsid w:val="00D2334D"/>
    <w:rsid w:val="00D273C8"/>
    <w:rsid w:val="00D31737"/>
    <w:rsid w:val="00D41FC9"/>
    <w:rsid w:val="00D43189"/>
    <w:rsid w:val="00D43718"/>
    <w:rsid w:val="00D44FC3"/>
    <w:rsid w:val="00D46B15"/>
    <w:rsid w:val="00D46B5E"/>
    <w:rsid w:val="00D46FD7"/>
    <w:rsid w:val="00D5229D"/>
    <w:rsid w:val="00D637B2"/>
    <w:rsid w:val="00D65474"/>
    <w:rsid w:val="00D6670D"/>
    <w:rsid w:val="00D74173"/>
    <w:rsid w:val="00D741EB"/>
    <w:rsid w:val="00D75121"/>
    <w:rsid w:val="00D81083"/>
    <w:rsid w:val="00D861FC"/>
    <w:rsid w:val="00D960D2"/>
    <w:rsid w:val="00DA07E1"/>
    <w:rsid w:val="00DB067F"/>
    <w:rsid w:val="00DB3D9F"/>
    <w:rsid w:val="00DB482C"/>
    <w:rsid w:val="00DC1181"/>
    <w:rsid w:val="00DC3396"/>
    <w:rsid w:val="00DC3E6B"/>
    <w:rsid w:val="00DD3D7B"/>
    <w:rsid w:val="00DD48F4"/>
    <w:rsid w:val="00DE560A"/>
    <w:rsid w:val="00DE6046"/>
    <w:rsid w:val="00DF0016"/>
    <w:rsid w:val="00DF15A6"/>
    <w:rsid w:val="00DF2B63"/>
    <w:rsid w:val="00E06016"/>
    <w:rsid w:val="00E07178"/>
    <w:rsid w:val="00E131EB"/>
    <w:rsid w:val="00E15664"/>
    <w:rsid w:val="00E25F20"/>
    <w:rsid w:val="00E32704"/>
    <w:rsid w:val="00E35FFE"/>
    <w:rsid w:val="00E361C6"/>
    <w:rsid w:val="00E368EB"/>
    <w:rsid w:val="00E379D4"/>
    <w:rsid w:val="00E46611"/>
    <w:rsid w:val="00E50E00"/>
    <w:rsid w:val="00E517C8"/>
    <w:rsid w:val="00E52633"/>
    <w:rsid w:val="00E53AD7"/>
    <w:rsid w:val="00E5710A"/>
    <w:rsid w:val="00E57E67"/>
    <w:rsid w:val="00E60E1D"/>
    <w:rsid w:val="00E61B0F"/>
    <w:rsid w:val="00E62530"/>
    <w:rsid w:val="00E7155E"/>
    <w:rsid w:val="00E75E1B"/>
    <w:rsid w:val="00E80EE3"/>
    <w:rsid w:val="00E903F8"/>
    <w:rsid w:val="00E94ED9"/>
    <w:rsid w:val="00E969B3"/>
    <w:rsid w:val="00EA302F"/>
    <w:rsid w:val="00EA5EDD"/>
    <w:rsid w:val="00EC1D4C"/>
    <w:rsid w:val="00EC45D2"/>
    <w:rsid w:val="00ED3EF4"/>
    <w:rsid w:val="00ED4D20"/>
    <w:rsid w:val="00EE24AC"/>
    <w:rsid w:val="00EE5C66"/>
    <w:rsid w:val="00EE6700"/>
    <w:rsid w:val="00EE6DE5"/>
    <w:rsid w:val="00EE7246"/>
    <w:rsid w:val="00EF0A05"/>
    <w:rsid w:val="00EF1236"/>
    <w:rsid w:val="00EF3B4A"/>
    <w:rsid w:val="00EF3C7A"/>
    <w:rsid w:val="00EF6B25"/>
    <w:rsid w:val="00EF76FC"/>
    <w:rsid w:val="00F02CF4"/>
    <w:rsid w:val="00F04752"/>
    <w:rsid w:val="00F06C6E"/>
    <w:rsid w:val="00F10E2F"/>
    <w:rsid w:val="00F135BD"/>
    <w:rsid w:val="00F210E0"/>
    <w:rsid w:val="00F261E8"/>
    <w:rsid w:val="00F264A5"/>
    <w:rsid w:val="00F27134"/>
    <w:rsid w:val="00F33EBE"/>
    <w:rsid w:val="00F4026D"/>
    <w:rsid w:val="00F46B33"/>
    <w:rsid w:val="00F5218C"/>
    <w:rsid w:val="00F52EC6"/>
    <w:rsid w:val="00F55181"/>
    <w:rsid w:val="00F57265"/>
    <w:rsid w:val="00F60E9D"/>
    <w:rsid w:val="00F655CA"/>
    <w:rsid w:val="00F6693B"/>
    <w:rsid w:val="00F67488"/>
    <w:rsid w:val="00F71719"/>
    <w:rsid w:val="00F81B27"/>
    <w:rsid w:val="00F84379"/>
    <w:rsid w:val="00F85289"/>
    <w:rsid w:val="00F85978"/>
    <w:rsid w:val="00F866FD"/>
    <w:rsid w:val="00F9380A"/>
    <w:rsid w:val="00F96254"/>
    <w:rsid w:val="00FA0F28"/>
    <w:rsid w:val="00FA5211"/>
    <w:rsid w:val="00FA626A"/>
    <w:rsid w:val="00FB08CF"/>
    <w:rsid w:val="00FB1C79"/>
    <w:rsid w:val="00FC2B7B"/>
    <w:rsid w:val="00FD0859"/>
    <w:rsid w:val="00FD3F50"/>
    <w:rsid w:val="00FD4323"/>
    <w:rsid w:val="00FD6FE2"/>
    <w:rsid w:val="00FD7A94"/>
    <w:rsid w:val="00FE3072"/>
    <w:rsid w:val="00FE43B9"/>
    <w:rsid w:val="00FF0470"/>
    <w:rsid w:val="00FF4A4C"/>
    <w:rsid w:val="00FF53E0"/>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A9E127C"/>
  <w15:docId w15:val="{7AD5C2DA-B28B-4722-99EC-FC5477A7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0"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6C08A7"/>
    <w:pPr>
      <w:keepNext/>
      <w:jc w:val="center"/>
      <w:outlineLvl w:val="0"/>
    </w:pPr>
    <w:rPr>
      <w:rFonts w:ascii="Cambria" w:eastAsia="Calibri" w:hAnsi="Cambria"/>
      <w:b/>
      <w:bCs/>
      <w:kern w:val="32"/>
      <w:sz w:val="32"/>
      <w:szCs w:val="32"/>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6C08A7"/>
    <w:pPr>
      <w:tabs>
        <w:tab w:val="left" w:pos="360"/>
      </w:tabs>
      <w:jc w:val="left"/>
      <w:outlineLvl w:val="1"/>
    </w:pPr>
    <w:rPr>
      <w:i/>
      <w:iCs/>
      <w:kern w:val="0"/>
      <w:sz w:val="28"/>
      <w:szCs w:val="28"/>
    </w:rPr>
  </w:style>
  <w:style w:type="paragraph" w:styleId="Heading3">
    <w:name w:val="heading 3"/>
    <w:basedOn w:val="Normal"/>
    <w:next w:val="Normal"/>
    <w:link w:val="Heading3Char"/>
    <w:uiPriority w:val="99"/>
    <w:qFormat/>
    <w:rsid w:val="006C08A7"/>
    <w:pPr>
      <w:keepNext/>
      <w:spacing w:before="240" w:after="120"/>
      <w:outlineLvl w:val="2"/>
    </w:pPr>
    <w:rPr>
      <w:b/>
      <w:bCs/>
      <w:sz w:val="26"/>
      <w:szCs w:val="26"/>
      <w:lang w:val="x-none" w:eastAsia="x-none"/>
    </w:rPr>
  </w:style>
  <w:style w:type="paragraph" w:styleId="Heading4">
    <w:name w:val="heading 4"/>
    <w:basedOn w:val="Normal"/>
    <w:next w:val="Normal"/>
    <w:link w:val="Heading4Char"/>
    <w:uiPriority w:val="99"/>
    <w:qFormat/>
    <w:rsid w:val="006C08A7"/>
    <w:pPr>
      <w:keepNext/>
      <w:widowControl w:val="0"/>
      <w:outlineLvl w:val="3"/>
    </w:pPr>
    <w:rPr>
      <w:b/>
      <w:sz w:val="20"/>
      <w:lang w:val="x-none" w:eastAsia="x-none"/>
    </w:rPr>
  </w:style>
  <w:style w:type="paragraph" w:styleId="Heading5">
    <w:name w:val="heading 5"/>
    <w:basedOn w:val="Normal"/>
    <w:next w:val="Normal"/>
    <w:link w:val="Heading5Char"/>
    <w:uiPriority w:val="99"/>
    <w:qFormat/>
    <w:rsid w:val="006C08A7"/>
    <w:pPr>
      <w:keepNext/>
      <w:spacing w:before="40" w:after="40"/>
      <w:outlineLvl w:val="4"/>
    </w:pPr>
    <w:rPr>
      <w:b/>
      <w:sz w:val="20"/>
      <w:u w:val="single"/>
      <w:lang w:val="x-none" w:eastAsia="x-none"/>
    </w:rPr>
  </w:style>
  <w:style w:type="paragraph" w:styleId="Heading6">
    <w:name w:val="heading 6"/>
    <w:basedOn w:val="Normal"/>
    <w:next w:val="Normal"/>
    <w:link w:val="Heading6Char"/>
    <w:uiPriority w:val="99"/>
    <w:qFormat/>
    <w:rsid w:val="006C08A7"/>
    <w:pPr>
      <w:keepNext/>
      <w:jc w:val="center"/>
      <w:outlineLvl w:val="5"/>
    </w:pPr>
    <w:rPr>
      <w:b/>
      <w:sz w:val="20"/>
      <w:lang w:val="x-none" w:eastAsia="x-none"/>
    </w:rPr>
  </w:style>
  <w:style w:type="paragraph" w:styleId="Heading7">
    <w:name w:val="heading 7"/>
    <w:basedOn w:val="Normal"/>
    <w:next w:val="Normal"/>
    <w:link w:val="Heading7Char"/>
    <w:uiPriority w:val="99"/>
    <w:qFormat/>
    <w:rsid w:val="006C08A7"/>
    <w:pPr>
      <w:keepNext/>
      <w:tabs>
        <w:tab w:val="left" w:pos="-2880"/>
        <w:tab w:val="left" w:pos="-2160"/>
        <w:tab w:val="left" w:pos="-1440"/>
        <w:tab w:val="left" w:pos="-720"/>
        <w:tab w:val="left" w:pos="8640"/>
        <w:tab w:val="left" w:pos="9360"/>
      </w:tabs>
      <w:ind w:left="1800" w:hanging="1800"/>
      <w:jc w:val="center"/>
      <w:outlineLvl w:val="6"/>
    </w:pPr>
    <w:rPr>
      <w:b/>
      <w:sz w:val="20"/>
      <w:lang w:val="x-none" w:eastAsia="x-none"/>
    </w:rPr>
  </w:style>
  <w:style w:type="paragraph" w:styleId="Heading8">
    <w:name w:val="heading 8"/>
    <w:basedOn w:val="Normal"/>
    <w:next w:val="Normal"/>
    <w:link w:val="Heading8Char"/>
    <w:uiPriority w:val="99"/>
    <w:qFormat/>
    <w:rsid w:val="006C08A7"/>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Calibri" w:hAnsi="Times New Roman"/>
      <w:b/>
      <w:bCs/>
      <w:sz w:val="20"/>
      <w:lang w:val="x-none" w:eastAsia="x-none"/>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C07D40"/>
    <w:rPr>
      <w:rFonts w:ascii="Cambria" w:hAnsi="Cambria" w:cs="Times New Roman"/>
      <w:b/>
      <w:bCs/>
      <w:kern w:val="32"/>
      <w:sz w:val="32"/>
      <w:szCs w:val="32"/>
      <w:lang w:val="x-none" w:eastAsia="x-none"/>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locked/>
    <w:rsid w:val="00C07D40"/>
    <w:rPr>
      <w:rFonts w:ascii="Cambria" w:hAnsi="Cambria" w:cs="Times New Roman"/>
      <w:b/>
      <w:bCs/>
      <w:i/>
      <w:iCs/>
      <w:sz w:val="28"/>
      <w:szCs w:val="28"/>
      <w:lang w:val="x-none" w:eastAsia="x-none"/>
    </w:rPr>
  </w:style>
  <w:style w:type="character" w:customStyle="1" w:styleId="Heading3Char">
    <w:name w:val="Heading 3 Char"/>
    <w:link w:val="Heading3"/>
    <w:uiPriority w:val="99"/>
    <w:locked/>
    <w:rsid w:val="004F6F18"/>
    <w:rPr>
      <w:rFonts w:eastAsia="Times New Roman" w:cs="Times New Roman"/>
      <w:b/>
      <w:bCs/>
      <w:sz w:val="26"/>
      <w:szCs w:val="26"/>
      <w:lang w:val="x-none" w:eastAsia="x-none"/>
    </w:rPr>
  </w:style>
  <w:style w:type="character" w:customStyle="1" w:styleId="Heading4Char">
    <w:name w:val="Heading 4 Char"/>
    <w:link w:val="Heading4"/>
    <w:uiPriority w:val="99"/>
    <w:locked/>
    <w:rsid w:val="004F6F18"/>
    <w:rPr>
      <w:rFonts w:eastAsia="Times New Roman" w:cs="Times New Roman"/>
      <w:b/>
      <w:lang w:val="x-none" w:eastAsia="x-none"/>
    </w:rPr>
  </w:style>
  <w:style w:type="character" w:customStyle="1" w:styleId="Heading5Char">
    <w:name w:val="Heading 5 Char"/>
    <w:link w:val="Heading5"/>
    <w:uiPriority w:val="99"/>
    <w:locked/>
    <w:rsid w:val="004F6F18"/>
    <w:rPr>
      <w:rFonts w:eastAsia="Times New Roman" w:cs="Times New Roman"/>
      <w:b/>
      <w:u w:val="single"/>
      <w:lang w:val="x-none" w:eastAsia="x-none"/>
    </w:rPr>
  </w:style>
  <w:style w:type="character" w:customStyle="1" w:styleId="Heading6Char">
    <w:name w:val="Heading 6 Char"/>
    <w:link w:val="Heading6"/>
    <w:uiPriority w:val="99"/>
    <w:locked/>
    <w:rsid w:val="004F6F18"/>
    <w:rPr>
      <w:rFonts w:eastAsia="Times New Roman" w:cs="Times New Roman"/>
      <w:b/>
      <w:lang w:val="x-none" w:eastAsia="x-none"/>
    </w:rPr>
  </w:style>
  <w:style w:type="character" w:customStyle="1" w:styleId="Heading7Char">
    <w:name w:val="Heading 7 Char"/>
    <w:link w:val="Heading7"/>
    <w:uiPriority w:val="99"/>
    <w:locked/>
    <w:rsid w:val="004F6F18"/>
    <w:rPr>
      <w:rFonts w:eastAsia="Times New Roman" w:cs="Times New Roman"/>
      <w:b/>
      <w:lang w:val="x-none" w:eastAsia="x-none"/>
    </w:rPr>
  </w:style>
  <w:style w:type="character" w:customStyle="1" w:styleId="Heading8Char">
    <w:name w:val="Heading 8 Char"/>
    <w:link w:val="Heading8"/>
    <w:uiPriority w:val="99"/>
    <w:locked/>
    <w:rsid w:val="004F6F18"/>
    <w:rPr>
      <w:rFonts w:ascii="Times New Roman" w:hAnsi="Times New Roman" w:cs="Times New Roman"/>
      <w:b/>
      <w:bCs/>
      <w:lang w:val="x-none" w:eastAsia="x-none"/>
    </w:rPr>
  </w:style>
  <w:style w:type="character" w:customStyle="1" w:styleId="Heading9Char">
    <w:name w:val="Heading 9 Char"/>
    <w:link w:val="Heading9"/>
    <w:uiPriority w:val="99"/>
    <w:locked/>
    <w:rsid w:val="004F6F18"/>
    <w:rPr>
      <w:rFonts w:eastAsia="Times New Roman" w:cs="Times New Roman"/>
      <w:b/>
      <w:sz w:val="20"/>
      <w:szCs w:val="20"/>
    </w:rPr>
  </w:style>
  <w:style w:type="paragraph" w:styleId="Header">
    <w:name w:val="header"/>
    <w:basedOn w:val="Normal"/>
    <w:link w:val="HeaderChar"/>
    <w:uiPriority w:val="99"/>
    <w:rsid w:val="006C08A7"/>
    <w:pPr>
      <w:tabs>
        <w:tab w:val="center" w:pos="4320"/>
        <w:tab w:val="right" w:pos="8640"/>
      </w:tabs>
    </w:pPr>
    <w:rPr>
      <w:sz w:val="20"/>
      <w:lang w:val="x-none" w:eastAsia="x-none"/>
    </w:rPr>
  </w:style>
  <w:style w:type="character" w:customStyle="1" w:styleId="HeaderChar">
    <w:name w:val="Header Char"/>
    <w:link w:val="Header"/>
    <w:uiPriority w:val="99"/>
    <w:locked/>
    <w:rsid w:val="004F6F18"/>
    <w:rPr>
      <w:rFonts w:eastAsia="Times New Roman" w:cs="Times New Roman"/>
      <w:lang w:val="x-none" w:eastAsia="x-none"/>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
    <w:uiPriority w:val="99"/>
    <w:qFormat/>
    <w:rsid w:val="006C08A7"/>
    <w:pPr>
      <w:outlineLvl w:val="9"/>
    </w:pPr>
    <w:rPr>
      <w:rFonts w:ascii="Arial" w:eastAsia="Times New Roman" w:hAnsi="Arial"/>
      <w:bCs w:val="0"/>
      <w:caps/>
      <w:kern w:val="0"/>
      <w:sz w:val="20"/>
      <w:szCs w:val="20"/>
    </w:rPr>
  </w:style>
  <w:style w:type="character" w:customStyle="1" w:styleId="TitleChar">
    <w:name w:val="Title Char"/>
    <w:link w:val="Title"/>
    <w:uiPriority w:val="99"/>
    <w:locked/>
    <w:rsid w:val="004F6F18"/>
    <w:rPr>
      <w:rFonts w:eastAsia="Times New Roman" w:cs="Times New Roman"/>
      <w:b/>
      <w:caps/>
      <w:lang w:val="x-none" w:eastAsia="x-none"/>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
    <w:uiPriority w:val="99"/>
    <w:rsid w:val="006C08A7"/>
    <w:rPr>
      <w:sz w:val="20"/>
      <w:lang w:val="x-none" w:eastAsia="x-none"/>
    </w:rPr>
  </w:style>
  <w:style w:type="character" w:customStyle="1" w:styleId="FootnoteTextChar">
    <w:name w:val="Footnote Text Char"/>
    <w:link w:val="FootnoteText"/>
    <w:uiPriority w:val="99"/>
    <w:locked/>
    <w:rsid w:val="004F6F18"/>
    <w:rPr>
      <w:rFonts w:eastAsia="Times New Roman" w:cs="Times New Roman"/>
      <w:lang w:val="x-none" w:eastAsia="x-none"/>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sz w:val="20"/>
      <w:lang w:val="x-none" w:eastAsia="x-none"/>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eastAsia="Calibri" w:hAnsi="Tahoma"/>
      <w:sz w:val="16"/>
      <w:szCs w:val="16"/>
      <w:lang w:val="x-none" w:eastAsia="x-none"/>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customStyle="1" w:styleId="1">
    <w:name w:val="Рецензия1"/>
    <w:hidden/>
    <w:uiPriority w:val="99"/>
    <w:semiHidden/>
    <w:rsid w:val="004F6F18"/>
    <w:rPr>
      <w:rFonts w:eastAsia="Times New Roman" w:cs="Times New Roman"/>
      <w:sz w:val="22"/>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6C08A7"/>
    <w:pPr>
      <w:tabs>
        <w:tab w:val="num" w:pos="360"/>
      </w:tabs>
      <w:spacing w:before="120" w:after="120"/>
      <w:ind w:left="360" w:hanging="360"/>
    </w:pPr>
    <w:rPr>
      <w:sz w:val="20"/>
      <w:lang w:val="x-none" w:eastAsia="x-none"/>
    </w:rPr>
  </w:style>
  <w:style w:type="paragraph" w:customStyle="1" w:styleId="BodyNumbered">
    <w:name w:val="Body Numbered"/>
    <w:basedOn w:val="Normal"/>
    <w:link w:val="BodyNumberedChar"/>
    <w:uiPriority w:val="99"/>
    <w:rsid w:val="006C08A7"/>
    <w:pPr>
      <w:tabs>
        <w:tab w:val="num" w:pos="360"/>
      </w:tabs>
      <w:spacing w:before="120" w:after="120"/>
      <w:ind w:left="360" w:hanging="360"/>
    </w:pPr>
    <w:rPr>
      <w:sz w:val="20"/>
      <w:lang w:val="x-none" w:eastAsia="x-none"/>
    </w:rPr>
  </w:style>
  <w:style w:type="paragraph" w:customStyle="1" w:styleId="Bullet">
    <w:name w:val="Bullet"/>
    <w:basedOn w:val="Normal"/>
    <w:link w:val="BulletChar"/>
    <w:uiPriority w:val="99"/>
    <w:rsid w:val="006C08A7"/>
    <w:pPr>
      <w:numPr>
        <w:numId w:val="42"/>
      </w:numPr>
      <w:tabs>
        <w:tab w:val="left" w:pos="1080"/>
      </w:tabs>
    </w:pPr>
    <w:rPr>
      <w:sz w:val="20"/>
      <w:lang w:val="x-none" w:eastAsia="x-none"/>
    </w:rPr>
  </w:style>
  <w:style w:type="paragraph" w:customStyle="1" w:styleId="ChapterTitle">
    <w:name w:val="Chapter Title"/>
    <w:uiPriority w:val="99"/>
    <w:rsid w:val="004F6F18"/>
    <w:pPr>
      <w:spacing w:before="3200" w:after="360"/>
      <w:jc w:val="center"/>
    </w:pPr>
    <w:rPr>
      <w:rFonts w:eastAsia="Times New Roman" w:cs="Times New Roman"/>
      <w:b/>
      <w:sz w:val="36"/>
      <w:szCs w:val="36"/>
    </w:rPr>
  </w:style>
  <w:style w:type="character" w:customStyle="1" w:styleId="CharChar">
    <w:name w:val="Char Char"/>
    <w:uiPriority w:val="99"/>
    <w:rsid w:val="004F6F18"/>
    <w:rPr>
      <w:rFonts w:cs="Times New Roman"/>
      <w:lang w:val="en-US" w:eastAsia="en-US" w:bidi="ar-SA"/>
    </w:rPr>
  </w:style>
  <w:style w:type="character" w:customStyle="1" w:styleId="CharChar1">
    <w:name w:val="Char Char1"/>
    <w:uiPriority w:val="99"/>
    <w:semiHidden/>
    <w:rsid w:val="004F6F18"/>
    <w:rPr>
      <w:rFonts w:ascii="Arial" w:hAnsi="Arial" w:cs="Times New Roman"/>
      <w:lang w:val="en-US" w:eastAsia="en-US" w:bidi="ar-SA"/>
    </w:rPr>
  </w:style>
  <w:style w:type="character" w:customStyle="1" w:styleId="CharChar2">
    <w:name w:val="Char Char2"/>
    <w:uiPriority w:val="99"/>
    <w:rsid w:val="004F6F18"/>
    <w:rPr>
      <w:rFonts w:cs="Times New Roman"/>
      <w:lang w:val="en-US" w:eastAsia="en-US" w:bidi="ar-SA"/>
    </w:rPr>
  </w:style>
  <w:style w:type="character" w:customStyle="1" w:styleId="CharChar8">
    <w:name w:val="Char Char8"/>
    <w:uiPriority w:val="99"/>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rPr>
  </w:style>
  <w:style w:type="paragraph" w:styleId="PlainText">
    <w:name w:val="Plain Text"/>
    <w:basedOn w:val="Normal"/>
    <w:link w:val="PlainTextChar"/>
    <w:uiPriority w:val="99"/>
    <w:rsid w:val="004F6F18"/>
    <w:rPr>
      <w:rFonts w:ascii="Courier New" w:eastAsia="Calibri"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6C08A7"/>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cs="Times New Roman"/>
      <w:b/>
      <w:sz w:val="22"/>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cs="Times New Roman"/>
      <w:sz w:val="22"/>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cs="Times New Roman"/>
      <w:sz w:val="22"/>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6C08A7"/>
    <w:pPr>
      <w:pageBreakBefore/>
      <w:spacing w:after="240"/>
      <w:jc w:val="center"/>
    </w:pPr>
    <w:rPr>
      <w:caps/>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6C08A7"/>
    <w:rPr>
      <w:sz w:val="20"/>
      <w:lang w:val="x-none" w:eastAsia="x-none"/>
    </w:rPr>
  </w:style>
  <w:style w:type="character" w:customStyle="1" w:styleId="BodyTextChar">
    <w:name w:val="Body Text Char"/>
    <w:link w:val="BodyText"/>
    <w:uiPriority w:val="99"/>
    <w:locked/>
    <w:rsid w:val="004F6F18"/>
    <w:rPr>
      <w:rFonts w:eastAsia="Times New Roman" w:cs="Times New Roman"/>
      <w:lang w:val="x-none" w:eastAsia="x-none"/>
    </w:rPr>
  </w:style>
  <w:style w:type="paragraph" w:styleId="BodyTextIndent">
    <w:name w:val="Body Text Indent"/>
    <w:basedOn w:val="Normal"/>
    <w:link w:val="BodyTextIndentChar"/>
    <w:uiPriority w:val="99"/>
    <w:rsid w:val="004F6F18"/>
    <w:pPr>
      <w:spacing w:after="120"/>
      <w:ind w:left="360"/>
    </w:pPr>
    <w:rPr>
      <w:rFonts w:ascii="Times New Roman" w:eastAsia="Calibri"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6C08A7"/>
    <w:pPr>
      <w:shd w:val="clear" w:color="auto" w:fill="000080"/>
    </w:pPr>
    <w:rPr>
      <w:rFonts w:ascii="Geneva" w:eastAsia="Calibri" w:hAnsi="Geneva"/>
      <w:sz w:val="20"/>
      <w:lang w:val="x-none" w:eastAsia="x-none"/>
    </w:rPr>
  </w:style>
  <w:style w:type="character" w:customStyle="1" w:styleId="DocumentMapChar">
    <w:name w:val="Document Map Char"/>
    <w:link w:val="DocumentMap"/>
    <w:uiPriority w:val="99"/>
    <w:semiHidden/>
    <w:locked/>
    <w:rsid w:val="004F6F18"/>
    <w:rPr>
      <w:rFonts w:ascii="Geneva" w:hAnsi="Geneva" w:cs="Times New Roman"/>
      <w:shd w:val="clear" w:color="auto" w:fill="000080"/>
      <w:lang w:val="x-none" w:eastAsia="x-none"/>
    </w:rPr>
  </w:style>
  <w:style w:type="paragraph" w:styleId="BodyText3">
    <w:name w:val="Body Text 3"/>
    <w:basedOn w:val="Normal"/>
    <w:link w:val="BodyText3Char"/>
    <w:uiPriority w:val="99"/>
    <w:rsid w:val="006C08A7"/>
    <w:rPr>
      <w:rFonts w:ascii="Bookman Old Style" w:eastAsia="Calibri" w:hAnsi="Bookman Old Style"/>
      <w:i/>
      <w:sz w:val="20"/>
      <w:lang w:val="x-none" w:eastAsia="x-none"/>
    </w:rPr>
  </w:style>
  <w:style w:type="character" w:customStyle="1" w:styleId="BodyText3Char">
    <w:name w:val="Body Text 3 Char"/>
    <w:link w:val="BodyText3"/>
    <w:uiPriority w:val="99"/>
    <w:locked/>
    <w:rsid w:val="004F6F18"/>
    <w:rPr>
      <w:rFonts w:ascii="Bookman Old Style" w:hAnsi="Bookman Old Style" w:cs="Times New Roman"/>
      <w:i/>
      <w:lang w:val="x-none" w:eastAsia="x-none"/>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43"/>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360"/>
      </w:tabs>
      <w:ind w:left="360" w:hanging="360"/>
    </w:pPr>
    <w:rPr>
      <w:rFonts w:ascii="Times New Roman" w:hAnsi="Times New Roman"/>
      <w:sz w:val="24"/>
      <w:szCs w:val="24"/>
    </w:rPr>
  </w:style>
  <w:style w:type="paragraph" w:styleId="ListBullet2">
    <w:name w:val="List Bullet 2"/>
    <w:basedOn w:val="Normal"/>
    <w:autoRedefine/>
    <w:uiPriority w:val="99"/>
    <w:rsid w:val="004F6F18"/>
    <w:pPr>
      <w:tabs>
        <w:tab w:val="num" w:pos="720"/>
      </w:tabs>
      <w:ind w:left="720" w:hanging="360"/>
    </w:pPr>
    <w:rPr>
      <w:rFonts w:ascii="Times New Roman" w:hAnsi="Times New Roman"/>
      <w:sz w:val="24"/>
      <w:szCs w:val="24"/>
    </w:rPr>
  </w:style>
  <w:style w:type="paragraph" w:styleId="ListBullet3">
    <w:name w:val="List Bullet 3"/>
    <w:basedOn w:val="Normal"/>
    <w:autoRedefine/>
    <w:uiPriority w:val="99"/>
    <w:rsid w:val="004F6F18"/>
    <w:pPr>
      <w:tabs>
        <w:tab w:val="num" w:pos="108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36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6C08A7"/>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Calibri" w:hAnsi="Bookman Old Style"/>
      <w:sz w:val="20"/>
      <w:lang w:val="x-none" w:eastAsia="x-none"/>
    </w:rPr>
  </w:style>
  <w:style w:type="character" w:customStyle="1" w:styleId="BodyText2Char">
    <w:name w:val="Body Text 2 Char"/>
    <w:link w:val="BodyText2"/>
    <w:uiPriority w:val="99"/>
    <w:locked/>
    <w:rsid w:val="004F6F18"/>
    <w:rPr>
      <w:rFonts w:ascii="Bookman Old Style" w:hAnsi="Bookman Old Style" w:cs="Times New Roman"/>
      <w:lang w:val="x-none" w:eastAsia="x-none"/>
    </w:rPr>
  </w:style>
  <w:style w:type="paragraph" w:styleId="BodyTextIndent2">
    <w:name w:val="Body Text Indent 2"/>
    <w:basedOn w:val="Normal"/>
    <w:link w:val="BodyTextIndent2Char"/>
    <w:uiPriority w:val="99"/>
    <w:rsid w:val="006C08A7"/>
    <w:pPr>
      <w:ind w:left="105" w:hanging="90"/>
    </w:pPr>
    <w:rPr>
      <w:rFonts w:ascii="Bookman Old Style" w:eastAsia="Calibri" w:hAnsi="Bookman Old Style"/>
      <w:sz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Times New Roman"/>
      <w:lang w:val="x-none" w:eastAsia="x-none"/>
    </w:rPr>
  </w:style>
  <w:style w:type="paragraph" w:styleId="BodyTextIndent3">
    <w:name w:val="Body Text Indent 3"/>
    <w:basedOn w:val="Normal"/>
    <w:link w:val="BodyTextIndent3Char"/>
    <w:uiPriority w:val="99"/>
    <w:rsid w:val="006C08A7"/>
    <w:pPr>
      <w:ind w:left="105" w:hanging="105"/>
    </w:pPr>
    <w:rPr>
      <w:rFonts w:ascii="Bookman Old Style" w:eastAsia="Calibri" w:hAnsi="Bookman Old Style"/>
      <w:sz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Times New Roman"/>
      <w:lang w:val="x-none" w:eastAsia="x-none"/>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Times New Roman"/>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Times New Roman"/>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cs="Times New Roman"/>
      <w:b/>
      <w:bCs/>
      <w:sz w:val="20"/>
      <w:szCs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6C08A7"/>
    <w:pPr>
      <w:spacing w:after="240"/>
      <w:ind w:left="547" w:hanging="547"/>
    </w:pPr>
    <w:rPr>
      <w:bCs w:val="0"/>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Times New Roman"/>
      <w:b/>
      <w:sz w:val="28"/>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Times New Roman"/>
      <w:b/>
      <w:sz w:val="24"/>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
    <w:uiPriority w:val="99"/>
    <w:semiHidden/>
    <w:rsid w:val="004F6F18"/>
    <w:rPr>
      <w:sz w:val="20"/>
      <w:lang w:val="x-none" w:eastAsia="x-none"/>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Times New Roman"/>
      <w:sz w:val="24"/>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Times New Roman"/>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Times New Roman"/>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olor w:val="000000"/>
      <w:sz w:val="16"/>
      <w:szCs w:val="16"/>
      <w:lang w:val="x-none" w:eastAsia="x-none"/>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eastAsia="Times New Roman" w:cs="Times New Roman"/>
      <w:lang w:val="x-none" w:eastAsia="x-none"/>
    </w:rPr>
  </w:style>
  <w:style w:type="character" w:customStyle="1" w:styleId="BodyNumberedChar">
    <w:name w:val="Body Numbered Char"/>
    <w:link w:val="BodyNumbered"/>
    <w:uiPriority w:val="99"/>
    <w:locked/>
    <w:rsid w:val="004F6F18"/>
    <w:rPr>
      <w:rFonts w:eastAsia="Times New Roman" w:cs="Times New Roman"/>
      <w:lang w:val="x-none" w:eastAsia="x-none"/>
    </w:rPr>
  </w:style>
  <w:style w:type="paragraph" w:customStyle="1" w:styleId="StyleBodyNumberedBoldItalic">
    <w:name w:val="Style Body Numbered + Bold Italic"/>
    <w:basedOn w:val="BodyNumbered"/>
    <w:uiPriority w:val="99"/>
    <w:rsid w:val="006C08A7"/>
    <w:rPr>
      <w:b/>
      <w:bCs/>
      <w:i/>
      <w:iCs/>
    </w:rPr>
  </w:style>
  <w:style w:type="character" w:customStyle="1" w:styleId="BulletChar">
    <w:name w:val="Bullet Char"/>
    <w:link w:val="Bullet"/>
    <w:uiPriority w:val="99"/>
    <w:locked/>
    <w:rsid w:val="004F6F18"/>
    <w:rPr>
      <w:rFonts w:eastAsia="Times New Roman" w:cs="Times New Roman"/>
      <w:lang w:val="x-none" w:eastAsia="x-none"/>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rPr>
      <w:rFonts w:cs="Times New Roman"/>
    </w:rPr>
  </w:style>
  <w:style w:type="character" w:styleId="Emphasis">
    <w:name w:val="Emphasis"/>
    <w:uiPriority w:val="99"/>
    <w:qFormat/>
    <w:rsid w:val="004F6F18"/>
    <w:rPr>
      <w:rFonts w:cs="Times New Roman"/>
      <w:i/>
      <w:iCs/>
    </w:rPr>
  </w:style>
  <w:style w:type="paragraph" w:customStyle="1" w:styleId="Numberdlist2">
    <w:name w:val="Numberd list 2"/>
    <w:basedOn w:val="Body"/>
    <w:uiPriority w:val="99"/>
    <w:rsid w:val="006C08A7"/>
    <w:pPr>
      <w:spacing w:before="240" w:after="240"/>
      <w:ind w:left="1080"/>
    </w:pPr>
    <w:rPr>
      <w:rFonts w:cs="Arial"/>
    </w:rPr>
  </w:style>
  <w:style w:type="character" w:customStyle="1" w:styleId="BodyNumberedCharChar">
    <w:name w:val="Body Numbered Char Char"/>
    <w:uiPriority w:val="99"/>
    <w:rsid w:val="004F6F18"/>
    <w:rPr>
      <w:rFonts w:ascii="Arial" w:hAnsi="Arial" w:cs="Arial"/>
      <w:sz w:val="22"/>
    </w:rPr>
  </w:style>
  <w:style w:type="character" w:customStyle="1" w:styleId="BodyCharChar">
    <w:name w:val="Body Char Char"/>
    <w:uiPriority w:val="99"/>
    <w:rsid w:val="004F6F18"/>
    <w:rPr>
      <w:rFonts w:ascii="Arial" w:hAnsi="Arial" w:cs="Arial"/>
      <w:sz w:val="22"/>
      <w:lang w:val="en-US" w:eastAsia="en-US" w:bidi="ar-SA"/>
    </w:rPr>
  </w:style>
  <w:style w:type="paragraph" w:customStyle="1" w:styleId="lettera">
    <w:name w:val="letter a"/>
    <w:basedOn w:val="Body"/>
    <w:uiPriority w:val="99"/>
    <w:rsid w:val="006C08A7"/>
    <w:pPr>
      <w:spacing w:before="240" w:after="240"/>
      <w:ind w:left="720"/>
    </w:pPr>
    <w:rPr>
      <w:rFonts w:cs="Arial"/>
    </w:rPr>
  </w:style>
  <w:style w:type="paragraph" w:customStyle="1" w:styleId="letteri">
    <w:name w:val="letter i"/>
    <w:basedOn w:val="Body"/>
    <w:uiPriority w:val="99"/>
    <w:rsid w:val="006C08A7"/>
    <w:pPr>
      <w:spacing w:before="240" w:after="240"/>
      <w:ind w:left="1080"/>
    </w:pPr>
    <w:rPr>
      <w:rFonts w:cs="Arial"/>
    </w:r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customStyle="1" w:styleId="10">
    <w:name w:val="Абзац списка1"/>
    <w:basedOn w:val="Normal"/>
    <w:uiPriority w:val="99"/>
    <w:qFormat/>
    <w:rsid w:val="00E368EB"/>
    <w:pPr>
      <w:ind w:left="720"/>
      <w:contextualSpacing/>
    </w:pPr>
  </w:style>
  <w:style w:type="character" w:customStyle="1" w:styleId="apple-converted-space">
    <w:name w:val="apple-converted-space"/>
    <w:basedOn w:val="DefaultParagraphFont"/>
    <w:rsid w:val="00770DF9"/>
  </w:style>
  <w:style w:type="paragraph" w:customStyle="1" w:styleId="Revision1">
    <w:name w:val="Revision1"/>
    <w:hidden/>
    <w:uiPriority w:val="99"/>
    <w:semiHidden/>
    <w:rsid w:val="006C08A7"/>
    <w:rPr>
      <w:rFonts w:eastAsia="Times New Roman" w:cs="Times New Roman"/>
      <w:sz w:val="22"/>
    </w:rPr>
  </w:style>
  <w:style w:type="paragraph" w:customStyle="1" w:styleId="ListParagraph1">
    <w:name w:val="List Paragraph1"/>
    <w:basedOn w:val="Normal"/>
    <w:uiPriority w:val="99"/>
    <w:qFormat/>
    <w:rsid w:val="006C08A7"/>
    <w:pPr>
      <w:ind w:left="720"/>
      <w:contextualSpacing/>
    </w:pPr>
  </w:style>
  <w:style w:type="paragraph" w:customStyle="1" w:styleId="a">
    <w:basedOn w:val="Normal"/>
    <w:rsid w:val="00BF04BD"/>
    <w:pPr>
      <w:suppressAutoHyphens/>
      <w:spacing w:line="288" w:lineRule="auto"/>
      <w:jc w:val="both"/>
    </w:pPr>
    <w:rPr>
      <w:rFonts w:ascii="Verdana" w:hAnsi="Verdana" w:cs="Verdana"/>
      <w:sz w:val="20"/>
    </w:rPr>
  </w:style>
  <w:style w:type="paragraph" w:styleId="Revision">
    <w:name w:val="Revision"/>
    <w:hidden/>
    <w:uiPriority w:val="99"/>
    <w:semiHidden/>
    <w:rsid w:val="00EE6700"/>
    <w:rPr>
      <w:rFonts w:eastAsia="Times New Roman" w:cs="Times New Roman"/>
      <w:sz w:val="22"/>
    </w:rPr>
  </w:style>
  <w:style w:type="paragraph" w:customStyle="1" w:styleId="TableParagraph">
    <w:name w:val="Table Paragraph"/>
    <w:basedOn w:val="Normal"/>
    <w:uiPriority w:val="1"/>
    <w:qFormat/>
    <w:rsid w:val="001B7837"/>
    <w:pPr>
      <w:widowControl w:val="0"/>
      <w:autoSpaceDE w:val="0"/>
      <w:autoSpaceDN w:val="0"/>
      <w:ind w:left="59"/>
    </w:pPr>
    <w:rPr>
      <w:rFonts w:ascii="Helvetica" w:eastAsia="Helvetica" w:hAnsi="Helvetica" w:cs="Helvetica"/>
      <w:szCs w:val="22"/>
      <w:lang w:bidi="en-US"/>
    </w:rPr>
  </w:style>
  <w:style w:type="paragraph" w:styleId="ListParagraph">
    <w:name w:val="List Paragraph"/>
    <w:basedOn w:val="Normal"/>
    <w:uiPriority w:val="34"/>
    <w:qFormat/>
    <w:rsid w:val="0099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797">
      <w:bodyDiv w:val="1"/>
      <w:marLeft w:val="0"/>
      <w:marRight w:val="0"/>
      <w:marTop w:val="0"/>
      <w:marBottom w:val="0"/>
      <w:divBdr>
        <w:top w:val="none" w:sz="0" w:space="0" w:color="auto"/>
        <w:left w:val="none" w:sz="0" w:space="0" w:color="auto"/>
        <w:bottom w:val="none" w:sz="0" w:space="0" w:color="auto"/>
        <w:right w:val="none" w:sz="0" w:space="0" w:color="auto"/>
      </w:divBdr>
    </w:div>
    <w:div w:id="151527903">
      <w:bodyDiv w:val="1"/>
      <w:marLeft w:val="0"/>
      <w:marRight w:val="0"/>
      <w:marTop w:val="0"/>
      <w:marBottom w:val="0"/>
      <w:divBdr>
        <w:top w:val="none" w:sz="0" w:space="0" w:color="auto"/>
        <w:left w:val="none" w:sz="0" w:space="0" w:color="auto"/>
        <w:bottom w:val="none" w:sz="0" w:space="0" w:color="auto"/>
        <w:right w:val="none" w:sz="0" w:space="0" w:color="auto"/>
      </w:divBdr>
    </w:div>
    <w:div w:id="180701961">
      <w:bodyDiv w:val="1"/>
      <w:marLeft w:val="0"/>
      <w:marRight w:val="0"/>
      <w:marTop w:val="0"/>
      <w:marBottom w:val="0"/>
      <w:divBdr>
        <w:top w:val="none" w:sz="0" w:space="0" w:color="auto"/>
        <w:left w:val="none" w:sz="0" w:space="0" w:color="auto"/>
        <w:bottom w:val="none" w:sz="0" w:space="0" w:color="auto"/>
        <w:right w:val="none" w:sz="0" w:space="0" w:color="auto"/>
      </w:divBdr>
      <w:divsChild>
        <w:div w:id="305278399">
          <w:marLeft w:val="0"/>
          <w:marRight w:val="0"/>
          <w:marTop w:val="90"/>
          <w:marBottom w:val="0"/>
          <w:divBdr>
            <w:top w:val="none" w:sz="0" w:space="0" w:color="auto"/>
            <w:left w:val="none" w:sz="0" w:space="0" w:color="auto"/>
            <w:bottom w:val="none" w:sz="0" w:space="0" w:color="auto"/>
            <w:right w:val="none" w:sz="0" w:space="0" w:color="auto"/>
          </w:divBdr>
          <w:divsChild>
            <w:div w:id="1169979514">
              <w:marLeft w:val="0"/>
              <w:marRight w:val="0"/>
              <w:marTop w:val="0"/>
              <w:marBottom w:val="405"/>
              <w:divBdr>
                <w:top w:val="none" w:sz="0" w:space="0" w:color="auto"/>
                <w:left w:val="none" w:sz="0" w:space="0" w:color="auto"/>
                <w:bottom w:val="none" w:sz="0" w:space="0" w:color="auto"/>
                <w:right w:val="none" w:sz="0" w:space="0" w:color="auto"/>
              </w:divBdr>
              <w:divsChild>
                <w:div w:id="644700174">
                  <w:marLeft w:val="0"/>
                  <w:marRight w:val="0"/>
                  <w:marTop w:val="0"/>
                  <w:marBottom w:val="0"/>
                  <w:divBdr>
                    <w:top w:val="none" w:sz="0" w:space="0" w:color="auto"/>
                    <w:left w:val="none" w:sz="0" w:space="0" w:color="auto"/>
                    <w:bottom w:val="none" w:sz="0" w:space="0" w:color="auto"/>
                    <w:right w:val="none" w:sz="0" w:space="0" w:color="auto"/>
                  </w:divBdr>
                  <w:divsChild>
                    <w:div w:id="1666937631">
                      <w:marLeft w:val="0"/>
                      <w:marRight w:val="0"/>
                      <w:marTop w:val="0"/>
                      <w:marBottom w:val="0"/>
                      <w:divBdr>
                        <w:top w:val="none" w:sz="0" w:space="0" w:color="auto"/>
                        <w:left w:val="none" w:sz="0" w:space="0" w:color="auto"/>
                        <w:bottom w:val="none" w:sz="0" w:space="0" w:color="auto"/>
                        <w:right w:val="none" w:sz="0" w:space="0" w:color="auto"/>
                      </w:divBdr>
                      <w:divsChild>
                        <w:div w:id="166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235684">
      <w:bodyDiv w:val="1"/>
      <w:marLeft w:val="0"/>
      <w:marRight w:val="0"/>
      <w:marTop w:val="0"/>
      <w:marBottom w:val="0"/>
      <w:divBdr>
        <w:top w:val="none" w:sz="0" w:space="0" w:color="auto"/>
        <w:left w:val="none" w:sz="0" w:space="0" w:color="auto"/>
        <w:bottom w:val="none" w:sz="0" w:space="0" w:color="auto"/>
        <w:right w:val="none" w:sz="0" w:space="0" w:color="auto"/>
      </w:divBdr>
    </w:div>
    <w:div w:id="651759944">
      <w:bodyDiv w:val="1"/>
      <w:marLeft w:val="0"/>
      <w:marRight w:val="0"/>
      <w:marTop w:val="0"/>
      <w:marBottom w:val="0"/>
      <w:divBdr>
        <w:top w:val="none" w:sz="0" w:space="0" w:color="auto"/>
        <w:left w:val="none" w:sz="0" w:space="0" w:color="auto"/>
        <w:bottom w:val="none" w:sz="0" w:space="0" w:color="auto"/>
        <w:right w:val="none" w:sz="0" w:space="0" w:color="auto"/>
      </w:divBdr>
    </w:div>
    <w:div w:id="718359025">
      <w:bodyDiv w:val="1"/>
      <w:marLeft w:val="0"/>
      <w:marRight w:val="0"/>
      <w:marTop w:val="0"/>
      <w:marBottom w:val="0"/>
      <w:divBdr>
        <w:top w:val="none" w:sz="0" w:space="0" w:color="auto"/>
        <w:left w:val="none" w:sz="0" w:space="0" w:color="auto"/>
        <w:bottom w:val="none" w:sz="0" w:space="0" w:color="auto"/>
        <w:right w:val="none" w:sz="0" w:space="0" w:color="auto"/>
      </w:divBdr>
      <w:divsChild>
        <w:div w:id="252397280">
          <w:marLeft w:val="1800"/>
          <w:marRight w:val="0"/>
          <w:marTop w:val="300"/>
          <w:marBottom w:val="0"/>
          <w:divBdr>
            <w:top w:val="none" w:sz="0" w:space="0" w:color="auto"/>
            <w:left w:val="none" w:sz="0" w:space="0" w:color="auto"/>
            <w:bottom w:val="none" w:sz="0" w:space="0" w:color="auto"/>
            <w:right w:val="none" w:sz="0" w:space="0" w:color="auto"/>
          </w:divBdr>
        </w:div>
      </w:divsChild>
    </w:div>
    <w:div w:id="813327446">
      <w:bodyDiv w:val="1"/>
      <w:marLeft w:val="0"/>
      <w:marRight w:val="0"/>
      <w:marTop w:val="0"/>
      <w:marBottom w:val="0"/>
      <w:divBdr>
        <w:top w:val="none" w:sz="0" w:space="0" w:color="auto"/>
        <w:left w:val="none" w:sz="0" w:space="0" w:color="auto"/>
        <w:bottom w:val="none" w:sz="0" w:space="0" w:color="auto"/>
        <w:right w:val="none" w:sz="0" w:space="0" w:color="auto"/>
      </w:divBdr>
    </w:div>
    <w:div w:id="930704704">
      <w:bodyDiv w:val="1"/>
      <w:marLeft w:val="0"/>
      <w:marRight w:val="0"/>
      <w:marTop w:val="0"/>
      <w:marBottom w:val="0"/>
      <w:divBdr>
        <w:top w:val="none" w:sz="0" w:space="0" w:color="auto"/>
        <w:left w:val="none" w:sz="0" w:space="0" w:color="auto"/>
        <w:bottom w:val="none" w:sz="0" w:space="0" w:color="auto"/>
        <w:right w:val="none" w:sz="0" w:space="0" w:color="auto"/>
      </w:divBdr>
      <w:divsChild>
        <w:div w:id="31270124">
          <w:marLeft w:val="547"/>
          <w:marRight w:val="0"/>
          <w:marTop w:val="300"/>
          <w:marBottom w:val="0"/>
          <w:divBdr>
            <w:top w:val="none" w:sz="0" w:space="0" w:color="auto"/>
            <w:left w:val="none" w:sz="0" w:space="0" w:color="auto"/>
            <w:bottom w:val="none" w:sz="0" w:space="0" w:color="auto"/>
            <w:right w:val="none" w:sz="0" w:space="0" w:color="auto"/>
          </w:divBdr>
        </w:div>
        <w:div w:id="2087531108">
          <w:marLeft w:val="1800"/>
          <w:marRight w:val="0"/>
          <w:marTop w:val="300"/>
          <w:marBottom w:val="0"/>
          <w:divBdr>
            <w:top w:val="none" w:sz="0" w:space="0" w:color="auto"/>
            <w:left w:val="none" w:sz="0" w:space="0" w:color="auto"/>
            <w:bottom w:val="none" w:sz="0" w:space="0" w:color="auto"/>
            <w:right w:val="none" w:sz="0" w:space="0" w:color="auto"/>
          </w:divBdr>
        </w:div>
        <w:div w:id="1895387133">
          <w:marLeft w:val="1800"/>
          <w:marRight w:val="0"/>
          <w:marTop w:val="300"/>
          <w:marBottom w:val="0"/>
          <w:divBdr>
            <w:top w:val="none" w:sz="0" w:space="0" w:color="auto"/>
            <w:left w:val="none" w:sz="0" w:space="0" w:color="auto"/>
            <w:bottom w:val="none" w:sz="0" w:space="0" w:color="auto"/>
            <w:right w:val="none" w:sz="0" w:space="0" w:color="auto"/>
          </w:divBdr>
        </w:div>
      </w:divsChild>
    </w:div>
    <w:div w:id="931356583">
      <w:bodyDiv w:val="1"/>
      <w:marLeft w:val="0"/>
      <w:marRight w:val="0"/>
      <w:marTop w:val="0"/>
      <w:marBottom w:val="0"/>
      <w:divBdr>
        <w:top w:val="none" w:sz="0" w:space="0" w:color="auto"/>
        <w:left w:val="none" w:sz="0" w:space="0" w:color="auto"/>
        <w:bottom w:val="none" w:sz="0" w:space="0" w:color="auto"/>
        <w:right w:val="none" w:sz="0" w:space="0" w:color="auto"/>
      </w:divBdr>
      <w:divsChild>
        <w:div w:id="1729954928">
          <w:marLeft w:val="547"/>
          <w:marRight w:val="0"/>
          <w:marTop w:val="300"/>
          <w:marBottom w:val="0"/>
          <w:divBdr>
            <w:top w:val="none" w:sz="0" w:space="0" w:color="auto"/>
            <w:left w:val="none" w:sz="0" w:space="0" w:color="auto"/>
            <w:bottom w:val="none" w:sz="0" w:space="0" w:color="auto"/>
            <w:right w:val="none" w:sz="0" w:space="0" w:color="auto"/>
          </w:divBdr>
        </w:div>
      </w:divsChild>
    </w:div>
    <w:div w:id="932083264">
      <w:bodyDiv w:val="1"/>
      <w:marLeft w:val="0"/>
      <w:marRight w:val="0"/>
      <w:marTop w:val="0"/>
      <w:marBottom w:val="0"/>
      <w:divBdr>
        <w:top w:val="none" w:sz="0" w:space="0" w:color="auto"/>
        <w:left w:val="none" w:sz="0" w:space="0" w:color="auto"/>
        <w:bottom w:val="none" w:sz="0" w:space="0" w:color="auto"/>
        <w:right w:val="none" w:sz="0" w:space="0" w:color="auto"/>
      </w:divBdr>
    </w:div>
    <w:div w:id="1133908330">
      <w:bodyDiv w:val="1"/>
      <w:marLeft w:val="0"/>
      <w:marRight w:val="0"/>
      <w:marTop w:val="0"/>
      <w:marBottom w:val="0"/>
      <w:divBdr>
        <w:top w:val="none" w:sz="0" w:space="0" w:color="auto"/>
        <w:left w:val="none" w:sz="0" w:space="0" w:color="auto"/>
        <w:bottom w:val="none" w:sz="0" w:space="0" w:color="auto"/>
        <w:right w:val="none" w:sz="0" w:space="0" w:color="auto"/>
      </w:divBdr>
      <w:divsChild>
        <w:div w:id="574976281">
          <w:marLeft w:val="547"/>
          <w:marRight w:val="0"/>
          <w:marTop w:val="300"/>
          <w:marBottom w:val="0"/>
          <w:divBdr>
            <w:top w:val="none" w:sz="0" w:space="0" w:color="auto"/>
            <w:left w:val="none" w:sz="0" w:space="0" w:color="auto"/>
            <w:bottom w:val="none" w:sz="0" w:space="0" w:color="auto"/>
            <w:right w:val="none" w:sz="0" w:space="0" w:color="auto"/>
          </w:divBdr>
        </w:div>
        <w:div w:id="436022794">
          <w:marLeft w:val="547"/>
          <w:marRight w:val="0"/>
          <w:marTop w:val="300"/>
          <w:marBottom w:val="0"/>
          <w:divBdr>
            <w:top w:val="none" w:sz="0" w:space="0" w:color="auto"/>
            <w:left w:val="none" w:sz="0" w:space="0" w:color="auto"/>
            <w:bottom w:val="none" w:sz="0" w:space="0" w:color="auto"/>
            <w:right w:val="none" w:sz="0" w:space="0" w:color="auto"/>
          </w:divBdr>
        </w:div>
      </w:divsChild>
    </w:div>
    <w:div w:id="1175877446">
      <w:bodyDiv w:val="1"/>
      <w:marLeft w:val="0"/>
      <w:marRight w:val="0"/>
      <w:marTop w:val="0"/>
      <w:marBottom w:val="0"/>
      <w:divBdr>
        <w:top w:val="none" w:sz="0" w:space="0" w:color="auto"/>
        <w:left w:val="none" w:sz="0" w:space="0" w:color="auto"/>
        <w:bottom w:val="none" w:sz="0" w:space="0" w:color="auto"/>
        <w:right w:val="none" w:sz="0" w:space="0" w:color="auto"/>
      </w:divBdr>
      <w:divsChild>
        <w:div w:id="271714546">
          <w:marLeft w:val="547"/>
          <w:marRight w:val="0"/>
          <w:marTop w:val="300"/>
          <w:marBottom w:val="0"/>
          <w:divBdr>
            <w:top w:val="none" w:sz="0" w:space="0" w:color="auto"/>
            <w:left w:val="none" w:sz="0" w:space="0" w:color="auto"/>
            <w:bottom w:val="none" w:sz="0" w:space="0" w:color="auto"/>
            <w:right w:val="none" w:sz="0" w:space="0" w:color="auto"/>
          </w:divBdr>
        </w:div>
      </w:divsChild>
    </w:div>
    <w:div w:id="1849172581">
      <w:bodyDiv w:val="1"/>
      <w:marLeft w:val="0"/>
      <w:marRight w:val="0"/>
      <w:marTop w:val="0"/>
      <w:marBottom w:val="0"/>
      <w:divBdr>
        <w:top w:val="none" w:sz="0" w:space="0" w:color="auto"/>
        <w:left w:val="none" w:sz="0" w:space="0" w:color="auto"/>
        <w:bottom w:val="none" w:sz="0" w:space="0" w:color="auto"/>
        <w:right w:val="none" w:sz="0" w:space="0" w:color="auto"/>
      </w:divBdr>
      <w:divsChild>
        <w:div w:id="853306752">
          <w:marLeft w:val="547"/>
          <w:marRight w:val="0"/>
          <w:marTop w:val="300"/>
          <w:marBottom w:val="0"/>
          <w:divBdr>
            <w:top w:val="none" w:sz="0" w:space="0" w:color="auto"/>
            <w:left w:val="none" w:sz="0" w:space="0" w:color="auto"/>
            <w:bottom w:val="none" w:sz="0" w:space="0" w:color="auto"/>
            <w:right w:val="none" w:sz="0" w:space="0" w:color="auto"/>
          </w:divBdr>
        </w:div>
      </w:divsChild>
    </w:div>
    <w:div w:id="18982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D311BD9C53A64BA35A594801500659" ma:contentTypeVersion="13" ma:contentTypeDescription="Create a new document." ma:contentTypeScope="" ma:versionID="472ab1728afc1efe8b77ccbcbab07759">
  <xsd:schema xmlns:xsd="http://www.w3.org/2001/XMLSchema" xmlns:xs="http://www.w3.org/2001/XMLSchema" xmlns:p="http://schemas.microsoft.com/office/2006/metadata/properties" xmlns:ns1="http://schemas.microsoft.com/sharepoint/v3" xmlns:ns3="0cecad8f-305c-4ab2-8046-db3b11566c17" xmlns:ns4="087ed9da-973a-458e-ba2b-639733953c26" targetNamespace="http://schemas.microsoft.com/office/2006/metadata/properties" ma:root="true" ma:fieldsID="12300de4f879e0750bddfb692532e925" ns1:_="" ns3:_="" ns4:_="">
    <xsd:import namespace="http://schemas.microsoft.com/sharepoint/v3"/>
    <xsd:import namespace="0cecad8f-305c-4ab2-8046-db3b11566c17"/>
    <xsd:import namespace="087ed9da-973a-458e-ba2b-639733953c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ad8f-305c-4ab2-8046-db3b11566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7ed9da-973a-458e-ba2b-639733953c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C66765-8BA5-4CEA-9720-B69F0A7A8C0F}">
  <ds:schemaRefs>
    <ds:schemaRef ds:uri="http://schemas.openxmlformats.org/officeDocument/2006/bibliography"/>
  </ds:schemaRefs>
</ds:datastoreItem>
</file>

<file path=customXml/itemProps2.xml><?xml version="1.0" encoding="utf-8"?>
<ds:datastoreItem xmlns:ds="http://schemas.openxmlformats.org/officeDocument/2006/customXml" ds:itemID="{86F225F9-881A-4D34-BE9A-150DA29FB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cad8f-305c-4ab2-8046-db3b11566c17"/>
    <ds:schemaRef ds:uri="087ed9da-973a-458e-ba2b-639733953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F7C0E7-CD12-4424-B52D-991F26E0A8D5}">
  <ds:schemaRefs>
    <ds:schemaRef ds:uri="0cecad8f-305c-4ab2-8046-db3b11566c17"/>
    <ds:schemaRef ds:uri="http://purl.org/dc/terms/"/>
    <ds:schemaRef ds:uri="087ed9da-973a-458e-ba2b-639733953c26"/>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7F0D69CB-8BC8-47A7-B7BF-3CD67F4134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3598</Words>
  <Characters>22430</Characters>
  <Application>Microsoft Office Word</Application>
  <DocSecurity>0</DocSecurity>
  <Lines>186</Lines>
  <Paragraphs>51</Paragraphs>
  <ScaleCrop>false</ScaleCrop>
  <HeadingPairs>
    <vt:vector size="8" baseType="variant">
      <vt:variant>
        <vt:lpstr>Titel</vt:lpstr>
      </vt:variant>
      <vt:variant>
        <vt:i4>1</vt:i4>
      </vt: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4" baseType="lpstr">
      <vt:lpstr>XI</vt:lpstr>
      <vt:lpstr>XI</vt:lpstr>
      <vt:lpstr>XI</vt:lpstr>
      <vt:lpstr>XI</vt:lpstr>
    </vt:vector>
  </TitlesOfParts>
  <Company>USNRC</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creator>alh1</dc:creator>
  <cp:lastModifiedBy>MARCHENA, Martin</cp:lastModifiedBy>
  <cp:revision>3</cp:revision>
  <cp:lastPrinted>2020-10-19T12:18:00Z</cp:lastPrinted>
  <dcterms:created xsi:type="dcterms:W3CDTF">2022-01-21T14:34:00Z</dcterms:created>
  <dcterms:modified xsi:type="dcterms:W3CDTF">2022-01-25T13:22:00Z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0x0101005ED311BD9C53A64BA35A594801500659</vt:lpwstr>
  </property>
  <property fmtid="{D5CDD505-2E9C-101B-9397-08002B2CF9AE}" pid="3" name="_AdHocReviewCycleID">
    <vt:i4>898800844</vt:i4>
  </property>
  <property fmtid="{D5CDD505-2E9C-101B-9397-08002B2CF9AE}" pid="4" name="_NewReviewCycle">
    <vt:lpwstr/>
  </property>
  <property fmtid="{D5CDD505-2E9C-101B-9397-08002B2CF9AE}" pid="5" name="_EmailSubject">
    <vt:lpwstr>IGALL WG1</vt:lpwstr>
  </property>
  <property fmtid="{D5CDD505-2E9C-101B-9397-08002B2CF9AE}" pid="6" name="_AuthorEmail">
    <vt:lpwstr>Jens.Heldt@kkl.ch</vt:lpwstr>
  </property>
  <property fmtid="{D5CDD505-2E9C-101B-9397-08002B2CF9AE}" pid="7" name="_AuthorEmailDisplayName">
    <vt:lpwstr>Heldt Jens (hej) KKL/M</vt:lpwstr>
  </property>
  <property fmtid="{D5CDD505-2E9C-101B-9397-08002B2CF9AE}" pid="8" name="_PreviousAdHocReviewCycleID">
    <vt:i4>-2111802977</vt:i4>
  </property>
  <property fmtid="{D5CDD505-2E9C-101B-9397-08002B2CF9AE}" pid="9" name="_ReviewingToolsShownOnce">
    <vt:lpwstr/>
  </property>
</Properties>
</file>