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24CF8" w14:textId="05FE6996" w:rsidR="007E1C0C" w:rsidRDefault="007E1C0C" w:rsidP="00E40CC6">
      <w:pPr>
        <w:pStyle w:val="References"/>
        <w:tabs>
          <w:tab w:val="left" w:pos="1134"/>
        </w:tabs>
        <w:ind w:left="0" w:right="147" w:firstLine="0"/>
        <w:rPr>
          <w:rFonts w:ascii="Times New Roman" w:hAnsi="Times New Roman" w:cs="Times New Roman"/>
          <w:b/>
          <w:sz w:val="24"/>
          <w:szCs w:val="24"/>
          <w:lang w:val="sv-SE" w:eastAsia="ja-JP"/>
        </w:rPr>
      </w:pPr>
      <w:bookmarkStart w:id="0" w:name="_GoBack"/>
      <w:r w:rsidRPr="00E34AB3">
        <w:rPr>
          <w:rFonts w:ascii="Times New Roman" w:hAnsi="Times New Roman" w:cs="Times New Roman"/>
          <w:b/>
          <w:sz w:val="24"/>
          <w:szCs w:val="24"/>
          <w:lang w:val="sv-SE" w:eastAsia="ja-JP"/>
        </w:rPr>
        <w:t>AMP</w:t>
      </w:r>
      <w:r w:rsidR="000A1892">
        <w:rPr>
          <w:rFonts w:ascii="Times New Roman" w:hAnsi="Times New Roman" w:cs="Times New Roman"/>
          <w:b/>
          <w:sz w:val="24"/>
          <w:szCs w:val="24"/>
          <w:lang w:val="sv-SE" w:eastAsia="ja-JP"/>
        </w:rPr>
        <w:t xml:space="preserve"> </w:t>
      </w:r>
      <w:r w:rsidRPr="00E34AB3">
        <w:rPr>
          <w:rFonts w:ascii="Times New Roman" w:hAnsi="Times New Roman" w:cs="Times New Roman"/>
          <w:b/>
          <w:sz w:val="24"/>
          <w:szCs w:val="24"/>
          <w:lang w:val="sv-SE" w:eastAsia="ja-JP"/>
        </w:rPr>
        <w:t xml:space="preserve">115 </w:t>
      </w:r>
      <w:r w:rsidR="000A1892">
        <w:rPr>
          <w:rFonts w:ascii="Times New Roman" w:hAnsi="Times New Roman" w:cs="Times New Roman"/>
          <w:b/>
          <w:sz w:val="24"/>
          <w:szCs w:val="24"/>
          <w:lang w:val="sv-SE" w:eastAsia="ja-JP"/>
        </w:rPr>
        <w:tab/>
      </w:r>
      <w:r w:rsidRPr="00E34AB3">
        <w:rPr>
          <w:rFonts w:ascii="Times New Roman" w:hAnsi="Times New Roman" w:cs="Times New Roman"/>
          <w:b/>
          <w:sz w:val="24"/>
          <w:szCs w:val="24"/>
          <w:lang w:val="sv-SE"/>
        </w:rPr>
        <w:t xml:space="preserve">BOLTING </w:t>
      </w:r>
      <w:r w:rsidRPr="00E34AB3">
        <w:rPr>
          <w:rFonts w:ascii="Times New Roman" w:hAnsi="Times New Roman" w:cs="Times New Roman"/>
          <w:b/>
          <w:sz w:val="24"/>
          <w:szCs w:val="24"/>
          <w:lang w:val="sv-SE" w:eastAsia="ja-JP"/>
        </w:rPr>
        <w:t>INTEGRITY</w:t>
      </w:r>
      <w:r w:rsidR="008F7A35">
        <w:rPr>
          <w:rFonts w:ascii="Times New Roman" w:hAnsi="Times New Roman" w:cs="Times New Roman"/>
          <w:b/>
          <w:sz w:val="24"/>
          <w:szCs w:val="24"/>
          <w:lang w:val="sv-SE" w:eastAsia="ja-JP"/>
        </w:rPr>
        <w:t xml:space="preserve"> </w:t>
      </w:r>
      <w:r w:rsidR="008F7A35" w:rsidRPr="008F7A35">
        <w:rPr>
          <w:rFonts w:ascii="Times New Roman" w:hAnsi="Times New Roman" w:cs="Times New Roman"/>
          <w:b/>
          <w:sz w:val="24"/>
          <w:szCs w:val="24"/>
          <w:lang w:val="sv-SE" w:eastAsia="ja-JP"/>
        </w:rPr>
        <w:t>(V</w:t>
      </w:r>
      <w:r w:rsidR="008F7A35">
        <w:rPr>
          <w:rFonts w:ascii="Times New Roman" w:hAnsi="Times New Roman" w:cs="Times New Roman"/>
          <w:b/>
          <w:sz w:val="24"/>
          <w:szCs w:val="24"/>
          <w:lang w:val="sv-SE" w:eastAsia="ja-JP"/>
        </w:rPr>
        <w:t>ERSION</w:t>
      </w:r>
      <w:r w:rsidR="008F7A35" w:rsidRPr="008F7A35">
        <w:rPr>
          <w:rFonts w:ascii="Times New Roman" w:hAnsi="Times New Roman" w:cs="Times New Roman"/>
          <w:b/>
          <w:sz w:val="24"/>
          <w:szCs w:val="24"/>
          <w:lang w:val="sv-SE" w:eastAsia="ja-JP"/>
        </w:rPr>
        <w:t xml:space="preserve"> 20</w:t>
      </w:r>
      <w:r w:rsidR="00315755">
        <w:rPr>
          <w:rFonts w:ascii="Times New Roman" w:hAnsi="Times New Roman" w:cs="Times New Roman"/>
          <w:b/>
          <w:sz w:val="24"/>
          <w:szCs w:val="24"/>
          <w:lang w:val="sv-SE" w:eastAsia="ja-JP"/>
        </w:rPr>
        <w:t>20</w:t>
      </w:r>
      <w:r w:rsidR="008F7A35" w:rsidRPr="008F7A35">
        <w:rPr>
          <w:rFonts w:ascii="Times New Roman" w:hAnsi="Times New Roman" w:cs="Times New Roman"/>
          <w:b/>
          <w:sz w:val="24"/>
          <w:szCs w:val="24"/>
          <w:lang w:val="sv-SE" w:eastAsia="ja-JP"/>
        </w:rPr>
        <w:t>)</w:t>
      </w:r>
    </w:p>
    <w:p w14:paraId="545DF2A2" w14:textId="77777777" w:rsidR="007E1C0C" w:rsidRPr="00E34AB3" w:rsidRDefault="007E1C0C" w:rsidP="00E40CC6">
      <w:pPr>
        <w:pStyle w:val="Heading3"/>
        <w:spacing w:before="120"/>
        <w:ind w:right="147"/>
        <w:rPr>
          <w:rFonts w:ascii="Times New Roman" w:hAnsi="Times New Roman"/>
          <w:sz w:val="24"/>
          <w:szCs w:val="24"/>
        </w:rPr>
      </w:pPr>
      <w:r w:rsidRPr="00E34AB3">
        <w:rPr>
          <w:rFonts w:ascii="Times New Roman" w:hAnsi="Times New Roman"/>
          <w:sz w:val="24"/>
          <w:szCs w:val="24"/>
        </w:rPr>
        <w:t>Programme Description</w:t>
      </w:r>
    </w:p>
    <w:p w14:paraId="33322032" w14:textId="77777777" w:rsidR="007E1C0C" w:rsidRPr="00315755" w:rsidRDefault="007E1C0C" w:rsidP="00E40CC6">
      <w:pPr>
        <w:pStyle w:val="Body"/>
        <w:ind w:right="147"/>
        <w:jc w:val="both"/>
        <w:rPr>
          <w:rFonts w:ascii="Times New Roman" w:eastAsia="Times New Roman" w:hAnsi="Times New Roman"/>
          <w:color w:val="FF0000"/>
          <w:sz w:val="24"/>
          <w:szCs w:val="24"/>
          <w:lang w:val="en-GB"/>
        </w:rPr>
      </w:pPr>
      <w:r w:rsidRPr="00315755">
        <w:rPr>
          <w:rFonts w:ascii="Times New Roman" w:eastAsia="Times New Roman" w:hAnsi="Times New Roman"/>
          <w:color w:val="FF0000"/>
          <w:sz w:val="24"/>
          <w:szCs w:val="24"/>
          <w:lang w:val="en-GB"/>
        </w:rPr>
        <w:t xml:space="preserve">The </w:t>
      </w:r>
      <w:r w:rsidRPr="00315755">
        <w:rPr>
          <w:rFonts w:ascii="Times New Roman" w:hAnsi="Times New Roman"/>
          <w:color w:val="FF0000"/>
          <w:sz w:val="24"/>
          <w:szCs w:val="24"/>
          <w:lang w:val="en-GB"/>
        </w:rPr>
        <w:t>programme</w:t>
      </w:r>
      <w:r w:rsidRPr="00315755">
        <w:rPr>
          <w:rFonts w:ascii="Times New Roman" w:eastAsia="Times New Roman" w:hAnsi="Times New Roman"/>
          <w:color w:val="FF0000"/>
          <w:sz w:val="24"/>
          <w:szCs w:val="24"/>
          <w:lang w:val="en-GB"/>
        </w:rPr>
        <w:t xml:space="preserve"> manages ag</w:t>
      </w:r>
      <w:r w:rsidRPr="00315755">
        <w:rPr>
          <w:rFonts w:ascii="Times New Roman" w:hAnsi="Times New Roman"/>
          <w:color w:val="FF0000"/>
          <w:sz w:val="24"/>
          <w:szCs w:val="24"/>
          <w:lang w:val="en-GB" w:eastAsia="ja-JP"/>
        </w:rPr>
        <w:t>e</w:t>
      </w:r>
      <w:r w:rsidRPr="00315755">
        <w:rPr>
          <w:rFonts w:ascii="Times New Roman" w:eastAsia="Times New Roman" w:hAnsi="Times New Roman"/>
          <w:color w:val="FF0000"/>
          <w:sz w:val="24"/>
          <w:szCs w:val="24"/>
          <w:lang w:val="en-GB"/>
        </w:rPr>
        <w:t xml:space="preserve">ing of closure bolting for pressure retaining components. The </w:t>
      </w:r>
      <w:r w:rsidRPr="00315755">
        <w:rPr>
          <w:rFonts w:ascii="Times New Roman" w:hAnsi="Times New Roman"/>
          <w:color w:val="FF0000"/>
          <w:sz w:val="24"/>
          <w:szCs w:val="24"/>
          <w:lang w:val="en-GB"/>
        </w:rPr>
        <w:t>programme</w:t>
      </w:r>
      <w:r w:rsidRPr="00315755">
        <w:rPr>
          <w:rFonts w:ascii="Times New Roman" w:eastAsia="Times New Roman" w:hAnsi="Times New Roman"/>
          <w:color w:val="FF0000"/>
          <w:sz w:val="24"/>
          <w:szCs w:val="24"/>
          <w:lang w:val="en-GB"/>
        </w:rPr>
        <w:t xml:space="preserve"> relies on recommendations for a comprehensive bolting integrity </w:t>
      </w:r>
      <w:r w:rsidRPr="00315755">
        <w:rPr>
          <w:rFonts w:ascii="Times New Roman" w:hAnsi="Times New Roman"/>
          <w:color w:val="FF0000"/>
          <w:sz w:val="24"/>
          <w:szCs w:val="24"/>
          <w:lang w:val="en-GB"/>
        </w:rPr>
        <w:t>programme</w:t>
      </w:r>
      <w:r w:rsidRPr="00315755">
        <w:rPr>
          <w:rFonts w:ascii="Times New Roman" w:hAnsi="Times New Roman"/>
          <w:color w:val="FF0000"/>
          <w:sz w:val="24"/>
          <w:szCs w:val="24"/>
          <w:lang w:val="en-GB" w:eastAsia="ja-JP"/>
        </w:rPr>
        <w:t xml:space="preserve"> </w:t>
      </w:r>
      <w:r w:rsidRPr="00315755">
        <w:rPr>
          <w:rFonts w:ascii="Times New Roman" w:eastAsia="Times New Roman" w:hAnsi="Times New Roman"/>
          <w:color w:val="FF0000"/>
          <w:sz w:val="24"/>
          <w:szCs w:val="24"/>
          <w:lang w:val="en-GB"/>
        </w:rPr>
        <w:t xml:space="preserve">as delineated in </w:t>
      </w:r>
      <w:r w:rsidRPr="00315755">
        <w:rPr>
          <w:rFonts w:ascii="Times New Roman" w:hAnsi="Times New Roman"/>
          <w:color w:val="FF0000"/>
          <w:sz w:val="24"/>
          <w:szCs w:val="24"/>
          <w:lang w:val="en-GB" w:eastAsia="ja-JP"/>
        </w:rPr>
        <w:t>pertinent governing requirements or guidance documents for the plant</w:t>
      </w:r>
      <w:r w:rsidR="00C74ACB" w:rsidRPr="00315755">
        <w:rPr>
          <w:rFonts w:ascii="Times New Roman" w:hAnsi="Times New Roman"/>
          <w:color w:val="FF0000"/>
          <w:sz w:val="24"/>
          <w:szCs w:val="24"/>
          <w:lang w:val="en-GB" w:eastAsia="ja-JP"/>
        </w:rPr>
        <w:t xml:space="preserve"> </w:t>
      </w:r>
      <w:r w:rsidR="00286762" w:rsidRPr="00315755">
        <w:rPr>
          <w:rFonts w:ascii="Times New Roman" w:hAnsi="Times New Roman"/>
          <w:color w:val="FF0000"/>
          <w:sz w:val="24"/>
          <w:szCs w:val="24"/>
          <w:lang w:val="en-GB" w:eastAsia="ja-JP"/>
        </w:rPr>
        <w:t>[1-</w:t>
      </w:r>
      <w:r w:rsidR="00A760EA" w:rsidRPr="00315755">
        <w:rPr>
          <w:rFonts w:ascii="Times New Roman" w:hAnsi="Times New Roman"/>
          <w:color w:val="FF0000"/>
          <w:sz w:val="24"/>
          <w:szCs w:val="24"/>
          <w:lang w:val="en-GB" w:eastAsia="ja-JP"/>
        </w:rPr>
        <w:t>7</w:t>
      </w:r>
      <w:r w:rsidR="003943B1" w:rsidRPr="00315755">
        <w:rPr>
          <w:rFonts w:ascii="Times New Roman" w:hAnsi="Times New Roman"/>
          <w:color w:val="FF0000"/>
          <w:sz w:val="24"/>
          <w:szCs w:val="24"/>
          <w:lang w:val="en-GB" w:eastAsia="ja-JP"/>
        </w:rPr>
        <w:t>].</w:t>
      </w:r>
      <w:r w:rsidRPr="00315755">
        <w:rPr>
          <w:rFonts w:ascii="Times New Roman" w:hAnsi="Times New Roman"/>
          <w:color w:val="FF0000"/>
          <w:sz w:val="24"/>
          <w:szCs w:val="24"/>
          <w:vertAlign w:val="superscript"/>
          <w:lang w:val="en-GB" w:eastAsia="ja-JP"/>
        </w:rPr>
        <w:t xml:space="preserve"> </w:t>
      </w:r>
      <w:r w:rsidRPr="00315755">
        <w:rPr>
          <w:rFonts w:ascii="Times New Roman" w:eastAsia="Times New Roman" w:hAnsi="Times New Roman"/>
          <w:color w:val="FF0000"/>
          <w:sz w:val="24"/>
          <w:szCs w:val="24"/>
          <w:lang w:val="en-GB"/>
        </w:rPr>
        <w:t xml:space="preserve">The </w:t>
      </w:r>
      <w:r w:rsidRPr="00315755">
        <w:rPr>
          <w:rFonts w:ascii="Times New Roman" w:hAnsi="Times New Roman"/>
          <w:color w:val="FF0000"/>
          <w:sz w:val="24"/>
          <w:szCs w:val="24"/>
          <w:lang w:val="en-GB"/>
        </w:rPr>
        <w:t>programme</w:t>
      </w:r>
      <w:r w:rsidRPr="00315755">
        <w:rPr>
          <w:rFonts w:ascii="Times New Roman" w:eastAsia="Times New Roman" w:hAnsi="Times New Roman"/>
          <w:color w:val="FF0000"/>
          <w:sz w:val="24"/>
          <w:szCs w:val="24"/>
          <w:lang w:val="en-GB"/>
        </w:rPr>
        <w:t xml:space="preserve"> generally includes periodic inspection of closure bolting for indication of loss of preload, cracking, and loss of material due to corrosion, rust, etc. The </w:t>
      </w:r>
      <w:r w:rsidRPr="00315755">
        <w:rPr>
          <w:rFonts w:ascii="Times New Roman" w:hAnsi="Times New Roman"/>
          <w:color w:val="FF0000"/>
          <w:sz w:val="24"/>
          <w:szCs w:val="24"/>
          <w:lang w:val="en-GB"/>
        </w:rPr>
        <w:t>programme</w:t>
      </w:r>
      <w:r w:rsidRPr="00315755">
        <w:rPr>
          <w:rFonts w:ascii="Times New Roman" w:eastAsia="Times New Roman" w:hAnsi="Times New Roman"/>
          <w:color w:val="FF0000"/>
          <w:sz w:val="24"/>
          <w:szCs w:val="24"/>
          <w:lang w:val="en-GB"/>
        </w:rPr>
        <w:t xml:space="preserve"> also includes preventive measures to preclude or minimize loss of preload and cracking.</w:t>
      </w:r>
      <w:r w:rsidR="004E2806" w:rsidRPr="00315755">
        <w:rPr>
          <w:rFonts w:ascii="Times New Roman" w:eastAsia="Times New Roman" w:hAnsi="Times New Roman"/>
          <w:color w:val="FF0000"/>
          <w:sz w:val="24"/>
          <w:szCs w:val="24"/>
          <w:lang w:val="en-GB"/>
        </w:rPr>
        <w:t xml:space="preserve"> </w:t>
      </w:r>
      <w:r w:rsidR="00C3548E" w:rsidRPr="00315755">
        <w:rPr>
          <w:rFonts w:ascii="Times New Roman" w:eastAsia="Times New Roman" w:hAnsi="Times New Roman"/>
          <w:color w:val="FF0000"/>
          <w:sz w:val="24"/>
          <w:szCs w:val="24"/>
          <w:lang w:val="en-GB"/>
        </w:rPr>
        <w:t xml:space="preserve">Loss of preload is an applicable aging effect for bolting in any environment (for example in air as well as fluid environments). </w:t>
      </w:r>
      <w:r w:rsidR="004E2806" w:rsidRPr="00315755">
        <w:rPr>
          <w:rFonts w:ascii="Times New Roman" w:eastAsia="Times New Roman" w:hAnsi="Times New Roman"/>
          <w:color w:val="FF0000"/>
          <w:sz w:val="24"/>
          <w:szCs w:val="24"/>
          <w:lang w:val="en-GB"/>
        </w:rPr>
        <w:t>Closure bolting that is submerged or located in piping systems that contain</w:t>
      </w:r>
      <w:r w:rsidR="004E5DA5" w:rsidRPr="00315755">
        <w:rPr>
          <w:rFonts w:ascii="Times New Roman" w:eastAsia="Times New Roman" w:hAnsi="Times New Roman"/>
          <w:color w:val="FF0000"/>
          <w:sz w:val="24"/>
          <w:szCs w:val="24"/>
          <w:lang w:val="en-GB"/>
        </w:rPr>
        <w:t xml:space="preserve"> air or gas</w:t>
      </w:r>
      <w:r w:rsidR="001A6FAE" w:rsidRPr="00315755">
        <w:rPr>
          <w:rFonts w:ascii="Times New Roman" w:eastAsia="Times New Roman" w:hAnsi="Times New Roman"/>
          <w:color w:val="FF0000"/>
          <w:sz w:val="24"/>
          <w:szCs w:val="24"/>
          <w:lang w:val="en-GB"/>
        </w:rPr>
        <w:t>,</w:t>
      </w:r>
      <w:r w:rsidR="004E5DA5" w:rsidRPr="00315755">
        <w:rPr>
          <w:rFonts w:ascii="Times New Roman" w:eastAsia="Times New Roman" w:hAnsi="Times New Roman"/>
          <w:color w:val="FF0000"/>
          <w:sz w:val="24"/>
          <w:szCs w:val="24"/>
          <w:lang w:val="en-GB"/>
        </w:rPr>
        <w:t xml:space="preserve"> for which leakage </w:t>
      </w:r>
      <w:r w:rsidR="00C761B9" w:rsidRPr="00315755">
        <w:rPr>
          <w:rFonts w:ascii="Times New Roman" w:hAnsi="Times New Roman"/>
          <w:color w:val="FF0000"/>
          <w:sz w:val="24"/>
          <w:szCs w:val="24"/>
          <w:lang w:val="en-GB"/>
        </w:rPr>
        <w:t>is difficult to detect</w:t>
      </w:r>
      <w:r w:rsidR="001A6FAE" w:rsidRPr="00315755">
        <w:rPr>
          <w:rFonts w:ascii="Times New Roman" w:hAnsi="Times New Roman"/>
          <w:color w:val="FF0000"/>
          <w:sz w:val="24"/>
          <w:szCs w:val="24"/>
          <w:lang w:val="en-GB"/>
        </w:rPr>
        <w:t>,</w:t>
      </w:r>
      <w:r w:rsidR="00C761B9" w:rsidRPr="00315755">
        <w:rPr>
          <w:rFonts w:ascii="Times New Roman" w:eastAsia="Times New Roman" w:hAnsi="Times New Roman"/>
          <w:color w:val="FF0000"/>
          <w:sz w:val="24"/>
          <w:szCs w:val="24"/>
          <w:lang w:val="en-GB"/>
        </w:rPr>
        <w:t xml:space="preserve"> </w:t>
      </w:r>
      <w:r w:rsidR="004E5DA5" w:rsidRPr="00315755">
        <w:rPr>
          <w:rFonts w:ascii="Times New Roman" w:eastAsia="Times New Roman" w:hAnsi="Times New Roman"/>
          <w:color w:val="FF0000"/>
          <w:sz w:val="24"/>
          <w:szCs w:val="24"/>
          <w:lang w:val="en-GB"/>
        </w:rPr>
        <w:t>may</w:t>
      </w:r>
      <w:r w:rsidR="004E2806" w:rsidRPr="00315755">
        <w:rPr>
          <w:rFonts w:ascii="Times New Roman" w:eastAsia="Times New Roman" w:hAnsi="Times New Roman"/>
          <w:color w:val="FF0000"/>
          <w:sz w:val="24"/>
          <w:szCs w:val="24"/>
          <w:lang w:val="en-GB"/>
        </w:rPr>
        <w:t xml:space="preserve"> also </w:t>
      </w:r>
      <w:r w:rsidR="004E5DA5" w:rsidRPr="00315755">
        <w:rPr>
          <w:rFonts w:ascii="Times New Roman" w:eastAsia="Times New Roman" w:hAnsi="Times New Roman"/>
          <w:color w:val="FF0000"/>
          <w:sz w:val="24"/>
          <w:szCs w:val="24"/>
          <w:lang w:val="en-GB"/>
        </w:rPr>
        <w:t xml:space="preserve">be </w:t>
      </w:r>
      <w:r w:rsidR="004E2806" w:rsidRPr="00315755">
        <w:rPr>
          <w:rFonts w:ascii="Times New Roman" w:eastAsia="Times New Roman" w:hAnsi="Times New Roman"/>
          <w:color w:val="FF0000"/>
          <w:sz w:val="24"/>
          <w:szCs w:val="24"/>
          <w:lang w:val="en-GB"/>
        </w:rPr>
        <w:t>managed by this programme.</w:t>
      </w:r>
    </w:p>
    <w:p w14:paraId="2509F4DC" w14:textId="77777777" w:rsidR="00E07583" w:rsidRDefault="00E07583" w:rsidP="00E40CC6">
      <w:pPr>
        <w:pStyle w:val="Heading3"/>
        <w:spacing w:before="120"/>
        <w:ind w:right="147"/>
        <w:jc w:val="both"/>
        <w:rPr>
          <w:rFonts w:ascii="Times New Roman" w:hAnsi="Times New Roman"/>
          <w:sz w:val="24"/>
          <w:szCs w:val="24"/>
          <w:lang w:val="en-GB"/>
        </w:rPr>
      </w:pPr>
    </w:p>
    <w:p w14:paraId="0A035578" w14:textId="77777777" w:rsidR="007E1C0C" w:rsidRPr="00E34AB3" w:rsidRDefault="007E1C0C" w:rsidP="00E40CC6">
      <w:pPr>
        <w:pStyle w:val="Heading3"/>
        <w:spacing w:before="120"/>
        <w:ind w:right="147"/>
        <w:jc w:val="both"/>
        <w:rPr>
          <w:rFonts w:ascii="Times New Roman" w:hAnsi="Times New Roman"/>
          <w:sz w:val="24"/>
          <w:szCs w:val="24"/>
        </w:rPr>
      </w:pPr>
      <w:r w:rsidRPr="00E34AB3">
        <w:rPr>
          <w:rFonts w:ascii="Times New Roman" w:hAnsi="Times New Roman"/>
          <w:sz w:val="24"/>
          <w:szCs w:val="24"/>
        </w:rPr>
        <w:t>Evaluation and Technical Basis</w:t>
      </w:r>
    </w:p>
    <w:p w14:paraId="3CF2A340" w14:textId="77777777" w:rsidR="007E1C0C" w:rsidRPr="00E34AB3" w:rsidRDefault="007E1C0C" w:rsidP="00E40CC6">
      <w:pPr>
        <w:pStyle w:val="Body"/>
        <w:numPr>
          <w:ilvl w:val="0"/>
          <w:numId w:val="2"/>
        </w:numPr>
        <w:tabs>
          <w:tab w:val="clear" w:pos="360"/>
        </w:tabs>
        <w:ind w:left="426" w:right="147" w:hanging="426"/>
        <w:jc w:val="both"/>
        <w:rPr>
          <w:rFonts w:ascii="Times New Roman" w:eastAsia="Times New Roman" w:hAnsi="Times New Roman"/>
          <w:i/>
          <w:sz w:val="24"/>
          <w:szCs w:val="24"/>
        </w:rPr>
      </w:pPr>
      <w:r w:rsidRPr="00E34AB3">
        <w:rPr>
          <w:rFonts w:ascii="Times New Roman" w:eastAsia="Times New Roman" w:hAnsi="Times New Roman"/>
          <w:b/>
          <w:i/>
          <w:sz w:val="24"/>
          <w:szCs w:val="24"/>
        </w:rPr>
        <w:t>Scope of</w:t>
      </w:r>
      <w:r w:rsidRPr="00E34AB3">
        <w:rPr>
          <w:rFonts w:ascii="Times New Roman" w:hAnsi="Times New Roman"/>
          <w:b/>
          <w:i/>
          <w:sz w:val="24"/>
          <w:szCs w:val="24"/>
          <w:lang w:eastAsia="ja-JP"/>
        </w:rPr>
        <w:t xml:space="preserve"> the ageing management programme</w:t>
      </w:r>
      <w:r w:rsidR="00E34AB3">
        <w:rPr>
          <w:rFonts w:ascii="Times New Roman" w:hAnsi="Times New Roman"/>
          <w:b/>
          <w:i/>
          <w:sz w:val="24"/>
          <w:szCs w:val="24"/>
          <w:lang w:eastAsia="ja-JP"/>
        </w:rPr>
        <w:t xml:space="preserve"> based on understanding ageing:</w:t>
      </w:r>
    </w:p>
    <w:p w14:paraId="436DB31B" w14:textId="77777777" w:rsidR="007E1C0C" w:rsidRDefault="007E1C0C" w:rsidP="00E40CC6">
      <w:pPr>
        <w:pStyle w:val="Body"/>
        <w:ind w:right="147"/>
        <w:jc w:val="both"/>
        <w:rPr>
          <w:rFonts w:ascii="Times New Roman" w:eastAsia="Times New Roman" w:hAnsi="Times New Roman"/>
          <w:sz w:val="24"/>
          <w:szCs w:val="24"/>
          <w:lang w:val="en-GB"/>
        </w:rPr>
      </w:pPr>
      <w:r w:rsidRPr="00E34AB3">
        <w:rPr>
          <w:rFonts w:ascii="Times New Roman" w:eastAsia="Times New Roman" w:hAnsi="Times New Roman"/>
          <w:sz w:val="24"/>
          <w:szCs w:val="24"/>
        </w:rPr>
        <w:t xml:space="preserve">This </w:t>
      </w:r>
      <w:r w:rsidRPr="00E34AB3">
        <w:rPr>
          <w:rFonts w:ascii="Times New Roman" w:hAnsi="Times New Roman"/>
          <w:sz w:val="24"/>
          <w:szCs w:val="24"/>
        </w:rPr>
        <w:t>programme</w:t>
      </w:r>
      <w:r w:rsidRPr="00E34AB3">
        <w:rPr>
          <w:rFonts w:ascii="Times New Roman" w:eastAsia="Times New Roman" w:hAnsi="Times New Roman"/>
          <w:sz w:val="24"/>
          <w:szCs w:val="24"/>
        </w:rPr>
        <w:t xml:space="preserve"> manages ag</w:t>
      </w:r>
      <w:r w:rsidRPr="00E34AB3">
        <w:rPr>
          <w:rFonts w:ascii="Times New Roman" w:hAnsi="Times New Roman"/>
          <w:sz w:val="24"/>
          <w:szCs w:val="24"/>
          <w:lang w:eastAsia="ja-JP"/>
        </w:rPr>
        <w:t>e</w:t>
      </w:r>
      <w:r w:rsidRPr="00E34AB3">
        <w:rPr>
          <w:rFonts w:ascii="Times New Roman" w:eastAsia="Times New Roman" w:hAnsi="Times New Roman"/>
          <w:sz w:val="24"/>
          <w:szCs w:val="24"/>
        </w:rPr>
        <w:t xml:space="preserve">ing of closure bolting for pressure retaining components within the scope of </w:t>
      </w:r>
      <w:r w:rsidRPr="00E34AB3">
        <w:rPr>
          <w:rFonts w:ascii="Times New Roman" w:hAnsi="Times New Roman"/>
          <w:sz w:val="24"/>
          <w:szCs w:val="24"/>
          <w:lang w:eastAsia="ja-JP"/>
        </w:rPr>
        <w:t>ageing management</w:t>
      </w:r>
      <w:r w:rsidRPr="00E34AB3">
        <w:rPr>
          <w:rFonts w:ascii="Times New Roman" w:eastAsia="Times New Roman" w:hAnsi="Times New Roman"/>
          <w:sz w:val="24"/>
          <w:szCs w:val="24"/>
        </w:rPr>
        <w:t>, including both safety-related bolting</w:t>
      </w:r>
      <w:r w:rsidRPr="00E34AB3">
        <w:rPr>
          <w:rFonts w:ascii="Times New Roman" w:hAnsi="Times New Roman"/>
          <w:sz w:val="24"/>
          <w:szCs w:val="24"/>
          <w:lang w:eastAsia="ja-JP"/>
        </w:rPr>
        <w:t xml:space="preserve"> for Class 1 and non-Class 1 components</w:t>
      </w:r>
      <w:r w:rsidRPr="00E34AB3">
        <w:rPr>
          <w:rFonts w:ascii="Times New Roman" w:eastAsia="Times New Roman" w:hAnsi="Times New Roman"/>
          <w:sz w:val="24"/>
          <w:szCs w:val="24"/>
        </w:rPr>
        <w:t xml:space="preserve">. This </w:t>
      </w:r>
      <w:r w:rsidRPr="00E34AB3">
        <w:rPr>
          <w:rFonts w:ascii="Times New Roman" w:hAnsi="Times New Roman"/>
          <w:sz w:val="24"/>
          <w:szCs w:val="24"/>
        </w:rPr>
        <w:t>programme</w:t>
      </w:r>
      <w:r w:rsidRPr="00E34AB3">
        <w:rPr>
          <w:rFonts w:ascii="Times New Roman" w:eastAsia="Times New Roman" w:hAnsi="Times New Roman"/>
          <w:sz w:val="24"/>
          <w:szCs w:val="24"/>
        </w:rPr>
        <w:t xml:space="preserve"> does not manage ag</w:t>
      </w:r>
      <w:r w:rsidRPr="00E34AB3">
        <w:rPr>
          <w:rFonts w:ascii="Times New Roman" w:hAnsi="Times New Roman"/>
          <w:sz w:val="24"/>
          <w:szCs w:val="24"/>
          <w:lang w:eastAsia="ja-JP"/>
        </w:rPr>
        <w:t>e</w:t>
      </w:r>
      <w:r w:rsidRPr="00E34AB3">
        <w:rPr>
          <w:rFonts w:ascii="Times New Roman" w:eastAsia="Times New Roman" w:hAnsi="Times New Roman"/>
          <w:sz w:val="24"/>
          <w:szCs w:val="24"/>
        </w:rPr>
        <w:t xml:space="preserve">ing of reactor </w:t>
      </w:r>
      <w:r w:rsidRPr="000047F5">
        <w:rPr>
          <w:rFonts w:ascii="Times New Roman" w:eastAsia="Times New Roman" w:hAnsi="Times New Roman"/>
          <w:sz w:val="24"/>
          <w:szCs w:val="24"/>
        </w:rPr>
        <w:t>head closure stud bolting (</w:t>
      </w:r>
      <w:r w:rsidRPr="005F2BD7">
        <w:rPr>
          <w:rFonts w:ascii="Times New Roman" w:eastAsia="Times New Roman" w:hAnsi="Times New Roman"/>
          <w:sz w:val="24"/>
          <w:szCs w:val="24"/>
        </w:rPr>
        <w:t>AMP</w:t>
      </w:r>
      <w:r w:rsidR="000A1892" w:rsidRPr="000A1892">
        <w:rPr>
          <w:rFonts w:ascii="Times New Roman" w:eastAsia="Times New Roman" w:hAnsi="Times New Roman"/>
          <w:sz w:val="24"/>
          <w:szCs w:val="24"/>
          <w:lang w:val="en-GB"/>
        </w:rPr>
        <w:t xml:space="preserve"> </w:t>
      </w:r>
      <w:r w:rsidRPr="005F2BD7">
        <w:rPr>
          <w:rFonts w:ascii="Times New Roman" w:eastAsia="Times New Roman" w:hAnsi="Times New Roman"/>
          <w:sz w:val="24"/>
          <w:szCs w:val="24"/>
        </w:rPr>
        <w:t>104</w:t>
      </w:r>
      <w:r w:rsidRPr="000047F5">
        <w:rPr>
          <w:rFonts w:ascii="Times New Roman" w:eastAsia="Times New Roman" w:hAnsi="Times New Roman"/>
          <w:sz w:val="24"/>
          <w:szCs w:val="24"/>
        </w:rPr>
        <w:t>)</w:t>
      </w:r>
      <w:r w:rsidRPr="005F2BD7">
        <w:rPr>
          <w:rFonts w:ascii="Times New Roman" w:eastAsia="Times New Roman" w:hAnsi="Times New Roman"/>
          <w:sz w:val="24"/>
          <w:szCs w:val="24"/>
        </w:rPr>
        <w:t xml:space="preserve"> or structural bolting (AMP</w:t>
      </w:r>
      <w:r w:rsidR="000A1892" w:rsidRPr="000A1892">
        <w:rPr>
          <w:rFonts w:ascii="Times New Roman" w:eastAsia="Times New Roman" w:hAnsi="Times New Roman"/>
          <w:sz w:val="24"/>
          <w:szCs w:val="24"/>
          <w:lang w:val="en-GB"/>
        </w:rPr>
        <w:t xml:space="preserve"> </w:t>
      </w:r>
      <w:r w:rsidRPr="005F2BD7">
        <w:rPr>
          <w:rFonts w:ascii="Times New Roman" w:eastAsia="Times New Roman" w:hAnsi="Times New Roman"/>
          <w:sz w:val="24"/>
          <w:szCs w:val="24"/>
        </w:rPr>
        <w:t>127)</w:t>
      </w:r>
      <w:r w:rsidRPr="000047F5">
        <w:rPr>
          <w:rFonts w:ascii="Times New Roman" w:eastAsia="Times New Roman" w:hAnsi="Times New Roman"/>
          <w:sz w:val="24"/>
          <w:szCs w:val="24"/>
        </w:rPr>
        <w:t>.</w:t>
      </w:r>
    </w:p>
    <w:p w14:paraId="627CD904" w14:textId="77777777" w:rsidR="002C0A91" w:rsidRPr="002C0A91" w:rsidRDefault="002C0A91" w:rsidP="00E40CC6">
      <w:pPr>
        <w:pStyle w:val="Body"/>
        <w:ind w:right="147"/>
        <w:jc w:val="both"/>
        <w:rPr>
          <w:rFonts w:ascii="Times New Roman" w:eastAsia="Times New Roman" w:hAnsi="Times New Roman"/>
          <w:sz w:val="24"/>
          <w:szCs w:val="24"/>
          <w:lang w:val="en-GB"/>
        </w:rPr>
      </w:pPr>
    </w:p>
    <w:p w14:paraId="6A9E4FDC" w14:textId="77777777" w:rsidR="007E1C0C" w:rsidRPr="000A1892" w:rsidRDefault="007E1C0C" w:rsidP="00E40CC6">
      <w:pPr>
        <w:pStyle w:val="Body"/>
        <w:numPr>
          <w:ilvl w:val="0"/>
          <w:numId w:val="2"/>
        </w:numPr>
        <w:tabs>
          <w:tab w:val="clear" w:pos="360"/>
        </w:tabs>
        <w:ind w:left="426" w:right="147" w:hanging="426"/>
        <w:jc w:val="both"/>
        <w:rPr>
          <w:rFonts w:ascii="Times New Roman" w:eastAsia="Times New Roman" w:hAnsi="Times New Roman"/>
          <w:b/>
          <w:i/>
          <w:sz w:val="24"/>
          <w:szCs w:val="24"/>
        </w:rPr>
      </w:pPr>
      <w:r w:rsidRPr="000A1892">
        <w:rPr>
          <w:rFonts w:ascii="Times New Roman" w:eastAsia="Times New Roman" w:hAnsi="Times New Roman"/>
          <w:b/>
          <w:i/>
          <w:sz w:val="24"/>
          <w:szCs w:val="24"/>
        </w:rPr>
        <w:t>Preventive actions to minimize and control ageing degradation</w:t>
      </w:r>
      <w:r w:rsidR="00E34AB3" w:rsidRPr="000A1892">
        <w:rPr>
          <w:rFonts w:ascii="Times New Roman" w:eastAsia="Times New Roman" w:hAnsi="Times New Roman"/>
          <w:b/>
          <w:i/>
          <w:sz w:val="24"/>
          <w:szCs w:val="24"/>
        </w:rPr>
        <w:t>:</w:t>
      </w:r>
    </w:p>
    <w:p w14:paraId="566A89DB" w14:textId="77777777" w:rsidR="007E1C0C" w:rsidRPr="000A1892" w:rsidRDefault="007E1C0C" w:rsidP="00E40CC6">
      <w:pPr>
        <w:pStyle w:val="BodyNumbered"/>
        <w:tabs>
          <w:tab w:val="clear" w:pos="360"/>
        </w:tabs>
        <w:ind w:left="0" w:right="147" w:firstLine="0"/>
        <w:jc w:val="both"/>
        <w:rPr>
          <w:rFonts w:ascii="Times New Roman" w:hAnsi="Times New Roman"/>
          <w:sz w:val="24"/>
          <w:szCs w:val="24"/>
          <w:lang w:val="en-GB"/>
        </w:rPr>
      </w:pPr>
      <w:r w:rsidRPr="00E34AB3">
        <w:rPr>
          <w:rFonts w:ascii="Times New Roman" w:hAnsi="Times New Roman"/>
          <w:sz w:val="24"/>
          <w:szCs w:val="24"/>
        </w:rPr>
        <w:t xml:space="preserve">Selection of bolting material and the use of lubricants and sealants is in accordance with </w:t>
      </w:r>
      <w:r w:rsidRPr="000A1892">
        <w:rPr>
          <w:rFonts w:ascii="Times New Roman" w:hAnsi="Times New Roman"/>
          <w:sz w:val="24"/>
          <w:szCs w:val="24"/>
          <w:lang w:val="en-GB" w:eastAsia="ja-JP"/>
        </w:rPr>
        <w:t>appropriate</w:t>
      </w:r>
      <w:r w:rsidRPr="000A1892">
        <w:rPr>
          <w:rFonts w:ascii="Times New Roman" w:hAnsi="Times New Roman"/>
          <w:sz w:val="24"/>
          <w:szCs w:val="24"/>
          <w:lang w:val="en-GB"/>
        </w:rPr>
        <w:t xml:space="preserve"> guidelines</w:t>
      </w:r>
      <w:r w:rsidRPr="000A1892">
        <w:rPr>
          <w:rFonts w:ascii="Times New Roman" w:hAnsi="Times New Roman"/>
          <w:sz w:val="24"/>
          <w:szCs w:val="24"/>
          <w:lang w:val="en-GB" w:eastAsia="ja-JP"/>
        </w:rPr>
        <w:t xml:space="preserve"> </w:t>
      </w:r>
      <w:r w:rsidRPr="000A1892">
        <w:rPr>
          <w:rFonts w:ascii="Times New Roman" w:hAnsi="Times New Roman"/>
          <w:sz w:val="24"/>
          <w:szCs w:val="24"/>
          <w:lang w:val="en-GB"/>
        </w:rPr>
        <w:t>to prevent or mitigate degradation and failure of safety-related bolting.</w:t>
      </w:r>
      <w:r w:rsidRPr="000A1892">
        <w:rPr>
          <w:rFonts w:ascii="Times New Roman" w:hAnsi="Times New Roman"/>
          <w:sz w:val="24"/>
          <w:szCs w:val="24"/>
          <w:lang w:val="en-GB" w:eastAsia="ja-JP"/>
        </w:rPr>
        <w:t xml:space="preserve"> </w:t>
      </w:r>
      <w:r w:rsidRPr="000A1892">
        <w:rPr>
          <w:rFonts w:ascii="Times New Roman" w:hAnsi="Times New Roman"/>
          <w:sz w:val="24"/>
          <w:szCs w:val="24"/>
          <w:lang w:val="en-GB"/>
        </w:rPr>
        <w:t xml:space="preserve">Of </w:t>
      </w:r>
      <w:proofErr w:type="gramStart"/>
      <w:r w:rsidRPr="000A1892">
        <w:rPr>
          <w:rFonts w:ascii="Times New Roman" w:hAnsi="Times New Roman"/>
          <w:sz w:val="24"/>
          <w:szCs w:val="24"/>
          <w:lang w:val="en-GB"/>
        </w:rPr>
        <w:t>particular note</w:t>
      </w:r>
      <w:proofErr w:type="gramEnd"/>
      <w:r w:rsidRPr="000A1892">
        <w:rPr>
          <w:rFonts w:ascii="Times New Roman" w:hAnsi="Times New Roman"/>
          <w:sz w:val="24"/>
          <w:szCs w:val="24"/>
          <w:lang w:val="en-GB"/>
        </w:rPr>
        <w:t>, use of molybdenum disulfide (MoS</w:t>
      </w:r>
      <w:r w:rsidRPr="000A1892">
        <w:rPr>
          <w:rFonts w:ascii="Times New Roman" w:hAnsi="Times New Roman"/>
          <w:sz w:val="24"/>
          <w:szCs w:val="24"/>
          <w:vertAlign w:val="subscript"/>
          <w:lang w:val="en-GB"/>
        </w:rPr>
        <w:t>2</w:t>
      </w:r>
      <w:r w:rsidRPr="000A1892">
        <w:rPr>
          <w:rFonts w:ascii="Times New Roman" w:hAnsi="Times New Roman"/>
          <w:sz w:val="24"/>
          <w:szCs w:val="24"/>
          <w:lang w:val="en-GB"/>
        </w:rPr>
        <w:t xml:space="preserve">) as a lubricant has been shown to be a potential contributor to stress corrosion cracking (SCC) and </w:t>
      </w:r>
      <w:r w:rsidR="000A1892" w:rsidRPr="000A1892">
        <w:rPr>
          <w:rFonts w:ascii="Times New Roman" w:hAnsi="Times New Roman"/>
          <w:sz w:val="24"/>
          <w:szCs w:val="24"/>
          <w:lang w:val="en-GB"/>
        </w:rPr>
        <w:t xml:space="preserve">is </w:t>
      </w:r>
      <w:r w:rsidRPr="000A1892">
        <w:rPr>
          <w:rFonts w:ascii="Times New Roman" w:hAnsi="Times New Roman"/>
          <w:sz w:val="24"/>
          <w:szCs w:val="24"/>
          <w:lang w:val="en-GB"/>
        </w:rPr>
        <w:t xml:space="preserve">not used. Preventive measures also include using bolting material that has an actual measured yield strength limited to less than 1,034 MPa. </w:t>
      </w:r>
    </w:p>
    <w:p w14:paraId="503775B8" w14:textId="77777777" w:rsidR="002C0A91" w:rsidRDefault="002C0A91" w:rsidP="00E40CC6">
      <w:pPr>
        <w:pStyle w:val="BodyNumbered"/>
        <w:tabs>
          <w:tab w:val="clear" w:pos="360"/>
        </w:tabs>
        <w:ind w:left="0" w:right="147" w:firstLine="0"/>
        <w:jc w:val="both"/>
        <w:rPr>
          <w:rFonts w:ascii="Times New Roman" w:hAnsi="Times New Roman"/>
          <w:sz w:val="24"/>
          <w:szCs w:val="24"/>
          <w:lang w:val="en-GB"/>
        </w:rPr>
      </w:pPr>
    </w:p>
    <w:p w14:paraId="7AABE18B" w14:textId="77777777" w:rsidR="007E1C0C" w:rsidRPr="003741E5" w:rsidRDefault="007E1C0C" w:rsidP="00E40CC6">
      <w:pPr>
        <w:pStyle w:val="Body"/>
        <w:numPr>
          <w:ilvl w:val="0"/>
          <w:numId w:val="2"/>
        </w:numPr>
        <w:tabs>
          <w:tab w:val="clear" w:pos="360"/>
        </w:tabs>
        <w:ind w:left="426" w:right="147" w:hanging="426"/>
        <w:jc w:val="both"/>
        <w:rPr>
          <w:rFonts w:ascii="Times New Roman" w:eastAsia="Times New Roman" w:hAnsi="Times New Roman"/>
          <w:b/>
          <w:i/>
          <w:sz w:val="24"/>
          <w:szCs w:val="24"/>
          <w:lang w:val="en-GB"/>
        </w:rPr>
      </w:pPr>
      <w:r w:rsidRPr="003741E5">
        <w:rPr>
          <w:rFonts w:ascii="Times New Roman" w:eastAsia="Times New Roman" w:hAnsi="Times New Roman"/>
          <w:b/>
          <w:i/>
          <w:sz w:val="24"/>
          <w:szCs w:val="24"/>
          <w:lang w:val="en-GB"/>
        </w:rPr>
        <w:t>Detection of ageing effects</w:t>
      </w:r>
      <w:r w:rsidR="00E34AB3" w:rsidRPr="003741E5">
        <w:rPr>
          <w:rFonts w:ascii="Times New Roman" w:eastAsia="Times New Roman" w:hAnsi="Times New Roman"/>
          <w:b/>
          <w:i/>
          <w:sz w:val="24"/>
          <w:szCs w:val="24"/>
          <w:lang w:val="en-GB"/>
        </w:rPr>
        <w:t>:</w:t>
      </w:r>
    </w:p>
    <w:p w14:paraId="2EF87933" w14:textId="77777777" w:rsidR="0099635C" w:rsidRDefault="00106BA1" w:rsidP="00E40CC6">
      <w:pPr>
        <w:pStyle w:val="BodyNumbered"/>
        <w:tabs>
          <w:tab w:val="clear" w:pos="360"/>
        </w:tabs>
        <w:ind w:left="0" w:right="147" w:firstLine="0"/>
        <w:jc w:val="both"/>
        <w:rPr>
          <w:rFonts w:ascii="Times New Roman" w:hAnsi="Times New Roman"/>
          <w:sz w:val="24"/>
          <w:szCs w:val="24"/>
          <w:lang w:val="en-GB"/>
        </w:rPr>
      </w:pPr>
      <w:r>
        <w:rPr>
          <w:rFonts w:ascii="Times New Roman" w:hAnsi="Times New Roman"/>
          <w:sz w:val="24"/>
          <w:szCs w:val="24"/>
          <w:lang w:eastAsia="ja-JP"/>
        </w:rPr>
        <w:t>B</w:t>
      </w:r>
      <w:r w:rsidRPr="00106BA1">
        <w:rPr>
          <w:rFonts w:ascii="Times New Roman" w:hAnsi="Times New Roman"/>
          <w:sz w:val="24"/>
          <w:szCs w:val="24"/>
          <w:lang w:eastAsia="ja-JP"/>
        </w:rPr>
        <w:t>olting for safety-related pressure retaining components is inspected for leakage, loss of material, cracking, and loss of preload/loss of pre</w:t>
      </w:r>
      <w:r w:rsidR="005F2BD7">
        <w:rPr>
          <w:rFonts w:ascii="Times New Roman" w:hAnsi="Times New Roman"/>
          <w:sz w:val="24"/>
          <w:szCs w:val="24"/>
          <w:lang w:eastAsia="ja-JP"/>
        </w:rPr>
        <w:t>-</w:t>
      </w:r>
      <w:r w:rsidRPr="00106BA1">
        <w:rPr>
          <w:rFonts w:ascii="Times New Roman" w:hAnsi="Times New Roman"/>
          <w:sz w:val="24"/>
          <w:szCs w:val="24"/>
          <w:lang w:eastAsia="ja-JP"/>
        </w:rPr>
        <w:t xml:space="preserve">stress. </w:t>
      </w:r>
      <w:r w:rsidR="007E1C0C" w:rsidRPr="00E34AB3">
        <w:rPr>
          <w:rFonts w:ascii="Times New Roman" w:hAnsi="Times New Roman"/>
          <w:sz w:val="24"/>
          <w:szCs w:val="24"/>
          <w:lang w:eastAsia="ja-JP"/>
        </w:rPr>
        <w:t xml:space="preserve">The programme </w:t>
      </w:r>
      <w:r w:rsidR="007E1C0C" w:rsidRPr="00E34AB3">
        <w:rPr>
          <w:rFonts w:ascii="Times New Roman" w:hAnsi="Times New Roman"/>
          <w:sz w:val="24"/>
          <w:szCs w:val="24"/>
        </w:rPr>
        <w:t>include</w:t>
      </w:r>
      <w:r w:rsidR="007E1C0C" w:rsidRPr="00E34AB3">
        <w:rPr>
          <w:rFonts w:ascii="Times New Roman" w:hAnsi="Times New Roman"/>
          <w:sz w:val="24"/>
          <w:szCs w:val="24"/>
          <w:lang w:eastAsia="ja-JP"/>
        </w:rPr>
        <w:t>s</w:t>
      </w:r>
      <w:r w:rsidR="007E1C0C" w:rsidRPr="00E34AB3">
        <w:rPr>
          <w:rFonts w:ascii="Times New Roman" w:hAnsi="Times New Roman"/>
          <w:sz w:val="24"/>
          <w:szCs w:val="24"/>
        </w:rPr>
        <w:t xml:space="preserve"> volumetric and</w:t>
      </w:r>
      <w:r w:rsidR="007E1C0C" w:rsidRPr="00E34AB3">
        <w:rPr>
          <w:rFonts w:ascii="Times New Roman" w:hAnsi="Times New Roman"/>
          <w:sz w:val="24"/>
          <w:szCs w:val="24"/>
          <w:lang w:eastAsia="ja-JP"/>
        </w:rPr>
        <w:t>/or</w:t>
      </w:r>
      <w:r w:rsidR="007E1C0C" w:rsidRPr="00E34AB3">
        <w:rPr>
          <w:rFonts w:ascii="Times New Roman" w:hAnsi="Times New Roman"/>
          <w:sz w:val="24"/>
          <w:szCs w:val="24"/>
        </w:rPr>
        <w:t xml:space="preserve"> visual </w:t>
      </w:r>
      <w:r w:rsidRPr="00E34AB3">
        <w:rPr>
          <w:rFonts w:ascii="Times New Roman" w:hAnsi="Times New Roman"/>
          <w:sz w:val="24"/>
          <w:szCs w:val="24"/>
        </w:rPr>
        <w:t>examinations</w:t>
      </w:r>
      <w:r>
        <w:rPr>
          <w:rFonts w:ascii="Times New Roman" w:hAnsi="Times New Roman"/>
          <w:sz w:val="24"/>
          <w:szCs w:val="24"/>
        </w:rPr>
        <w:t xml:space="preserve">, </w:t>
      </w:r>
      <w:r w:rsidRPr="00E34AB3">
        <w:rPr>
          <w:rFonts w:ascii="Times New Roman" w:hAnsi="Times New Roman"/>
          <w:sz w:val="24"/>
          <w:szCs w:val="24"/>
        </w:rPr>
        <w:t>as</w:t>
      </w:r>
      <w:r>
        <w:rPr>
          <w:rFonts w:ascii="Times New Roman" w:hAnsi="Times New Roman"/>
          <w:sz w:val="24"/>
          <w:szCs w:val="24"/>
        </w:rPr>
        <w:t xml:space="preserve"> </w:t>
      </w:r>
      <w:r w:rsidR="007E1C0C" w:rsidRPr="00E34AB3">
        <w:rPr>
          <w:rFonts w:ascii="Times New Roman" w:hAnsi="Times New Roman"/>
          <w:sz w:val="24"/>
          <w:szCs w:val="24"/>
        </w:rPr>
        <w:t xml:space="preserve">appropriate. Degradation of pressure boundary closure bolting due to </w:t>
      </w:r>
      <w:r w:rsidR="007E1C0C" w:rsidRPr="000A1892">
        <w:rPr>
          <w:rFonts w:ascii="Times New Roman" w:hAnsi="Times New Roman"/>
          <w:sz w:val="24"/>
          <w:szCs w:val="24"/>
          <w:lang w:val="en-GB"/>
        </w:rPr>
        <w:t xml:space="preserve">crack initiation, loss of preload, or loss of material may result in leakage from the mating </w:t>
      </w:r>
      <w:r w:rsidR="007E1C0C" w:rsidRPr="000A1892">
        <w:rPr>
          <w:rFonts w:ascii="Times New Roman" w:hAnsi="Times New Roman"/>
          <w:sz w:val="24"/>
          <w:szCs w:val="24"/>
          <w:lang w:val="en-GB"/>
        </w:rPr>
        <w:lastRenderedPageBreak/>
        <w:t xml:space="preserve">surfaces or joint connections of pressure boundary components. Periodic inspection of pressure boundary components for signs of leakage ensures that age-related degradation of closure bolting is detected and corrected before component leakage becomes excessive. Accordingly, pressure retaining bolted connections </w:t>
      </w:r>
      <w:r w:rsidR="00EC7813" w:rsidRPr="000A1892">
        <w:rPr>
          <w:rFonts w:ascii="Times New Roman" w:hAnsi="Times New Roman"/>
          <w:sz w:val="24"/>
          <w:szCs w:val="24"/>
          <w:lang w:val="en-GB"/>
        </w:rPr>
        <w:t xml:space="preserve">are </w:t>
      </w:r>
      <w:r w:rsidR="007E1C0C" w:rsidRPr="000A1892">
        <w:rPr>
          <w:rFonts w:ascii="Times New Roman" w:hAnsi="Times New Roman"/>
          <w:sz w:val="24"/>
          <w:szCs w:val="24"/>
          <w:lang w:val="en-GB"/>
        </w:rPr>
        <w:t>inspected at least once per refuel</w:t>
      </w:r>
      <w:r w:rsidR="00556FC4">
        <w:rPr>
          <w:rFonts w:ascii="Times New Roman" w:hAnsi="Times New Roman"/>
          <w:sz w:val="24"/>
          <w:szCs w:val="24"/>
          <w:lang w:val="en-GB"/>
        </w:rPr>
        <w:t>l</w:t>
      </w:r>
      <w:r w:rsidR="007E1C0C" w:rsidRPr="000A1892">
        <w:rPr>
          <w:rFonts w:ascii="Times New Roman" w:hAnsi="Times New Roman"/>
          <w:sz w:val="24"/>
          <w:szCs w:val="24"/>
          <w:lang w:val="en-GB"/>
        </w:rPr>
        <w:t>ing cycle</w:t>
      </w:r>
      <w:r w:rsidR="00465105" w:rsidRPr="000A1892">
        <w:rPr>
          <w:rFonts w:ascii="Times New Roman" w:hAnsi="Times New Roman"/>
          <w:sz w:val="24"/>
          <w:szCs w:val="24"/>
          <w:lang w:val="en-GB"/>
        </w:rPr>
        <w:t xml:space="preserve"> or maintenance outage cycle</w:t>
      </w:r>
      <w:r w:rsidR="007E1C0C" w:rsidRPr="000A1892">
        <w:rPr>
          <w:rFonts w:ascii="Times New Roman" w:hAnsi="Times New Roman"/>
          <w:sz w:val="24"/>
          <w:szCs w:val="24"/>
          <w:lang w:val="en-GB"/>
        </w:rPr>
        <w:t xml:space="preserve">. </w:t>
      </w:r>
      <w:r w:rsidR="003B0E14" w:rsidRPr="000A1892">
        <w:rPr>
          <w:rFonts w:ascii="Times New Roman" w:hAnsi="Times New Roman"/>
          <w:sz w:val="24"/>
          <w:szCs w:val="24"/>
          <w:lang w:val="en-GB"/>
        </w:rPr>
        <w:t>The p</w:t>
      </w:r>
      <w:r w:rsidR="00183208" w:rsidRPr="000A1892">
        <w:rPr>
          <w:rFonts w:ascii="Times New Roman" w:hAnsi="Times New Roman"/>
          <w:sz w:val="24"/>
          <w:szCs w:val="24"/>
          <w:lang w:val="en-GB"/>
        </w:rPr>
        <w:t xml:space="preserve">ercentage of bolting inspected for different categories of joints and connections </w:t>
      </w:r>
      <w:r w:rsidR="00B94C0E" w:rsidRPr="000A1892">
        <w:rPr>
          <w:rFonts w:ascii="Times New Roman" w:hAnsi="Times New Roman"/>
          <w:sz w:val="24"/>
          <w:szCs w:val="24"/>
          <w:lang w:val="en-GB"/>
        </w:rPr>
        <w:t>a</w:t>
      </w:r>
      <w:r w:rsidR="00183208" w:rsidRPr="000A1892">
        <w:rPr>
          <w:rFonts w:ascii="Times New Roman" w:hAnsi="Times New Roman"/>
          <w:sz w:val="24"/>
          <w:szCs w:val="24"/>
          <w:lang w:val="en-GB"/>
        </w:rPr>
        <w:t>s specified in national requirements</w:t>
      </w:r>
      <w:r w:rsidR="00B94C0E" w:rsidRPr="000A1892">
        <w:rPr>
          <w:rFonts w:ascii="Times New Roman" w:hAnsi="Times New Roman"/>
          <w:sz w:val="24"/>
          <w:szCs w:val="24"/>
          <w:lang w:val="en-GB"/>
        </w:rPr>
        <w:t xml:space="preserve"> </w:t>
      </w:r>
      <w:r w:rsidR="00A760EA" w:rsidRPr="000A1892">
        <w:rPr>
          <w:rFonts w:ascii="Times New Roman" w:hAnsi="Times New Roman"/>
          <w:sz w:val="24"/>
          <w:szCs w:val="24"/>
          <w:lang w:val="en-GB"/>
        </w:rPr>
        <w:t xml:space="preserve">or guidance documents </w:t>
      </w:r>
      <w:r w:rsidR="00B94C0E" w:rsidRPr="000A1892">
        <w:rPr>
          <w:rFonts w:ascii="Times New Roman" w:hAnsi="Times New Roman"/>
          <w:sz w:val="24"/>
          <w:szCs w:val="24"/>
          <w:lang w:val="en-GB"/>
        </w:rPr>
        <w:t>[</w:t>
      </w:r>
      <w:r w:rsidR="00286762" w:rsidRPr="000A1892">
        <w:rPr>
          <w:rFonts w:ascii="Times New Roman" w:hAnsi="Times New Roman"/>
          <w:sz w:val="24"/>
          <w:szCs w:val="24"/>
          <w:lang w:val="en-GB"/>
        </w:rPr>
        <w:t>1-</w:t>
      </w:r>
      <w:r w:rsidR="00A760EA" w:rsidRPr="000A1892">
        <w:rPr>
          <w:rFonts w:ascii="Times New Roman" w:hAnsi="Times New Roman"/>
          <w:sz w:val="24"/>
          <w:szCs w:val="24"/>
          <w:lang w:val="en-GB"/>
        </w:rPr>
        <w:t>7</w:t>
      </w:r>
      <w:r w:rsidR="00B94C0E" w:rsidRPr="000A1892">
        <w:rPr>
          <w:rFonts w:ascii="Times New Roman" w:hAnsi="Times New Roman"/>
          <w:sz w:val="24"/>
          <w:szCs w:val="24"/>
          <w:lang w:val="en-GB"/>
        </w:rPr>
        <w:t>]</w:t>
      </w:r>
      <w:r w:rsidR="00747B99" w:rsidRPr="000A1892">
        <w:rPr>
          <w:rFonts w:ascii="Times New Roman" w:hAnsi="Times New Roman"/>
          <w:sz w:val="24"/>
          <w:szCs w:val="24"/>
          <w:lang w:val="en-GB"/>
        </w:rPr>
        <w:t xml:space="preserve">. </w:t>
      </w:r>
      <w:r w:rsidR="007E1C0C" w:rsidRPr="000A1892">
        <w:rPr>
          <w:rFonts w:ascii="Times New Roman" w:hAnsi="Times New Roman"/>
          <w:sz w:val="24"/>
          <w:szCs w:val="24"/>
          <w:lang w:val="en-GB"/>
        </w:rPr>
        <w:t>The inspections may be performed as part of leakage tests or as part of other periodic inspection activities, such as system walk</w:t>
      </w:r>
      <w:r w:rsidR="005F2BD7" w:rsidRPr="000A1892">
        <w:rPr>
          <w:rFonts w:ascii="Times New Roman" w:hAnsi="Times New Roman"/>
          <w:sz w:val="24"/>
          <w:szCs w:val="24"/>
          <w:lang w:val="en-GB"/>
        </w:rPr>
        <w:t>-</w:t>
      </w:r>
      <w:r w:rsidR="007E1C0C" w:rsidRPr="000A1892">
        <w:rPr>
          <w:rFonts w:ascii="Times New Roman" w:hAnsi="Times New Roman"/>
          <w:sz w:val="24"/>
          <w:szCs w:val="24"/>
          <w:lang w:val="en-GB"/>
        </w:rPr>
        <w:t xml:space="preserve">downs or an external surfaces monitoring programme. High strength closure bolting actual yield strength greater than or equal to 1,034 MPa, if used, </w:t>
      </w:r>
      <w:r w:rsidR="00EC7813" w:rsidRPr="000A1892">
        <w:rPr>
          <w:rFonts w:ascii="Times New Roman" w:hAnsi="Times New Roman"/>
          <w:sz w:val="24"/>
          <w:szCs w:val="24"/>
          <w:lang w:val="en-GB"/>
        </w:rPr>
        <w:t xml:space="preserve">are </w:t>
      </w:r>
      <w:r w:rsidR="007E1C0C" w:rsidRPr="000A1892">
        <w:rPr>
          <w:rFonts w:ascii="Times New Roman" w:hAnsi="Times New Roman"/>
          <w:sz w:val="24"/>
          <w:szCs w:val="24"/>
          <w:lang w:val="en-GB"/>
        </w:rPr>
        <w:t>monitored for cracking.</w:t>
      </w:r>
      <w:r w:rsidR="00DD182D">
        <w:rPr>
          <w:rFonts w:ascii="Times New Roman" w:hAnsi="Times New Roman"/>
          <w:sz w:val="24"/>
          <w:szCs w:val="24"/>
          <w:lang w:val="en-GB"/>
        </w:rPr>
        <w:t xml:space="preserve"> </w:t>
      </w:r>
      <w:r w:rsidR="0099635C" w:rsidRPr="004E2806">
        <w:rPr>
          <w:rFonts w:ascii="Times New Roman" w:hAnsi="Times New Roman"/>
          <w:sz w:val="24"/>
          <w:szCs w:val="24"/>
          <w:lang w:val="en-GB"/>
        </w:rPr>
        <w:t>Closure bolting in locations that preclude detection of joint leakage, such as in submerged</w:t>
      </w:r>
      <w:r w:rsidR="0062398E">
        <w:rPr>
          <w:rFonts w:ascii="Times New Roman" w:hAnsi="Times New Roman"/>
          <w:sz w:val="24"/>
          <w:szCs w:val="24"/>
          <w:lang w:val="en-GB"/>
        </w:rPr>
        <w:t xml:space="preserve"> </w:t>
      </w:r>
      <w:r w:rsidR="0099635C" w:rsidRPr="004E2806">
        <w:rPr>
          <w:rFonts w:ascii="Times New Roman" w:hAnsi="Times New Roman"/>
          <w:sz w:val="24"/>
          <w:szCs w:val="24"/>
          <w:lang w:val="en-GB"/>
        </w:rPr>
        <w:t>environments or where the piping systems contains air or gas for which leakage is difficult</w:t>
      </w:r>
      <w:r w:rsidR="0062398E">
        <w:rPr>
          <w:rFonts w:ascii="Times New Roman" w:hAnsi="Times New Roman"/>
          <w:sz w:val="24"/>
          <w:szCs w:val="24"/>
          <w:lang w:val="en-GB"/>
        </w:rPr>
        <w:t xml:space="preserve"> </w:t>
      </w:r>
      <w:r w:rsidR="00E93249">
        <w:rPr>
          <w:rFonts w:ascii="Times New Roman" w:hAnsi="Times New Roman"/>
          <w:sz w:val="24"/>
          <w:szCs w:val="24"/>
          <w:lang w:val="en-GB"/>
        </w:rPr>
        <w:t xml:space="preserve">to detect, can be </w:t>
      </w:r>
      <w:r w:rsidR="0099635C" w:rsidRPr="004E2806">
        <w:rPr>
          <w:rFonts w:ascii="Times New Roman" w:hAnsi="Times New Roman"/>
          <w:sz w:val="24"/>
          <w:szCs w:val="24"/>
          <w:lang w:val="en-GB"/>
        </w:rPr>
        <w:t>inspected as follows:</w:t>
      </w:r>
    </w:p>
    <w:bookmarkEnd w:id="0"/>
    <w:p w14:paraId="0D4E5BFE" w14:textId="4F9A863E" w:rsidR="005C6802" w:rsidRDefault="0062398E" w:rsidP="00E40CC6">
      <w:pPr>
        <w:pStyle w:val="BodyNumbered"/>
        <w:numPr>
          <w:ilvl w:val="1"/>
          <w:numId w:val="9"/>
        </w:numPr>
        <w:spacing w:before="0" w:after="0" w:line="276" w:lineRule="auto"/>
        <w:ind w:left="709" w:right="142" w:hanging="357"/>
        <w:jc w:val="both"/>
        <w:rPr>
          <w:rFonts w:ascii="Times New Roman" w:hAnsi="Times New Roman"/>
          <w:sz w:val="24"/>
          <w:szCs w:val="24"/>
          <w:lang w:val="en-GB"/>
        </w:rPr>
      </w:pPr>
      <w:r w:rsidRPr="00C234DD">
        <w:rPr>
          <w:rFonts w:ascii="Times New Roman" w:hAnsi="Times New Roman"/>
          <w:sz w:val="24"/>
          <w:szCs w:val="24"/>
          <w:lang w:val="en-GB"/>
        </w:rPr>
        <w:t>Submerged closure bolting is visually inspected for loss of material during maintenance activities, such that bolt heads are inspected when made accessible, and bolt threads are inspected when joints are disassembled. If opportunistic maintenance activities will not provide access to a representative sample of bolts heads and threads [</w:t>
      </w:r>
      <w:r>
        <w:rPr>
          <w:rFonts w:ascii="Times New Roman" w:hAnsi="Times New Roman"/>
          <w:sz w:val="24"/>
          <w:szCs w:val="24"/>
          <w:lang w:val="en-GB"/>
        </w:rPr>
        <w:t>7</w:t>
      </w:r>
      <w:r w:rsidRPr="00C234DD">
        <w:rPr>
          <w:rFonts w:ascii="Times New Roman" w:hAnsi="Times New Roman"/>
          <w:sz w:val="24"/>
          <w:szCs w:val="24"/>
          <w:lang w:val="en-GB"/>
        </w:rPr>
        <w:t xml:space="preserve">] the integrity of the bolted joint </w:t>
      </w:r>
      <w:r>
        <w:rPr>
          <w:rFonts w:ascii="Times New Roman" w:hAnsi="Times New Roman"/>
          <w:sz w:val="24"/>
          <w:szCs w:val="24"/>
          <w:lang w:val="en-GB"/>
        </w:rPr>
        <w:t>will</w:t>
      </w:r>
      <w:r w:rsidRPr="00C234DD">
        <w:rPr>
          <w:rFonts w:ascii="Times New Roman" w:hAnsi="Times New Roman"/>
          <w:sz w:val="24"/>
          <w:szCs w:val="24"/>
          <w:lang w:val="en-GB"/>
        </w:rPr>
        <w:t xml:space="preserve"> be demonstrated. For example: (a) periodic pump vibration measurements are taken and trended; or (b) sump pump operator walkdowns are performed demonstrating that the pumps are appropriately maintaining sump levels.</w:t>
      </w:r>
    </w:p>
    <w:p w14:paraId="122BD72C" w14:textId="293CFEE0" w:rsidR="004E2806" w:rsidRPr="004E2806" w:rsidRDefault="0062398E" w:rsidP="00E40CC6">
      <w:pPr>
        <w:pStyle w:val="BodyNumbered"/>
        <w:numPr>
          <w:ilvl w:val="1"/>
          <w:numId w:val="9"/>
        </w:numPr>
        <w:spacing w:before="0" w:after="0" w:line="276" w:lineRule="auto"/>
        <w:ind w:left="709" w:right="146" w:hanging="357"/>
        <w:jc w:val="both"/>
        <w:rPr>
          <w:rFonts w:ascii="Times New Roman" w:hAnsi="Times New Roman"/>
          <w:sz w:val="24"/>
          <w:szCs w:val="24"/>
          <w:lang w:val="en-GB"/>
        </w:rPr>
      </w:pPr>
      <w:r w:rsidRPr="00C234DD">
        <w:rPr>
          <w:rFonts w:ascii="Times New Roman" w:hAnsi="Times New Roman"/>
          <w:sz w:val="24"/>
          <w:szCs w:val="24"/>
          <w:lang w:val="en-GB"/>
        </w:rPr>
        <w:t xml:space="preserve">For closure bolting where the piping systems contains air or gas for which leakage is difficult to detect, the integrity of the bolted joint will be demonstrated. For example (a) inspections are performed consistent with that of submerged closure bolting; (b) a visual inspection for discoloration is conducted when leakage of the environment inside the piping systems would </w:t>
      </w:r>
      <w:proofErr w:type="spellStart"/>
      <w:r w:rsidRPr="00C234DD">
        <w:rPr>
          <w:rFonts w:ascii="Times New Roman" w:hAnsi="Times New Roman"/>
          <w:sz w:val="24"/>
          <w:szCs w:val="24"/>
          <w:lang w:val="en-GB"/>
        </w:rPr>
        <w:t>discolor</w:t>
      </w:r>
      <w:proofErr w:type="spellEnd"/>
      <w:r w:rsidRPr="00C234DD">
        <w:rPr>
          <w:rFonts w:ascii="Times New Roman" w:hAnsi="Times New Roman"/>
          <w:sz w:val="24"/>
          <w:szCs w:val="24"/>
          <w:lang w:val="en-GB"/>
        </w:rPr>
        <w:t xml:space="preserve"> the external surfaces; (c) monitoring and trending of pressure decay is performed when the bolted connection is located within an isolated boundary; (d) soap bubble testing is performed; or (e) when the temperature of the fluid is higher than ambient conditions, thermography testing is performed.</w:t>
      </w:r>
    </w:p>
    <w:p w14:paraId="36EA79CB" w14:textId="240A956B" w:rsidR="005C6802" w:rsidRDefault="0062398E" w:rsidP="00E40CC6">
      <w:pPr>
        <w:pStyle w:val="BodyNumbered"/>
        <w:numPr>
          <w:ilvl w:val="1"/>
          <w:numId w:val="9"/>
        </w:numPr>
        <w:spacing w:before="0" w:after="0" w:line="276" w:lineRule="auto"/>
        <w:ind w:left="709" w:right="146" w:hanging="357"/>
        <w:jc w:val="both"/>
        <w:rPr>
          <w:rFonts w:ascii="Times New Roman" w:hAnsi="Times New Roman"/>
          <w:sz w:val="24"/>
          <w:szCs w:val="24"/>
          <w:lang w:val="en-GB"/>
        </w:rPr>
      </w:pPr>
      <w:r w:rsidRPr="004E2806">
        <w:rPr>
          <w:rFonts w:ascii="Times New Roman" w:hAnsi="Times New Roman"/>
          <w:sz w:val="24"/>
          <w:szCs w:val="24"/>
          <w:lang w:val="en-GB"/>
        </w:rPr>
        <w:t>For closure bolting for components that are not normally pressurized, the ag</w:t>
      </w:r>
      <w:r w:rsidR="003741E5">
        <w:rPr>
          <w:rFonts w:ascii="Times New Roman" w:hAnsi="Times New Roman"/>
          <w:sz w:val="24"/>
          <w:szCs w:val="24"/>
          <w:lang w:val="en-GB"/>
        </w:rPr>
        <w:t>e</w:t>
      </w:r>
      <w:r w:rsidRPr="004E2806">
        <w:rPr>
          <w:rFonts w:ascii="Times New Roman" w:hAnsi="Times New Roman"/>
          <w:sz w:val="24"/>
          <w:szCs w:val="24"/>
          <w:lang w:val="en-GB"/>
        </w:rPr>
        <w:t>ing effects associated with the closure bolting</w:t>
      </w:r>
      <w:r w:rsidR="00CD2733">
        <w:rPr>
          <w:rFonts w:ascii="Times New Roman" w:hAnsi="Times New Roman"/>
          <w:sz w:val="24"/>
          <w:szCs w:val="24"/>
          <w:lang w:val="en-GB"/>
        </w:rPr>
        <w:t>, at a minimum, is</w:t>
      </w:r>
      <w:r w:rsidRPr="004E2806">
        <w:rPr>
          <w:rFonts w:ascii="Times New Roman" w:hAnsi="Times New Roman"/>
          <w:sz w:val="24"/>
          <w:szCs w:val="24"/>
          <w:lang w:val="en-GB"/>
        </w:rPr>
        <w:t xml:space="preserve"> managed</w:t>
      </w:r>
      <w:r>
        <w:rPr>
          <w:rFonts w:ascii="Times New Roman" w:hAnsi="Times New Roman"/>
          <w:sz w:val="24"/>
          <w:szCs w:val="24"/>
          <w:lang w:val="en-GB"/>
        </w:rPr>
        <w:t xml:space="preserve"> </w:t>
      </w:r>
      <w:r w:rsidRPr="00CD2733">
        <w:rPr>
          <w:rFonts w:ascii="Times New Roman" w:hAnsi="Times New Roman"/>
          <w:sz w:val="24"/>
          <w:szCs w:val="24"/>
          <w:lang w:val="en-GB"/>
        </w:rPr>
        <w:t>by</w:t>
      </w:r>
      <w:r w:rsidRPr="00DD182D">
        <w:rPr>
          <w:rFonts w:ascii="Times New Roman" w:hAnsi="Times New Roman"/>
          <w:sz w:val="24"/>
          <w:szCs w:val="24"/>
          <w:lang w:val="en-GB"/>
        </w:rPr>
        <w:t xml:space="preserve"> checking the torque </w:t>
      </w:r>
      <w:r w:rsidR="00CD2733" w:rsidRPr="00DD182D">
        <w:rPr>
          <w:rFonts w:ascii="Times New Roman" w:hAnsi="Times New Roman"/>
          <w:sz w:val="24"/>
          <w:szCs w:val="24"/>
          <w:lang w:val="en-GB"/>
        </w:rPr>
        <w:t xml:space="preserve">to ensure </w:t>
      </w:r>
      <w:r w:rsidRPr="00DD182D">
        <w:rPr>
          <w:rFonts w:ascii="Times New Roman" w:hAnsi="Times New Roman"/>
          <w:sz w:val="24"/>
          <w:szCs w:val="24"/>
          <w:lang w:val="en-GB"/>
        </w:rPr>
        <w:t xml:space="preserve">the closure bolting </w:t>
      </w:r>
      <w:r w:rsidR="00CD2733">
        <w:rPr>
          <w:rFonts w:ascii="Times New Roman" w:hAnsi="Times New Roman"/>
          <w:sz w:val="24"/>
          <w:szCs w:val="24"/>
          <w:lang w:val="en-GB"/>
        </w:rPr>
        <w:t>is adequately pre-loaded</w:t>
      </w:r>
      <w:r w:rsidRPr="00DD182D">
        <w:rPr>
          <w:rFonts w:ascii="Times New Roman" w:hAnsi="Times New Roman"/>
          <w:sz w:val="24"/>
          <w:szCs w:val="24"/>
          <w:lang w:val="en-GB"/>
        </w:rPr>
        <w:t>.</w:t>
      </w:r>
    </w:p>
    <w:p w14:paraId="5C4F2D2C" w14:textId="77777777" w:rsidR="004E2806" w:rsidRPr="002C0A91" w:rsidRDefault="004E2806" w:rsidP="00315755">
      <w:pPr>
        <w:pStyle w:val="BodyNumbered"/>
        <w:ind w:right="146"/>
        <w:jc w:val="both"/>
        <w:rPr>
          <w:rFonts w:ascii="Times New Roman" w:hAnsi="Times New Roman"/>
          <w:sz w:val="24"/>
          <w:szCs w:val="24"/>
          <w:lang w:val="en-GB"/>
        </w:rPr>
      </w:pPr>
    </w:p>
    <w:p w14:paraId="6484D550" w14:textId="77777777" w:rsidR="007E1C0C" w:rsidRPr="00E40CC6" w:rsidRDefault="007E1C0C" w:rsidP="00315755">
      <w:pPr>
        <w:pStyle w:val="Body"/>
        <w:numPr>
          <w:ilvl w:val="0"/>
          <w:numId w:val="2"/>
        </w:numPr>
        <w:tabs>
          <w:tab w:val="clear" w:pos="360"/>
        </w:tabs>
        <w:ind w:left="426" w:right="146" w:hanging="426"/>
        <w:jc w:val="both"/>
        <w:rPr>
          <w:rFonts w:ascii="Times New Roman" w:eastAsia="Times New Roman" w:hAnsi="Times New Roman"/>
          <w:b/>
          <w:i/>
          <w:sz w:val="24"/>
          <w:szCs w:val="24"/>
        </w:rPr>
      </w:pPr>
      <w:r w:rsidRPr="00E40CC6">
        <w:rPr>
          <w:rFonts w:ascii="Times New Roman" w:eastAsia="Times New Roman" w:hAnsi="Times New Roman"/>
          <w:b/>
          <w:i/>
          <w:sz w:val="24"/>
          <w:szCs w:val="24"/>
        </w:rPr>
        <w:t>Monitoring and trending of ageing effects</w:t>
      </w:r>
      <w:r w:rsidR="00E34AB3" w:rsidRPr="00E40CC6">
        <w:rPr>
          <w:rFonts w:ascii="Times New Roman" w:eastAsia="Times New Roman" w:hAnsi="Times New Roman"/>
          <w:b/>
          <w:i/>
          <w:sz w:val="24"/>
          <w:szCs w:val="24"/>
        </w:rPr>
        <w:t>:</w:t>
      </w:r>
    </w:p>
    <w:p w14:paraId="56F84038" w14:textId="77777777" w:rsidR="007E1C0C" w:rsidRPr="00E40CC6" w:rsidRDefault="007E1C0C" w:rsidP="00315755">
      <w:pPr>
        <w:pStyle w:val="BodyNumbered"/>
        <w:tabs>
          <w:tab w:val="clear" w:pos="360"/>
        </w:tabs>
        <w:ind w:left="0" w:right="146" w:firstLine="0"/>
        <w:jc w:val="both"/>
        <w:rPr>
          <w:rFonts w:ascii="Times New Roman" w:hAnsi="Times New Roman"/>
          <w:sz w:val="24"/>
          <w:szCs w:val="24"/>
          <w:lang w:val="en-GB"/>
        </w:rPr>
      </w:pPr>
      <w:r w:rsidRPr="00E40CC6">
        <w:rPr>
          <w:rFonts w:ascii="Times New Roman" w:hAnsi="Times New Roman"/>
          <w:sz w:val="24"/>
          <w:szCs w:val="24"/>
        </w:rPr>
        <w:lastRenderedPageBreak/>
        <w:t>This programme monitors the effects of ag</w:t>
      </w:r>
      <w:r w:rsidRPr="00E40CC6">
        <w:rPr>
          <w:rFonts w:ascii="Times New Roman" w:hAnsi="Times New Roman"/>
          <w:sz w:val="24"/>
          <w:szCs w:val="24"/>
          <w:lang w:eastAsia="ja-JP"/>
        </w:rPr>
        <w:t>e</w:t>
      </w:r>
      <w:r w:rsidRPr="00E40CC6">
        <w:rPr>
          <w:rFonts w:ascii="Times New Roman" w:hAnsi="Times New Roman"/>
          <w:sz w:val="24"/>
          <w:szCs w:val="24"/>
        </w:rPr>
        <w:t>ing on the intended function of bolting. Specifically, bolting for safety-related pressure retaining components is inspected for leakage, loss of material, cracking, and loss of preload/loss of pre</w:t>
      </w:r>
      <w:r w:rsidR="005F2BD7" w:rsidRPr="00E40CC6">
        <w:rPr>
          <w:rFonts w:ascii="Times New Roman" w:hAnsi="Times New Roman"/>
          <w:sz w:val="24"/>
          <w:szCs w:val="24"/>
        </w:rPr>
        <w:t>-</w:t>
      </w:r>
      <w:r w:rsidRPr="00E40CC6">
        <w:rPr>
          <w:rFonts w:ascii="Times New Roman" w:hAnsi="Times New Roman"/>
          <w:sz w:val="24"/>
          <w:szCs w:val="24"/>
        </w:rPr>
        <w:t>stress. Bolting for other pressure retaining components is inspected for signs of leakage. The inspection schedules of</w:t>
      </w:r>
      <w:r w:rsidRPr="00E40CC6">
        <w:rPr>
          <w:rFonts w:ascii="Times New Roman" w:hAnsi="Times New Roman"/>
          <w:sz w:val="24"/>
          <w:szCs w:val="24"/>
          <w:lang w:eastAsia="ja-JP"/>
        </w:rPr>
        <w:t xml:space="preserve"> </w:t>
      </w:r>
      <w:r w:rsidRPr="00E40CC6">
        <w:rPr>
          <w:rFonts w:ascii="Times New Roman" w:hAnsi="Times New Roman"/>
          <w:sz w:val="24"/>
          <w:szCs w:val="24"/>
        </w:rPr>
        <w:t>components are effective and ensure timely detection of applicable ag</w:t>
      </w:r>
      <w:r w:rsidRPr="00E40CC6">
        <w:rPr>
          <w:rFonts w:ascii="Times New Roman" w:hAnsi="Times New Roman"/>
          <w:sz w:val="24"/>
          <w:szCs w:val="24"/>
          <w:lang w:eastAsia="ja-JP"/>
        </w:rPr>
        <w:t>e</w:t>
      </w:r>
      <w:r w:rsidRPr="00E40CC6">
        <w:rPr>
          <w:rFonts w:ascii="Times New Roman" w:hAnsi="Times New Roman"/>
          <w:sz w:val="24"/>
          <w:szCs w:val="24"/>
        </w:rPr>
        <w:t>ing effects.</w:t>
      </w:r>
    </w:p>
    <w:p w14:paraId="0CC47C3D" w14:textId="77777777" w:rsidR="002C0A91" w:rsidRPr="00E40CC6" w:rsidRDefault="002C0A91" w:rsidP="00315755">
      <w:pPr>
        <w:pStyle w:val="BodyNumbered"/>
        <w:tabs>
          <w:tab w:val="clear" w:pos="360"/>
        </w:tabs>
        <w:ind w:left="0" w:right="146" w:firstLine="0"/>
        <w:jc w:val="both"/>
        <w:rPr>
          <w:rFonts w:ascii="Times New Roman" w:hAnsi="Times New Roman"/>
          <w:sz w:val="24"/>
          <w:szCs w:val="24"/>
          <w:lang w:val="en-GB"/>
        </w:rPr>
      </w:pPr>
    </w:p>
    <w:p w14:paraId="68DEE61B" w14:textId="77777777" w:rsidR="007E1C0C" w:rsidRPr="00E40CC6" w:rsidRDefault="007E1C0C" w:rsidP="00315755">
      <w:pPr>
        <w:pStyle w:val="Body"/>
        <w:numPr>
          <w:ilvl w:val="0"/>
          <w:numId w:val="2"/>
        </w:numPr>
        <w:tabs>
          <w:tab w:val="clear" w:pos="360"/>
        </w:tabs>
        <w:ind w:left="426" w:right="146" w:hanging="426"/>
        <w:jc w:val="both"/>
        <w:rPr>
          <w:rFonts w:ascii="Times New Roman" w:eastAsia="Times New Roman" w:hAnsi="Times New Roman"/>
          <w:b/>
          <w:i/>
          <w:sz w:val="24"/>
          <w:szCs w:val="24"/>
        </w:rPr>
      </w:pPr>
      <w:r w:rsidRPr="00E40CC6">
        <w:rPr>
          <w:rFonts w:ascii="Times New Roman" w:eastAsia="Times New Roman" w:hAnsi="Times New Roman"/>
          <w:b/>
          <w:i/>
          <w:sz w:val="24"/>
          <w:szCs w:val="24"/>
        </w:rPr>
        <w:t>Mitigating ageing effects</w:t>
      </w:r>
      <w:r w:rsidR="00E34AB3" w:rsidRPr="00E40CC6">
        <w:rPr>
          <w:rFonts w:ascii="Times New Roman" w:eastAsia="Times New Roman" w:hAnsi="Times New Roman"/>
          <w:b/>
          <w:i/>
          <w:sz w:val="24"/>
          <w:szCs w:val="24"/>
        </w:rPr>
        <w:t>:</w:t>
      </w:r>
    </w:p>
    <w:p w14:paraId="4A2E919E" w14:textId="77777777" w:rsidR="007E1C0C" w:rsidRPr="00E40CC6" w:rsidRDefault="00106BA1" w:rsidP="00315755">
      <w:pPr>
        <w:pStyle w:val="BodyNumbered"/>
        <w:tabs>
          <w:tab w:val="clear" w:pos="360"/>
        </w:tabs>
        <w:ind w:left="0" w:right="146" w:firstLine="0"/>
        <w:jc w:val="both"/>
        <w:rPr>
          <w:rFonts w:ascii="Times New Roman" w:hAnsi="Times New Roman"/>
          <w:sz w:val="24"/>
          <w:szCs w:val="24"/>
          <w:lang w:val="en-GB" w:eastAsia="ja-JP"/>
        </w:rPr>
      </w:pPr>
      <w:r w:rsidRPr="00E40CC6">
        <w:rPr>
          <w:rFonts w:ascii="Times New Roman" w:hAnsi="Times New Roman"/>
          <w:sz w:val="24"/>
          <w:szCs w:val="24"/>
          <w:lang w:eastAsia="ja-JP"/>
        </w:rPr>
        <w:t xml:space="preserve">Bolting replacement activities include proper torqueing of the bolts and checking for uniformity of the gasket compression after assembly. Maintenance practices require the application of an appropriate preload based on guidance, manufacturer recommendations, or engineering evaluation. </w:t>
      </w:r>
    </w:p>
    <w:p w14:paraId="7795453E" w14:textId="77777777" w:rsidR="002C0A91" w:rsidRPr="00E40CC6" w:rsidRDefault="002C0A91" w:rsidP="00315755">
      <w:pPr>
        <w:pStyle w:val="BodyNumbered"/>
        <w:tabs>
          <w:tab w:val="clear" w:pos="360"/>
        </w:tabs>
        <w:ind w:left="0" w:right="146" w:firstLine="0"/>
        <w:jc w:val="both"/>
        <w:rPr>
          <w:rFonts w:ascii="Times New Roman" w:hAnsi="Times New Roman"/>
          <w:sz w:val="24"/>
          <w:szCs w:val="24"/>
          <w:lang w:val="en-GB" w:eastAsia="ja-JP"/>
        </w:rPr>
      </w:pPr>
    </w:p>
    <w:p w14:paraId="348E5C7A" w14:textId="77777777" w:rsidR="007E1C0C" w:rsidRPr="00E40CC6" w:rsidRDefault="007E1C0C" w:rsidP="00315755">
      <w:pPr>
        <w:pStyle w:val="Body"/>
        <w:numPr>
          <w:ilvl w:val="0"/>
          <w:numId w:val="2"/>
        </w:numPr>
        <w:tabs>
          <w:tab w:val="clear" w:pos="360"/>
        </w:tabs>
        <w:ind w:left="426" w:right="146" w:hanging="426"/>
        <w:jc w:val="both"/>
        <w:rPr>
          <w:rFonts w:ascii="Times New Roman" w:eastAsia="Times New Roman" w:hAnsi="Times New Roman"/>
          <w:b/>
          <w:i/>
          <w:sz w:val="24"/>
          <w:szCs w:val="24"/>
        </w:rPr>
      </w:pPr>
      <w:r w:rsidRPr="00E40CC6">
        <w:rPr>
          <w:rFonts w:ascii="Times New Roman" w:eastAsia="Times New Roman" w:hAnsi="Times New Roman"/>
          <w:b/>
          <w:i/>
          <w:sz w:val="24"/>
          <w:szCs w:val="24"/>
        </w:rPr>
        <w:t>Acceptance criteria</w:t>
      </w:r>
      <w:r w:rsidR="00E34AB3" w:rsidRPr="00E40CC6">
        <w:rPr>
          <w:rFonts w:ascii="Times New Roman" w:eastAsia="Times New Roman" w:hAnsi="Times New Roman"/>
          <w:b/>
          <w:i/>
          <w:sz w:val="24"/>
          <w:szCs w:val="24"/>
        </w:rPr>
        <w:t>:</w:t>
      </w:r>
    </w:p>
    <w:p w14:paraId="547E7F06" w14:textId="77777777" w:rsidR="0062398E" w:rsidRPr="00E40CC6" w:rsidRDefault="007E1C0C" w:rsidP="00315755">
      <w:pPr>
        <w:pStyle w:val="BodyNumbered"/>
        <w:tabs>
          <w:tab w:val="clear" w:pos="360"/>
        </w:tabs>
        <w:ind w:left="0" w:right="146" w:firstLine="0"/>
        <w:jc w:val="both"/>
        <w:rPr>
          <w:rFonts w:ascii="Times New Roman" w:hAnsi="Times New Roman"/>
          <w:sz w:val="24"/>
          <w:szCs w:val="24"/>
          <w:lang w:val="en-GB" w:eastAsia="ja-JP"/>
        </w:rPr>
      </w:pPr>
      <w:r w:rsidRPr="00E40CC6">
        <w:rPr>
          <w:rFonts w:ascii="Times New Roman" w:hAnsi="Times New Roman"/>
          <w:sz w:val="24"/>
          <w:szCs w:val="24"/>
          <w:lang w:val="en-GB"/>
        </w:rPr>
        <w:t xml:space="preserve">Any </w:t>
      </w:r>
      <w:r w:rsidR="00121CCF" w:rsidRPr="00E40CC6">
        <w:rPr>
          <w:rFonts w:ascii="Times New Roman" w:hAnsi="Times New Roman"/>
          <w:sz w:val="24"/>
          <w:szCs w:val="24"/>
          <w:lang w:val="en-GB"/>
        </w:rPr>
        <w:t>indications</w:t>
      </w:r>
      <w:r w:rsidR="00135C6F" w:rsidRPr="00E40CC6">
        <w:rPr>
          <w:rFonts w:ascii="Times New Roman" w:hAnsi="Times New Roman"/>
          <w:sz w:val="24"/>
          <w:szCs w:val="24"/>
          <w:lang w:val="en-GB"/>
        </w:rPr>
        <w:t xml:space="preserve"> </w:t>
      </w:r>
      <w:r w:rsidRPr="00E40CC6">
        <w:rPr>
          <w:rFonts w:ascii="Times New Roman" w:hAnsi="Times New Roman"/>
          <w:sz w:val="24"/>
          <w:szCs w:val="24"/>
          <w:lang w:val="en-GB"/>
        </w:rPr>
        <w:t>of ag</w:t>
      </w:r>
      <w:r w:rsidRPr="00E40CC6">
        <w:rPr>
          <w:rFonts w:ascii="Times New Roman" w:hAnsi="Times New Roman"/>
          <w:sz w:val="24"/>
          <w:szCs w:val="24"/>
          <w:lang w:val="en-GB" w:eastAsia="ja-JP"/>
        </w:rPr>
        <w:t>e</w:t>
      </w:r>
      <w:r w:rsidRPr="00E40CC6">
        <w:rPr>
          <w:rFonts w:ascii="Times New Roman" w:hAnsi="Times New Roman"/>
          <w:sz w:val="24"/>
          <w:szCs w:val="24"/>
          <w:lang w:val="en-GB"/>
        </w:rPr>
        <w:t>ing effects in pressure retaining bolting</w:t>
      </w:r>
      <w:r w:rsidRPr="00E40CC6">
        <w:rPr>
          <w:rFonts w:ascii="Times New Roman" w:hAnsi="Times New Roman"/>
          <w:sz w:val="24"/>
          <w:szCs w:val="24"/>
          <w:lang w:val="en-GB" w:eastAsia="ja-JP"/>
        </w:rPr>
        <w:t xml:space="preserve"> </w:t>
      </w:r>
      <w:r w:rsidRPr="00E40CC6">
        <w:rPr>
          <w:rFonts w:ascii="Times New Roman" w:hAnsi="Times New Roman"/>
          <w:sz w:val="24"/>
          <w:szCs w:val="24"/>
          <w:lang w:val="en-GB"/>
        </w:rPr>
        <w:t xml:space="preserve">are evaluated in accordance with </w:t>
      </w:r>
      <w:r w:rsidRPr="00E40CC6">
        <w:rPr>
          <w:rFonts w:ascii="Times New Roman" w:hAnsi="Times New Roman"/>
          <w:sz w:val="24"/>
          <w:szCs w:val="24"/>
          <w:lang w:val="en-GB" w:eastAsia="ja-JP"/>
        </w:rPr>
        <w:t>pertinent governing requirements or guidance documents for the plant.</w:t>
      </w:r>
      <w:r w:rsidR="004E2806" w:rsidRPr="00E40CC6">
        <w:rPr>
          <w:rFonts w:ascii="Times New Roman" w:hAnsi="Times New Roman"/>
          <w:sz w:val="24"/>
          <w:szCs w:val="24"/>
          <w:lang w:val="en-GB" w:eastAsia="ja-JP"/>
        </w:rPr>
        <w:t xml:space="preserve"> Plant-specific </w:t>
      </w:r>
      <w:r w:rsidR="0062398E" w:rsidRPr="00E40CC6">
        <w:rPr>
          <w:rFonts w:ascii="Times New Roman" w:hAnsi="Times New Roman"/>
          <w:snapToGrid w:val="0"/>
          <w:sz w:val="24"/>
          <w:szCs w:val="24"/>
          <w:lang w:val="en-GB"/>
        </w:rPr>
        <w:t>acceptance criteria are derived from applicable national regulations, codes, standards and guidelines</w:t>
      </w:r>
      <w:r w:rsidR="0062398E" w:rsidRPr="00E40CC6">
        <w:rPr>
          <w:rFonts w:ascii="Times New Roman" w:hAnsi="Times New Roman"/>
          <w:sz w:val="24"/>
          <w:szCs w:val="24"/>
          <w:lang w:val="en-GB" w:eastAsia="ja-JP"/>
        </w:rPr>
        <w:t xml:space="preserve"> </w:t>
      </w:r>
      <w:r w:rsidR="004E2806" w:rsidRPr="00E40CC6">
        <w:rPr>
          <w:rFonts w:ascii="Times New Roman" w:hAnsi="Times New Roman"/>
          <w:sz w:val="24"/>
          <w:szCs w:val="24"/>
          <w:lang w:val="en-GB" w:eastAsia="ja-JP"/>
        </w:rPr>
        <w:t>when alternative inspections or testing is conducted for submerged closure bolting or closure bolting where the piping systems contains air or gas for which leakage is</w:t>
      </w:r>
      <w:r w:rsidR="0062398E" w:rsidRPr="00E40CC6">
        <w:rPr>
          <w:rFonts w:ascii="Times New Roman" w:hAnsi="Times New Roman"/>
          <w:sz w:val="24"/>
          <w:szCs w:val="24"/>
          <w:lang w:val="en-GB" w:eastAsia="ja-JP"/>
        </w:rPr>
        <w:t xml:space="preserve"> difficult to detect</w:t>
      </w:r>
      <w:r w:rsidR="003741E5" w:rsidRPr="00E40CC6">
        <w:rPr>
          <w:rFonts w:ascii="Times New Roman" w:hAnsi="Times New Roman"/>
          <w:sz w:val="24"/>
          <w:szCs w:val="24"/>
          <w:lang w:val="en-GB" w:eastAsia="ja-JP"/>
        </w:rPr>
        <w:t>.</w:t>
      </w:r>
    </w:p>
    <w:p w14:paraId="13DBE6B1" w14:textId="77777777" w:rsidR="00DD182D" w:rsidRPr="00E40CC6" w:rsidRDefault="00DD182D" w:rsidP="00315755">
      <w:pPr>
        <w:pStyle w:val="BodyNumbered"/>
        <w:tabs>
          <w:tab w:val="clear" w:pos="360"/>
        </w:tabs>
        <w:ind w:left="0" w:right="146" w:firstLine="0"/>
        <w:jc w:val="both"/>
        <w:rPr>
          <w:rFonts w:ascii="Times New Roman" w:hAnsi="Times New Roman"/>
          <w:sz w:val="24"/>
          <w:szCs w:val="24"/>
          <w:lang w:val="en-GB" w:eastAsia="ja-JP"/>
        </w:rPr>
      </w:pPr>
    </w:p>
    <w:p w14:paraId="762DE226" w14:textId="77777777" w:rsidR="007E1C0C" w:rsidRPr="00E40CC6" w:rsidRDefault="007E1C0C" w:rsidP="00315755">
      <w:pPr>
        <w:pStyle w:val="Body"/>
        <w:numPr>
          <w:ilvl w:val="0"/>
          <w:numId w:val="2"/>
        </w:numPr>
        <w:tabs>
          <w:tab w:val="clear" w:pos="360"/>
        </w:tabs>
        <w:ind w:left="426" w:right="146" w:hanging="426"/>
        <w:jc w:val="both"/>
        <w:rPr>
          <w:rFonts w:ascii="Times New Roman" w:eastAsia="Times New Roman" w:hAnsi="Times New Roman"/>
          <w:b/>
          <w:i/>
          <w:sz w:val="24"/>
          <w:szCs w:val="24"/>
        </w:rPr>
      </w:pPr>
      <w:r w:rsidRPr="00E40CC6">
        <w:rPr>
          <w:rFonts w:ascii="Times New Roman" w:eastAsia="Times New Roman" w:hAnsi="Times New Roman"/>
          <w:b/>
          <w:i/>
          <w:sz w:val="24"/>
          <w:szCs w:val="24"/>
        </w:rPr>
        <w:t>Corrective actions</w:t>
      </w:r>
      <w:r w:rsidR="00E34AB3" w:rsidRPr="00E40CC6">
        <w:rPr>
          <w:rFonts w:ascii="Times New Roman" w:eastAsia="Times New Roman" w:hAnsi="Times New Roman"/>
          <w:b/>
          <w:i/>
          <w:sz w:val="24"/>
          <w:szCs w:val="24"/>
        </w:rPr>
        <w:t>:</w:t>
      </w:r>
    </w:p>
    <w:p w14:paraId="5949C171" w14:textId="77777777" w:rsidR="007E1C0C" w:rsidRPr="00E40CC6" w:rsidRDefault="007E1C0C" w:rsidP="00315755">
      <w:pPr>
        <w:pStyle w:val="BodyNumbered"/>
        <w:tabs>
          <w:tab w:val="clear" w:pos="360"/>
        </w:tabs>
        <w:ind w:left="0" w:right="146" w:firstLine="0"/>
        <w:jc w:val="both"/>
        <w:rPr>
          <w:rFonts w:ascii="Times New Roman" w:hAnsi="Times New Roman"/>
          <w:sz w:val="24"/>
          <w:szCs w:val="24"/>
          <w:lang w:eastAsia="ja-JP"/>
        </w:rPr>
      </w:pPr>
      <w:r w:rsidRPr="00E40CC6">
        <w:rPr>
          <w:rFonts w:ascii="Times New Roman" w:hAnsi="Times New Roman"/>
          <w:sz w:val="24"/>
          <w:szCs w:val="24"/>
        </w:rPr>
        <w:t>Replacement of pressure retaining bolting is performed in accordance with pertinent governing requirements or guidance documents for the plant</w:t>
      </w:r>
      <w:r w:rsidRPr="00E40CC6">
        <w:rPr>
          <w:rFonts w:ascii="Times New Roman" w:hAnsi="Times New Roman"/>
          <w:sz w:val="24"/>
          <w:szCs w:val="24"/>
          <w:lang w:eastAsia="ja-JP"/>
        </w:rPr>
        <w:t>.</w:t>
      </w:r>
    </w:p>
    <w:p w14:paraId="7D8EECC8" w14:textId="77777777" w:rsidR="000A1892" w:rsidRPr="00E40CC6" w:rsidRDefault="000A1892" w:rsidP="00315755">
      <w:pPr>
        <w:pStyle w:val="BodyNumbered"/>
        <w:tabs>
          <w:tab w:val="clear" w:pos="360"/>
        </w:tabs>
        <w:ind w:left="0" w:right="146" w:firstLine="0"/>
        <w:jc w:val="both"/>
        <w:rPr>
          <w:rFonts w:ascii="Times New Roman" w:hAnsi="Times New Roman"/>
          <w:sz w:val="24"/>
          <w:szCs w:val="24"/>
          <w:lang w:eastAsia="ja-JP"/>
        </w:rPr>
      </w:pPr>
    </w:p>
    <w:p w14:paraId="6F1EA199" w14:textId="77777777" w:rsidR="007E1C0C" w:rsidRPr="00E40CC6" w:rsidRDefault="00244B21" w:rsidP="00315755">
      <w:pPr>
        <w:pStyle w:val="Body"/>
        <w:numPr>
          <w:ilvl w:val="0"/>
          <w:numId w:val="2"/>
        </w:numPr>
        <w:tabs>
          <w:tab w:val="clear" w:pos="360"/>
        </w:tabs>
        <w:ind w:left="426" w:right="146" w:hanging="426"/>
        <w:jc w:val="both"/>
        <w:rPr>
          <w:rFonts w:ascii="Times New Roman" w:eastAsia="Times New Roman" w:hAnsi="Times New Roman"/>
          <w:b/>
          <w:i/>
          <w:sz w:val="24"/>
          <w:szCs w:val="24"/>
        </w:rPr>
      </w:pPr>
      <w:r w:rsidRPr="00E40CC6">
        <w:rPr>
          <w:rFonts w:ascii="Times New Roman" w:eastAsia="Times New Roman" w:hAnsi="Times New Roman"/>
          <w:b/>
          <w:i/>
          <w:sz w:val="24"/>
          <w:szCs w:val="24"/>
        </w:rPr>
        <w:t>Operating experience feedback and feedback of research and development results:</w:t>
      </w:r>
    </w:p>
    <w:p w14:paraId="052A6EFC" w14:textId="77777777" w:rsidR="00F474EF" w:rsidRPr="00E40CC6" w:rsidRDefault="00F474EF" w:rsidP="00315755">
      <w:pPr>
        <w:pStyle w:val="BodyNumbered"/>
        <w:tabs>
          <w:tab w:val="clear" w:pos="360"/>
        </w:tabs>
        <w:ind w:left="0" w:right="146" w:firstLine="0"/>
        <w:jc w:val="both"/>
        <w:rPr>
          <w:rFonts w:ascii="Times New Roman" w:hAnsi="Times New Roman"/>
          <w:sz w:val="24"/>
          <w:szCs w:val="24"/>
          <w:lang w:val="en-GB"/>
        </w:rPr>
      </w:pPr>
      <w:r w:rsidRPr="00E40CC6">
        <w:rPr>
          <w:rFonts w:ascii="Times New Roman" w:hAnsi="Times New Roman"/>
          <w:sz w:val="24"/>
          <w:szCs w:val="24"/>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47F06B86" w14:textId="77777777" w:rsidR="00DD182D" w:rsidRPr="00E40CC6" w:rsidRDefault="008418AF" w:rsidP="00315755">
      <w:pPr>
        <w:pStyle w:val="BodyNumbered"/>
        <w:tabs>
          <w:tab w:val="clear" w:pos="360"/>
        </w:tabs>
        <w:ind w:left="0" w:right="146" w:firstLine="0"/>
        <w:jc w:val="both"/>
        <w:rPr>
          <w:rFonts w:ascii="Times New Roman" w:hAnsi="Times New Roman"/>
          <w:sz w:val="24"/>
          <w:szCs w:val="24"/>
        </w:rPr>
      </w:pPr>
      <w:r w:rsidRPr="00E40CC6">
        <w:rPr>
          <w:rFonts w:ascii="Times New Roman" w:hAnsi="Times New Roman"/>
          <w:sz w:val="24"/>
          <w:szCs w:val="24"/>
        </w:rPr>
        <w:lastRenderedPageBreak/>
        <w:t>Appropriate sources of external operating experience are e.g. Owner’s Groups, OECD-NEA, WANO, IAEA and N</w:t>
      </w:r>
      <w:r w:rsidR="00976E63" w:rsidRPr="00E40CC6">
        <w:rPr>
          <w:rFonts w:ascii="Times New Roman" w:hAnsi="Times New Roman"/>
          <w:sz w:val="24"/>
          <w:szCs w:val="24"/>
        </w:rPr>
        <w:t>RC generic communications.</w:t>
      </w:r>
    </w:p>
    <w:p w14:paraId="6D59D370" w14:textId="77777777" w:rsidR="007E1C0C" w:rsidRPr="00E40CC6" w:rsidRDefault="00976E63" w:rsidP="00315755">
      <w:pPr>
        <w:pStyle w:val="ListParagraph"/>
        <w:spacing w:before="120" w:after="120"/>
        <w:ind w:left="0" w:right="146"/>
        <w:contextualSpacing w:val="0"/>
        <w:rPr>
          <w:rFonts w:ascii="Times New Roman" w:hAnsi="Times New Roman" w:cs="Times New Roman"/>
          <w:sz w:val="24"/>
          <w:szCs w:val="24"/>
        </w:rPr>
      </w:pPr>
      <w:r w:rsidRPr="00E40CC6">
        <w:rPr>
          <w:rFonts w:ascii="Times New Roman" w:hAnsi="Times New Roman" w:cs="Times New Roman"/>
          <w:sz w:val="24"/>
          <w:szCs w:val="24"/>
          <w:lang w:val="en-US"/>
        </w:rPr>
        <w:t>S</w:t>
      </w:r>
      <w:proofErr w:type="spellStart"/>
      <w:r w:rsidR="007E1C0C" w:rsidRPr="00E40CC6">
        <w:rPr>
          <w:rFonts w:ascii="Times New Roman" w:hAnsi="Times New Roman" w:cs="Times New Roman"/>
          <w:sz w:val="24"/>
          <w:szCs w:val="24"/>
        </w:rPr>
        <w:t>ome</w:t>
      </w:r>
      <w:proofErr w:type="spellEnd"/>
      <w:r w:rsidR="007E1C0C" w:rsidRPr="00E40CC6">
        <w:rPr>
          <w:rFonts w:ascii="Times New Roman" w:hAnsi="Times New Roman" w:cs="Times New Roman"/>
          <w:sz w:val="24"/>
          <w:szCs w:val="24"/>
        </w:rPr>
        <w:t xml:space="preserve"> specific examples of operating experience of component degradation are </w:t>
      </w:r>
      <w:r w:rsidR="007E1C0C" w:rsidRPr="00E40CC6">
        <w:rPr>
          <w:rFonts w:ascii="Times New Roman" w:hAnsi="Times New Roman" w:cs="Times New Roman"/>
          <w:sz w:val="24"/>
          <w:szCs w:val="24"/>
          <w:lang w:eastAsia="ja-JP"/>
        </w:rPr>
        <w:t>given in [</w:t>
      </w:r>
      <w:r w:rsidR="00A760EA" w:rsidRPr="00E40CC6">
        <w:rPr>
          <w:rFonts w:ascii="Times New Roman" w:hAnsi="Times New Roman" w:cs="Times New Roman"/>
          <w:sz w:val="24"/>
          <w:szCs w:val="24"/>
          <w:lang w:val="en-US" w:eastAsia="ja-JP"/>
        </w:rPr>
        <w:t>8</w:t>
      </w:r>
      <w:r w:rsidR="00EC7813" w:rsidRPr="00E40CC6">
        <w:rPr>
          <w:rFonts w:ascii="Times New Roman" w:hAnsi="Times New Roman" w:cs="Times New Roman"/>
          <w:sz w:val="24"/>
          <w:szCs w:val="24"/>
          <w:lang w:val="en-US" w:eastAsia="ja-JP"/>
        </w:rPr>
        <w:t>–9</w:t>
      </w:r>
      <w:r w:rsidR="007E1C0C" w:rsidRPr="00E40CC6">
        <w:rPr>
          <w:rFonts w:ascii="Times New Roman" w:hAnsi="Times New Roman" w:cs="Times New Roman"/>
          <w:sz w:val="24"/>
          <w:szCs w:val="24"/>
          <w:lang w:eastAsia="ja-JP"/>
        </w:rPr>
        <w:t>]</w:t>
      </w:r>
      <w:r w:rsidR="000A36CE" w:rsidRPr="00E40CC6">
        <w:rPr>
          <w:rFonts w:ascii="Times New Roman" w:hAnsi="Times New Roman" w:cs="Times New Roman"/>
          <w:sz w:val="24"/>
          <w:szCs w:val="24"/>
          <w:lang w:eastAsia="ja-JP"/>
        </w:rPr>
        <w:t>.</w:t>
      </w:r>
      <w:r w:rsidR="007E1C0C" w:rsidRPr="00E40CC6">
        <w:rPr>
          <w:rFonts w:ascii="Times New Roman" w:hAnsi="Times New Roman" w:cs="Times New Roman"/>
          <w:sz w:val="24"/>
          <w:szCs w:val="24"/>
          <w:lang w:eastAsia="ja-JP"/>
        </w:rPr>
        <w:t xml:space="preserve"> </w:t>
      </w:r>
      <w:r w:rsidR="007E1C0C" w:rsidRPr="00E40CC6">
        <w:rPr>
          <w:rFonts w:ascii="Times New Roman" w:hAnsi="Times New Roman" w:cs="Times New Roman"/>
          <w:sz w:val="24"/>
          <w:szCs w:val="24"/>
        </w:rPr>
        <w:t xml:space="preserve">Degradation of threaded bolting and fasteners in closures for the reactor coolant pressure boundary has occurred from boric acid corrosion, SCC, and fatigue loading (U.S. Nuclear Regulatory Commission </w:t>
      </w:r>
      <w:r w:rsidR="00EC7813" w:rsidRPr="00E40CC6">
        <w:rPr>
          <w:rFonts w:ascii="Times New Roman" w:hAnsi="Times New Roman" w:cs="Times New Roman"/>
          <w:sz w:val="24"/>
          <w:szCs w:val="24"/>
        </w:rPr>
        <w:t xml:space="preserve">NRC Generic Letter 91-17 [9] and </w:t>
      </w:r>
      <w:r w:rsidR="007E1C0C" w:rsidRPr="00E40CC6">
        <w:rPr>
          <w:rFonts w:ascii="Times New Roman" w:hAnsi="Times New Roman" w:cs="Times New Roman"/>
          <w:sz w:val="24"/>
          <w:szCs w:val="24"/>
        </w:rPr>
        <w:t>NRC IE Bulletin 82-02</w:t>
      </w:r>
      <w:r w:rsidR="003653C6" w:rsidRPr="00E40CC6">
        <w:rPr>
          <w:rFonts w:ascii="Times New Roman" w:hAnsi="Times New Roman" w:cs="Times New Roman"/>
          <w:sz w:val="24"/>
          <w:szCs w:val="24"/>
        </w:rPr>
        <w:t xml:space="preserve"> </w:t>
      </w:r>
      <w:r w:rsidR="003943B1" w:rsidRPr="00E40CC6">
        <w:rPr>
          <w:rFonts w:ascii="Times New Roman" w:hAnsi="Times New Roman" w:cs="Times New Roman"/>
          <w:sz w:val="24"/>
          <w:szCs w:val="24"/>
        </w:rPr>
        <w:t>[</w:t>
      </w:r>
      <w:r w:rsidR="00EC7813" w:rsidRPr="00E40CC6">
        <w:rPr>
          <w:rFonts w:ascii="Times New Roman" w:hAnsi="Times New Roman" w:cs="Times New Roman"/>
          <w:sz w:val="24"/>
          <w:szCs w:val="24"/>
        </w:rPr>
        <w:t>10</w:t>
      </w:r>
      <w:r w:rsidR="003943B1" w:rsidRPr="00E40CC6">
        <w:rPr>
          <w:rFonts w:ascii="Times New Roman" w:hAnsi="Times New Roman" w:cs="Times New Roman"/>
          <w:sz w:val="24"/>
          <w:szCs w:val="24"/>
        </w:rPr>
        <w:t>]</w:t>
      </w:r>
      <w:r w:rsidR="00EC7813" w:rsidRPr="00E40CC6">
        <w:rPr>
          <w:rFonts w:ascii="Times New Roman" w:hAnsi="Times New Roman" w:cs="Times New Roman"/>
          <w:sz w:val="24"/>
          <w:szCs w:val="24"/>
        </w:rPr>
        <w:t>.</w:t>
      </w:r>
      <w:r w:rsidR="007E1C0C" w:rsidRPr="00E40CC6">
        <w:rPr>
          <w:rFonts w:ascii="Times New Roman" w:hAnsi="Times New Roman" w:cs="Times New Roman"/>
          <w:sz w:val="24"/>
          <w:szCs w:val="24"/>
        </w:rPr>
        <w:t xml:space="preserve"> </w:t>
      </w:r>
    </w:p>
    <w:p w14:paraId="2A114EC6" w14:textId="77777777" w:rsidR="007E1C0C" w:rsidRPr="00E40CC6" w:rsidRDefault="007E1C0C" w:rsidP="00315755">
      <w:pPr>
        <w:pStyle w:val="BodyNumbered"/>
        <w:tabs>
          <w:tab w:val="clear" w:pos="360"/>
        </w:tabs>
        <w:ind w:left="0" w:right="146" w:firstLine="0"/>
        <w:jc w:val="both"/>
        <w:rPr>
          <w:rFonts w:ascii="Times New Roman" w:hAnsi="Times New Roman"/>
          <w:sz w:val="24"/>
          <w:szCs w:val="24"/>
          <w:lang w:val="en-GB"/>
        </w:rPr>
      </w:pPr>
      <w:r w:rsidRPr="00E40CC6">
        <w:rPr>
          <w:rFonts w:ascii="Times New Roman" w:hAnsi="Times New Roman"/>
          <w:sz w:val="24"/>
          <w:szCs w:val="24"/>
          <w:lang w:val="en-GB"/>
        </w:rPr>
        <w:t>SCC has occurred in high strength bolts used for nuclear steam su</w:t>
      </w:r>
      <w:r w:rsidR="000A36CE" w:rsidRPr="00E40CC6">
        <w:rPr>
          <w:rFonts w:ascii="Times New Roman" w:hAnsi="Times New Roman"/>
          <w:sz w:val="24"/>
          <w:szCs w:val="24"/>
          <w:lang w:val="en-GB"/>
        </w:rPr>
        <w:t>pply system component supports</w:t>
      </w:r>
      <w:r w:rsidR="00244B21" w:rsidRPr="00E40CC6">
        <w:rPr>
          <w:rFonts w:ascii="Times New Roman" w:hAnsi="Times New Roman"/>
          <w:sz w:val="24"/>
          <w:szCs w:val="24"/>
          <w:lang w:val="en-GB"/>
        </w:rPr>
        <w:t xml:space="preserve"> </w:t>
      </w:r>
      <w:r w:rsidR="00286762" w:rsidRPr="00E40CC6">
        <w:rPr>
          <w:rFonts w:ascii="Times New Roman" w:hAnsi="Times New Roman"/>
          <w:sz w:val="24"/>
          <w:szCs w:val="24"/>
          <w:lang w:val="en-GB"/>
        </w:rPr>
        <w:t>[</w:t>
      </w:r>
      <w:r w:rsidR="00A760EA" w:rsidRPr="00E40CC6">
        <w:rPr>
          <w:rFonts w:ascii="Times New Roman" w:hAnsi="Times New Roman"/>
          <w:sz w:val="24"/>
          <w:szCs w:val="24"/>
          <w:lang w:val="en-GB"/>
        </w:rPr>
        <w:t>1</w:t>
      </w:r>
      <w:r w:rsidR="00EC7813" w:rsidRPr="00E40CC6">
        <w:rPr>
          <w:rFonts w:ascii="Times New Roman" w:hAnsi="Times New Roman"/>
          <w:sz w:val="24"/>
          <w:szCs w:val="24"/>
          <w:lang w:val="en-GB"/>
        </w:rPr>
        <w:t>1</w:t>
      </w:r>
      <w:r w:rsidR="000A36CE" w:rsidRPr="00E40CC6">
        <w:rPr>
          <w:rFonts w:ascii="Times New Roman" w:hAnsi="Times New Roman"/>
          <w:sz w:val="24"/>
          <w:szCs w:val="24"/>
          <w:lang w:val="en-GB"/>
        </w:rPr>
        <w:t>]</w:t>
      </w:r>
      <w:r w:rsidRPr="00E40CC6">
        <w:rPr>
          <w:rFonts w:ascii="Times New Roman" w:hAnsi="Times New Roman"/>
          <w:sz w:val="24"/>
          <w:szCs w:val="24"/>
          <w:lang w:val="en-GB"/>
        </w:rPr>
        <w:t>. The bolting integrity programme developed and implemented in accordance with the applicant’s docketed responses to NRC communications on bolting events have provided an effective means of ensuring bolting reliability.</w:t>
      </w:r>
    </w:p>
    <w:p w14:paraId="7507C8BC" w14:textId="77777777" w:rsidR="005F2BD7" w:rsidRPr="00E40CC6" w:rsidRDefault="007E1C0C" w:rsidP="00315755">
      <w:pPr>
        <w:pStyle w:val="BodyNumbered"/>
        <w:tabs>
          <w:tab w:val="clear" w:pos="360"/>
        </w:tabs>
        <w:ind w:left="0" w:right="146" w:firstLine="0"/>
        <w:jc w:val="both"/>
        <w:rPr>
          <w:rFonts w:ascii="Times New Roman" w:hAnsi="Times New Roman"/>
          <w:sz w:val="24"/>
          <w:szCs w:val="24"/>
          <w:lang w:val="en-GB"/>
        </w:rPr>
      </w:pPr>
      <w:r w:rsidRPr="00E40CC6">
        <w:rPr>
          <w:rFonts w:ascii="Times New Roman" w:hAnsi="Times New Roman"/>
          <w:sz w:val="24"/>
          <w:szCs w:val="24"/>
          <w:lang w:val="en-GB"/>
        </w:rPr>
        <w:t>Degradation related failures have occurred in downcomer Tee-quencher bolting in boiling water reactor</w:t>
      </w:r>
      <w:r w:rsidR="000A36CE" w:rsidRPr="00E40CC6">
        <w:rPr>
          <w:rFonts w:ascii="Times New Roman" w:hAnsi="Times New Roman"/>
          <w:sz w:val="24"/>
          <w:szCs w:val="24"/>
          <w:lang w:val="en-GB"/>
        </w:rPr>
        <w:t>s</w:t>
      </w:r>
      <w:r w:rsidR="00286762" w:rsidRPr="00E40CC6">
        <w:rPr>
          <w:rFonts w:ascii="Times New Roman" w:hAnsi="Times New Roman"/>
          <w:sz w:val="24"/>
          <w:szCs w:val="24"/>
          <w:lang w:val="en-GB"/>
        </w:rPr>
        <w:t xml:space="preserve"> (BWRs) designed with drywells [</w:t>
      </w:r>
      <w:r w:rsidR="00A760EA" w:rsidRPr="00E40CC6">
        <w:rPr>
          <w:rFonts w:ascii="Times New Roman" w:hAnsi="Times New Roman"/>
          <w:sz w:val="24"/>
          <w:szCs w:val="24"/>
          <w:lang w:val="en-GB"/>
        </w:rPr>
        <w:t>1</w:t>
      </w:r>
      <w:r w:rsidR="00EC7813" w:rsidRPr="00E40CC6">
        <w:rPr>
          <w:rFonts w:ascii="Times New Roman" w:hAnsi="Times New Roman"/>
          <w:sz w:val="24"/>
          <w:szCs w:val="24"/>
          <w:lang w:val="en-GB"/>
        </w:rPr>
        <w:t>2</w:t>
      </w:r>
      <w:r w:rsidR="000A36CE" w:rsidRPr="00E40CC6">
        <w:rPr>
          <w:rFonts w:ascii="Times New Roman" w:hAnsi="Times New Roman"/>
          <w:sz w:val="24"/>
          <w:szCs w:val="24"/>
          <w:lang w:val="en-GB"/>
        </w:rPr>
        <w:t>]</w:t>
      </w:r>
      <w:r w:rsidRPr="00E40CC6">
        <w:rPr>
          <w:rFonts w:ascii="Times New Roman" w:hAnsi="Times New Roman"/>
          <w:sz w:val="24"/>
          <w:szCs w:val="24"/>
          <w:lang w:val="en-GB"/>
        </w:rPr>
        <w:t>. Leakage from bolted connections has been observed in reactor building</w:t>
      </w:r>
      <w:r w:rsidR="000A36CE" w:rsidRPr="00E40CC6">
        <w:rPr>
          <w:rFonts w:ascii="Times New Roman" w:hAnsi="Times New Roman"/>
          <w:sz w:val="24"/>
          <w:szCs w:val="24"/>
          <w:lang w:val="en-GB"/>
        </w:rPr>
        <w:t xml:space="preserve"> closed cooling systems of BWRs</w:t>
      </w:r>
      <w:r w:rsidR="005F2BD7" w:rsidRPr="00E40CC6">
        <w:rPr>
          <w:rFonts w:ascii="Times New Roman" w:hAnsi="Times New Roman"/>
          <w:sz w:val="24"/>
          <w:szCs w:val="24"/>
          <w:lang w:val="en-GB"/>
        </w:rPr>
        <w:t xml:space="preserve"> </w:t>
      </w:r>
      <w:r w:rsidR="00286762" w:rsidRPr="00E40CC6">
        <w:rPr>
          <w:rFonts w:ascii="Times New Roman" w:hAnsi="Times New Roman"/>
          <w:sz w:val="24"/>
          <w:szCs w:val="24"/>
          <w:lang w:val="en-GB"/>
        </w:rPr>
        <w:t>[</w:t>
      </w:r>
      <w:r w:rsidR="00A760EA" w:rsidRPr="00E40CC6">
        <w:rPr>
          <w:rFonts w:ascii="Times New Roman" w:hAnsi="Times New Roman"/>
          <w:sz w:val="24"/>
          <w:szCs w:val="24"/>
          <w:lang w:val="en-GB"/>
        </w:rPr>
        <w:t>1</w:t>
      </w:r>
      <w:r w:rsidR="00EC7813" w:rsidRPr="00E40CC6">
        <w:rPr>
          <w:rFonts w:ascii="Times New Roman" w:hAnsi="Times New Roman"/>
          <w:sz w:val="24"/>
          <w:szCs w:val="24"/>
          <w:lang w:val="en-GB"/>
        </w:rPr>
        <w:t>3</w:t>
      </w:r>
      <w:r w:rsidR="000A36CE" w:rsidRPr="00E40CC6">
        <w:rPr>
          <w:rFonts w:ascii="Times New Roman" w:hAnsi="Times New Roman"/>
          <w:sz w:val="24"/>
          <w:szCs w:val="24"/>
          <w:lang w:val="en-GB"/>
        </w:rPr>
        <w:t>]</w:t>
      </w:r>
      <w:r w:rsidRPr="00E40CC6">
        <w:rPr>
          <w:rFonts w:ascii="Times New Roman" w:hAnsi="Times New Roman"/>
          <w:sz w:val="24"/>
          <w:szCs w:val="24"/>
          <w:lang w:val="en-GB"/>
        </w:rPr>
        <w:t>.</w:t>
      </w:r>
    </w:p>
    <w:p w14:paraId="46ACC716" w14:textId="77777777" w:rsidR="005F2BD7" w:rsidRPr="00E40CC6" w:rsidRDefault="008418AF" w:rsidP="00315755">
      <w:pPr>
        <w:pStyle w:val="Body"/>
        <w:ind w:right="146"/>
        <w:jc w:val="both"/>
        <w:rPr>
          <w:rFonts w:ascii="Times New Roman" w:hAnsi="Times New Roman"/>
          <w:sz w:val="24"/>
          <w:szCs w:val="24"/>
          <w:lang w:val="en-GB"/>
        </w:rPr>
      </w:pPr>
      <w:r w:rsidRPr="00E40CC6">
        <w:rPr>
          <w:rFonts w:ascii="Times New Roman" w:hAnsi="Times New Roman"/>
          <w:sz w:val="24"/>
          <w:szCs w:val="24"/>
        </w:rPr>
        <w:t>At the time when this AMP was produced, no relevant R&amp;D was identified</w:t>
      </w:r>
      <w:r w:rsidR="00D851F9" w:rsidRPr="00E40CC6">
        <w:rPr>
          <w:rFonts w:ascii="Times New Roman" w:hAnsi="Times New Roman"/>
          <w:sz w:val="24"/>
          <w:szCs w:val="24"/>
          <w:lang w:val="en-GB"/>
        </w:rPr>
        <w:t>.</w:t>
      </w:r>
    </w:p>
    <w:p w14:paraId="6D5E7B52" w14:textId="77777777" w:rsidR="006B2A74" w:rsidRPr="00E40CC6" w:rsidRDefault="006B2A74" w:rsidP="00315755">
      <w:pPr>
        <w:pStyle w:val="Body"/>
        <w:ind w:right="146"/>
        <w:jc w:val="both"/>
        <w:rPr>
          <w:rFonts w:ascii="Times New Roman" w:hAnsi="Times New Roman"/>
          <w:sz w:val="24"/>
          <w:szCs w:val="24"/>
          <w:lang w:val="en-GB"/>
        </w:rPr>
      </w:pPr>
    </w:p>
    <w:p w14:paraId="5CADDAF2" w14:textId="77777777" w:rsidR="007E1C0C" w:rsidRPr="00E40CC6" w:rsidRDefault="007E1C0C" w:rsidP="00315755">
      <w:pPr>
        <w:pStyle w:val="Body"/>
        <w:numPr>
          <w:ilvl w:val="0"/>
          <w:numId w:val="2"/>
        </w:numPr>
        <w:tabs>
          <w:tab w:val="clear" w:pos="360"/>
        </w:tabs>
        <w:ind w:left="426" w:right="146" w:hanging="426"/>
        <w:jc w:val="both"/>
        <w:rPr>
          <w:rFonts w:ascii="Times New Roman" w:eastAsia="Times New Roman" w:hAnsi="Times New Roman"/>
          <w:b/>
          <w:i/>
          <w:sz w:val="24"/>
          <w:szCs w:val="24"/>
        </w:rPr>
      </w:pPr>
      <w:r w:rsidRPr="00E40CC6">
        <w:rPr>
          <w:rFonts w:ascii="Times New Roman" w:eastAsia="Times New Roman" w:hAnsi="Times New Roman"/>
          <w:b/>
          <w:i/>
          <w:sz w:val="24"/>
          <w:szCs w:val="24"/>
        </w:rPr>
        <w:t>Quality management</w:t>
      </w:r>
      <w:r w:rsidR="00E34AB3" w:rsidRPr="00E40CC6">
        <w:rPr>
          <w:rFonts w:ascii="Times New Roman" w:eastAsia="Times New Roman" w:hAnsi="Times New Roman"/>
          <w:b/>
          <w:i/>
          <w:sz w:val="24"/>
          <w:szCs w:val="24"/>
        </w:rPr>
        <w:t>:</w:t>
      </w:r>
      <w:r w:rsidRPr="00E40CC6">
        <w:rPr>
          <w:rFonts w:ascii="Times New Roman" w:eastAsia="Times New Roman" w:hAnsi="Times New Roman"/>
          <w:b/>
          <w:i/>
          <w:sz w:val="24"/>
          <w:szCs w:val="24"/>
        </w:rPr>
        <w:t xml:space="preserve"> </w:t>
      </w:r>
    </w:p>
    <w:p w14:paraId="14B54DF5" w14:textId="77777777" w:rsidR="007E1C0C" w:rsidRPr="00E40CC6" w:rsidRDefault="007E1C0C" w:rsidP="00315755">
      <w:pPr>
        <w:pStyle w:val="Body"/>
        <w:ind w:right="146"/>
        <w:jc w:val="both"/>
        <w:rPr>
          <w:rFonts w:ascii="Times New Roman" w:hAnsi="Times New Roman"/>
          <w:sz w:val="24"/>
          <w:szCs w:val="24"/>
          <w:lang w:val="en-GB"/>
        </w:rPr>
      </w:pPr>
      <w:r w:rsidRPr="00E40CC6">
        <w:rPr>
          <w:rFonts w:ascii="Times New Roman" w:hAnsi="Times New Roman"/>
          <w:sz w:val="24"/>
          <w:szCs w:val="24"/>
          <w:lang w:val="en-GB"/>
        </w:rPr>
        <w:t xml:space="preserve">Site quality assurance procedures, review and approval processes, and administrative controls </w:t>
      </w:r>
      <w:r w:rsidR="00E34AB3" w:rsidRPr="00E40CC6">
        <w:rPr>
          <w:rFonts w:ascii="Times New Roman" w:hAnsi="Times New Roman"/>
          <w:sz w:val="24"/>
          <w:szCs w:val="24"/>
          <w:lang w:val="en-GB"/>
        </w:rPr>
        <w:t>are</w:t>
      </w:r>
      <w:r w:rsidRPr="00E40CC6">
        <w:rPr>
          <w:rFonts w:ascii="Times New Roman" w:hAnsi="Times New Roman"/>
          <w:sz w:val="24"/>
          <w:szCs w:val="24"/>
          <w:lang w:val="en-GB"/>
        </w:rPr>
        <w:t xml:space="preserve"> implemented</w:t>
      </w:r>
      <w:r w:rsidR="00E34AB3" w:rsidRPr="00E40CC6">
        <w:rPr>
          <w:rFonts w:ascii="Times New Roman" w:hAnsi="Times New Roman"/>
          <w:sz w:val="24"/>
          <w:szCs w:val="24"/>
          <w:lang w:val="en-GB"/>
        </w:rPr>
        <w:t xml:space="preserve"> in accordance with different national regulatory requirements (e.g., 10 CFR 50, Appendix B</w:t>
      </w:r>
      <w:r w:rsidR="00D37E92" w:rsidRPr="00E40CC6">
        <w:rPr>
          <w:rFonts w:ascii="Times New Roman" w:hAnsi="Times New Roman"/>
          <w:sz w:val="24"/>
          <w:szCs w:val="24"/>
          <w:lang w:val="en-GB"/>
        </w:rPr>
        <w:t xml:space="preserve"> </w:t>
      </w:r>
      <w:r w:rsidR="00E34AB3" w:rsidRPr="00E40CC6">
        <w:rPr>
          <w:rFonts w:ascii="Times New Roman" w:hAnsi="Times New Roman"/>
          <w:sz w:val="24"/>
          <w:szCs w:val="24"/>
          <w:lang w:val="en-GB"/>
        </w:rPr>
        <w:t>[</w:t>
      </w:r>
      <w:r w:rsidR="00A760EA" w:rsidRPr="00E40CC6">
        <w:rPr>
          <w:rFonts w:ascii="Times New Roman" w:hAnsi="Times New Roman"/>
          <w:sz w:val="24"/>
          <w:szCs w:val="24"/>
          <w:lang w:val="en-GB"/>
        </w:rPr>
        <w:t>1</w:t>
      </w:r>
      <w:r w:rsidR="00962BAB" w:rsidRPr="00E40CC6">
        <w:rPr>
          <w:rFonts w:ascii="Times New Roman" w:hAnsi="Times New Roman"/>
          <w:sz w:val="24"/>
          <w:szCs w:val="24"/>
          <w:lang w:val="en-GB"/>
        </w:rPr>
        <w:t>4</w:t>
      </w:r>
      <w:r w:rsidR="00E34AB3" w:rsidRPr="00E40CC6">
        <w:rPr>
          <w:rFonts w:ascii="Times New Roman" w:hAnsi="Times New Roman"/>
          <w:sz w:val="24"/>
          <w:szCs w:val="24"/>
          <w:lang w:val="en-GB"/>
        </w:rPr>
        <w:t>])</w:t>
      </w:r>
      <w:r w:rsidRPr="00E40CC6">
        <w:rPr>
          <w:rFonts w:ascii="Times New Roman" w:hAnsi="Times New Roman"/>
          <w:sz w:val="24"/>
          <w:szCs w:val="24"/>
          <w:lang w:val="en-GB"/>
        </w:rPr>
        <w:t>.</w:t>
      </w:r>
    </w:p>
    <w:p w14:paraId="0A7C73E4" w14:textId="77777777" w:rsidR="00DD182D" w:rsidRPr="00E40CC6" w:rsidRDefault="00DD182D" w:rsidP="00315755">
      <w:pPr>
        <w:pStyle w:val="Heading3"/>
        <w:spacing w:before="120"/>
        <w:ind w:right="146"/>
        <w:jc w:val="both"/>
        <w:rPr>
          <w:rFonts w:ascii="Times New Roman" w:hAnsi="Times New Roman"/>
          <w:sz w:val="24"/>
          <w:szCs w:val="24"/>
        </w:rPr>
      </w:pPr>
    </w:p>
    <w:p w14:paraId="6376BB08" w14:textId="77777777" w:rsidR="007E1C0C" w:rsidRPr="00E40CC6" w:rsidRDefault="007E1C0C" w:rsidP="00315755">
      <w:pPr>
        <w:pStyle w:val="Heading3"/>
        <w:spacing w:before="120"/>
        <w:ind w:right="146"/>
        <w:jc w:val="both"/>
        <w:rPr>
          <w:rFonts w:ascii="Times New Roman" w:hAnsi="Times New Roman"/>
          <w:sz w:val="24"/>
          <w:szCs w:val="24"/>
        </w:rPr>
      </w:pPr>
      <w:r w:rsidRPr="00E40CC6">
        <w:rPr>
          <w:rFonts w:ascii="Times New Roman" w:hAnsi="Times New Roman"/>
          <w:sz w:val="24"/>
          <w:szCs w:val="24"/>
        </w:rPr>
        <w:t>References</w:t>
      </w:r>
    </w:p>
    <w:p w14:paraId="5CF20D80" w14:textId="77777777" w:rsidR="007E1C0C" w:rsidRPr="00E40CC6" w:rsidRDefault="00F941EA" w:rsidP="00315755">
      <w:pPr>
        <w:pStyle w:val="References"/>
        <w:numPr>
          <w:ilvl w:val="0"/>
          <w:numId w:val="4"/>
        </w:numPr>
        <w:ind w:left="567" w:right="147" w:hanging="567"/>
        <w:jc w:val="both"/>
        <w:rPr>
          <w:rFonts w:ascii="Times New Roman" w:hAnsi="Times New Roman" w:cs="Times New Roman"/>
          <w:sz w:val="24"/>
          <w:szCs w:val="24"/>
          <w:lang w:eastAsia="ja-JP"/>
        </w:rPr>
      </w:pPr>
      <w:r w:rsidRPr="00E40CC6">
        <w:rPr>
          <w:rFonts w:ascii="Times New Roman" w:hAnsi="Times New Roman" w:cs="Times New Roman"/>
          <w:sz w:val="24"/>
          <w:szCs w:val="24"/>
        </w:rPr>
        <w:t xml:space="preserve">UNITED STATES </w:t>
      </w:r>
      <w:r w:rsidR="00741477" w:rsidRPr="00E40CC6">
        <w:rPr>
          <w:rFonts w:ascii="Times New Roman" w:hAnsi="Times New Roman" w:cs="Times New Roman"/>
          <w:sz w:val="24"/>
          <w:szCs w:val="24"/>
        </w:rPr>
        <w:t xml:space="preserve">NUCLEAR </w:t>
      </w:r>
      <w:r w:rsidRPr="00E40CC6">
        <w:rPr>
          <w:rFonts w:ascii="Times New Roman" w:hAnsi="Times New Roman" w:cs="Times New Roman"/>
          <w:sz w:val="24"/>
          <w:szCs w:val="24"/>
        </w:rPr>
        <w:t>REGULATORY COMMIS</w:t>
      </w:r>
      <w:r w:rsidR="00A760EA" w:rsidRPr="00E40CC6">
        <w:rPr>
          <w:rFonts w:ascii="Times New Roman" w:hAnsi="Times New Roman" w:cs="Times New Roman"/>
          <w:sz w:val="24"/>
          <w:szCs w:val="24"/>
        </w:rPr>
        <w:t>S</w:t>
      </w:r>
      <w:r w:rsidRPr="00E40CC6">
        <w:rPr>
          <w:rFonts w:ascii="Times New Roman" w:hAnsi="Times New Roman" w:cs="Times New Roman"/>
          <w:sz w:val="24"/>
          <w:szCs w:val="24"/>
        </w:rPr>
        <w:t>ION</w:t>
      </w:r>
      <w:r w:rsidR="007E1C0C" w:rsidRPr="00E40CC6">
        <w:rPr>
          <w:rFonts w:ascii="Times New Roman" w:hAnsi="Times New Roman" w:cs="Times New Roman"/>
          <w:sz w:val="24"/>
          <w:szCs w:val="24"/>
        </w:rPr>
        <w:t xml:space="preserve">, Resolution of Generic Safety Issue 29: Bolting Degradation or Failure in Nuclear Power Plants, </w:t>
      </w:r>
      <w:r w:rsidRPr="00E40CC6">
        <w:rPr>
          <w:rFonts w:ascii="Times New Roman" w:hAnsi="Times New Roman" w:cs="Times New Roman"/>
          <w:sz w:val="24"/>
          <w:szCs w:val="24"/>
        </w:rPr>
        <w:t>NUREG-1339, USNRC</w:t>
      </w:r>
      <w:r w:rsidR="007E1C0C" w:rsidRPr="00E40CC6">
        <w:rPr>
          <w:rFonts w:ascii="Times New Roman" w:hAnsi="Times New Roman" w:cs="Times New Roman"/>
          <w:sz w:val="24"/>
          <w:szCs w:val="24"/>
        </w:rPr>
        <w:t>, June 1990</w:t>
      </w:r>
    </w:p>
    <w:p w14:paraId="4CFCE168" w14:textId="77777777" w:rsidR="007E1C0C" w:rsidRPr="00E40CC6" w:rsidRDefault="00F941EA" w:rsidP="00315755">
      <w:pPr>
        <w:pStyle w:val="References"/>
        <w:numPr>
          <w:ilvl w:val="0"/>
          <w:numId w:val="4"/>
        </w:numPr>
        <w:ind w:left="567" w:right="147" w:hanging="567"/>
        <w:jc w:val="both"/>
        <w:rPr>
          <w:rFonts w:ascii="Times New Roman" w:hAnsi="Times New Roman" w:cs="Times New Roman"/>
          <w:sz w:val="24"/>
          <w:szCs w:val="24"/>
        </w:rPr>
      </w:pPr>
      <w:r w:rsidRPr="00E40CC6">
        <w:rPr>
          <w:rFonts w:ascii="Times New Roman" w:hAnsi="Times New Roman" w:cs="Times New Roman"/>
          <w:sz w:val="24"/>
          <w:szCs w:val="24"/>
        </w:rPr>
        <w:t xml:space="preserve">AMERICAN SOCIETY OF MECHANICAL ENGINEERS, </w:t>
      </w:r>
      <w:r w:rsidR="007E1C0C" w:rsidRPr="00E40CC6">
        <w:rPr>
          <w:rFonts w:ascii="Times New Roman" w:hAnsi="Times New Roman" w:cs="Times New Roman"/>
          <w:sz w:val="24"/>
          <w:szCs w:val="24"/>
        </w:rPr>
        <w:t xml:space="preserve">ASME Section XI, Rules for Inservice Inspection of Nuclear Power Plant Components, The ASME Boiler and Pressure Vessel Code, as approved in 10 CFR 50.55a, </w:t>
      </w:r>
      <w:r w:rsidRPr="00E40CC6">
        <w:rPr>
          <w:rFonts w:ascii="Times New Roman" w:hAnsi="Times New Roman" w:cs="Times New Roman"/>
          <w:sz w:val="24"/>
          <w:szCs w:val="24"/>
        </w:rPr>
        <w:t xml:space="preserve">ASME, </w:t>
      </w:r>
      <w:r w:rsidR="007E1C0C" w:rsidRPr="00E40CC6">
        <w:rPr>
          <w:rFonts w:ascii="Times New Roman" w:hAnsi="Times New Roman" w:cs="Times New Roman"/>
          <w:sz w:val="24"/>
          <w:szCs w:val="24"/>
        </w:rPr>
        <w:t>New York, NY</w:t>
      </w:r>
    </w:p>
    <w:p w14:paraId="1C6040EE" w14:textId="77777777" w:rsidR="00493FC1" w:rsidRPr="00E40CC6" w:rsidRDefault="00493FC1" w:rsidP="00315755">
      <w:pPr>
        <w:pStyle w:val="References"/>
        <w:numPr>
          <w:ilvl w:val="0"/>
          <w:numId w:val="4"/>
        </w:numPr>
        <w:ind w:left="567" w:right="147" w:hanging="567"/>
        <w:jc w:val="both"/>
        <w:rPr>
          <w:rFonts w:ascii="Times New Roman" w:hAnsi="Times New Roman" w:cs="Times New Roman"/>
          <w:sz w:val="24"/>
          <w:szCs w:val="24"/>
        </w:rPr>
      </w:pPr>
      <w:r w:rsidRPr="00E40CC6">
        <w:rPr>
          <w:rFonts w:ascii="Times New Roman" w:hAnsi="Times New Roman" w:cs="Times New Roman"/>
          <w:sz w:val="24"/>
          <w:szCs w:val="24"/>
        </w:rPr>
        <w:t>CANADIAN STANDARDS ASOCIATION, Periodic inspection of CANDU nuclear power plant components, CSA Standard N285.4-0594, CSA, Toronto, Canada, 2005</w:t>
      </w:r>
    </w:p>
    <w:p w14:paraId="33A79E63" w14:textId="77777777" w:rsidR="00493FC1" w:rsidRPr="00E40CC6" w:rsidRDefault="00F941EA" w:rsidP="00315755">
      <w:pPr>
        <w:pStyle w:val="References"/>
        <w:numPr>
          <w:ilvl w:val="0"/>
          <w:numId w:val="4"/>
        </w:numPr>
        <w:ind w:left="567" w:right="147" w:hanging="567"/>
        <w:jc w:val="both"/>
        <w:rPr>
          <w:rFonts w:ascii="Times New Roman" w:hAnsi="Times New Roman" w:cs="Times New Roman"/>
          <w:b/>
        </w:rPr>
      </w:pPr>
      <w:r w:rsidRPr="00E40CC6">
        <w:rPr>
          <w:rFonts w:ascii="Times New Roman" w:hAnsi="Times New Roman" w:cs="Times New Roman"/>
          <w:sz w:val="24"/>
          <w:szCs w:val="24"/>
        </w:rPr>
        <w:t xml:space="preserve">JAPAN SOCIETY OF MECHANICAL ENGINEERS, </w:t>
      </w:r>
      <w:r w:rsidR="007E1C0C" w:rsidRPr="00E40CC6">
        <w:rPr>
          <w:rFonts w:ascii="Times New Roman" w:hAnsi="Times New Roman" w:cs="Times New Roman"/>
          <w:sz w:val="24"/>
          <w:szCs w:val="24"/>
          <w:lang w:eastAsia="ja-JP"/>
        </w:rPr>
        <w:t xml:space="preserve">IA, IB Code for Nuclear Power Generation Facilities - Rule on Fitness-for-Service for Nuclear Power Plants, </w:t>
      </w:r>
      <w:r w:rsidRPr="00E40CC6">
        <w:rPr>
          <w:rFonts w:ascii="Times New Roman" w:hAnsi="Times New Roman" w:cs="Times New Roman"/>
          <w:sz w:val="24"/>
          <w:szCs w:val="24"/>
        </w:rPr>
        <w:t>JSME</w:t>
      </w:r>
      <w:r w:rsidRPr="00E40CC6">
        <w:rPr>
          <w:rFonts w:ascii="Times New Roman" w:hAnsi="Times New Roman" w:cs="Times New Roman"/>
          <w:sz w:val="24"/>
          <w:szCs w:val="24"/>
          <w:lang w:eastAsia="ja-JP"/>
        </w:rPr>
        <w:t xml:space="preserve"> S NA1 -2008, JSME</w:t>
      </w:r>
    </w:p>
    <w:p w14:paraId="40741115" w14:textId="77777777" w:rsidR="00286950" w:rsidRPr="00E40CC6" w:rsidRDefault="00286950" w:rsidP="00315755">
      <w:pPr>
        <w:pStyle w:val="References"/>
        <w:numPr>
          <w:ilvl w:val="0"/>
          <w:numId w:val="4"/>
        </w:numPr>
        <w:ind w:left="567" w:right="147" w:hanging="567"/>
        <w:jc w:val="both"/>
        <w:rPr>
          <w:rFonts w:ascii="Times New Roman" w:hAnsi="Times New Roman" w:cs="Times New Roman"/>
          <w:sz w:val="24"/>
          <w:szCs w:val="24"/>
        </w:rPr>
      </w:pPr>
      <w:r w:rsidRPr="00E40CC6">
        <w:rPr>
          <w:rFonts w:ascii="Times New Roman" w:hAnsi="Times New Roman" w:cs="Times New Roman"/>
          <w:sz w:val="24"/>
          <w:szCs w:val="24"/>
        </w:rPr>
        <w:lastRenderedPageBreak/>
        <w:t>ATOMIC ENERGY REGULATORY BOARD, Inservice Inspection of Nuclear Power Plants, AERB/NPP/SG/O-2, AERB, Mumbai, India, March 2004</w:t>
      </w:r>
    </w:p>
    <w:p w14:paraId="3FC039A8" w14:textId="77777777" w:rsidR="00286950" w:rsidRPr="00E40CC6" w:rsidRDefault="00286950" w:rsidP="00315755">
      <w:pPr>
        <w:pStyle w:val="References"/>
        <w:numPr>
          <w:ilvl w:val="0"/>
          <w:numId w:val="4"/>
        </w:numPr>
        <w:ind w:left="567" w:right="147" w:hanging="567"/>
        <w:jc w:val="both"/>
        <w:rPr>
          <w:rFonts w:ascii="Times New Roman" w:hAnsi="Times New Roman" w:cs="Times New Roman"/>
          <w:sz w:val="24"/>
          <w:szCs w:val="24"/>
        </w:rPr>
      </w:pPr>
      <w:r w:rsidRPr="00E40CC6">
        <w:rPr>
          <w:rFonts w:ascii="Times New Roman" w:hAnsi="Times New Roman" w:cs="Times New Roman"/>
          <w:sz w:val="24"/>
          <w:szCs w:val="24"/>
        </w:rPr>
        <w:t>ATOMIC ENERGY REGULATORY BOARD, Life Management of Nuclear Power Plants, AERB Safety Guide, AERB/NPP/SG/O-14, AERB, Mumbai, India, March 2004</w:t>
      </w:r>
    </w:p>
    <w:p w14:paraId="4C70B281" w14:textId="77777777" w:rsidR="00A760EA" w:rsidRPr="00E40CC6" w:rsidRDefault="004E5DA5" w:rsidP="00315755">
      <w:pPr>
        <w:pStyle w:val="References"/>
        <w:numPr>
          <w:ilvl w:val="0"/>
          <w:numId w:val="4"/>
        </w:numPr>
        <w:ind w:left="567" w:right="147" w:hanging="567"/>
        <w:jc w:val="both"/>
        <w:rPr>
          <w:rFonts w:ascii="Times New Roman" w:hAnsi="Times New Roman" w:cs="Times New Roman"/>
          <w:sz w:val="24"/>
          <w:szCs w:val="24"/>
        </w:rPr>
      </w:pPr>
      <w:r w:rsidRPr="00E40CC6">
        <w:rPr>
          <w:rFonts w:ascii="Times New Roman" w:hAnsi="Times New Roman" w:cs="Times New Roman"/>
          <w:sz w:val="24"/>
          <w:szCs w:val="24"/>
          <w:lang w:val="en-GB"/>
        </w:rPr>
        <w:t>UNITED STATES NUCLEAR REGULATORY COMMISSION, Generic Aging Lessons Learned for Subsequent License Renewal (GALL-SLR) Report — Final Report (NUREG-2191), USNRC, 2017</w:t>
      </w:r>
    </w:p>
    <w:p w14:paraId="1A7CDBDA" w14:textId="77777777" w:rsidR="007E1C0C" w:rsidRPr="00E40CC6" w:rsidRDefault="00F941EA" w:rsidP="00315755">
      <w:pPr>
        <w:pStyle w:val="References"/>
        <w:numPr>
          <w:ilvl w:val="0"/>
          <w:numId w:val="4"/>
        </w:numPr>
        <w:ind w:left="567" w:right="147" w:hanging="567"/>
        <w:jc w:val="both"/>
        <w:rPr>
          <w:rFonts w:ascii="Times New Roman" w:hAnsi="Times New Roman" w:cs="Times New Roman"/>
          <w:sz w:val="24"/>
          <w:szCs w:val="24"/>
        </w:rPr>
      </w:pPr>
      <w:r w:rsidRPr="00E40CC6">
        <w:rPr>
          <w:rFonts w:ascii="Times New Roman" w:hAnsi="Times New Roman" w:cs="Times New Roman"/>
          <w:sz w:val="24"/>
          <w:szCs w:val="24"/>
        </w:rPr>
        <w:t xml:space="preserve">UNITED STATES </w:t>
      </w:r>
      <w:r w:rsidR="00741477" w:rsidRPr="00E40CC6">
        <w:rPr>
          <w:rFonts w:ascii="Times New Roman" w:hAnsi="Times New Roman" w:cs="Times New Roman"/>
          <w:sz w:val="24"/>
          <w:szCs w:val="24"/>
        </w:rPr>
        <w:t xml:space="preserve">NUCLEAR </w:t>
      </w:r>
      <w:r w:rsidRPr="00E40CC6">
        <w:rPr>
          <w:rFonts w:ascii="Times New Roman" w:hAnsi="Times New Roman" w:cs="Times New Roman"/>
          <w:sz w:val="24"/>
          <w:szCs w:val="24"/>
        </w:rPr>
        <w:t>REGULATORY COMMIS</w:t>
      </w:r>
      <w:r w:rsidR="00A760EA" w:rsidRPr="00E40CC6">
        <w:rPr>
          <w:rFonts w:ascii="Times New Roman" w:hAnsi="Times New Roman" w:cs="Times New Roman"/>
          <w:sz w:val="24"/>
          <w:szCs w:val="24"/>
        </w:rPr>
        <w:t>S</w:t>
      </w:r>
      <w:r w:rsidRPr="00E40CC6">
        <w:rPr>
          <w:rFonts w:ascii="Times New Roman" w:hAnsi="Times New Roman" w:cs="Times New Roman"/>
          <w:sz w:val="24"/>
          <w:szCs w:val="24"/>
        </w:rPr>
        <w:t xml:space="preserve">ION, </w:t>
      </w:r>
      <w:r w:rsidR="007E1C0C" w:rsidRPr="00E40CC6">
        <w:rPr>
          <w:rFonts w:ascii="Times New Roman" w:hAnsi="Times New Roman" w:cs="Times New Roman"/>
          <w:sz w:val="24"/>
          <w:szCs w:val="24"/>
        </w:rPr>
        <w:t xml:space="preserve">NRC Generic Letter 91-17, Generic Safety Issue </w:t>
      </w:r>
      <w:r w:rsidR="00CE7ADA" w:rsidRPr="00E40CC6">
        <w:rPr>
          <w:rFonts w:ascii="Times New Roman" w:hAnsi="Times New Roman" w:cs="Times New Roman"/>
          <w:sz w:val="24"/>
          <w:szCs w:val="24"/>
        </w:rPr>
        <w:t>2</w:t>
      </w:r>
      <w:r w:rsidR="007E1C0C" w:rsidRPr="00E40CC6">
        <w:rPr>
          <w:rFonts w:ascii="Times New Roman" w:hAnsi="Times New Roman" w:cs="Times New Roman"/>
          <w:sz w:val="24"/>
          <w:szCs w:val="24"/>
        </w:rPr>
        <w:t>9, Bolting Degradation or Failure in Nuclear Power Plants</w:t>
      </w:r>
      <w:r w:rsidRPr="00E40CC6">
        <w:rPr>
          <w:rFonts w:ascii="Times New Roman" w:hAnsi="Times New Roman" w:cs="Times New Roman"/>
          <w:sz w:val="24"/>
          <w:szCs w:val="24"/>
        </w:rPr>
        <w:t>, USNRC,</w:t>
      </w:r>
      <w:r w:rsidR="007E1C0C" w:rsidRPr="00E40CC6">
        <w:rPr>
          <w:rFonts w:ascii="Times New Roman" w:hAnsi="Times New Roman" w:cs="Times New Roman"/>
          <w:sz w:val="24"/>
          <w:szCs w:val="24"/>
        </w:rPr>
        <w:t xml:space="preserve"> 1991</w:t>
      </w:r>
    </w:p>
    <w:p w14:paraId="430AFDA2" w14:textId="77777777" w:rsidR="00EC7813" w:rsidRPr="00E40CC6" w:rsidRDefault="00EC7813" w:rsidP="00315755">
      <w:pPr>
        <w:pStyle w:val="References"/>
        <w:numPr>
          <w:ilvl w:val="0"/>
          <w:numId w:val="4"/>
        </w:numPr>
        <w:ind w:left="567" w:right="147" w:hanging="567"/>
        <w:jc w:val="both"/>
        <w:rPr>
          <w:rFonts w:ascii="Times New Roman" w:hAnsi="Times New Roman" w:cs="Times New Roman"/>
          <w:sz w:val="24"/>
          <w:szCs w:val="24"/>
          <w:lang w:eastAsia="ja-JP"/>
        </w:rPr>
      </w:pPr>
      <w:r w:rsidRPr="00E40CC6">
        <w:rPr>
          <w:rFonts w:ascii="Times New Roman" w:hAnsi="Times New Roman" w:cs="Times New Roman"/>
          <w:sz w:val="24"/>
          <w:szCs w:val="24"/>
          <w:lang w:eastAsia="ja-JP"/>
        </w:rPr>
        <w:t>UNITED STATES NUCLEAR REGULATORY COMMISSION, NUREG-1339, Resolution of Generic Safety Issue 29: Bolting Degradation or Failure in Nuclear Power Plants, June 1990</w:t>
      </w:r>
    </w:p>
    <w:p w14:paraId="17B0F59D" w14:textId="77777777" w:rsidR="007E1C0C" w:rsidRPr="00E40CC6" w:rsidRDefault="00F941EA" w:rsidP="00315755">
      <w:pPr>
        <w:pStyle w:val="References"/>
        <w:numPr>
          <w:ilvl w:val="0"/>
          <w:numId w:val="4"/>
        </w:numPr>
        <w:ind w:left="567" w:right="147" w:hanging="567"/>
        <w:jc w:val="both"/>
        <w:rPr>
          <w:rFonts w:ascii="Times New Roman" w:hAnsi="Times New Roman" w:cs="Times New Roman"/>
          <w:sz w:val="24"/>
          <w:szCs w:val="24"/>
          <w:lang w:eastAsia="ja-JP"/>
        </w:rPr>
      </w:pPr>
      <w:r w:rsidRPr="00E40CC6">
        <w:rPr>
          <w:rFonts w:ascii="Times New Roman" w:hAnsi="Times New Roman" w:cs="Times New Roman"/>
          <w:sz w:val="24"/>
          <w:szCs w:val="24"/>
        </w:rPr>
        <w:t xml:space="preserve">UNITED STATES </w:t>
      </w:r>
      <w:r w:rsidR="00741477" w:rsidRPr="00E40CC6">
        <w:rPr>
          <w:rFonts w:ascii="Times New Roman" w:hAnsi="Times New Roman" w:cs="Times New Roman"/>
          <w:sz w:val="24"/>
          <w:szCs w:val="24"/>
        </w:rPr>
        <w:t xml:space="preserve">NUCLEAR </w:t>
      </w:r>
      <w:r w:rsidRPr="00E40CC6">
        <w:rPr>
          <w:rFonts w:ascii="Times New Roman" w:hAnsi="Times New Roman" w:cs="Times New Roman"/>
          <w:sz w:val="24"/>
          <w:szCs w:val="24"/>
        </w:rPr>
        <w:t>REGULATORY COMMI</w:t>
      </w:r>
      <w:r w:rsidR="00A760EA" w:rsidRPr="00E40CC6">
        <w:rPr>
          <w:rFonts w:ascii="Times New Roman" w:hAnsi="Times New Roman" w:cs="Times New Roman"/>
          <w:sz w:val="24"/>
          <w:szCs w:val="24"/>
        </w:rPr>
        <w:t>S</w:t>
      </w:r>
      <w:r w:rsidRPr="00E40CC6">
        <w:rPr>
          <w:rFonts w:ascii="Times New Roman" w:hAnsi="Times New Roman" w:cs="Times New Roman"/>
          <w:sz w:val="24"/>
          <w:szCs w:val="24"/>
        </w:rPr>
        <w:t xml:space="preserve">SION, </w:t>
      </w:r>
      <w:r w:rsidR="007E1C0C" w:rsidRPr="00E40CC6">
        <w:rPr>
          <w:rFonts w:ascii="Times New Roman" w:hAnsi="Times New Roman" w:cs="Times New Roman"/>
          <w:sz w:val="24"/>
          <w:szCs w:val="24"/>
        </w:rPr>
        <w:t xml:space="preserve">NRC IE Bulletin No. 82-02, Degradation of Threaded Fasteners in the Reactor Coolant Pressure Boundary of PWR Plants, </w:t>
      </w:r>
      <w:r w:rsidRPr="00E40CC6">
        <w:rPr>
          <w:rFonts w:ascii="Times New Roman" w:hAnsi="Times New Roman" w:cs="Times New Roman"/>
          <w:sz w:val="24"/>
          <w:szCs w:val="24"/>
        </w:rPr>
        <w:t>USNRC</w:t>
      </w:r>
      <w:r w:rsidR="007E1C0C" w:rsidRPr="00E40CC6">
        <w:rPr>
          <w:rFonts w:ascii="Times New Roman" w:hAnsi="Times New Roman" w:cs="Times New Roman"/>
          <w:sz w:val="24"/>
          <w:szCs w:val="24"/>
        </w:rPr>
        <w:t>, 1982</w:t>
      </w:r>
    </w:p>
    <w:p w14:paraId="7ACB3FA1" w14:textId="77777777" w:rsidR="000A36CE" w:rsidRPr="00E40CC6" w:rsidRDefault="00F941EA" w:rsidP="00315755">
      <w:pPr>
        <w:pStyle w:val="References"/>
        <w:numPr>
          <w:ilvl w:val="0"/>
          <w:numId w:val="4"/>
        </w:numPr>
        <w:ind w:left="567" w:right="147" w:hanging="567"/>
        <w:jc w:val="both"/>
        <w:rPr>
          <w:rFonts w:ascii="Times New Roman" w:hAnsi="Times New Roman" w:cs="Times New Roman"/>
          <w:sz w:val="24"/>
          <w:szCs w:val="24"/>
          <w:lang w:eastAsia="ja-JP"/>
        </w:rPr>
      </w:pPr>
      <w:r w:rsidRPr="00E40CC6">
        <w:rPr>
          <w:rFonts w:ascii="Times New Roman" w:hAnsi="Times New Roman" w:cs="Times New Roman"/>
          <w:sz w:val="24"/>
          <w:szCs w:val="24"/>
          <w:lang w:eastAsia="ja-JP"/>
        </w:rPr>
        <w:t xml:space="preserve">ELECTRIC POWERS RESEARCH INSTITUTE, </w:t>
      </w:r>
      <w:r w:rsidR="000A36CE" w:rsidRPr="00E40CC6">
        <w:rPr>
          <w:rFonts w:ascii="Times New Roman" w:hAnsi="Times New Roman" w:cs="Times New Roman"/>
          <w:sz w:val="24"/>
          <w:szCs w:val="24"/>
          <w:lang w:eastAsia="ja-JP"/>
        </w:rPr>
        <w:t xml:space="preserve">Degradation and Failure of Bolting in Nuclear Power Plants, </w:t>
      </w:r>
      <w:r w:rsidRPr="00E40CC6">
        <w:rPr>
          <w:rFonts w:ascii="Times New Roman" w:hAnsi="Times New Roman" w:cs="Times New Roman"/>
          <w:sz w:val="24"/>
          <w:szCs w:val="24"/>
          <w:lang w:eastAsia="ja-JP"/>
        </w:rPr>
        <w:t>EPRI NP-5769, EPRI</w:t>
      </w:r>
      <w:r w:rsidR="000A36CE" w:rsidRPr="00E40CC6">
        <w:rPr>
          <w:rFonts w:ascii="Times New Roman" w:hAnsi="Times New Roman" w:cs="Times New Roman"/>
          <w:sz w:val="24"/>
          <w:szCs w:val="24"/>
          <w:lang w:eastAsia="ja-JP"/>
        </w:rPr>
        <w:t>, Palo Alto, CA</w:t>
      </w:r>
      <w:r w:rsidRPr="00E40CC6">
        <w:rPr>
          <w:rFonts w:ascii="Times New Roman" w:hAnsi="Times New Roman" w:cs="Times New Roman"/>
          <w:sz w:val="24"/>
          <w:szCs w:val="24"/>
          <w:lang w:eastAsia="ja-JP"/>
        </w:rPr>
        <w:t>,</w:t>
      </w:r>
      <w:r w:rsidR="000A36CE" w:rsidRPr="00E40CC6">
        <w:rPr>
          <w:rFonts w:ascii="Times New Roman" w:hAnsi="Times New Roman" w:cs="Times New Roman"/>
          <w:sz w:val="24"/>
          <w:szCs w:val="24"/>
          <w:lang w:eastAsia="ja-JP"/>
        </w:rPr>
        <w:t xml:space="preserve"> 1988</w:t>
      </w:r>
    </w:p>
    <w:p w14:paraId="6254FB26" w14:textId="77777777" w:rsidR="007E1C0C" w:rsidRPr="00E40CC6" w:rsidRDefault="00F941EA" w:rsidP="00315755">
      <w:pPr>
        <w:pStyle w:val="References"/>
        <w:numPr>
          <w:ilvl w:val="0"/>
          <w:numId w:val="4"/>
        </w:numPr>
        <w:ind w:left="567" w:right="147" w:hanging="567"/>
        <w:jc w:val="both"/>
        <w:rPr>
          <w:rFonts w:ascii="Times New Roman" w:hAnsi="Times New Roman" w:cs="Times New Roman"/>
          <w:sz w:val="24"/>
          <w:szCs w:val="24"/>
          <w:lang w:eastAsia="ja-JP"/>
        </w:rPr>
      </w:pPr>
      <w:r w:rsidRPr="00E40CC6">
        <w:rPr>
          <w:rFonts w:ascii="Times New Roman" w:hAnsi="Times New Roman" w:cs="Times New Roman"/>
          <w:sz w:val="24"/>
          <w:szCs w:val="24"/>
        </w:rPr>
        <w:t xml:space="preserve">UNITED STATES </w:t>
      </w:r>
      <w:r w:rsidR="00741477" w:rsidRPr="00E40CC6">
        <w:rPr>
          <w:rFonts w:ascii="Times New Roman" w:hAnsi="Times New Roman" w:cs="Times New Roman"/>
          <w:sz w:val="24"/>
          <w:szCs w:val="24"/>
        </w:rPr>
        <w:t xml:space="preserve">NUCLEAR </w:t>
      </w:r>
      <w:r w:rsidRPr="00E40CC6">
        <w:rPr>
          <w:rFonts w:ascii="Times New Roman" w:hAnsi="Times New Roman" w:cs="Times New Roman"/>
          <w:sz w:val="24"/>
          <w:szCs w:val="24"/>
        </w:rPr>
        <w:t>REGULATORY COMMI</w:t>
      </w:r>
      <w:r w:rsidR="00A760EA" w:rsidRPr="00E40CC6">
        <w:rPr>
          <w:rFonts w:ascii="Times New Roman" w:hAnsi="Times New Roman" w:cs="Times New Roman"/>
          <w:sz w:val="24"/>
          <w:szCs w:val="24"/>
        </w:rPr>
        <w:t>S</w:t>
      </w:r>
      <w:r w:rsidRPr="00E40CC6">
        <w:rPr>
          <w:rFonts w:ascii="Times New Roman" w:hAnsi="Times New Roman" w:cs="Times New Roman"/>
          <w:sz w:val="24"/>
          <w:szCs w:val="24"/>
        </w:rPr>
        <w:t xml:space="preserve">SION, </w:t>
      </w:r>
      <w:r w:rsidR="007E1C0C" w:rsidRPr="00E40CC6">
        <w:rPr>
          <w:rFonts w:ascii="Times New Roman" w:hAnsi="Times New Roman" w:cs="Times New Roman"/>
          <w:sz w:val="24"/>
          <w:szCs w:val="24"/>
        </w:rPr>
        <w:t>NRC Morning Report,</w:t>
      </w:r>
      <w:r w:rsidR="007E1C0C" w:rsidRPr="00E40CC6">
        <w:rPr>
          <w:rFonts w:ascii="Times New Roman" w:hAnsi="Times New Roman" w:cs="Times New Roman"/>
          <w:i/>
          <w:sz w:val="24"/>
          <w:szCs w:val="24"/>
        </w:rPr>
        <w:t xml:space="preserve"> </w:t>
      </w:r>
      <w:r w:rsidR="007E1C0C" w:rsidRPr="00E40CC6">
        <w:rPr>
          <w:rFonts w:ascii="Times New Roman" w:hAnsi="Times New Roman" w:cs="Times New Roman"/>
          <w:sz w:val="24"/>
          <w:szCs w:val="24"/>
        </w:rPr>
        <w:t>Failure of Safety/Relief Valve Tee-Quencher Support Bolts, (ADAMS Accession Number ML050730347)</w:t>
      </w:r>
      <w:r w:rsidRPr="00E40CC6">
        <w:rPr>
          <w:rFonts w:ascii="Times New Roman" w:hAnsi="Times New Roman" w:cs="Times New Roman"/>
          <w:sz w:val="24"/>
          <w:szCs w:val="24"/>
        </w:rPr>
        <w:t>, USNRC</w:t>
      </w:r>
      <w:r w:rsidR="00F33EF1" w:rsidRPr="00E40CC6">
        <w:rPr>
          <w:rFonts w:ascii="Times New Roman" w:hAnsi="Times New Roman" w:cs="Times New Roman"/>
          <w:sz w:val="24"/>
          <w:szCs w:val="24"/>
        </w:rPr>
        <w:t>, March 14, 2005</w:t>
      </w:r>
    </w:p>
    <w:p w14:paraId="7133BDCA" w14:textId="77777777" w:rsidR="007E1C0C" w:rsidRPr="00E40CC6" w:rsidRDefault="00F941EA" w:rsidP="00315755">
      <w:pPr>
        <w:pStyle w:val="References"/>
        <w:numPr>
          <w:ilvl w:val="0"/>
          <w:numId w:val="4"/>
        </w:numPr>
        <w:ind w:left="567" w:right="147" w:hanging="567"/>
        <w:jc w:val="both"/>
        <w:rPr>
          <w:rFonts w:ascii="Times New Roman" w:hAnsi="Times New Roman" w:cs="Times New Roman"/>
          <w:sz w:val="24"/>
          <w:szCs w:val="24"/>
          <w:lang w:eastAsia="ja-JP"/>
        </w:rPr>
      </w:pPr>
      <w:r w:rsidRPr="00E40CC6">
        <w:rPr>
          <w:rFonts w:ascii="Times New Roman" w:hAnsi="Times New Roman" w:cs="Times New Roman"/>
          <w:sz w:val="24"/>
          <w:szCs w:val="24"/>
        </w:rPr>
        <w:t xml:space="preserve">UNITED STATES </w:t>
      </w:r>
      <w:r w:rsidR="00741477" w:rsidRPr="00E40CC6">
        <w:rPr>
          <w:rFonts w:ascii="Times New Roman" w:hAnsi="Times New Roman" w:cs="Times New Roman"/>
          <w:sz w:val="24"/>
          <w:szCs w:val="24"/>
        </w:rPr>
        <w:t xml:space="preserve">NUCLEAR </w:t>
      </w:r>
      <w:r w:rsidRPr="00E40CC6">
        <w:rPr>
          <w:rFonts w:ascii="Times New Roman" w:hAnsi="Times New Roman" w:cs="Times New Roman"/>
          <w:sz w:val="24"/>
          <w:szCs w:val="24"/>
        </w:rPr>
        <w:t>REGULATORY COMMIS</w:t>
      </w:r>
      <w:r w:rsidR="00A760EA" w:rsidRPr="00E40CC6">
        <w:rPr>
          <w:rFonts w:ascii="Times New Roman" w:hAnsi="Times New Roman" w:cs="Times New Roman"/>
          <w:sz w:val="24"/>
          <w:szCs w:val="24"/>
        </w:rPr>
        <w:t>S</w:t>
      </w:r>
      <w:r w:rsidRPr="00E40CC6">
        <w:rPr>
          <w:rFonts w:ascii="Times New Roman" w:hAnsi="Times New Roman" w:cs="Times New Roman"/>
          <w:sz w:val="24"/>
          <w:szCs w:val="24"/>
        </w:rPr>
        <w:t xml:space="preserve">ION, </w:t>
      </w:r>
      <w:r w:rsidR="007E1C0C" w:rsidRPr="00E40CC6">
        <w:rPr>
          <w:rFonts w:ascii="Times New Roman" w:hAnsi="Times New Roman" w:cs="Times New Roman"/>
          <w:sz w:val="24"/>
          <w:szCs w:val="24"/>
        </w:rPr>
        <w:t>NRC</w:t>
      </w:r>
      <w:r w:rsidR="007E1C0C" w:rsidRPr="00E40CC6">
        <w:rPr>
          <w:rFonts w:ascii="Times New Roman" w:hAnsi="Times New Roman" w:cs="Times New Roman"/>
          <w:sz w:val="24"/>
          <w:szCs w:val="24"/>
          <w:lang w:eastAsia="ja-JP"/>
        </w:rPr>
        <w:t xml:space="preserve"> Licensee Event Report LER 50-341/2005-001, Manual Reactor Shutdown Due to Containment Cooler Leak, </w:t>
      </w:r>
      <w:r w:rsidRPr="00E40CC6">
        <w:rPr>
          <w:rFonts w:ascii="Times New Roman" w:hAnsi="Times New Roman" w:cs="Times New Roman"/>
          <w:sz w:val="24"/>
          <w:szCs w:val="24"/>
          <w:lang w:eastAsia="ja-JP"/>
        </w:rPr>
        <w:t xml:space="preserve">USNRC, </w:t>
      </w:r>
      <w:r w:rsidR="007E1C0C" w:rsidRPr="00E40CC6">
        <w:rPr>
          <w:rFonts w:ascii="Times New Roman" w:hAnsi="Times New Roman" w:cs="Times New Roman"/>
          <w:sz w:val="24"/>
          <w:szCs w:val="24"/>
          <w:lang w:eastAsia="ja-JP"/>
        </w:rPr>
        <w:t>January 24, 2005</w:t>
      </w:r>
    </w:p>
    <w:p w14:paraId="6904D82E" w14:textId="77777777" w:rsidR="009C3251" w:rsidRPr="00E40CC6" w:rsidRDefault="009C3251" w:rsidP="00315755">
      <w:pPr>
        <w:pStyle w:val="References"/>
        <w:numPr>
          <w:ilvl w:val="0"/>
          <w:numId w:val="4"/>
        </w:numPr>
        <w:ind w:left="567" w:right="147" w:hanging="567"/>
        <w:jc w:val="both"/>
        <w:rPr>
          <w:rFonts w:ascii="Times New Roman" w:hAnsi="Times New Roman" w:cs="Times New Roman"/>
          <w:sz w:val="24"/>
          <w:szCs w:val="24"/>
          <w:lang w:eastAsia="ja-JP"/>
        </w:rPr>
      </w:pPr>
      <w:r w:rsidRPr="00E40CC6">
        <w:rPr>
          <w:rFonts w:ascii="Times New Roman" w:hAnsi="Times New Roman" w:cs="Times New Roman"/>
          <w:sz w:val="24"/>
          <w:szCs w:val="24"/>
          <w:lang w:eastAsia="ja-JP"/>
        </w:rPr>
        <w:t>UNITED STATES NUCLEAR REGULATORY COMMISSION, 10 CFR Part 50, Appendix B, Quality Assurance Criteria for Nuclear Power Plants</w:t>
      </w:r>
      <w:r w:rsidRPr="00E40CC6">
        <w:rPr>
          <w:rFonts w:ascii="Times New Roman" w:hAnsi="Times New Roman" w:cs="Times New Roman"/>
          <w:i/>
          <w:sz w:val="24"/>
          <w:szCs w:val="24"/>
          <w:lang w:eastAsia="ja-JP"/>
        </w:rPr>
        <w:t>,</w:t>
      </w:r>
      <w:r w:rsidRPr="00E40CC6">
        <w:rPr>
          <w:rFonts w:ascii="Times New Roman" w:hAnsi="Times New Roman" w:cs="Times New Roman"/>
          <w:sz w:val="24"/>
          <w:szCs w:val="24"/>
          <w:lang w:eastAsia="ja-JP"/>
        </w:rPr>
        <w:t xml:space="preserve"> Office of the Federal Register, National Archives and Records Administration, USNRC, </w:t>
      </w:r>
      <w:r w:rsidR="00F67ADE" w:rsidRPr="00E40CC6">
        <w:rPr>
          <w:rFonts w:ascii="Times New Roman" w:hAnsi="Times New Roman" w:cs="Times New Roman"/>
          <w:sz w:val="24"/>
          <w:szCs w:val="24"/>
        </w:rPr>
        <w:t>Latest Edition</w:t>
      </w:r>
    </w:p>
    <w:p w14:paraId="79E648D4" w14:textId="77777777" w:rsidR="009C3251" w:rsidRPr="00E40CC6" w:rsidRDefault="009C3251" w:rsidP="00E40CC6">
      <w:pPr>
        <w:pStyle w:val="References"/>
        <w:ind w:left="567" w:right="146" w:hanging="567"/>
        <w:jc w:val="both"/>
        <w:rPr>
          <w:rFonts w:ascii="Times New Roman" w:hAnsi="Times New Roman" w:cs="Times New Roman"/>
          <w:sz w:val="24"/>
          <w:szCs w:val="24"/>
          <w:lang w:eastAsia="ja-JP"/>
        </w:rPr>
      </w:pPr>
    </w:p>
    <w:sectPr w:rsidR="009C3251" w:rsidRPr="00E40CC6" w:rsidSect="004B22F9">
      <w:footerReference w:type="even" r:id="rId12"/>
      <w:footerReference w:type="default" r:id="rId13"/>
      <w:headerReference w:type="first" r:id="rId14"/>
      <w:footerReference w:type="first" r:id="rId15"/>
      <w:pgSz w:w="12240" w:h="15840" w:code="1"/>
      <w:pgMar w:top="1440" w:right="1440" w:bottom="1276"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58105" w14:textId="77777777" w:rsidR="00FF6D13" w:rsidRDefault="00FF6D13" w:rsidP="004F6F18">
      <w:r>
        <w:separator/>
      </w:r>
    </w:p>
  </w:endnote>
  <w:endnote w:type="continuationSeparator" w:id="0">
    <w:p w14:paraId="4E57ED5F" w14:textId="77777777" w:rsidR="00FF6D13" w:rsidRDefault="00FF6D13" w:rsidP="004F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47718" w14:textId="77777777" w:rsidR="00286950" w:rsidRPr="00354460" w:rsidRDefault="00286950" w:rsidP="00351037">
    <w:pPr>
      <w:pStyle w:val="Footer"/>
    </w:pPr>
    <w:r w:rsidRPr="00354460">
      <w:rPr>
        <w:rStyle w:val="PageNumber"/>
      </w:rPr>
      <w:t>NUREG-1801, Rev. 2</w:t>
    </w:r>
    <w:r w:rsidRPr="00354460">
      <w:rPr>
        <w:rStyle w:val="PageNumber"/>
      </w:rPr>
      <w:tab/>
      <w:t>XI E5-</w:t>
    </w: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Pr>
        <w:rStyle w:val="PageNumber"/>
      </w:rPr>
      <w:t>4</w:t>
    </w:r>
    <w:r w:rsidRPr="00354460">
      <w:rPr>
        <w:rStyle w:val="PageNumber"/>
      </w:rPr>
      <w:fldChar w:fldCharType="end"/>
    </w:r>
    <w:r w:rsidRPr="00354460">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7D64A" w14:textId="77777777" w:rsidR="00286950" w:rsidRPr="00354460" w:rsidRDefault="00286950" w:rsidP="00351037">
    <w:pPr>
      <w:pStyle w:val="Footer"/>
    </w:pPr>
    <w:r w:rsidRPr="00354460">
      <w:rPr>
        <w:rStyle w:val="PageNumber"/>
      </w:rPr>
      <w:tab/>
    </w: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sidR="00A3655E">
      <w:rPr>
        <w:rStyle w:val="PageNumber"/>
        <w:noProof/>
      </w:rPr>
      <w:t>6</w:t>
    </w:r>
    <w:r w:rsidRPr="00354460">
      <w:rPr>
        <w:rStyle w:val="PageNumber"/>
      </w:rPr>
      <w:fldChar w:fldCharType="end"/>
    </w:r>
    <w:r w:rsidRPr="00354460">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C49A" w14:textId="77777777" w:rsidR="00286950" w:rsidRDefault="00286950" w:rsidP="00351037">
    <w:pPr>
      <w:pStyle w:val="Footer"/>
      <w:jc w:val="right"/>
      <w:rPr>
        <w:rFonts w:cs="Arial"/>
      </w:rPr>
    </w:pPr>
  </w:p>
  <w:p w14:paraId="6B35FE44" w14:textId="77777777" w:rsidR="00286950" w:rsidRDefault="00286950">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3A592" w14:textId="77777777" w:rsidR="00FF6D13" w:rsidRDefault="00FF6D13" w:rsidP="004F6F18">
      <w:r>
        <w:separator/>
      </w:r>
    </w:p>
  </w:footnote>
  <w:footnote w:type="continuationSeparator" w:id="0">
    <w:p w14:paraId="3072671E" w14:textId="77777777" w:rsidR="00FF6D13" w:rsidRDefault="00FF6D13" w:rsidP="004F6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FFB1F" w14:textId="77777777" w:rsidR="00286950" w:rsidRPr="00A239DE" w:rsidRDefault="00286950" w:rsidP="00351037">
    <w:pPr>
      <w:pStyle w:val="Header"/>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929EE"/>
    <w:multiLevelType w:val="hybridMultilevel"/>
    <w:tmpl w:val="F12CD7E2"/>
    <w:lvl w:ilvl="0" w:tplc="78B09A44">
      <w:start w:val="1"/>
      <w:numFmt w:val="decimal"/>
      <w:lvlText w:val="[%1]"/>
      <w:lvlJc w:val="left"/>
      <w:pPr>
        <w:tabs>
          <w:tab w:val="num" w:pos="396"/>
        </w:tabs>
        <w:ind w:left="600" w:hanging="420"/>
      </w:pPr>
      <w:rPr>
        <w:rFonts w:hint="eastAsia"/>
        <w:b w:val="0"/>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15:restartNumberingAfterBreak="0">
    <w:nsid w:val="1E3A3F86"/>
    <w:multiLevelType w:val="hybridMultilevel"/>
    <w:tmpl w:val="887C8916"/>
    <w:lvl w:ilvl="0" w:tplc="E75A1AF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569304C"/>
    <w:multiLevelType w:val="hybridMultilevel"/>
    <w:tmpl w:val="08CE22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abstractNum w:abstractNumId="4" w15:restartNumberingAfterBreak="0">
    <w:nsid w:val="5858663D"/>
    <w:multiLevelType w:val="hybridMultilevel"/>
    <w:tmpl w:val="098EF5A0"/>
    <w:lvl w:ilvl="0" w:tplc="7218703A">
      <w:start w:val="1"/>
      <w:numFmt w:val="bullet"/>
      <w:lvlText w:val="-"/>
      <w:lvlJc w:val="left"/>
      <w:pPr>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C906BA"/>
    <w:multiLevelType w:val="hybridMultilevel"/>
    <w:tmpl w:val="5E10F0AC"/>
    <w:lvl w:ilvl="0" w:tplc="616829E4">
      <w:start w:val="1"/>
      <w:numFmt w:val="decimal"/>
      <w:lvlText w:val="[%1]"/>
      <w:lvlJc w:val="left"/>
      <w:pPr>
        <w:tabs>
          <w:tab w:val="num" w:pos="696"/>
        </w:tabs>
        <w:ind w:left="900" w:hanging="4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6" w15:restartNumberingAfterBreak="0">
    <w:nsid w:val="6E2A0386"/>
    <w:multiLevelType w:val="hybridMultilevel"/>
    <w:tmpl w:val="EC369958"/>
    <w:lvl w:ilvl="0" w:tplc="26A4AD62">
      <w:start w:val="1"/>
      <w:numFmt w:val="decimal"/>
      <w:lvlText w:val="%1."/>
      <w:lvlJc w:val="left"/>
      <w:pPr>
        <w:tabs>
          <w:tab w:val="num" w:pos="360"/>
        </w:tabs>
        <w:ind w:left="360" w:hanging="360"/>
      </w:pPr>
      <w:rPr>
        <w:rFonts w:cs="Times New Roman" w:hint="default"/>
        <w:b/>
      </w:rPr>
    </w:lvl>
    <w:lvl w:ilvl="1" w:tplc="6AEC3E10">
      <w:numFmt w:val="bullet"/>
      <w:lvlText w:val="•"/>
      <w:lvlJc w:val="left"/>
      <w:pPr>
        <w:ind w:left="780" w:hanging="360"/>
      </w:pPr>
      <w:rPr>
        <w:rFonts w:ascii="Times New Roman" w:eastAsia="MS Mincho" w:hAnsi="Times New Roman"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7" w15:restartNumberingAfterBreak="0">
    <w:nsid w:val="6E2F4869"/>
    <w:multiLevelType w:val="hybridMultilevel"/>
    <w:tmpl w:val="2BB0694E"/>
    <w:lvl w:ilvl="0" w:tplc="3A0AF074">
      <w:start w:val="1"/>
      <w:numFmt w:val="decimal"/>
      <w:lvlText w:val="[%1]"/>
      <w:lvlJc w:val="left"/>
      <w:pPr>
        <w:ind w:left="360" w:hanging="360"/>
      </w:pPr>
      <w:rPr>
        <w:rFonts w:cs="Times New Roman" w:hint="eastAsia"/>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B9094C"/>
    <w:multiLevelType w:val="hybridMultilevel"/>
    <w:tmpl w:val="C308B03E"/>
    <w:lvl w:ilvl="0" w:tplc="7218703A">
      <w:start w:val="1"/>
      <w:numFmt w:val="bullet"/>
      <w:lvlText w:val="-"/>
      <w:lvlJc w:val="left"/>
      <w:pPr>
        <w:ind w:left="720" w:hanging="360"/>
      </w:pPr>
      <w:rPr>
        <w:rFonts w:ascii="Times New Roman" w:hAnsi="Times New Roman" w:cs="Times New Roman" w:hint="default"/>
      </w:rPr>
    </w:lvl>
    <w:lvl w:ilvl="1" w:tplc="7218703A">
      <w:start w:val="1"/>
      <w:numFmt w:val="bullet"/>
      <w:lvlText w:val="-"/>
      <w:lvlJc w:val="left"/>
      <w:pPr>
        <w:ind w:left="1440" w:hanging="360"/>
      </w:pPr>
      <w:rPr>
        <w:rFonts w:ascii="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7"/>
  </w:num>
  <w:num w:numId="5">
    <w:abstractNumId w:val="0"/>
  </w:num>
  <w:num w:numId="6">
    <w:abstractNumId w:val="1"/>
  </w:num>
  <w:num w:numId="7">
    <w:abstractNumId w:val="2"/>
  </w:num>
  <w:num w:numId="8">
    <w:abstractNumId w:val="4"/>
  </w:num>
  <w:num w:numId="9">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720"/>
  <w:characterSpacingControl w:val="doNotCompress"/>
  <w:hdrShapeDefaults>
    <o:shapedefaults v:ext="edit" spidmax="716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6F18"/>
    <w:rsid w:val="00001F96"/>
    <w:rsid w:val="0000261D"/>
    <w:rsid w:val="000047F5"/>
    <w:rsid w:val="000076F5"/>
    <w:rsid w:val="0001503B"/>
    <w:rsid w:val="00024722"/>
    <w:rsid w:val="000260BA"/>
    <w:rsid w:val="000267F3"/>
    <w:rsid w:val="00026F64"/>
    <w:rsid w:val="00037F97"/>
    <w:rsid w:val="00043355"/>
    <w:rsid w:val="000456D4"/>
    <w:rsid w:val="00047676"/>
    <w:rsid w:val="00047E67"/>
    <w:rsid w:val="0005076D"/>
    <w:rsid w:val="000529CE"/>
    <w:rsid w:val="00055AE2"/>
    <w:rsid w:val="00063312"/>
    <w:rsid w:val="00063D79"/>
    <w:rsid w:val="000746B0"/>
    <w:rsid w:val="00083E75"/>
    <w:rsid w:val="000851E4"/>
    <w:rsid w:val="00090D21"/>
    <w:rsid w:val="00091CBC"/>
    <w:rsid w:val="000A0B1A"/>
    <w:rsid w:val="000A1892"/>
    <w:rsid w:val="000A36CE"/>
    <w:rsid w:val="000B71AD"/>
    <w:rsid w:val="000C1974"/>
    <w:rsid w:val="000C36AD"/>
    <w:rsid w:val="000D375C"/>
    <w:rsid w:val="000D6C58"/>
    <w:rsid w:val="000F32CA"/>
    <w:rsid w:val="000F3EE6"/>
    <w:rsid w:val="00102260"/>
    <w:rsid w:val="00106BA1"/>
    <w:rsid w:val="0011384A"/>
    <w:rsid w:val="0011480D"/>
    <w:rsid w:val="00121CCF"/>
    <w:rsid w:val="001235BA"/>
    <w:rsid w:val="001337DF"/>
    <w:rsid w:val="00134275"/>
    <w:rsid w:val="00135C6F"/>
    <w:rsid w:val="00160D51"/>
    <w:rsid w:val="00161448"/>
    <w:rsid w:val="00162005"/>
    <w:rsid w:val="001630A2"/>
    <w:rsid w:val="001674EF"/>
    <w:rsid w:val="00172A64"/>
    <w:rsid w:val="00177DDD"/>
    <w:rsid w:val="00183208"/>
    <w:rsid w:val="00185B09"/>
    <w:rsid w:val="001A1499"/>
    <w:rsid w:val="001A24EA"/>
    <w:rsid w:val="001A6FAE"/>
    <w:rsid w:val="001A7CFB"/>
    <w:rsid w:val="001B44C0"/>
    <w:rsid w:val="001B60BD"/>
    <w:rsid w:val="001C3423"/>
    <w:rsid w:val="001C7945"/>
    <w:rsid w:val="001E0E21"/>
    <w:rsid w:val="001F3D71"/>
    <w:rsid w:val="001F4908"/>
    <w:rsid w:val="002014A2"/>
    <w:rsid w:val="0020678A"/>
    <w:rsid w:val="00206A1B"/>
    <w:rsid w:val="0021055B"/>
    <w:rsid w:val="002168FF"/>
    <w:rsid w:val="00223BCD"/>
    <w:rsid w:val="00226125"/>
    <w:rsid w:val="00226BF9"/>
    <w:rsid w:val="00227AB6"/>
    <w:rsid w:val="00234AAC"/>
    <w:rsid w:val="0023714E"/>
    <w:rsid w:val="0024390D"/>
    <w:rsid w:val="00244B21"/>
    <w:rsid w:val="002452BA"/>
    <w:rsid w:val="0024795D"/>
    <w:rsid w:val="002521B9"/>
    <w:rsid w:val="00264A2A"/>
    <w:rsid w:val="002657AB"/>
    <w:rsid w:val="00272696"/>
    <w:rsid w:val="00286595"/>
    <w:rsid w:val="00286762"/>
    <w:rsid w:val="00286950"/>
    <w:rsid w:val="00294EDF"/>
    <w:rsid w:val="002A1C00"/>
    <w:rsid w:val="002A1F62"/>
    <w:rsid w:val="002A4058"/>
    <w:rsid w:val="002A686C"/>
    <w:rsid w:val="002B130F"/>
    <w:rsid w:val="002B36BE"/>
    <w:rsid w:val="002B7770"/>
    <w:rsid w:val="002C0A91"/>
    <w:rsid w:val="002D30E4"/>
    <w:rsid w:val="002D3FAF"/>
    <w:rsid w:val="002D6B0C"/>
    <w:rsid w:val="002D7540"/>
    <w:rsid w:val="002E329A"/>
    <w:rsid w:val="002E4292"/>
    <w:rsid w:val="002F0366"/>
    <w:rsid w:val="002F2027"/>
    <w:rsid w:val="002F2901"/>
    <w:rsid w:val="002F51CB"/>
    <w:rsid w:val="002F605B"/>
    <w:rsid w:val="003022E4"/>
    <w:rsid w:val="0030638D"/>
    <w:rsid w:val="00311C12"/>
    <w:rsid w:val="00311C89"/>
    <w:rsid w:val="00315755"/>
    <w:rsid w:val="00316EF1"/>
    <w:rsid w:val="00317F1F"/>
    <w:rsid w:val="00333648"/>
    <w:rsid w:val="00335DEF"/>
    <w:rsid w:val="00345653"/>
    <w:rsid w:val="00346910"/>
    <w:rsid w:val="00351037"/>
    <w:rsid w:val="003521FE"/>
    <w:rsid w:val="00354460"/>
    <w:rsid w:val="00355A05"/>
    <w:rsid w:val="003562C7"/>
    <w:rsid w:val="0035640D"/>
    <w:rsid w:val="00357F15"/>
    <w:rsid w:val="003611D3"/>
    <w:rsid w:val="00362530"/>
    <w:rsid w:val="00363A1B"/>
    <w:rsid w:val="003653C6"/>
    <w:rsid w:val="00370482"/>
    <w:rsid w:val="003730B2"/>
    <w:rsid w:val="003741E5"/>
    <w:rsid w:val="00375DA9"/>
    <w:rsid w:val="00376A67"/>
    <w:rsid w:val="00380F8D"/>
    <w:rsid w:val="003847CA"/>
    <w:rsid w:val="0038552F"/>
    <w:rsid w:val="00392171"/>
    <w:rsid w:val="003943B1"/>
    <w:rsid w:val="00394451"/>
    <w:rsid w:val="00396FD6"/>
    <w:rsid w:val="003A1443"/>
    <w:rsid w:val="003A194A"/>
    <w:rsid w:val="003A3B11"/>
    <w:rsid w:val="003A4F33"/>
    <w:rsid w:val="003A5C13"/>
    <w:rsid w:val="003B0E14"/>
    <w:rsid w:val="003D35FB"/>
    <w:rsid w:val="003D47E0"/>
    <w:rsid w:val="003D5DC5"/>
    <w:rsid w:val="003E6DFC"/>
    <w:rsid w:val="003F3462"/>
    <w:rsid w:val="003F353B"/>
    <w:rsid w:val="003F7841"/>
    <w:rsid w:val="004046E7"/>
    <w:rsid w:val="0042147A"/>
    <w:rsid w:val="00426113"/>
    <w:rsid w:val="00426631"/>
    <w:rsid w:val="00430E05"/>
    <w:rsid w:val="00434C99"/>
    <w:rsid w:val="00440ABF"/>
    <w:rsid w:val="004522D7"/>
    <w:rsid w:val="0045447C"/>
    <w:rsid w:val="00457783"/>
    <w:rsid w:val="00465105"/>
    <w:rsid w:val="00466E90"/>
    <w:rsid w:val="00467D3E"/>
    <w:rsid w:val="00471375"/>
    <w:rsid w:val="00476AD0"/>
    <w:rsid w:val="00481162"/>
    <w:rsid w:val="00484633"/>
    <w:rsid w:val="00486A12"/>
    <w:rsid w:val="0048747A"/>
    <w:rsid w:val="00493FC1"/>
    <w:rsid w:val="004A1C76"/>
    <w:rsid w:val="004A3F84"/>
    <w:rsid w:val="004B22F9"/>
    <w:rsid w:val="004B2B8E"/>
    <w:rsid w:val="004B3C2D"/>
    <w:rsid w:val="004C2738"/>
    <w:rsid w:val="004C41EF"/>
    <w:rsid w:val="004C4E5E"/>
    <w:rsid w:val="004D1E56"/>
    <w:rsid w:val="004D4765"/>
    <w:rsid w:val="004D7B40"/>
    <w:rsid w:val="004E2806"/>
    <w:rsid w:val="004E338E"/>
    <w:rsid w:val="004E5DA5"/>
    <w:rsid w:val="004E6F68"/>
    <w:rsid w:val="004E7BDB"/>
    <w:rsid w:val="004F065D"/>
    <w:rsid w:val="004F3474"/>
    <w:rsid w:val="004F4783"/>
    <w:rsid w:val="004F62F1"/>
    <w:rsid w:val="004F6F18"/>
    <w:rsid w:val="00503E61"/>
    <w:rsid w:val="00505D4E"/>
    <w:rsid w:val="00514B0F"/>
    <w:rsid w:val="0052279E"/>
    <w:rsid w:val="00523019"/>
    <w:rsid w:val="00525030"/>
    <w:rsid w:val="0053183E"/>
    <w:rsid w:val="00534ED0"/>
    <w:rsid w:val="0054053A"/>
    <w:rsid w:val="005434DA"/>
    <w:rsid w:val="00544262"/>
    <w:rsid w:val="00545110"/>
    <w:rsid w:val="005459F4"/>
    <w:rsid w:val="00545EB4"/>
    <w:rsid w:val="00545EF8"/>
    <w:rsid w:val="00550FC1"/>
    <w:rsid w:val="00551560"/>
    <w:rsid w:val="005519B3"/>
    <w:rsid w:val="00552C06"/>
    <w:rsid w:val="00556FC4"/>
    <w:rsid w:val="005643F1"/>
    <w:rsid w:val="005811A2"/>
    <w:rsid w:val="005864BC"/>
    <w:rsid w:val="00593851"/>
    <w:rsid w:val="005A12E0"/>
    <w:rsid w:val="005A13AB"/>
    <w:rsid w:val="005A51F3"/>
    <w:rsid w:val="005B060C"/>
    <w:rsid w:val="005B7E35"/>
    <w:rsid w:val="005C08C7"/>
    <w:rsid w:val="005C4352"/>
    <w:rsid w:val="005C6801"/>
    <w:rsid w:val="005C6802"/>
    <w:rsid w:val="005D02B5"/>
    <w:rsid w:val="005D0A14"/>
    <w:rsid w:val="005E60FA"/>
    <w:rsid w:val="005E7BEF"/>
    <w:rsid w:val="005F1B45"/>
    <w:rsid w:val="005F2BD7"/>
    <w:rsid w:val="006158A1"/>
    <w:rsid w:val="00615EA9"/>
    <w:rsid w:val="00617871"/>
    <w:rsid w:val="0062398E"/>
    <w:rsid w:val="00635E56"/>
    <w:rsid w:val="00636408"/>
    <w:rsid w:val="006375E3"/>
    <w:rsid w:val="006428BB"/>
    <w:rsid w:val="006527AC"/>
    <w:rsid w:val="00652FE0"/>
    <w:rsid w:val="0065422F"/>
    <w:rsid w:val="006543D7"/>
    <w:rsid w:val="00657979"/>
    <w:rsid w:val="00660BEB"/>
    <w:rsid w:val="00670E81"/>
    <w:rsid w:val="00674A8D"/>
    <w:rsid w:val="006773CA"/>
    <w:rsid w:val="00677FE4"/>
    <w:rsid w:val="0068005D"/>
    <w:rsid w:val="006827D0"/>
    <w:rsid w:val="0068554A"/>
    <w:rsid w:val="00693361"/>
    <w:rsid w:val="00697860"/>
    <w:rsid w:val="006A2527"/>
    <w:rsid w:val="006B0CD9"/>
    <w:rsid w:val="006B16EE"/>
    <w:rsid w:val="006B2A74"/>
    <w:rsid w:val="006B2EE5"/>
    <w:rsid w:val="006C0CC5"/>
    <w:rsid w:val="006C0D5B"/>
    <w:rsid w:val="006D0633"/>
    <w:rsid w:val="006D71A3"/>
    <w:rsid w:val="006E2F6B"/>
    <w:rsid w:val="006E44C4"/>
    <w:rsid w:val="006F1028"/>
    <w:rsid w:val="006F2DCA"/>
    <w:rsid w:val="00701A70"/>
    <w:rsid w:val="0070471C"/>
    <w:rsid w:val="00707299"/>
    <w:rsid w:val="0071321F"/>
    <w:rsid w:val="00715077"/>
    <w:rsid w:val="00725137"/>
    <w:rsid w:val="00725E47"/>
    <w:rsid w:val="00727C82"/>
    <w:rsid w:val="00730054"/>
    <w:rsid w:val="007350E6"/>
    <w:rsid w:val="00735A92"/>
    <w:rsid w:val="00737EE4"/>
    <w:rsid w:val="00741477"/>
    <w:rsid w:val="007425C7"/>
    <w:rsid w:val="00742E48"/>
    <w:rsid w:val="00747B99"/>
    <w:rsid w:val="0075598A"/>
    <w:rsid w:val="00756F0D"/>
    <w:rsid w:val="00764492"/>
    <w:rsid w:val="007650D4"/>
    <w:rsid w:val="00767013"/>
    <w:rsid w:val="00767ADC"/>
    <w:rsid w:val="00771661"/>
    <w:rsid w:val="00775418"/>
    <w:rsid w:val="00780622"/>
    <w:rsid w:val="00787661"/>
    <w:rsid w:val="00790102"/>
    <w:rsid w:val="00793480"/>
    <w:rsid w:val="00793D70"/>
    <w:rsid w:val="007949D1"/>
    <w:rsid w:val="00796EA8"/>
    <w:rsid w:val="00797D26"/>
    <w:rsid w:val="007A4FCA"/>
    <w:rsid w:val="007C4763"/>
    <w:rsid w:val="007C5DBE"/>
    <w:rsid w:val="007C6242"/>
    <w:rsid w:val="007D1050"/>
    <w:rsid w:val="007D52C6"/>
    <w:rsid w:val="007E0C34"/>
    <w:rsid w:val="007E1C0C"/>
    <w:rsid w:val="007E390D"/>
    <w:rsid w:val="007E694B"/>
    <w:rsid w:val="007F1A6D"/>
    <w:rsid w:val="007F4FC4"/>
    <w:rsid w:val="007F6139"/>
    <w:rsid w:val="00800797"/>
    <w:rsid w:val="008018A9"/>
    <w:rsid w:val="008107C3"/>
    <w:rsid w:val="00817E4C"/>
    <w:rsid w:val="0082308A"/>
    <w:rsid w:val="00832F9D"/>
    <w:rsid w:val="00836E5C"/>
    <w:rsid w:val="008418AF"/>
    <w:rsid w:val="00842011"/>
    <w:rsid w:val="00844372"/>
    <w:rsid w:val="008477B0"/>
    <w:rsid w:val="00853F5E"/>
    <w:rsid w:val="00857130"/>
    <w:rsid w:val="00864159"/>
    <w:rsid w:val="0088196E"/>
    <w:rsid w:val="00891EA1"/>
    <w:rsid w:val="00893E28"/>
    <w:rsid w:val="00897098"/>
    <w:rsid w:val="008A23C4"/>
    <w:rsid w:val="008A7D3A"/>
    <w:rsid w:val="008B6F34"/>
    <w:rsid w:val="008C07FE"/>
    <w:rsid w:val="008D7019"/>
    <w:rsid w:val="008E26C4"/>
    <w:rsid w:val="008E34B7"/>
    <w:rsid w:val="008E6FE2"/>
    <w:rsid w:val="008F0303"/>
    <w:rsid w:val="008F6FD3"/>
    <w:rsid w:val="008F7A35"/>
    <w:rsid w:val="00912582"/>
    <w:rsid w:val="00913B40"/>
    <w:rsid w:val="0091442E"/>
    <w:rsid w:val="009144A1"/>
    <w:rsid w:val="00916551"/>
    <w:rsid w:val="0092153B"/>
    <w:rsid w:val="009250E2"/>
    <w:rsid w:val="009252C4"/>
    <w:rsid w:val="00926F8D"/>
    <w:rsid w:val="00934EE1"/>
    <w:rsid w:val="00935758"/>
    <w:rsid w:val="009413EF"/>
    <w:rsid w:val="0094357D"/>
    <w:rsid w:val="00952A3C"/>
    <w:rsid w:val="0095623D"/>
    <w:rsid w:val="009578CF"/>
    <w:rsid w:val="00960157"/>
    <w:rsid w:val="009618C3"/>
    <w:rsid w:val="00961FCC"/>
    <w:rsid w:val="00962BAB"/>
    <w:rsid w:val="0096319F"/>
    <w:rsid w:val="00964260"/>
    <w:rsid w:val="00964EE4"/>
    <w:rsid w:val="00965B51"/>
    <w:rsid w:val="0097699E"/>
    <w:rsid w:val="00976E63"/>
    <w:rsid w:val="00977D1C"/>
    <w:rsid w:val="0099235C"/>
    <w:rsid w:val="009933E2"/>
    <w:rsid w:val="0099635C"/>
    <w:rsid w:val="009A05C8"/>
    <w:rsid w:val="009A34CC"/>
    <w:rsid w:val="009A5E74"/>
    <w:rsid w:val="009A688F"/>
    <w:rsid w:val="009B1E16"/>
    <w:rsid w:val="009B1FA2"/>
    <w:rsid w:val="009B26CB"/>
    <w:rsid w:val="009B45BE"/>
    <w:rsid w:val="009C3251"/>
    <w:rsid w:val="009C63BC"/>
    <w:rsid w:val="009D0FE9"/>
    <w:rsid w:val="009D1DB4"/>
    <w:rsid w:val="009D43C8"/>
    <w:rsid w:val="009E272D"/>
    <w:rsid w:val="009E6384"/>
    <w:rsid w:val="009F1F33"/>
    <w:rsid w:val="009F648D"/>
    <w:rsid w:val="00A02B91"/>
    <w:rsid w:val="00A03A8C"/>
    <w:rsid w:val="00A063C9"/>
    <w:rsid w:val="00A072E7"/>
    <w:rsid w:val="00A10408"/>
    <w:rsid w:val="00A1381F"/>
    <w:rsid w:val="00A20E32"/>
    <w:rsid w:val="00A238AE"/>
    <w:rsid w:val="00A239DE"/>
    <w:rsid w:val="00A24C45"/>
    <w:rsid w:val="00A250B8"/>
    <w:rsid w:val="00A25C52"/>
    <w:rsid w:val="00A34B84"/>
    <w:rsid w:val="00A3655E"/>
    <w:rsid w:val="00A41C74"/>
    <w:rsid w:val="00A479F5"/>
    <w:rsid w:val="00A47D98"/>
    <w:rsid w:val="00A53A50"/>
    <w:rsid w:val="00A542AD"/>
    <w:rsid w:val="00A557CA"/>
    <w:rsid w:val="00A634F3"/>
    <w:rsid w:val="00A637BF"/>
    <w:rsid w:val="00A73E59"/>
    <w:rsid w:val="00A760EA"/>
    <w:rsid w:val="00A81EE7"/>
    <w:rsid w:val="00A8522F"/>
    <w:rsid w:val="00A935D1"/>
    <w:rsid w:val="00AA47E3"/>
    <w:rsid w:val="00AB0679"/>
    <w:rsid w:val="00AB0F79"/>
    <w:rsid w:val="00AB4D47"/>
    <w:rsid w:val="00AB779E"/>
    <w:rsid w:val="00AC1127"/>
    <w:rsid w:val="00AC4065"/>
    <w:rsid w:val="00AD267F"/>
    <w:rsid w:val="00AD3805"/>
    <w:rsid w:val="00AD50C4"/>
    <w:rsid w:val="00AD609B"/>
    <w:rsid w:val="00AE06D6"/>
    <w:rsid w:val="00AF267C"/>
    <w:rsid w:val="00AF554C"/>
    <w:rsid w:val="00AF7917"/>
    <w:rsid w:val="00B00B87"/>
    <w:rsid w:val="00B07242"/>
    <w:rsid w:val="00B137F9"/>
    <w:rsid w:val="00B14170"/>
    <w:rsid w:val="00B2279D"/>
    <w:rsid w:val="00B245B0"/>
    <w:rsid w:val="00B25AB1"/>
    <w:rsid w:val="00B37523"/>
    <w:rsid w:val="00B40FE2"/>
    <w:rsid w:val="00B47988"/>
    <w:rsid w:val="00B50E24"/>
    <w:rsid w:val="00B57E27"/>
    <w:rsid w:val="00B67BB9"/>
    <w:rsid w:val="00B72285"/>
    <w:rsid w:val="00B73452"/>
    <w:rsid w:val="00B8341E"/>
    <w:rsid w:val="00B91651"/>
    <w:rsid w:val="00B932D4"/>
    <w:rsid w:val="00B932DB"/>
    <w:rsid w:val="00B935B6"/>
    <w:rsid w:val="00B93CDE"/>
    <w:rsid w:val="00B947A0"/>
    <w:rsid w:val="00B94C0E"/>
    <w:rsid w:val="00B97D01"/>
    <w:rsid w:val="00BA04A6"/>
    <w:rsid w:val="00BA0CC7"/>
    <w:rsid w:val="00BA61FF"/>
    <w:rsid w:val="00BB0773"/>
    <w:rsid w:val="00BB5DB8"/>
    <w:rsid w:val="00BC1E99"/>
    <w:rsid w:val="00BC4000"/>
    <w:rsid w:val="00BC4EDC"/>
    <w:rsid w:val="00BD0018"/>
    <w:rsid w:val="00BD0320"/>
    <w:rsid w:val="00C07ACF"/>
    <w:rsid w:val="00C11598"/>
    <w:rsid w:val="00C234DD"/>
    <w:rsid w:val="00C23A1E"/>
    <w:rsid w:val="00C34C47"/>
    <w:rsid w:val="00C3548E"/>
    <w:rsid w:val="00C35B0D"/>
    <w:rsid w:val="00C37EB0"/>
    <w:rsid w:val="00C40105"/>
    <w:rsid w:val="00C47C38"/>
    <w:rsid w:val="00C55571"/>
    <w:rsid w:val="00C62C55"/>
    <w:rsid w:val="00C659F1"/>
    <w:rsid w:val="00C72880"/>
    <w:rsid w:val="00C73BF6"/>
    <w:rsid w:val="00C7441F"/>
    <w:rsid w:val="00C74ACB"/>
    <w:rsid w:val="00C761B9"/>
    <w:rsid w:val="00C76408"/>
    <w:rsid w:val="00C85BAE"/>
    <w:rsid w:val="00C96E32"/>
    <w:rsid w:val="00CA3487"/>
    <w:rsid w:val="00CA6D7E"/>
    <w:rsid w:val="00CB4CCE"/>
    <w:rsid w:val="00CC0A94"/>
    <w:rsid w:val="00CC5A1C"/>
    <w:rsid w:val="00CC709C"/>
    <w:rsid w:val="00CD2733"/>
    <w:rsid w:val="00CD369A"/>
    <w:rsid w:val="00CE276F"/>
    <w:rsid w:val="00CE4851"/>
    <w:rsid w:val="00CE4EBF"/>
    <w:rsid w:val="00CE5AD8"/>
    <w:rsid w:val="00CE7ADA"/>
    <w:rsid w:val="00D00610"/>
    <w:rsid w:val="00D03EEF"/>
    <w:rsid w:val="00D10F25"/>
    <w:rsid w:val="00D179A5"/>
    <w:rsid w:val="00D20E41"/>
    <w:rsid w:val="00D24700"/>
    <w:rsid w:val="00D24AA0"/>
    <w:rsid w:val="00D25759"/>
    <w:rsid w:val="00D264DD"/>
    <w:rsid w:val="00D37E92"/>
    <w:rsid w:val="00D4097F"/>
    <w:rsid w:val="00D40DA7"/>
    <w:rsid w:val="00D44234"/>
    <w:rsid w:val="00D50F50"/>
    <w:rsid w:val="00D52ACA"/>
    <w:rsid w:val="00D536C3"/>
    <w:rsid w:val="00D663A5"/>
    <w:rsid w:val="00D666B1"/>
    <w:rsid w:val="00D71B07"/>
    <w:rsid w:val="00D72CCF"/>
    <w:rsid w:val="00D72D2B"/>
    <w:rsid w:val="00D73CEB"/>
    <w:rsid w:val="00D743A7"/>
    <w:rsid w:val="00D74A17"/>
    <w:rsid w:val="00D8495D"/>
    <w:rsid w:val="00D851F9"/>
    <w:rsid w:val="00D872CC"/>
    <w:rsid w:val="00D912EC"/>
    <w:rsid w:val="00DB482C"/>
    <w:rsid w:val="00DD182D"/>
    <w:rsid w:val="00DD2120"/>
    <w:rsid w:val="00DD2E3D"/>
    <w:rsid w:val="00DD32C7"/>
    <w:rsid w:val="00DD4071"/>
    <w:rsid w:val="00DD430C"/>
    <w:rsid w:val="00DD54BF"/>
    <w:rsid w:val="00DF4003"/>
    <w:rsid w:val="00DF40D5"/>
    <w:rsid w:val="00DF6288"/>
    <w:rsid w:val="00DF6E08"/>
    <w:rsid w:val="00E0134C"/>
    <w:rsid w:val="00E06773"/>
    <w:rsid w:val="00E07583"/>
    <w:rsid w:val="00E12010"/>
    <w:rsid w:val="00E217A3"/>
    <w:rsid w:val="00E21D69"/>
    <w:rsid w:val="00E2435A"/>
    <w:rsid w:val="00E25389"/>
    <w:rsid w:val="00E34AB3"/>
    <w:rsid w:val="00E378C3"/>
    <w:rsid w:val="00E4098D"/>
    <w:rsid w:val="00E40CC6"/>
    <w:rsid w:val="00E5327C"/>
    <w:rsid w:val="00E5564E"/>
    <w:rsid w:val="00E61D1C"/>
    <w:rsid w:val="00E62548"/>
    <w:rsid w:val="00E646C3"/>
    <w:rsid w:val="00E759AC"/>
    <w:rsid w:val="00E75E1B"/>
    <w:rsid w:val="00E76E6F"/>
    <w:rsid w:val="00E776A4"/>
    <w:rsid w:val="00E82C85"/>
    <w:rsid w:val="00E93249"/>
    <w:rsid w:val="00E939B1"/>
    <w:rsid w:val="00EA3B9D"/>
    <w:rsid w:val="00EA4F74"/>
    <w:rsid w:val="00EA52D5"/>
    <w:rsid w:val="00EB6BB9"/>
    <w:rsid w:val="00EB6E09"/>
    <w:rsid w:val="00EC1E16"/>
    <w:rsid w:val="00EC456A"/>
    <w:rsid w:val="00EC6BEC"/>
    <w:rsid w:val="00EC7813"/>
    <w:rsid w:val="00ED2457"/>
    <w:rsid w:val="00ED55B9"/>
    <w:rsid w:val="00EE0810"/>
    <w:rsid w:val="00EE2826"/>
    <w:rsid w:val="00EE4542"/>
    <w:rsid w:val="00EF6B7F"/>
    <w:rsid w:val="00F00ECA"/>
    <w:rsid w:val="00F01FF3"/>
    <w:rsid w:val="00F144BB"/>
    <w:rsid w:val="00F15BB6"/>
    <w:rsid w:val="00F163E6"/>
    <w:rsid w:val="00F16DC5"/>
    <w:rsid w:val="00F24BD1"/>
    <w:rsid w:val="00F24E2F"/>
    <w:rsid w:val="00F3010A"/>
    <w:rsid w:val="00F316A6"/>
    <w:rsid w:val="00F33EF1"/>
    <w:rsid w:val="00F474EF"/>
    <w:rsid w:val="00F60B37"/>
    <w:rsid w:val="00F655CA"/>
    <w:rsid w:val="00F67ADE"/>
    <w:rsid w:val="00F7130A"/>
    <w:rsid w:val="00F72E0E"/>
    <w:rsid w:val="00F737DD"/>
    <w:rsid w:val="00F76D51"/>
    <w:rsid w:val="00F82FD8"/>
    <w:rsid w:val="00F84124"/>
    <w:rsid w:val="00F843B5"/>
    <w:rsid w:val="00F866FD"/>
    <w:rsid w:val="00F941EA"/>
    <w:rsid w:val="00F9623B"/>
    <w:rsid w:val="00F96270"/>
    <w:rsid w:val="00FA6051"/>
    <w:rsid w:val="00FB1105"/>
    <w:rsid w:val="00FB2261"/>
    <w:rsid w:val="00FB3B22"/>
    <w:rsid w:val="00FB44DD"/>
    <w:rsid w:val="00FC33C7"/>
    <w:rsid w:val="00FD2F0A"/>
    <w:rsid w:val="00FD5E89"/>
    <w:rsid w:val="00FE083B"/>
    <w:rsid w:val="00FF3C08"/>
    <w:rsid w:val="00FF6431"/>
    <w:rsid w:val="00FF6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EEEFE0B"/>
  <w15:chartTrackingRefBased/>
  <w15:docId w15:val="{89AA3383-52D2-46C0-BBFB-19D0A588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Mincho"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EE6"/>
    <w:rPr>
      <w:rFonts w:cs="Times New Roman"/>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2"/>
    <w:uiPriority w:val="99"/>
    <w:qFormat/>
    <w:rsid w:val="004F6F18"/>
    <w:pPr>
      <w:keepNext/>
      <w:jc w:val="center"/>
      <w:outlineLvl w:val="0"/>
    </w:pPr>
    <w:rPr>
      <w:rFonts w:eastAsia="MS Gothic"/>
      <w:sz w:val="24"/>
      <w:lang w:val="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9"/>
    <w:qFormat/>
    <w:rsid w:val="004F6F18"/>
    <w:pPr>
      <w:tabs>
        <w:tab w:val="left" w:pos="360"/>
      </w:tabs>
      <w:jc w:val="left"/>
      <w:outlineLvl w:val="1"/>
    </w:pPr>
    <w:rPr>
      <w:rFonts w:eastAsia="MS Mincho"/>
      <w:sz w:val="20"/>
    </w:rPr>
  </w:style>
  <w:style w:type="paragraph" w:styleId="Heading3">
    <w:name w:val="heading 3"/>
    <w:basedOn w:val="Normal"/>
    <w:next w:val="Normal"/>
    <w:link w:val="Heading3Char1"/>
    <w:uiPriority w:val="99"/>
    <w:qFormat/>
    <w:rsid w:val="004F6F18"/>
    <w:pPr>
      <w:keepNext/>
      <w:spacing w:before="240" w:after="120"/>
      <w:outlineLvl w:val="2"/>
    </w:pPr>
    <w:rPr>
      <w:rFonts w:eastAsia="Times New Roman"/>
      <w:b/>
      <w:sz w:val="26"/>
      <w:lang w:val="x-none" w:eastAsia="x-none"/>
    </w:rPr>
  </w:style>
  <w:style w:type="paragraph" w:styleId="Heading4">
    <w:name w:val="heading 4"/>
    <w:basedOn w:val="Normal"/>
    <w:next w:val="Normal"/>
    <w:link w:val="Heading4Char1"/>
    <w:uiPriority w:val="99"/>
    <w:qFormat/>
    <w:rsid w:val="004F6F18"/>
    <w:pPr>
      <w:keepNext/>
      <w:widowControl w:val="0"/>
      <w:outlineLvl w:val="3"/>
    </w:pPr>
    <w:rPr>
      <w:rFonts w:eastAsia="Times New Roman"/>
      <w:b/>
      <w:sz w:val="20"/>
      <w:lang w:val="x-none" w:eastAsia="x-none"/>
    </w:rPr>
  </w:style>
  <w:style w:type="paragraph" w:styleId="Heading5">
    <w:name w:val="heading 5"/>
    <w:basedOn w:val="Normal"/>
    <w:next w:val="Normal"/>
    <w:link w:val="Heading5Char1"/>
    <w:uiPriority w:val="99"/>
    <w:qFormat/>
    <w:rsid w:val="004F6F18"/>
    <w:pPr>
      <w:keepNext/>
      <w:spacing w:before="40" w:after="40"/>
      <w:outlineLvl w:val="4"/>
    </w:pPr>
    <w:rPr>
      <w:rFonts w:eastAsia="Times New Roman"/>
      <w:b/>
      <w:sz w:val="20"/>
      <w:u w:val="single"/>
      <w:lang w:val="x-none" w:eastAsia="x-none"/>
    </w:rPr>
  </w:style>
  <w:style w:type="paragraph" w:styleId="Heading6">
    <w:name w:val="heading 6"/>
    <w:basedOn w:val="Normal"/>
    <w:next w:val="Normal"/>
    <w:link w:val="Heading6Char1"/>
    <w:uiPriority w:val="99"/>
    <w:qFormat/>
    <w:rsid w:val="004F6F18"/>
    <w:pPr>
      <w:keepNext/>
      <w:jc w:val="center"/>
      <w:outlineLvl w:val="5"/>
    </w:pPr>
    <w:rPr>
      <w:rFonts w:eastAsia="Times New Roman"/>
      <w:b/>
      <w:sz w:val="20"/>
      <w:lang w:val="x-none" w:eastAsia="x-none"/>
    </w:rPr>
  </w:style>
  <w:style w:type="paragraph" w:styleId="Heading7">
    <w:name w:val="heading 7"/>
    <w:basedOn w:val="Normal"/>
    <w:next w:val="Normal"/>
    <w:link w:val="Heading7Char1"/>
    <w:uiPriority w:val="99"/>
    <w:qFormat/>
    <w:rsid w:val="004F6F18"/>
    <w:pPr>
      <w:keepNext/>
      <w:tabs>
        <w:tab w:val="left" w:pos="-2880"/>
        <w:tab w:val="left" w:pos="-2160"/>
        <w:tab w:val="left" w:pos="-1440"/>
        <w:tab w:val="left" w:pos="-720"/>
        <w:tab w:val="left" w:pos="8640"/>
        <w:tab w:val="left" w:pos="9360"/>
      </w:tabs>
      <w:ind w:left="1800" w:hanging="1800"/>
      <w:jc w:val="center"/>
      <w:outlineLvl w:val="6"/>
    </w:pPr>
    <w:rPr>
      <w:rFonts w:eastAsia="Times New Roman"/>
      <w:b/>
      <w:sz w:val="20"/>
      <w:lang w:val="x-none" w:eastAsia="x-none"/>
    </w:rPr>
  </w:style>
  <w:style w:type="paragraph" w:styleId="Heading8">
    <w:name w:val="heading 8"/>
    <w:basedOn w:val="Normal"/>
    <w:next w:val="Normal"/>
    <w:link w:val="Heading8Char1"/>
    <w:uiPriority w:val="99"/>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sz w:val="20"/>
      <w:lang w:val="x-none" w:eastAsia="x-none"/>
    </w:rPr>
  </w:style>
  <w:style w:type="paragraph" w:styleId="Heading9">
    <w:name w:val="heading 9"/>
    <w:basedOn w:val="Normal"/>
    <w:next w:val="Normal"/>
    <w:link w:val="Heading9Char1"/>
    <w:uiPriority w:val="99"/>
    <w:qFormat/>
    <w:rsid w:val="004F6F18"/>
    <w:pPr>
      <w:keepNext/>
      <w:tabs>
        <w:tab w:val="right" w:leader="dot" w:pos="9360"/>
      </w:tabs>
      <w:jc w:val="center"/>
      <w:outlineLvl w:val="8"/>
    </w:pPr>
    <w:rPr>
      <w:rFonts w:eastAsia="Times New Roman"/>
      <w:b/>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uiPriority w:val="99"/>
    <w:locked/>
    <w:rsid w:val="0091442E"/>
    <w:rPr>
      <w:rFonts w:ascii="Arial" w:hAnsi="Arial" w:cs="Times New Roman"/>
      <w:sz w:val="24"/>
      <w:lang w:eastAsia="en-US"/>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9"/>
    <w:semiHidden/>
    <w:locked/>
    <w:rsid w:val="0091442E"/>
    <w:rPr>
      <w:rFonts w:ascii="Arial" w:hAnsi="Arial" w:cs="Times New Roman"/>
      <w:kern w:val="0"/>
      <w:sz w:val="20"/>
      <w:lang w:eastAsia="en-US"/>
    </w:rPr>
  </w:style>
  <w:style w:type="character" w:customStyle="1" w:styleId="Heading3Char">
    <w:name w:val="Heading 3 Char"/>
    <w:uiPriority w:val="99"/>
    <w:locked/>
    <w:rsid w:val="004F6F18"/>
    <w:rPr>
      <w:rFonts w:eastAsia="Times New Roman" w:cs="Times New Roman"/>
      <w:b/>
      <w:sz w:val="26"/>
    </w:rPr>
  </w:style>
  <w:style w:type="character" w:customStyle="1" w:styleId="Heading4Char">
    <w:name w:val="Heading 4 Char"/>
    <w:uiPriority w:val="99"/>
    <w:locked/>
    <w:rsid w:val="004F6F18"/>
    <w:rPr>
      <w:rFonts w:eastAsia="Times New Roman" w:cs="Times New Roman"/>
      <w:b/>
      <w:sz w:val="20"/>
    </w:rPr>
  </w:style>
  <w:style w:type="character" w:customStyle="1" w:styleId="Heading5Char">
    <w:name w:val="Heading 5 Char"/>
    <w:uiPriority w:val="99"/>
    <w:locked/>
    <w:rsid w:val="004F6F18"/>
    <w:rPr>
      <w:rFonts w:eastAsia="Times New Roman" w:cs="Times New Roman"/>
      <w:b/>
      <w:sz w:val="20"/>
      <w:u w:val="single"/>
    </w:rPr>
  </w:style>
  <w:style w:type="character" w:customStyle="1" w:styleId="Heading6Char">
    <w:name w:val="Heading 6 Char"/>
    <w:uiPriority w:val="99"/>
    <w:locked/>
    <w:rsid w:val="004F6F18"/>
    <w:rPr>
      <w:rFonts w:eastAsia="Times New Roman" w:cs="Times New Roman"/>
      <w:b/>
      <w:sz w:val="20"/>
    </w:rPr>
  </w:style>
  <w:style w:type="character" w:customStyle="1" w:styleId="Heading7Char">
    <w:name w:val="Heading 7 Char"/>
    <w:uiPriority w:val="99"/>
    <w:locked/>
    <w:rsid w:val="004F6F18"/>
    <w:rPr>
      <w:rFonts w:eastAsia="Times New Roman" w:cs="Times New Roman"/>
      <w:b/>
      <w:sz w:val="20"/>
    </w:rPr>
  </w:style>
  <w:style w:type="character" w:customStyle="1" w:styleId="Heading8Char">
    <w:name w:val="Heading 8 Char"/>
    <w:uiPriority w:val="99"/>
    <w:locked/>
    <w:rsid w:val="004F6F18"/>
    <w:rPr>
      <w:rFonts w:ascii="Times New Roman" w:hAnsi="Times New Roman" w:cs="Times New Roman"/>
      <w:b/>
      <w:sz w:val="20"/>
    </w:rPr>
  </w:style>
  <w:style w:type="character" w:customStyle="1" w:styleId="Heading9Char">
    <w:name w:val="Heading 9 Char"/>
    <w:uiPriority w:val="99"/>
    <w:locked/>
    <w:rsid w:val="004F6F18"/>
    <w:rPr>
      <w:rFonts w:eastAsia="Times New Roman" w:cs="Times New Roman"/>
      <w:b/>
      <w:sz w:val="20"/>
    </w:rPr>
  </w:style>
  <w:style w:type="paragraph" w:styleId="BalloonText">
    <w:name w:val="Balloon Text"/>
    <w:basedOn w:val="Normal"/>
    <w:link w:val="BalloonTextChar"/>
    <w:uiPriority w:val="99"/>
    <w:semiHidden/>
    <w:rsid w:val="004F6F18"/>
    <w:rPr>
      <w:rFonts w:ascii="Tahoma" w:hAnsi="Tahoma"/>
      <w:sz w:val="16"/>
      <w:lang w:val="x-none" w:eastAsia="x-none"/>
    </w:rPr>
  </w:style>
  <w:style w:type="character" w:customStyle="1" w:styleId="BalloonTextChar">
    <w:name w:val="Balloon Text Char"/>
    <w:link w:val="BalloonText"/>
    <w:uiPriority w:val="99"/>
    <w:semiHidden/>
    <w:locked/>
    <w:rsid w:val="004F6F18"/>
    <w:rPr>
      <w:rFonts w:ascii="Tahoma" w:hAnsi="Tahoma" w:cs="Times New Roman"/>
      <w:sz w:val="16"/>
    </w:rPr>
  </w:style>
  <w:style w:type="paragraph" w:styleId="Header">
    <w:name w:val="header"/>
    <w:basedOn w:val="Normal"/>
    <w:link w:val="HeaderChar1"/>
    <w:uiPriority w:val="99"/>
    <w:rsid w:val="004F6F18"/>
    <w:pPr>
      <w:tabs>
        <w:tab w:val="center" w:pos="4320"/>
        <w:tab w:val="right" w:pos="8640"/>
      </w:tabs>
    </w:pPr>
    <w:rPr>
      <w:rFonts w:eastAsia="Times New Roman"/>
      <w:sz w:val="20"/>
      <w:lang w:val="x-none" w:eastAsia="x-none"/>
    </w:rPr>
  </w:style>
  <w:style w:type="character" w:customStyle="1" w:styleId="HeaderChar">
    <w:name w:val="Header Char"/>
    <w:uiPriority w:val="99"/>
    <w:locked/>
    <w:rsid w:val="004F6F18"/>
    <w:rPr>
      <w:rFonts w:eastAsia="Times New Roman" w:cs="Times New Roman"/>
      <w:sz w:val="20"/>
    </w:rPr>
  </w:style>
  <w:style w:type="paragraph" w:styleId="Footer">
    <w:name w:val="footer"/>
    <w:basedOn w:val="Header"/>
    <w:link w:val="FooterChar"/>
    <w:uiPriority w:val="99"/>
    <w:rsid w:val="004F6F18"/>
    <w:pPr>
      <w:tabs>
        <w:tab w:val="clear" w:pos="4320"/>
        <w:tab w:val="clear" w:pos="8640"/>
        <w:tab w:val="center" w:pos="4680"/>
        <w:tab w:val="right" w:pos="9360"/>
      </w:tabs>
    </w:pPr>
  </w:style>
  <w:style w:type="character" w:customStyle="1" w:styleId="FooterChar">
    <w:name w:val="Footer Char"/>
    <w:link w:val="Footer"/>
    <w:uiPriority w:val="99"/>
    <w:locked/>
    <w:rsid w:val="004F6F18"/>
    <w:rPr>
      <w:rFonts w:eastAsia="Times New Roman" w:cs="Times New Roman"/>
      <w:sz w:val="20"/>
    </w:rPr>
  </w:style>
  <w:style w:type="character" w:styleId="PageNumber">
    <w:name w:val="page number"/>
    <w:uiPriority w:val="99"/>
    <w:rsid w:val="004F6F18"/>
    <w:rPr>
      <w:rFonts w:ascii="Arial" w:hAnsi="Arial" w:cs="Times New Roman"/>
      <w:color w:val="auto"/>
      <w:sz w:val="20"/>
      <w:vertAlign w:val="baseline"/>
    </w:rPr>
  </w:style>
  <w:style w:type="paragraph" w:styleId="TOC1">
    <w:name w:val="toc 1"/>
    <w:basedOn w:val="Normal"/>
    <w:uiPriority w:val="99"/>
    <w:semiHidden/>
    <w:rsid w:val="004F6F18"/>
    <w:pPr>
      <w:tabs>
        <w:tab w:val="left" w:pos="540"/>
        <w:tab w:val="right" w:leader="dot" w:pos="8460"/>
        <w:tab w:val="right" w:pos="9360"/>
      </w:tabs>
      <w:ind w:right="1267"/>
    </w:pPr>
    <w:rPr>
      <w:b/>
    </w:rPr>
  </w:style>
  <w:style w:type="paragraph" w:styleId="TOC2">
    <w:name w:val="toc 2"/>
    <w:basedOn w:val="TOC1"/>
    <w:next w:val="Normal"/>
    <w:uiPriority w:val="99"/>
    <w:semiHidden/>
    <w:rsid w:val="004F6F18"/>
    <w:pPr>
      <w:tabs>
        <w:tab w:val="clear" w:pos="540"/>
        <w:tab w:val="left" w:pos="1350"/>
      </w:tabs>
      <w:ind w:left="547"/>
    </w:pPr>
    <w:rPr>
      <w:b w:val="0"/>
    </w:rPr>
  </w:style>
  <w:style w:type="paragraph" w:styleId="Title">
    <w:name w:val="Title"/>
    <w:basedOn w:val="Heading1"/>
    <w:next w:val="Normal"/>
    <w:link w:val="TitleChar1"/>
    <w:uiPriority w:val="99"/>
    <w:qFormat/>
    <w:rsid w:val="004F6F18"/>
    <w:pPr>
      <w:outlineLvl w:val="9"/>
    </w:pPr>
    <w:rPr>
      <w:rFonts w:eastAsia="Times New Roman"/>
      <w:b/>
      <w:caps/>
      <w:sz w:val="20"/>
      <w:lang w:eastAsia="x-none"/>
    </w:rPr>
  </w:style>
  <w:style w:type="character" w:customStyle="1" w:styleId="TitleChar">
    <w:name w:val="Title Char"/>
    <w:uiPriority w:val="99"/>
    <w:locked/>
    <w:rsid w:val="004F6F18"/>
    <w:rPr>
      <w:rFonts w:eastAsia="Times New Roman" w:cs="Times New Roman"/>
      <w:b/>
      <w:caps/>
      <w:sz w:val="20"/>
    </w:rPr>
  </w:style>
  <w:style w:type="paragraph" w:customStyle="1" w:styleId="TableCells">
    <w:name w:val="Table Cells"/>
    <w:basedOn w:val="Normal"/>
    <w:uiPriority w:val="99"/>
    <w:rsid w:val="004F6F18"/>
    <w:rPr>
      <w:sz w:val="20"/>
    </w:rPr>
  </w:style>
  <w:style w:type="paragraph" w:customStyle="1" w:styleId="TableTitle">
    <w:name w:val="Table Title"/>
    <w:basedOn w:val="Normal"/>
    <w:next w:val="Normal"/>
    <w:uiPriority w:val="99"/>
    <w:rsid w:val="004F6F18"/>
    <w:rPr>
      <w:b/>
      <w:sz w:val="20"/>
    </w:rPr>
  </w:style>
  <w:style w:type="paragraph" w:styleId="TOC3">
    <w:name w:val="toc 3"/>
    <w:basedOn w:val="TOC2"/>
    <w:next w:val="Normal"/>
    <w:uiPriority w:val="99"/>
    <w:semiHidden/>
    <w:rsid w:val="004F6F18"/>
    <w:pPr>
      <w:ind w:left="1890" w:hanging="547"/>
    </w:pPr>
  </w:style>
  <w:style w:type="paragraph" w:styleId="FootnoteText">
    <w:name w:val="footnote text"/>
    <w:basedOn w:val="Normal"/>
    <w:link w:val="FootnoteTextChar1"/>
    <w:uiPriority w:val="99"/>
    <w:rsid w:val="004F6F18"/>
    <w:rPr>
      <w:rFonts w:eastAsia="Times New Roman"/>
      <w:sz w:val="20"/>
      <w:lang w:val="x-none" w:eastAsia="x-none"/>
    </w:rPr>
  </w:style>
  <w:style w:type="character" w:customStyle="1" w:styleId="FootnoteTextChar">
    <w:name w:val="Footnote Text Char"/>
    <w:uiPriority w:val="99"/>
    <w:locked/>
    <w:rsid w:val="004F6F18"/>
    <w:rPr>
      <w:rFonts w:eastAsia="Times New Roman" w:cs="Times New Roman"/>
      <w:sz w:val="20"/>
    </w:rPr>
  </w:style>
  <w:style w:type="character" w:styleId="FootnoteReference">
    <w:name w:val="footnote reference"/>
    <w:uiPriority w:val="99"/>
    <w:rsid w:val="004F6F18"/>
    <w:rPr>
      <w:rFonts w:cs="Times New Roman"/>
      <w:vertAlign w:val="superscript"/>
    </w:rPr>
  </w:style>
  <w:style w:type="character" w:styleId="CommentReference">
    <w:name w:val="annotation reference"/>
    <w:uiPriority w:val="99"/>
    <w:rsid w:val="004F6F18"/>
    <w:rPr>
      <w:rFonts w:cs="Times New Roman"/>
      <w:sz w:val="16"/>
    </w:rPr>
  </w:style>
  <w:style w:type="paragraph" w:styleId="CommentText">
    <w:name w:val="annotation text"/>
    <w:basedOn w:val="Normal"/>
    <w:link w:val="CommentTextChar1"/>
    <w:uiPriority w:val="99"/>
    <w:rsid w:val="004F6F18"/>
    <w:rPr>
      <w:rFonts w:eastAsia="Times New Roman"/>
      <w:sz w:val="20"/>
      <w:lang w:val="x-none" w:eastAsia="x-none"/>
    </w:rPr>
  </w:style>
  <w:style w:type="character" w:customStyle="1" w:styleId="CommentTextChar">
    <w:name w:val="Comment Text Char"/>
    <w:uiPriority w:val="99"/>
    <w:locked/>
    <w:rsid w:val="004F6F18"/>
    <w:rPr>
      <w:rFonts w:eastAsia="Times New Roman" w:cs="Times New Roman"/>
      <w:sz w:val="20"/>
    </w:rPr>
  </w:style>
  <w:style w:type="character" w:styleId="Hyperlink">
    <w:name w:val="Hyperlink"/>
    <w:uiPriority w:val="99"/>
    <w:rsid w:val="004F6F18"/>
    <w:rPr>
      <w:rFonts w:cs="Times New Roman"/>
      <w:color w:val="0000FF"/>
      <w:u w:val="single"/>
    </w:rPr>
  </w:style>
  <w:style w:type="table" w:styleId="TableGrid">
    <w:name w:val="Table Grid"/>
    <w:basedOn w:val="TableNormal"/>
    <w:uiPriority w:val="99"/>
    <w:rsid w:val="004F6F1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F6F18"/>
    <w:rPr>
      <w:rFonts w:cs="Times New Roman"/>
      <w:sz w:val="22"/>
      <w:lang w:val="en-US" w:eastAsia="en-US"/>
    </w:rPr>
  </w:style>
  <w:style w:type="paragraph" w:customStyle="1" w:styleId="BlankPage">
    <w:name w:val="Blank Page"/>
    <w:basedOn w:val="Normal"/>
    <w:uiPriority w:val="99"/>
    <w:rsid w:val="004F6F18"/>
    <w:pPr>
      <w:pageBreakBefore/>
      <w:spacing w:before="4320"/>
      <w:jc w:val="center"/>
    </w:pPr>
  </w:style>
  <w:style w:type="paragraph" w:customStyle="1" w:styleId="Body">
    <w:name w:val="Body"/>
    <w:basedOn w:val="Normal"/>
    <w:link w:val="BodyChar"/>
    <w:uiPriority w:val="99"/>
    <w:rsid w:val="004F6F18"/>
    <w:pPr>
      <w:spacing w:before="120" w:after="120"/>
    </w:pPr>
    <w:rPr>
      <w:lang w:val="x-none"/>
    </w:rPr>
  </w:style>
  <w:style w:type="paragraph" w:customStyle="1" w:styleId="BodyNumbered">
    <w:name w:val="Body Numbered"/>
    <w:basedOn w:val="Normal"/>
    <w:link w:val="BodyNumberedChar"/>
    <w:uiPriority w:val="99"/>
    <w:rsid w:val="004F6F18"/>
    <w:pPr>
      <w:tabs>
        <w:tab w:val="num" w:pos="360"/>
      </w:tabs>
      <w:spacing w:before="120" w:after="120"/>
      <w:ind w:left="360" w:hanging="360"/>
    </w:pPr>
    <w:rPr>
      <w:lang w:val="x-none"/>
    </w:rPr>
  </w:style>
  <w:style w:type="paragraph" w:customStyle="1" w:styleId="Bullet">
    <w:name w:val="Bullet"/>
    <w:basedOn w:val="Normal"/>
    <w:link w:val="BulletChar"/>
    <w:uiPriority w:val="99"/>
    <w:rsid w:val="004F6F18"/>
    <w:pPr>
      <w:tabs>
        <w:tab w:val="num" w:pos="720"/>
        <w:tab w:val="left" w:pos="1080"/>
      </w:tabs>
      <w:ind w:left="720" w:hanging="360"/>
    </w:pPr>
    <w:rPr>
      <w:lang w:val="x-none"/>
    </w:rPr>
  </w:style>
  <w:style w:type="paragraph" w:customStyle="1" w:styleId="ChapterTitle">
    <w:name w:val="Chapter Title"/>
    <w:uiPriority w:val="99"/>
    <w:rsid w:val="004F6F18"/>
    <w:pPr>
      <w:spacing w:before="3200" w:after="360"/>
      <w:jc w:val="center"/>
    </w:pPr>
    <w:rPr>
      <w:rFonts w:cs="Times New Roman"/>
      <w:b/>
      <w:sz w:val="36"/>
      <w:szCs w:val="36"/>
      <w:lang w:val="en-US" w:eastAsia="en-US"/>
    </w:rPr>
  </w:style>
  <w:style w:type="character" w:customStyle="1" w:styleId="CharChar">
    <w:name w:val="Char Char"/>
    <w:uiPriority w:val="99"/>
    <w:rsid w:val="004F6F18"/>
    <w:rPr>
      <w:lang w:val="en-US" w:eastAsia="en-US"/>
    </w:rPr>
  </w:style>
  <w:style w:type="character" w:customStyle="1" w:styleId="CharChar1">
    <w:name w:val="Char Char1"/>
    <w:uiPriority w:val="99"/>
    <w:semiHidden/>
    <w:rsid w:val="004F6F18"/>
    <w:rPr>
      <w:rFonts w:ascii="Arial" w:hAnsi="Arial"/>
      <w:lang w:val="en-US" w:eastAsia="en-US"/>
    </w:rPr>
  </w:style>
  <w:style w:type="character" w:customStyle="1" w:styleId="CharChar2">
    <w:name w:val="Char Char2"/>
    <w:uiPriority w:val="99"/>
    <w:rsid w:val="004F6F18"/>
    <w:rPr>
      <w:lang w:val="en-US" w:eastAsia="en-US"/>
    </w:rPr>
  </w:style>
  <w:style w:type="character" w:customStyle="1" w:styleId="CharChar8">
    <w:name w:val="Char Char8"/>
    <w:uiPriority w:val="99"/>
    <w:semiHidden/>
    <w:locked/>
    <w:rsid w:val="004F6F18"/>
    <w:rPr>
      <w:rFonts w:ascii="Arial" w:hAnsi="Arial"/>
      <w:lang w:val="en-US" w:eastAsia="en-US"/>
    </w:rPr>
  </w:style>
  <w:style w:type="paragraph" w:styleId="CommentSubject">
    <w:name w:val="annotation subject"/>
    <w:basedOn w:val="CommentText"/>
    <w:next w:val="CommentText"/>
    <w:link w:val="CommentSubjectChar"/>
    <w:uiPriority w:val="99"/>
    <w:rsid w:val="004F6F18"/>
    <w:rPr>
      <w:b/>
    </w:rPr>
  </w:style>
  <w:style w:type="character" w:customStyle="1" w:styleId="CommentSubjectChar">
    <w:name w:val="Comment Subject Char"/>
    <w:link w:val="CommentSubject"/>
    <w:uiPriority w:val="99"/>
    <w:locked/>
    <w:rsid w:val="004F6F18"/>
    <w:rPr>
      <w:rFonts w:eastAsia="Times New Roman" w:cs="Times New Roman"/>
      <w:b/>
      <w:sz w:val="20"/>
    </w:rPr>
  </w:style>
  <w:style w:type="paragraph" w:customStyle="1" w:styleId="Default">
    <w:name w:val="Default"/>
    <w:uiPriority w:val="99"/>
    <w:rsid w:val="004F6F18"/>
    <w:pPr>
      <w:autoSpaceDE w:val="0"/>
      <w:autoSpaceDN w:val="0"/>
      <w:adjustRightInd w:val="0"/>
    </w:pPr>
    <w:rPr>
      <w:color w:val="000000"/>
      <w:sz w:val="24"/>
      <w:szCs w:val="24"/>
      <w:lang w:val="en-US" w:eastAsia="en-US"/>
    </w:rPr>
  </w:style>
  <w:style w:type="paragraph" w:styleId="PlainText">
    <w:name w:val="Plain Text"/>
    <w:basedOn w:val="Normal"/>
    <w:link w:val="PlainTextChar"/>
    <w:uiPriority w:val="99"/>
    <w:rsid w:val="004F6F18"/>
    <w:rPr>
      <w:rFonts w:ascii="Courier New" w:hAnsi="Courier New"/>
      <w:sz w:val="20"/>
      <w:lang w:val="x-none" w:eastAsia="x-none"/>
    </w:rPr>
  </w:style>
  <w:style w:type="character" w:customStyle="1" w:styleId="PlainTextChar">
    <w:name w:val="Plain Text Char"/>
    <w:link w:val="PlainText"/>
    <w:uiPriority w:val="99"/>
    <w:locked/>
    <w:rsid w:val="004F6F18"/>
    <w:rPr>
      <w:rFonts w:ascii="Courier New" w:hAnsi="Courier New" w:cs="Times New Roman"/>
      <w:sz w:val="20"/>
    </w:rPr>
  </w:style>
  <w:style w:type="paragraph" w:customStyle="1" w:styleId="References">
    <w:name w:val="References"/>
    <w:basedOn w:val="Normal"/>
    <w:uiPriority w:val="99"/>
    <w:rsid w:val="004F6F18"/>
    <w:pPr>
      <w:spacing w:before="120" w:after="120"/>
      <w:ind w:left="346" w:hanging="346"/>
    </w:pPr>
    <w:rPr>
      <w:rFonts w:cs="Arial"/>
    </w:rPr>
  </w:style>
  <w:style w:type="paragraph" w:customStyle="1" w:styleId="StyleBodyLeft031">
    <w:name w:val="Style Body + Left:  0.31&quot;"/>
    <w:basedOn w:val="Normal"/>
    <w:uiPriority w:val="99"/>
    <w:rsid w:val="004F6F18"/>
    <w:pPr>
      <w:spacing w:before="240" w:after="240"/>
      <w:ind w:left="360"/>
    </w:pPr>
  </w:style>
  <w:style w:type="paragraph" w:customStyle="1" w:styleId="Style1">
    <w:name w:val="Style1"/>
    <w:basedOn w:val="Heading2"/>
    <w:uiPriority w:val="99"/>
    <w:rsid w:val="004F6F18"/>
    <w:pPr>
      <w:pageBreakBefore/>
    </w:pPr>
    <w:rPr>
      <w:b/>
      <w:caps/>
      <w:szCs w:val="24"/>
    </w:rPr>
  </w:style>
  <w:style w:type="paragraph" w:customStyle="1" w:styleId="TableBody">
    <w:name w:val="Table Body"/>
    <w:basedOn w:val="Normal"/>
    <w:uiPriority w:val="99"/>
    <w:rsid w:val="004F6F18"/>
    <w:pPr>
      <w:spacing w:before="40" w:after="40"/>
    </w:pPr>
    <w:rPr>
      <w:rFonts w:cs="Arial"/>
      <w:szCs w:val="22"/>
    </w:rPr>
  </w:style>
  <w:style w:type="paragraph" w:customStyle="1" w:styleId="TOCLevel1">
    <w:name w:val="TOC Level 1"/>
    <w:uiPriority w:val="99"/>
    <w:rsid w:val="004F6F18"/>
    <w:pPr>
      <w:tabs>
        <w:tab w:val="left" w:pos="540"/>
        <w:tab w:val="right" w:leader="dot" w:pos="9360"/>
      </w:tabs>
      <w:spacing w:before="240"/>
      <w:ind w:left="540" w:right="994" w:hanging="540"/>
    </w:pPr>
    <w:rPr>
      <w:rFonts w:cs="Times New Roman"/>
      <w:b/>
      <w:sz w:val="22"/>
      <w:lang w:val="en-US" w:eastAsia="en-US"/>
    </w:rPr>
  </w:style>
  <w:style w:type="paragraph" w:customStyle="1" w:styleId="TOCLevel2">
    <w:name w:val="TOC Level 2"/>
    <w:uiPriority w:val="99"/>
    <w:rsid w:val="004F6F18"/>
    <w:pPr>
      <w:tabs>
        <w:tab w:val="left" w:pos="1260"/>
        <w:tab w:val="left" w:pos="1440"/>
        <w:tab w:val="right" w:leader="dot" w:pos="9360"/>
      </w:tabs>
      <w:spacing w:before="60"/>
      <w:ind w:left="1260" w:right="907" w:hanging="720"/>
    </w:pPr>
    <w:rPr>
      <w:rFonts w:cs="Times New Roman"/>
      <w:sz w:val="22"/>
      <w:lang w:val="en-US" w:eastAsia="en-US"/>
    </w:rPr>
  </w:style>
  <w:style w:type="paragraph" w:customStyle="1" w:styleId="TOCLevel3">
    <w:name w:val="TOC Level 3"/>
    <w:uiPriority w:val="99"/>
    <w:rsid w:val="004F6F18"/>
    <w:pPr>
      <w:tabs>
        <w:tab w:val="left" w:pos="2160"/>
        <w:tab w:val="right" w:leader="dot" w:pos="9360"/>
      </w:tabs>
      <w:spacing w:before="60"/>
      <w:ind w:left="2160" w:right="1530" w:hanging="810"/>
    </w:pPr>
    <w:rPr>
      <w:rFonts w:cs="Times New Roman"/>
      <w:sz w:val="22"/>
      <w:lang w:val="en-US" w:eastAsia="en-US"/>
    </w:rPr>
  </w:style>
  <w:style w:type="paragraph" w:customStyle="1" w:styleId="StyleTOCLevel3">
    <w:name w:val="Style TOC Level 3 +"/>
    <w:basedOn w:val="TOCLevel3"/>
    <w:uiPriority w:val="99"/>
    <w:rsid w:val="004F6F18"/>
  </w:style>
  <w:style w:type="paragraph" w:customStyle="1" w:styleId="Title2">
    <w:name w:val="Title2"/>
    <w:basedOn w:val="Heading2"/>
    <w:uiPriority w:val="99"/>
    <w:rsid w:val="004F6F18"/>
    <w:pPr>
      <w:pageBreakBefore/>
      <w:spacing w:after="240"/>
      <w:jc w:val="center"/>
    </w:pPr>
    <w:rPr>
      <w:b/>
      <w:szCs w:val="22"/>
    </w:rPr>
  </w:style>
  <w:style w:type="paragraph" w:customStyle="1" w:styleId="14pt11">
    <w:name w:val="14pt11"/>
    <w:basedOn w:val="Normal"/>
    <w:next w:val="Normal"/>
    <w:uiPriority w:val="99"/>
    <w:rsid w:val="004F6F18"/>
    <w:pPr>
      <w:jc w:val="both"/>
    </w:pPr>
  </w:style>
  <w:style w:type="paragraph" w:customStyle="1" w:styleId="TableTitle11">
    <w:name w:val="Table Title11"/>
    <w:basedOn w:val="Normal"/>
    <w:next w:val="Normal"/>
    <w:uiPriority w:val="99"/>
    <w:rsid w:val="004F6F18"/>
    <w:rPr>
      <w:b/>
      <w:sz w:val="20"/>
    </w:rPr>
  </w:style>
  <w:style w:type="paragraph" w:customStyle="1" w:styleId="14pt">
    <w:name w:val="14pt"/>
    <w:basedOn w:val="Normal"/>
    <w:next w:val="Normal"/>
    <w:uiPriority w:val="99"/>
    <w:rsid w:val="004F6F18"/>
  </w:style>
  <w:style w:type="paragraph" w:customStyle="1" w:styleId="20pt">
    <w:name w:val="20pt"/>
    <w:basedOn w:val="Normal"/>
    <w:next w:val="Normal"/>
    <w:uiPriority w:val="99"/>
    <w:rsid w:val="004F6F18"/>
    <w:pPr>
      <w:spacing w:line="400" w:lineRule="exact"/>
      <w:jc w:val="both"/>
    </w:pPr>
    <w:rPr>
      <w:sz w:val="24"/>
    </w:rPr>
  </w:style>
  <w:style w:type="paragraph" w:customStyle="1" w:styleId="Figure">
    <w:name w:val="Figure"/>
    <w:basedOn w:val="Normal"/>
    <w:uiPriority w:val="99"/>
    <w:rsid w:val="004F6F18"/>
    <w:pPr>
      <w:jc w:val="center"/>
    </w:pPr>
    <w:rPr>
      <w:sz w:val="24"/>
    </w:rPr>
  </w:style>
  <w:style w:type="paragraph" w:customStyle="1" w:styleId="FigureTitle">
    <w:name w:val="Figure Title"/>
    <w:basedOn w:val="Normal"/>
    <w:next w:val="Normal"/>
    <w:uiPriority w:val="99"/>
    <w:rsid w:val="004F6F18"/>
    <w:pPr>
      <w:spacing w:before="280"/>
    </w:pPr>
    <w:rPr>
      <w:b/>
    </w:rPr>
  </w:style>
  <w:style w:type="paragraph" w:styleId="TOC4">
    <w:name w:val="toc 4"/>
    <w:basedOn w:val="TOC3"/>
    <w:next w:val="Normal"/>
    <w:autoRedefine/>
    <w:uiPriority w:val="99"/>
    <w:semiHidden/>
    <w:rsid w:val="004F6F18"/>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1"/>
    <w:uiPriority w:val="99"/>
    <w:rsid w:val="004F6F18"/>
    <w:rPr>
      <w:rFonts w:eastAsia="Times New Roman"/>
      <w:sz w:val="20"/>
      <w:lang w:val="x-none" w:eastAsia="x-none"/>
    </w:rPr>
  </w:style>
  <w:style w:type="character" w:customStyle="1" w:styleId="BodyTextChar">
    <w:name w:val="Body Text Char"/>
    <w:uiPriority w:val="99"/>
    <w:locked/>
    <w:rsid w:val="004F6F18"/>
    <w:rPr>
      <w:rFonts w:eastAsia="Times New Roman" w:cs="Times New Roman"/>
      <w:sz w:val="20"/>
    </w:rPr>
  </w:style>
  <w:style w:type="paragraph" w:styleId="BodyTextIndent">
    <w:name w:val="Body Text Indent"/>
    <w:basedOn w:val="Normal"/>
    <w:link w:val="BodyTextIndentChar"/>
    <w:uiPriority w:val="99"/>
    <w:rsid w:val="004F6F18"/>
    <w:pPr>
      <w:spacing w:after="120"/>
      <w:ind w:left="360"/>
    </w:pPr>
    <w:rPr>
      <w:rFonts w:ascii="Times New Roman" w:hAnsi="Times New Roman"/>
      <w:sz w:val="20"/>
      <w:lang w:val="x-none" w:eastAsia="x-none"/>
    </w:rPr>
  </w:style>
  <w:style w:type="character" w:customStyle="1" w:styleId="BodyTextIndentChar">
    <w:name w:val="Body Text Indent Char"/>
    <w:link w:val="BodyTextIndent"/>
    <w:uiPriority w:val="99"/>
    <w:locked/>
    <w:rsid w:val="004F6F18"/>
    <w:rPr>
      <w:rFonts w:ascii="Times New Roman" w:hAnsi="Times New Roman" w:cs="Times New Roman"/>
      <w:sz w:val="20"/>
    </w:rPr>
  </w:style>
  <w:style w:type="paragraph" w:styleId="DocumentMap">
    <w:name w:val="Document Map"/>
    <w:basedOn w:val="Normal"/>
    <w:link w:val="DocumentMapChar1"/>
    <w:uiPriority w:val="99"/>
    <w:semiHidden/>
    <w:rsid w:val="004F6F18"/>
    <w:pPr>
      <w:shd w:val="clear" w:color="auto" w:fill="000080"/>
    </w:pPr>
    <w:rPr>
      <w:rFonts w:ascii="Geneva" w:hAnsi="Geneva"/>
      <w:sz w:val="20"/>
      <w:shd w:val="clear" w:color="auto" w:fill="000080"/>
      <w:lang w:val="x-none" w:eastAsia="x-none"/>
    </w:rPr>
  </w:style>
  <w:style w:type="character" w:customStyle="1" w:styleId="DocumentMapChar">
    <w:name w:val="Document Map Char"/>
    <w:uiPriority w:val="99"/>
    <w:semiHidden/>
    <w:locked/>
    <w:rsid w:val="004F6F18"/>
    <w:rPr>
      <w:rFonts w:ascii="Geneva" w:hAnsi="Geneva" w:cs="Times New Roman"/>
      <w:sz w:val="20"/>
      <w:shd w:val="clear" w:color="auto" w:fill="000080"/>
    </w:rPr>
  </w:style>
  <w:style w:type="paragraph" w:styleId="BodyText3">
    <w:name w:val="Body Text 3"/>
    <w:basedOn w:val="Normal"/>
    <w:link w:val="BodyText3Char1"/>
    <w:uiPriority w:val="99"/>
    <w:rsid w:val="004F6F18"/>
    <w:rPr>
      <w:rFonts w:ascii="Bookman Old Style" w:hAnsi="Bookman Old Style"/>
      <w:i/>
      <w:sz w:val="20"/>
      <w:lang w:val="x-none" w:eastAsia="x-none"/>
    </w:rPr>
  </w:style>
  <w:style w:type="character" w:customStyle="1" w:styleId="BodyText3Char">
    <w:name w:val="Body Text 3 Char"/>
    <w:uiPriority w:val="99"/>
    <w:locked/>
    <w:rsid w:val="004F6F18"/>
    <w:rPr>
      <w:rFonts w:ascii="Bookman Old Style" w:hAnsi="Bookman Old Style" w:cs="Times New Roman"/>
      <w:i/>
      <w:sz w:val="20"/>
    </w:rPr>
  </w:style>
  <w:style w:type="paragraph" w:customStyle="1" w:styleId="14pt2">
    <w:name w:val="14pt2"/>
    <w:basedOn w:val="Normal"/>
    <w:next w:val="Normal"/>
    <w:uiPriority w:val="99"/>
    <w:rsid w:val="004F6F18"/>
  </w:style>
  <w:style w:type="paragraph" w:customStyle="1" w:styleId="OutlineNumbering">
    <w:name w:val="Outline Numbering"/>
    <w:basedOn w:val="Normal"/>
    <w:uiPriority w:val="99"/>
    <w:rsid w:val="004F6F18"/>
    <w:pPr>
      <w:numPr>
        <w:numId w:val="1"/>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rPr>
  </w:style>
  <w:style w:type="paragraph" w:styleId="ListBullet">
    <w:name w:val="List Bullet"/>
    <w:basedOn w:val="Normal"/>
    <w:autoRedefine/>
    <w:uiPriority w:val="99"/>
    <w:rsid w:val="004F6F18"/>
    <w:pPr>
      <w:tabs>
        <w:tab w:val="num" w:pos="360"/>
      </w:tabs>
      <w:ind w:left="360"/>
    </w:pPr>
    <w:rPr>
      <w:rFonts w:ascii="Times New Roman" w:hAnsi="Times New Roman"/>
      <w:sz w:val="24"/>
      <w:szCs w:val="24"/>
    </w:rPr>
  </w:style>
  <w:style w:type="paragraph" w:styleId="ListBullet2">
    <w:name w:val="List Bullet 2"/>
    <w:basedOn w:val="Normal"/>
    <w:autoRedefine/>
    <w:uiPriority w:val="99"/>
    <w:rsid w:val="004F6F18"/>
    <w:pPr>
      <w:tabs>
        <w:tab w:val="num" w:pos="720"/>
      </w:tabs>
      <w:ind w:left="720"/>
    </w:pPr>
    <w:rPr>
      <w:rFonts w:ascii="Times New Roman" w:hAnsi="Times New Roman"/>
      <w:sz w:val="24"/>
      <w:szCs w:val="24"/>
    </w:rPr>
  </w:style>
  <w:style w:type="paragraph" w:styleId="ListBullet3">
    <w:name w:val="List Bullet 3"/>
    <w:basedOn w:val="Normal"/>
    <w:autoRedefine/>
    <w:uiPriority w:val="99"/>
    <w:rsid w:val="004F6F18"/>
    <w:pPr>
      <w:tabs>
        <w:tab w:val="num" w:pos="1080"/>
      </w:tabs>
      <w:ind w:left="1080" w:hanging="360"/>
    </w:pPr>
    <w:rPr>
      <w:rFonts w:ascii="Times New Roman" w:hAnsi="Times New Roman"/>
      <w:sz w:val="24"/>
      <w:szCs w:val="24"/>
    </w:rPr>
  </w:style>
  <w:style w:type="paragraph" w:styleId="ListBullet4">
    <w:name w:val="List Bullet 4"/>
    <w:basedOn w:val="Normal"/>
    <w:autoRedefine/>
    <w:uiPriority w:val="99"/>
    <w:rsid w:val="004F6F18"/>
    <w:pPr>
      <w:tabs>
        <w:tab w:val="num" w:pos="1440"/>
      </w:tabs>
      <w:ind w:left="1440" w:hanging="360"/>
    </w:pPr>
    <w:rPr>
      <w:rFonts w:ascii="Times New Roman" w:hAnsi="Times New Roman"/>
      <w:sz w:val="24"/>
      <w:szCs w:val="24"/>
    </w:rPr>
  </w:style>
  <w:style w:type="paragraph" w:styleId="ListBullet5">
    <w:name w:val="List Bullet 5"/>
    <w:basedOn w:val="Normal"/>
    <w:autoRedefine/>
    <w:uiPriority w:val="99"/>
    <w:rsid w:val="004F6F18"/>
    <w:pPr>
      <w:tabs>
        <w:tab w:val="num" w:pos="1800"/>
      </w:tabs>
      <w:ind w:left="1800" w:hanging="360"/>
    </w:pPr>
    <w:rPr>
      <w:rFonts w:ascii="Times New Roman" w:hAnsi="Times New Roman"/>
      <w:sz w:val="24"/>
      <w:szCs w:val="24"/>
    </w:rPr>
  </w:style>
  <w:style w:type="paragraph" w:styleId="ListNumber">
    <w:name w:val="List Number"/>
    <w:basedOn w:val="Normal"/>
    <w:uiPriority w:val="99"/>
    <w:rsid w:val="004F6F18"/>
    <w:pPr>
      <w:tabs>
        <w:tab w:val="num" w:pos="360"/>
      </w:tabs>
      <w:ind w:left="360" w:hanging="360"/>
    </w:pPr>
    <w:rPr>
      <w:rFonts w:ascii="Times New Roman" w:hAnsi="Times New Roman"/>
      <w:sz w:val="24"/>
      <w:szCs w:val="24"/>
    </w:rPr>
  </w:style>
  <w:style w:type="paragraph" w:styleId="ListNumber2">
    <w:name w:val="List Number 2"/>
    <w:basedOn w:val="Normal"/>
    <w:uiPriority w:val="99"/>
    <w:rsid w:val="004F6F18"/>
    <w:pPr>
      <w:tabs>
        <w:tab w:val="num" w:pos="720"/>
      </w:tabs>
      <w:ind w:left="720" w:hanging="360"/>
    </w:pPr>
    <w:rPr>
      <w:rFonts w:ascii="Times New Roman" w:hAnsi="Times New Roman"/>
      <w:sz w:val="24"/>
      <w:szCs w:val="24"/>
    </w:rPr>
  </w:style>
  <w:style w:type="paragraph" w:styleId="ListNumber3">
    <w:name w:val="List Number 3"/>
    <w:basedOn w:val="Normal"/>
    <w:uiPriority w:val="99"/>
    <w:rsid w:val="004F6F18"/>
    <w:pPr>
      <w:tabs>
        <w:tab w:val="num" w:pos="1080"/>
      </w:tabs>
      <w:ind w:left="1080" w:hanging="360"/>
    </w:pPr>
    <w:rPr>
      <w:rFonts w:ascii="Times New Roman" w:hAnsi="Times New Roman"/>
      <w:sz w:val="24"/>
      <w:szCs w:val="24"/>
    </w:rPr>
  </w:style>
  <w:style w:type="paragraph" w:styleId="ListNumber4">
    <w:name w:val="List Number 4"/>
    <w:basedOn w:val="Normal"/>
    <w:uiPriority w:val="99"/>
    <w:rsid w:val="004F6F18"/>
    <w:pPr>
      <w:tabs>
        <w:tab w:val="num" w:pos="1440"/>
      </w:tabs>
      <w:ind w:left="1440" w:hanging="360"/>
    </w:pPr>
    <w:rPr>
      <w:rFonts w:ascii="Times New Roman" w:hAnsi="Times New Roman"/>
      <w:sz w:val="24"/>
      <w:szCs w:val="24"/>
    </w:rPr>
  </w:style>
  <w:style w:type="paragraph" w:styleId="ListNumber5">
    <w:name w:val="List Number 5"/>
    <w:basedOn w:val="Normal"/>
    <w:uiPriority w:val="99"/>
    <w:rsid w:val="004F6F18"/>
    <w:pPr>
      <w:tabs>
        <w:tab w:val="num" w:pos="1800"/>
      </w:tabs>
      <w:ind w:left="1800" w:hanging="360"/>
    </w:pPr>
    <w:rPr>
      <w:rFonts w:ascii="Times New Roman" w:hAnsi="Times New Roman"/>
      <w:sz w:val="24"/>
      <w:szCs w:val="24"/>
    </w:rPr>
  </w:style>
  <w:style w:type="paragraph" w:customStyle="1" w:styleId="14pt21">
    <w:name w:val="14pt21"/>
    <w:basedOn w:val="Normal"/>
    <w:next w:val="Normal"/>
    <w:uiPriority w:val="99"/>
    <w:rsid w:val="004F6F18"/>
  </w:style>
  <w:style w:type="paragraph" w:styleId="BodyText2">
    <w:name w:val="Body Text 2"/>
    <w:basedOn w:val="Normal"/>
    <w:link w:val="BodyText2Char1"/>
    <w:uiPriority w:val="99"/>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20"/>
      <w:lang w:val="x-none" w:eastAsia="x-none"/>
    </w:rPr>
  </w:style>
  <w:style w:type="character" w:customStyle="1" w:styleId="BodyText2Char">
    <w:name w:val="Body Text 2 Char"/>
    <w:uiPriority w:val="99"/>
    <w:locked/>
    <w:rsid w:val="004F6F18"/>
    <w:rPr>
      <w:rFonts w:ascii="Bookman Old Style" w:hAnsi="Bookman Old Style" w:cs="Times New Roman"/>
      <w:sz w:val="20"/>
    </w:rPr>
  </w:style>
  <w:style w:type="paragraph" w:styleId="BodyTextIndent2">
    <w:name w:val="Body Text Indent 2"/>
    <w:basedOn w:val="Normal"/>
    <w:link w:val="BodyTextIndent2Char1"/>
    <w:uiPriority w:val="99"/>
    <w:rsid w:val="004F6F18"/>
    <w:pPr>
      <w:ind w:left="105" w:hanging="90"/>
    </w:pPr>
    <w:rPr>
      <w:rFonts w:ascii="Bookman Old Style" w:hAnsi="Bookman Old Style"/>
      <w:sz w:val="20"/>
      <w:lang w:val="x-none" w:eastAsia="x-none"/>
    </w:rPr>
  </w:style>
  <w:style w:type="character" w:customStyle="1" w:styleId="BodyTextIndent2Char">
    <w:name w:val="Body Text Indent 2 Char"/>
    <w:uiPriority w:val="99"/>
    <w:locked/>
    <w:rsid w:val="004F6F18"/>
    <w:rPr>
      <w:rFonts w:ascii="Bookman Old Style" w:hAnsi="Bookman Old Style" w:cs="Times New Roman"/>
      <w:sz w:val="20"/>
    </w:rPr>
  </w:style>
  <w:style w:type="paragraph" w:styleId="BodyTextIndent3">
    <w:name w:val="Body Text Indent 3"/>
    <w:basedOn w:val="Normal"/>
    <w:link w:val="BodyTextIndent3Char1"/>
    <w:uiPriority w:val="99"/>
    <w:rsid w:val="004F6F18"/>
    <w:pPr>
      <w:ind w:left="105" w:hanging="105"/>
    </w:pPr>
    <w:rPr>
      <w:rFonts w:ascii="Bookman Old Style" w:hAnsi="Bookman Old Style"/>
      <w:sz w:val="20"/>
      <w:lang w:val="x-none" w:eastAsia="x-none"/>
    </w:rPr>
  </w:style>
  <w:style w:type="character" w:customStyle="1" w:styleId="BodyTextIndent3Char">
    <w:name w:val="Body Text Indent 3 Char"/>
    <w:uiPriority w:val="99"/>
    <w:locked/>
    <w:rsid w:val="004F6F18"/>
    <w:rPr>
      <w:rFonts w:ascii="Bookman Old Style" w:hAnsi="Bookman Old Style" w:cs="Times New Roman"/>
      <w:sz w:val="20"/>
    </w:rPr>
  </w:style>
  <w:style w:type="paragraph" w:customStyle="1" w:styleId="TableCells4">
    <w:name w:val="Table Cells4"/>
    <w:basedOn w:val="Normal"/>
    <w:uiPriority w:val="99"/>
    <w:rsid w:val="004F6F18"/>
    <w:rPr>
      <w:sz w:val="20"/>
    </w:rPr>
  </w:style>
  <w:style w:type="paragraph" w:customStyle="1" w:styleId="TableTitle4">
    <w:name w:val="Table Title4"/>
    <w:basedOn w:val="Normal"/>
    <w:next w:val="Normal"/>
    <w:uiPriority w:val="99"/>
    <w:rsid w:val="004F6F18"/>
    <w:rPr>
      <w:b/>
      <w:sz w:val="20"/>
    </w:rPr>
  </w:style>
  <w:style w:type="paragraph" w:customStyle="1" w:styleId="TableCells41">
    <w:name w:val="Table Cells41"/>
    <w:basedOn w:val="Normal"/>
    <w:uiPriority w:val="99"/>
    <w:rsid w:val="004F6F18"/>
    <w:rPr>
      <w:sz w:val="20"/>
    </w:rPr>
  </w:style>
  <w:style w:type="paragraph" w:customStyle="1" w:styleId="TableTitle41">
    <w:name w:val="Table Title41"/>
    <w:basedOn w:val="Normal"/>
    <w:next w:val="Normal"/>
    <w:uiPriority w:val="99"/>
    <w:rsid w:val="004F6F18"/>
    <w:rPr>
      <w:b/>
      <w:sz w:val="20"/>
    </w:rPr>
  </w:style>
  <w:style w:type="paragraph" w:styleId="TOC8">
    <w:name w:val="toc 8"/>
    <w:basedOn w:val="TOC9"/>
    <w:next w:val="Normal"/>
    <w:autoRedefine/>
    <w:uiPriority w:val="99"/>
    <w:semiHidden/>
    <w:rsid w:val="004F6F18"/>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uiPriority w:val="99"/>
    <w:semiHidden/>
    <w:rsid w:val="004F6F18"/>
    <w:pPr>
      <w:ind w:left="1760"/>
    </w:pPr>
  </w:style>
  <w:style w:type="paragraph" w:customStyle="1" w:styleId="row12">
    <w:name w:val="row 12"/>
    <w:aliases w:val="1,row 13,ROW 12,ROW 13,col1"/>
    <w:uiPriority w:val="99"/>
    <w:rsid w:val="004F6F18"/>
    <w:pPr>
      <w:spacing w:after="20" w:line="240" w:lineRule="atLeast"/>
    </w:pPr>
    <w:rPr>
      <w:rFonts w:ascii="Bookman" w:hAnsi="Bookman" w:cs="Times New Roman"/>
      <w:lang w:val="en-US" w:eastAsia="en-US"/>
    </w:rPr>
  </w:style>
  <w:style w:type="paragraph" w:customStyle="1" w:styleId="TableCells5">
    <w:name w:val="Table Cells5"/>
    <w:basedOn w:val="Normal"/>
    <w:uiPriority w:val="99"/>
    <w:rsid w:val="004F6F18"/>
    <w:rPr>
      <w:sz w:val="20"/>
    </w:rPr>
  </w:style>
  <w:style w:type="character" w:customStyle="1" w:styleId="Char2">
    <w:name w:val="Char2"/>
    <w:uiPriority w:val="99"/>
    <w:rsid w:val="004F6F18"/>
    <w:rPr>
      <w:rFonts w:ascii="Arial" w:hAnsi="Arial"/>
      <w:b/>
      <w:kern w:val="32"/>
      <w:sz w:val="32"/>
      <w:lang w:val="en-US" w:eastAsia="en-US"/>
    </w:rPr>
  </w:style>
  <w:style w:type="paragraph" w:customStyle="1" w:styleId="graphic">
    <w:name w:val="graphic"/>
    <w:aliases w:val="g,gr"/>
    <w:basedOn w:val="Normal"/>
    <w:uiPriority w:val="99"/>
    <w:rsid w:val="004F6F18"/>
    <w:pPr>
      <w:spacing w:after="160"/>
    </w:pPr>
  </w:style>
  <w:style w:type="paragraph" w:customStyle="1" w:styleId="hang">
    <w:name w:val="hang"/>
    <w:aliases w:val="h1,hang 1"/>
    <w:basedOn w:val="Normal"/>
    <w:uiPriority w:val="99"/>
    <w:rsid w:val="004F6F18"/>
    <w:pPr>
      <w:ind w:left="540" w:hanging="540"/>
    </w:pPr>
  </w:style>
  <w:style w:type="paragraph" w:customStyle="1" w:styleId="block">
    <w:name w:val="block"/>
    <w:aliases w:val="b,bk,bl,bigleft"/>
    <w:basedOn w:val="Normal"/>
    <w:uiPriority w:val="99"/>
    <w:rsid w:val="004F6F18"/>
    <w:pPr>
      <w:spacing w:after="320" w:line="320" w:lineRule="exact"/>
      <w:jc w:val="both"/>
    </w:pPr>
    <w:rPr>
      <w:rFonts w:ascii="Bookman" w:hAnsi="Bookman"/>
      <w:sz w:val="24"/>
    </w:rPr>
  </w:style>
  <w:style w:type="paragraph" w:customStyle="1" w:styleId="row1211">
    <w:name w:val="row 1211"/>
    <w:aliases w:val="111,row 1311,ROW 1211,ROW 1311,col111"/>
    <w:uiPriority w:val="99"/>
    <w:rsid w:val="004F6F18"/>
    <w:pPr>
      <w:spacing w:after="20" w:line="240" w:lineRule="atLeast"/>
    </w:pPr>
    <w:rPr>
      <w:rFonts w:ascii="Bookman" w:hAnsi="Bookman" w:cs="Times New Roman"/>
      <w:lang w:val="en-US" w:eastAsia="en-US"/>
    </w:rPr>
  </w:style>
  <w:style w:type="paragraph" w:customStyle="1" w:styleId="reference11">
    <w:name w:val="reference11"/>
    <w:basedOn w:val="hang"/>
    <w:uiPriority w:val="99"/>
    <w:rsid w:val="004F6F18"/>
    <w:pPr>
      <w:keepLines/>
      <w:tabs>
        <w:tab w:val="right" w:pos="540"/>
      </w:tabs>
      <w:ind w:left="720" w:hanging="720"/>
    </w:pPr>
  </w:style>
  <w:style w:type="paragraph" w:customStyle="1" w:styleId="TableCells81">
    <w:name w:val="Table Cells81"/>
    <w:basedOn w:val="Normal"/>
    <w:uiPriority w:val="99"/>
    <w:rsid w:val="004F6F18"/>
    <w:rPr>
      <w:sz w:val="20"/>
    </w:rPr>
  </w:style>
  <w:style w:type="paragraph" w:customStyle="1" w:styleId="14pt6">
    <w:name w:val="14pt6"/>
    <w:basedOn w:val="Normal"/>
    <w:next w:val="Normal"/>
    <w:uiPriority w:val="99"/>
    <w:rsid w:val="004F6F18"/>
    <w:pPr>
      <w:jc w:val="both"/>
    </w:pPr>
  </w:style>
  <w:style w:type="paragraph" w:customStyle="1" w:styleId="TableCells10">
    <w:name w:val="Table Cells10"/>
    <w:basedOn w:val="Normal"/>
    <w:uiPriority w:val="99"/>
    <w:rsid w:val="004F6F18"/>
    <w:rPr>
      <w:sz w:val="20"/>
    </w:rPr>
  </w:style>
  <w:style w:type="character" w:customStyle="1" w:styleId="sect-title3">
    <w:name w:val="sect-title3"/>
    <w:uiPriority w:val="99"/>
    <w:rsid w:val="004F6F18"/>
    <w:rPr>
      <w:rFonts w:ascii="Verdana" w:hAnsi="Verdana"/>
      <w:b/>
      <w:sz w:val="20"/>
    </w:rPr>
  </w:style>
  <w:style w:type="paragraph" w:customStyle="1" w:styleId="TableTitle10">
    <w:name w:val="Table Title10"/>
    <w:basedOn w:val="Normal"/>
    <w:next w:val="Normal"/>
    <w:uiPriority w:val="99"/>
    <w:rsid w:val="004F6F18"/>
    <w:rPr>
      <w:b/>
      <w:sz w:val="20"/>
    </w:rPr>
  </w:style>
  <w:style w:type="paragraph" w:styleId="NormalWeb">
    <w:name w:val="Normal (Web)"/>
    <w:basedOn w:val="Normal"/>
    <w:uiPriority w:val="99"/>
    <w:rsid w:val="004F6F18"/>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uiPriority w:val="99"/>
    <w:rsid w:val="004F6F18"/>
    <w:pPr>
      <w:spacing w:after="240"/>
      <w:ind w:left="547" w:hanging="547"/>
    </w:pPr>
    <w:rPr>
      <w:b/>
      <w:bCs/>
      <w:caps/>
      <w:szCs w:val="24"/>
    </w:rPr>
  </w:style>
  <w:style w:type="paragraph" w:styleId="TOC7">
    <w:name w:val="toc 7"/>
    <w:basedOn w:val="TOC8"/>
    <w:next w:val="Normal"/>
    <w:uiPriority w:val="99"/>
    <w:semiHidden/>
    <w:rsid w:val="004F6F18"/>
    <w:pPr>
      <w:spacing w:line="240" w:lineRule="auto"/>
      <w:jc w:val="both"/>
    </w:pPr>
    <w:rPr>
      <w:rFonts w:ascii="Arial" w:hAnsi="Arial"/>
      <w:sz w:val="22"/>
    </w:rPr>
  </w:style>
  <w:style w:type="paragraph" w:styleId="TOC5">
    <w:name w:val="toc 5"/>
    <w:basedOn w:val="Normal"/>
    <w:next w:val="Normal"/>
    <w:uiPriority w:val="99"/>
    <w:semiHidden/>
    <w:rsid w:val="004F6F18"/>
    <w:pPr>
      <w:ind w:left="960"/>
    </w:pPr>
  </w:style>
  <w:style w:type="paragraph" w:customStyle="1" w:styleId="Heading11">
    <w:name w:val="Heading 11"/>
    <w:aliases w:val="l1"/>
    <w:basedOn w:val="Normal"/>
    <w:next w:val="Normal"/>
    <w:uiPriority w:val="99"/>
    <w:rsid w:val="004F6F18"/>
    <w:pPr>
      <w:keepNext/>
      <w:pBdr>
        <w:bottom w:val="single" w:sz="6" w:space="0" w:color="auto"/>
      </w:pBdr>
      <w:spacing w:before="240"/>
      <w:ind w:left="440" w:hanging="440"/>
    </w:pPr>
    <w:rPr>
      <w:b/>
      <w:sz w:val="32"/>
    </w:rPr>
  </w:style>
  <w:style w:type="paragraph" w:customStyle="1" w:styleId="Heading21">
    <w:name w:val="Heading 21"/>
    <w:aliases w:val="l2"/>
    <w:next w:val="Normal"/>
    <w:uiPriority w:val="99"/>
    <w:rsid w:val="004F6F18"/>
    <w:pPr>
      <w:keepNext/>
      <w:spacing w:after="320" w:line="320" w:lineRule="exact"/>
      <w:ind w:left="540" w:hanging="540"/>
    </w:pPr>
    <w:rPr>
      <w:rFonts w:ascii="Bookman" w:hAnsi="Bookman" w:cs="Times New Roman"/>
      <w:b/>
      <w:sz w:val="28"/>
      <w:lang w:val="en-US" w:eastAsia="en-US"/>
    </w:rPr>
  </w:style>
  <w:style w:type="paragraph" w:customStyle="1" w:styleId="Heading31">
    <w:name w:val="Heading 31"/>
    <w:aliases w:val="l3"/>
    <w:next w:val="Normal"/>
    <w:uiPriority w:val="99"/>
    <w:rsid w:val="004F6F18"/>
    <w:pPr>
      <w:keepNext/>
      <w:spacing w:after="320" w:line="320" w:lineRule="exact"/>
      <w:ind w:left="720" w:hanging="720"/>
    </w:pPr>
    <w:rPr>
      <w:rFonts w:ascii="Bookman" w:hAnsi="Bookman" w:cs="Times New Roman"/>
      <w:b/>
      <w:sz w:val="24"/>
      <w:lang w:val="en-US" w:eastAsia="en-US"/>
    </w:rPr>
  </w:style>
  <w:style w:type="paragraph" w:customStyle="1" w:styleId="Heading41">
    <w:name w:val="Heading 41"/>
    <w:aliases w:val="l"/>
    <w:basedOn w:val="Normal"/>
    <w:next w:val="Normal"/>
    <w:uiPriority w:val="99"/>
    <w:rsid w:val="004F6F18"/>
    <w:pPr>
      <w:keepNext/>
      <w:ind w:left="540"/>
    </w:pPr>
    <w:rPr>
      <w:u w:val="single"/>
    </w:rPr>
  </w:style>
  <w:style w:type="paragraph" w:customStyle="1" w:styleId="Heading71">
    <w:name w:val="Heading 71"/>
    <w:aliases w:val="figure side caption"/>
    <w:basedOn w:val="Normal"/>
    <w:next w:val="Normal"/>
    <w:uiPriority w:val="99"/>
    <w:rsid w:val="004F6F18"/>
    <w:rPr>
      <w:i/>
    </w:rPr>
  </w:style>
  <w:style w:type="paragraph" w:customStyle="1" w:styleId="Heading81">
    <w:name w:val="Heading 81"/>
    <w:aliases w:val="figure caption"/>
    <w:basedOn w:val="Heading91"/>
    <w:next w:val="Normal"/>
    <w:uiPriority w:val="99"/>
    <w:rsid w:val="004F6F18"/>
  </w:style>
  <w:style w:type="paragraph" w:customStyle="1" w:styleId="Heading91">
    <w:name w:val="Heading 91"/>
    <w:aliases w:val="table caption"/>
    <w:basedOn w:val="Normal"/>
    <w:next w:val="Normal"/>
    <w:uiPriority w:val="99"/>
    <w:rsid w:val="004F6F18"/>
    <w:pPr>
      <w:spacing w:after="160"/>
      <w:ind w:left="1260" w:hanging="1260"/>
    </w:pPr>
    <w:rPr>
      <w:i/>
    </w:rPr>
  </w:style>
  <w:style w:type="paragraph" w:styleId="EndnoteText">
    <w:name w:val="endnote text"/>
    <w:basedOn w:val="Normal"/>
    <w:link w:val="EndnoteTextChar1"/>
    <w:uiPriority w:val="99"/>
    <w:semiHidden/>
    <w:rsid w:val="004F6F18"/>
    <w:rPr>
      <w:rFonts w:eastAsia="Times New Roman"/>
      <w:sz w:val="20"/>
      <w:lang w:val="x-none" w:eastAsia="x-none"/>
    </w:rPr>
  </w:style>
  <w:style w:type="character" w:customStyle="1" w:styleId="EndnoteTextChar">
    <w:name w:val="Endnote Text Char"/>
    <w:uiPriority w:val="99"/>
    <w:semiHidden/>
    <w:locked/>
    <w:rsid w:val="004F6F18"/>
    <w:rPr>
      <w:rFonts w:eastAsia="Times New Roman" w:cs="Times New Roman"/>
      <w:sz w:val="20"/>
    </w:rPr>
  </w:style>
  <w:style w:type="paragraph" w:customStyle="1" w:styleId="equation">
    <w:name w:val="equation"/>
    <w:aliases w:val="eq"/>
    <w:basedOn w:val="Normal"/>
    <w:next w:val="Normal"/>
    <w:uiPriority w:val="99"/>
    <w:rsid w:val="004F6F18"/>
    <w:pPr>
      <w:tabs>
        <w:tab w:val="right" w:pos="11060"/>
      </w:tabs>
      <w:ind w:left="720"/>
    </w:pPr>
  </w:style>
  <w:style w:type="paragraph" w:customStyle="1" w:styleId="hang2">
    <w:name w:val="hang2"/>
    <w:aliases w:val="h2,hang 2"/>
    <w:basedOn w:val="Normal"/>
    <w:uiPriority w:val="99"/>
    <w:rsid w:val="004F6F18"/>
    <w:pPr>
      <w:ind w:left="1440" w:hanging="1440"/>
    </w:pPr>
  </w:style>
  <w:style w:type="paragraph" w:customStyle="1" w:styleId="reference">
    <w:name w:val="reference"/>
    <w:basedOn w:val="hang"/>
    <w:uiPriority w:val="99"/>
    <w:rsid w:val="004F6F18"/>
    <w:pPr>
      <w:keepLines/>
      <w:tabs>
        <w:tab w:val="right" w:pos="540"/>
      </w:tabs>
      <w:ind w:left="720" w:hanging="720"/>
    </w:pPr>
  </w:style>
  <w:style w:type="paragraph" w:customStyle="1" w:styleId="linespace">
    <w:name w:val="line space"/>
    <w:basedOn w:val="Normal"/>
    <w:next w:val="Normal"/>
    <w:uiPriority w:val="99"/>
    <w:rsid w:val="004F6F18"/>
  </w:style>
  <w:style w:type="paragraph" w:customStyle="1" w:styleId="row16">
    <w:name w:val="row 16"/>
    <w:aliases w:val="3"/>
    <w:uiPriority w:val="99"/>
    <w:rsid w:val="004F6F18"/>
    <w:pPr>
      <w:spacing w:line="300" w:lineRule="exact"/>
      <w:ind w:right="20"/>
      <w:jc w:val="center"/>
    </w:pPr>
    <w:rPr>
      <w:rFonts w:ascii="Bookman" w:hAnsi="Bookman" w:cs="Times New Roman"/>
      <w:sz w:val="24"/>
      <w:lang w:val="en-US" w:eastAsia="en-US"/>
    </w:rPr>
  </w:style>
  <w:style w:type="paragraph" w:customStyle="1" w:styleId="TOC30">
    <w:name w:val="TOC3"/>
    <w:basedOn w:val="TOC4"/>
    <w:uiPriority w:val="99"/>
    <w:rsid w:val="004F6F18"/>
    <w:pPr>
      <w:tabs>
        <w:tab w:val="clear" w:pos="2160"/>
        <w:tab w:val="left" w:pos="1710"/>
        <w:tab w:val="left" w:pos="2520"/>
      </w:tabs>
      <w:ind w:left="1620"/>
    </w:pPr>
  </w:style>
  <w:style w:type="paragraph" w:customStyle="1" w:styleId="hang3">
    <w:name w:val="hang3"/>
    <w:basedOn w:val="hang2"/>
    <w:uiPriority w:val="99"/>
    <w:rsid w:val="004F6F18"/>
    <w:pPr>
      <w:ind w:left="2340" w:hanging="540"/>
    </w:pPr>
  </w:style>
  <w:style w:type="paragraph" w:customStyle="1" w:styleId="toc40">
    <w:name w:val="to c4"/>
    <w:basedOn w:val="Normal"/>
    <w:uiPriority w:val="99"/>
    <w:rsid w:val="004F6F18"/>
  </w:style>
  <w:style w:type="paragraph" w:customStyle="1" w:styleId="row121">
    <w:name w:val="row 121"/>
    <w:aliases w:val="11,row 131,ROW 121,ROW 131,col11"/>
    <w:uiPriority w:val="99"/>
    <w:rsid w:val="004F6F18"/>
    <w:pPr>
      <w:spacing w:after="20" w:line="240" w:lineRule="atLeast"/>
    </w:pPr>
    <w:rPr>
      <w:rFonts w:ascii="Bookman" w:hAnsi="Bookman" w:cs="Times New Roman"/>
      <w:lang w:val="en-US" w:eastAsia="en-US"/>
    </w:rPr>
  </w:style>
  <w:style w:type="paragraph" w:customStyle="1" w:styleId="reference1">
    <w:name w:val="reference1"/>
    <w:basedOn w:val="hang"/>
    <w:uiPriority w:val="99"/>
    <w:rsid w:val="004F6F18"/>
    <w:pPr>
      <w:keepLines/>
      <w:tabs>
        <w:tab w:val="right" w:pos="540"/>
      </w:tabs>
      <w:ind w:left="720" w:hanging="720"/>
    </w:pPr>
  </w:style>
  <w:style w:type="paragraph" w:customStyle="1" w:styleId="TableCells8">
    <w:name w:val="Table Cells8"/>
    <w:basedOn w:val="Normal"/>
    <w:uiPriority w:val="99"/>
    <w:rsid w:val="004F6F18"/>
    <w:rPr>
      <w:sz w:val="20"/>
    </w:rPr>
  </w:style>
  <w:style w:type="character" w:customStyle="1" w:styleId="Char3">
    <w:name w:val="Char3"/>
    <w:uiPriority w:val="99"/>
    <w:rsid w:val="004F6F18"/>
    <w:rPr>
      <w:rFonts w:ascii="Arial" w:hAnsi="Arial"/>
      <w:b/>
      <w:caps/>
      <w:kern w:val="32"/>
      <w:sz w:val="32"/>
      <w:lang w:val="en-US" w:eastAsia="en-US"/>
    </w:rPr>
  </w:style>
  <w:style w:type="paragraph" w:customStyle="1" w:styleId="row1212">
    <w:name w:val="row 1212"/>
    <w:aliases w:val="112,row 1312,ROW 1212,ROW 1312,col112"/>
    <w:uiPriority w:val="99"/>
    <w:rsid w:val="004F6F18"/>
    <w:pPr>
      <w:spacing w:after="20" w:line="240" w:lineRule="atLeast"/>
    </w:pPr>
    <w:rPr>
      <w:rFonts w:ascii="Bookman" w:hAnsi="Bookman" w:cs="Times New Roman"/>
      <w:lang w:val="en-US" w:eastAsia="en-US"/>
    </w:rPr>
  </w:style>
  <w:style w:type="paragraph" w:customStyle="1" w:styleId="reference12">
    <w:name w:val="reference12"/>
    <w:basedOn w:val="hang"/>
    <w:uiPriority w:val="99"/>
    <w:rsid w:val="004F6F18"/>
    <w:pPr>
      <w:keepLines/>
      <w:tabs>
        <w:tab w:val="right" w:pos="540"/>
      </w:tabs>
      <w:ind w:left="720" w:hanging="720"/>
    </w:pPr>
  </w:style>
  <w:style w:type="character" w:styleId="Strong">
    <w:name w:val="Strong"/>
    <w:uiPriority w:val="99"/>
    <w:qFormat/>
    <w:rsid w:val="004F6F18"/>
    <w:rPr>
      <w:rFonts w:cs="Times New Roman"/>
      <w:b/>
    </w:rPr>
  </w:style>
  <w:style w:type="paragraph" w:styleId="HTMLPreformatted">
    <w:name w:val="HTML Preformatted"/>
    <w:basedOn w:val="Normal"/>
    <w:link w:val="HTMLPreformattedChar"/>
    <w:uiPriority w:val="99"/>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olor w:val="000000"/>
      <w:sz w:val="16"/>
      <w:lang w:val="x-none" w:eastAsia="x-none"/>
    </w:rPr>
  </w:style>
  <w:style w:type="character" w:customStyle="1" w:styleId="HTMLPreformattedChar">
    <w:name w:val="HTML Preformatted Char"/>
    <w:link w:val="HTMLPreformatted"/>
    <w:uiPriority w:val="99"/>
    <w:locked/>
    <w:rsid w:val="004F6F18"/>
    <w:rPr>
      <w:rFonts w:ascii="Courier" w:hAnsi="Courier" w:cs="Times New Roman"/>
      <w:color w:val="000000"/>
      <w:sz w:val="16"/>
    </w:rPr>
  </w:style>
  <w:style w:type="character" w:customStyle="1" w:styleId="BodyChar">
    <w:name w:val="Body Char"/>
    <w:link w:val="Body"/>
    <w:uiPriority w:val="99"/>
    <w:locked/>
    <w:rsid w:val="004F6F18"/>
    <w:rPr>
      <w:rFonts w:cs="Times New Roman"/>
      <w:kern w:val="0"/>
      <w:sz w:val="22"/>
      <w:szCs w:val="20"/>
      <w:lang w:eastAsia="en-US"/>
    </w:rPr>
  </w:style>
  <w:style w:type="character" w:customStyle="1" w:styleId="BodyNumberedChar">
    <w:name w:val="Body Numbered Char"/>
    <w:link w:val="BodyNumbered"/>
    <w:uiPriority w:val="99"/>
    <w:locked/>
    <w:rsid w:val="004F6F18"/>
    <w:rPr>
      <w:rFonts w:cs="Times New Roman"/>
      <w:kern w:val="0"/>
      <w:sz w:val="22"/>
      <w:szCs w:val="20"/>
      <w:lang w:eastAsia="en-US"/>
    </w:rPr>
  </w:style>
  <w:style w:type="paragraph" w:customStyle="1" w:styleId="StyleBodyNumberedBoldItalic">
    <w:name w:val="Style Body Numbered + Bold Italic"/>
    <w:basedOn w:val="BodyNumbered"/>
    <w:uiPriority w:val="99"/>
    <w:rsid w:val="004F6F18"/>
    <w:rPr>
      <w:b/>
      <w:bCs/>
      <w:i/>
      <w:iCs/>
    </w:rPr>
  </w:style>
  <w:style w:type="character" w:customStyle="1" w:styleId="BulletChar">
    <w:name w:val="Bullet Char"/>
    <w:link w:val="Bullet"/>
    <w:uiPriority w:val="99"/>
    <w:locked/>
    <w:rsid w:val="004F6F18"/>
    <w:rPr>
      <w:rFonts w:cs="Times New Roman"/>
      <w:kern w:val="0"/>
      <w:sz w:val="22"/>
      <w:szCs w:val="20"/>
      <w:lang w:eastAsia="en-US"/>
    </w:rPr>
  </w:style>
  <w:style w:type="paragraph" w:customStyle="1" w:styleId="Commentnum">
    <w:name w:val="Comment num"/>
    <w:basedOn w:val="Normal"/>
    <w:uiPriority w:val="99"/>
    <w:rsid w:val="004F6F18"/>
    <w:pPr>
      <w:tabs>
        <w:tab w:val="left" w:pos="1080"/>
      </w:tabs>
      <w:spacing w:after="120"/>
      <w:ind w:left="1080" w:hanging="1080"/>
    </w:pPr>
    <w:rPr>
      <w:rFonts w:ascii="Times New Roman" w:hAnsi="Times New Roman"/>
      <w:sz w:val="24"/>
      <w:szCs w:val="24"/>
    </w:rPr>
  </w:style>
  <w:style w:type="character" w:customStyle="1" w:styleId="msoins0">
    <w:name w:val="msoins0"/>
    <w:uiPriority w:val="99"/>
    <w:rsid w:val="004F6F18"/>
  </w:style>
  <w:style w:type="character" w:styleId="Emphasis">
    <w:name w:val="Emphasis"/>
    <w:uiPriority w:val="99"/>
    <w:qFormat/>
    <w:rsid w:val="004F6F18"/>
    <w:rPr>
      <w:rFonts w:cs="Times New Roman"/>
      <w:i/>
    </w:rPr>
  </w:style>
  <w:style w:type="paragraph" w:customStyle="1" w:styleId="Numberdlist2">
    <w:name w:val="Numberd list 2"/>
    <w:basedOn w:val="Body"/>
    <w:uiPriority w:val="99"/>
    <w:rsid w:val="004F6F18"/>
    <w:pPr>
      <w:spacing w:before="240" w:after="240"/>
      <w:ind w:left="1080" w:hanging="360"/>
    </w:pPr>
  </w:style>
  <w:style w:type="character" w:customStyle="1" w:styleId="BodyNumberedCharChar">
    <w:name w:val="Body Numbered Char Char"/>
    <w:uiPriority w:val="99"/>
    <w:rsid w:val="004F6F18"/>
    <w:rPr>
      <w:rFonts w:ascii="Arial" w:hAnsi="Arial"/>
      <w:sz w:val="22"/>
    </w:rPr>
  </w:style>
  <w:style w:type="character" w:customStyle="1" w:styleId="BodyCharChar">
    <w:name w:val="Body Char Char"/>
    <w:uiPriority w:val="99"/>
    <w:rsid w:val="004F6F18"/>
    <w:rPr>
      <w:rFonts w:ascii="Arial" w:hAnsi="Arial"/>
      <w:sz w:val="22"/>
      <w:lang w:val="en-US" w:eastAsia="en-US"/>
    </w:rPr>
  </w:style>
  <w:style w:type="paragraph" w:customStyle="1" w:styleId="lettera">
    <w:name w:val="letter a"/>
    <w:basedOn w:val="Body"/>
    <w:uiPriority w:val="99"/>
    <w:rsid w:val="004F6F18"/>
    <w:pPr>
      <w:spacing w:before="240" w:after="240"/>
      <w:ind w:left="720" w:hanging="360"/>
    </w:pPr>
  </w:style>
  <w:style w:type="paragraph" w:customStyle="1" w:styleId="letteri">
    <w:name w:val="letter i"/>
    <w:basedOn w:val="Body"/>
    <w:uiPriority w:val="99"/>
    <w:rsid w:val="004F6F18"/>
    <w:pPr>
      <w:spacing w:before="240" w:after="240"/>
      <w:ind w:left="1080" w:hanging="360"/>
    </w:pPr>
  </w:style>
  <w:style w:type="paragraph" w:customStyle="1" w:styleId="letterA0">
    <w:name w:val="letter A"/>
    <w:basedOn w:val="Normal"/>
    <w:uiPriority w:val="99"/>
    <w:rsid w:val="004F6F18"/>
    <w:pPr>
      <w:spacing w:before="240" w:after="240"/>
      <w:ind w:left="1800" w:hanging="360"/>
    </w:pPr>
    <w:rPr>
      <w:rFonts w:cs="Arial"/>
    </w:rPr>
  </w:style>
  <w:style w:type="paragraph" w:customStyle="1" w:styleId="TableFootnote">
    <w:name w:val="Table Footnote"/>
    <w:basedOn w:val="Normal"/>
    <w:uiPriority w:val="99"/>
    <w:rsid w:val="004F6F18"/>
    <w:pPr>
      <w:spacing w:before="60"/>
      <w:ind w:left="259" w:hanging="259"/>
    </w:pPr>
    <w:rPr>
      <w:rFonts w:cs="Arial"/>
      <w:sz w:val="16"/>
      <w:szCs w:val="18"/>
    </w:rPr>
  </w:style>
  <w:style w:type="paragraph" w:customStyle="1" w:styleId="TableFootnote2">
    <w:name w:val="Table Footnote 2"/>
    <w:basedOn w:val="TableFootnote"/>
    <w:uiPriority w:val="99"/>
    <w:rsid w:val="004F6F18"/>
    <w:pPr>
      <w:ind w:left="522"/>
    </w:pPr>
  </w:style>
  <w:style w:type="paragraph" w:customStyle="1" w:styleId="1list">
    <w:name w:val="1._list"/>
    <w:basedOn w:val="Normal"/>
    <w:uiPriority w:val="99"/>
    <w:rsid w:val="00CC709C"/>
    <w:pPr>
      <w:widowControl w:val="0"/>
      <w:snapToGrid w:val="0"/>
      <w:ind w:left="397" w:hanging="397"/>
      <w:jc w:val="both"/>
    </w:pPr>
    <w:rPr>
      <w:rFonts w:ascii="Times New Roman" w:hAnsi="Times New Roman"/>
      <w:kern w:val="2"/>
      <w:sz w:val="20"/>
      <w:lang w:eastAsia="ja-JP"/>
    </w:rPr>
  </w:style>
  <w:style w:type="character" w:styleId="FollowedHyperlink">
    <w:name w:val="FollowedHyperlink"/>
    <w:uiPriority w:val="99"/>
    <w:locked/>
    <w:rsid w:val="006B0CD9"/>
    <w:rPr>
      <w:rFonts w:cs="Times New Roman"/>
      <w:color w:val="800080"/>
      <w:u w:val="single"/>
    </w:rPr>
  </w:style>
  <w:style w:type="paragraph" w:customStyle="1" w:styleId="Revision1">
    <w:name w:val="Revision1"/>
    <w:hidden/>
    <w:uiPriority w:val="99"/>
    <w:semiHidden/>
    <w:rsid w:val="00396FD6"/>
    <w:rPr>
      <w:rFonts w:cs="Times New Roman"/>
      <w:sz w:val="22"/>
      <w:lang w:val="en-US" w:eastAsia="en-US"/>
    </w:rPr>
  </w:style>
  <w:style w:type="character" w:customStyle="1" w:styleId="Heading1Char2">
    <w:name w:val="Heading 1 Char2"/>
    <w:aliases w:val="Heading 1 Char Char1,Char1 Char Char Char Char2,Char1 Char Char Char Char1 Char1,Char1 Char Char Char2,Char1 Char Char Char Char Char1 Char1,Char1 Char Char Char Char Char Char Char1"/>
    <w:link w:val="Heading1"/>
    <w:uiPriority w:val="99"/>
    <w:locked/>
    <w:rsid w:val="00B73452"/>
    <w:rPr>
      <w:rFonts w:ascii="Arial" w:eastAsia="MS Gothic" w:hAnsi="Arial"/>
      <w:sz w:val="24"/>
      <w:lang w:eastAsia="en-US"/>
    </w:rPr>
  </w:style>
  <w:style w:type="character" w:customStyle="1" w:styleId="Heading2Char">
    <w:name w:val="Heading 2 Char (文字)"/>
    <w:aliases w:val="Char Char Char Char Char (文字),Char Char Char Char Char Char Char Char (文字),Char Char Char Char Char1 (文字),Char Char Char1 (文字),Char Char Char Char Char Char1 (文字),Char Char Char Char Char Char Char1 (文字)"/>
    <w:uiPriority w:val="99"/>
    <w:semiHidden/>
    <w:locked/>
    <w:rsid w:val="00B73452"/>
    <w:rPr>
      <w:rFonts w:ascii="Arial" w:eastAsia="MS Gothic" w:hAnsi="Arial"/>
      <w:kern w:val="0"/>
      <w:sz w:val="20"/>
      <w:lang w:eastAsia="en-US"/>
    </w:rPr>
  </w:style>
  <w:style w:type="character" w:customStyle="1" w:styleId="Heading3Char1">
    <w:name w:val="Heading 3 Char1"/>
    <w:link w:val="Heading3"/>
    <w:uiPriority w:val="99"/>
    <w:locked/>
    <w:rsid w:val="00B73452"/>
    <w:rPr>
      <w:rFonts w:eastAsia="Times New Roman"/>
      <w:b/>
      <w:sz w:val="26"/>
    </w:rPr>
  </w:style>
  <w:style w:type="character" w:customStyle="1" w:styleId="Heading4Char1">
    <w:name w:val="Heading 4 Char1"/>
    <w:link w:val="Heading4"/>
    <w:uiPriority w:val="99"/>
    <w:locked/>
    <w:rsid w:val="00B73452"/>
    <w:rPr>
      <w:rFonts w:eastAsia="Times New Roman"/>
      <w:b/>
      <w:sz w:val="20"/>
    </w:rPr>
  </w:style>
  <w:style w:type="character" w:customStyle="1" w:styleId="Heading5Char1">
    <w:name w:val="Heading 5 Char1"/>
    <w:link w:val="Heading5"/>
    <w:uiPriority w:val="99"/>
    <w:locked/>
    <w:rsid w:val="00B73452"/>
    <w:rPr>
      <w:rFonts w:eastAsia="Times New Roman"/>
      <w:b/>
      <w:sz w:val="20"/>
      <w:u w:val="single"/>
    </w:rPr>
  </w:style>
  <w:style w:type="character" w:customStyle="1" w:styleId="Heading6Char1">
    <w:name w:val="Heading 6 Char1"/>
    <w:link w:val="Heading6"/>
    <w:uiPriority w:val="99"/>
    <w:locked/>
    <w:rsid w:val="00B73452"/>
    <w:rPr>
      <w:rFonts w:eastAsia="Times New Roman"/>
      <w:b/>
      <w:sz w:val="20"/>
    </w:rPr>
  </w:style>
  <w:style w:type="character" w:customStyle="1" w:styleId="Heading7Char1">
    <w:name w:val="Heading 7 Char1"/>
    <w:link w:val="Heading7"/>
    <w:uiPriority w:val="99"/>
    <w:locked/>
    <w:rsid w:val="00B73452"/>
    <w:rPr>
      <w:rFonts w:eastAsia="Times New Roman"/>
      <w:b/>
      <w:sz w:val="20"/>
    </w:rPr>
  </w:style>
  <w:style w:type="character" w:customStyle="1" w:styleId="Heading8Char1">
    <w:name w:val="Heading 8 Char1"/>
    <w:link w:val="Heading8"/>
    <w:uiPriority w:val="99"/>
    <w:locked/>
    <w:rsid w:val="00B73452"/>
    <w:rPr>
      <w:rFonts w:ascii="Times New Roman" w:hAnsi="Times New Roman"/>
      <w:b/>
      <w:sz w:val="20"/>
    </w:rPr>
  </w:style>
  <w:style w:type="character" w:customStyle="1" w:styleId="Heading9Char1">
    <w:name w:val="Heading 9 Char1"/>
    <w:link w:val="Heading9"/>
    <w:uiPriority w:val="99"/>
    <w:locked/>
    <w:rsid w:val="00B73452"/>
    <w:rPr>
      <w:rFonts w:eastAsia="Times New Roman"/>
      <w:b/>
      <w:sz w:val="20"/>
    </w:rPr>
  </w:style>
  <w:style w:type="character" w:customStyle="1" w:styleId="HeaderChar1">
    <w:name w:val="Header Char1"/>
    <w:link w:val="Header"/>
    <w:uiPriority w:val="99"/>
    <w:locked/>
    <w:rsid w:val="00B73452"/>
    <w:rPr>
      <w:rFonts w:eastAsia="Times New Roman"/>
      <w:sz w:val="20"/>
    </w:rPr>
  </w:style>
  <w:style w:type="character" w:customStyle="1" w:styleId="14">
    <w:name w:val="(文字) (文字)14"/>
    <w:uiPriority w:val="99"/>
    <w:locked/>
    <w:rsid w:val="00B73452"/>
    <w:rPr>
      <w:rFonts w:eastAsia="Times New Roman"/>
      <w:sz w:val="20"/>
    </w:rPr>
  </w:style>
  <w:style w:type="character" w:customStyle="1" w:styleId="TitleChar1">
    <w:name w:val="Title Char1"/>
    <w:link w:val="Title"/>
    <w:uiPriority w:val="99"/>
    <w:locked/>
    <w:rsid w:val="00B73452"/>
    <w:rPr>
      <w:rFonts w:eastAsia="Times New Roman"/>
      <w:b/>
      <w:caps/>
      <w:sz w:val="20"/>
    </w:rPr>
  </w:style>
  <w:style w:type="character" w:customStyle="1" w:styleId="FootnoteTextChar1">
    <w:name w:val="Footnote Text Char1"/>
    <w:link w:val="FootnoteText"/>
    <w:uiPriority w:val="99"/>
    <w:locked/>
    <w:rsid w:val="00B73452"/>
    <w:rPr>
      <w:rFonts w:eastAsia="Times New Roman"/>
      <w:sz w:val="20"/>
    </w:rPr>
  </w:style>
  <w:style w:type="character" w:customStyle="1" w:styleId="CommentTextChar1">
    <w:name w:val="Comment Text Char1"/>
    <w:link w:val="CommentText"/>
    <w:uiPriority w:val="99"/>
    <w:locked/>
    <w:rsid w:val="00B73452"/>
    <w:rPr>
      <w:rFonts w:eastAsia="Times New Roman"/>
      <w:sz w:val="20"/>
    </w:rPr>
  </w:style>
  <w:style w:type="character" w:customStyle="1" w:styleId="16">
    <w:name w:val="(文字) (文字)16"/>
    <w:uiPriority w:val="99"/>
    <w:semiHidden/>
    <w:locked/>
    <w:rsid w:val="00B73452"/>
    <w:rPr>
      <w:rFonts w:ascii="Tahoma" w:hAnsi="Tahoma"/>
      <w:sz w:val="16"/>
    </w:rPr>
  </w:style>
  <w:style w:type="character" w:customStyle="1" w:styleId="10">
    <w:name w:val="(文字) (文字)10"/>
    <w:uiPriority w:val="99"/>
    <w:locked/>
    <w:rsid w:val="00B73452"/>
    <w:rPr>
      <w:rFonts w:eastAsia="Times New Roman"/>
      <w:b/>
      <w:sz w:val="20"/>
    </w:rPr>
  </w:style>
  <w:style w:type="character" w:customStyle="1" w:styleId="9">
    <w:name w:val="(文字) (文字)9"/>
    <w:uiPriority w:val="99"/>
    <w:locked/>
    <w:rsid w:val="00B73452"/>
    <w:rPr>
      <w:rFonts w:ascii="Courier New" w:hAnsi="Courier New"/>
      <w:sz w:val="20"/>
    </w:rPr>
  </w:style>
  <w:style w:type="character" w:customStyle="1" w:styleId="BodyTextChar1">
    <w:name w:val="Body Text Char1"/>
    <w:link w:val="BodyText"/>
    <w:uiPriority w:val="99"/>
    <w:locked/>
    <w:rsid w:val="00B73452"/>
    <w:rPr>
      <w:rFonts w:eastAsia="Times New Roman"/>
      <w:sz w:val="20"/>
    </w:rPr>
  </w:style>
  <w:style w:type="character" w:customStyle="1" w:styleId="7">
    <w:name w:val="(文字) (文字)7"/>
    <w:uiPriority w:val="99"/>
    <w:locked/>
    <w:rsid w:val="00B73452"/>
    <w:rPr>
      <w:rFonts w:ascii="Times New Roman" w:hAnsi="Times New Roman"/>
      <w:sz w:val="20"/>
    </w:rPr>
  </w:style>
  <w:style w:type="character" w:customStyle="1" w:styleId="DocumentMapChar1">
    <w:name w:val="Document Map Char1"/>
    <w:link w:val="DocumentMap"/>
    <w:uiPriority w:val="99"/>
    <w:semiHidden/>
    <w:locked/>
    <w:rsid w:val="00B73452"/>
    <w:rPr>
      <w:rFonts w:ascii="Geneva" w:hAnsi="Geneva"/>
      <w:sz w:val="20"/>
      <w:shd w:val="clear" w:color="auto" w:fill="000080"/>
    </w:rPr>
  </w:style>
  <w:style w:type="character" w:customStyle="1" w:styleId="BodyText3Char1">
    <w:name w:val="Body Text 3 Char1"/>
    <w:link w:val="BodyText3"/>
    <w:uiPriority w:val="99"/>
    <w:locked/>
    <w:rsid w:val="00B73452"/>
    <w:rPr>
      <w:rFonts w:ascii="Bookman Old Style" w:hAnsi="Bookman Old Style"/>
      <w:i/>
      <w:sz w:val="20"/>
    </w:rPr>
  </w:style>
  <w:style w:type="character" w:customStyle="1" w:styleId="BodyText2Char1">
    <w:name w:val="Body Text 2 Char1"/>
    <w:link w:val="BodyText2"/>
    <w:uiPriority w:val="99"/>
    <w:locked/>
    <w:rsid w:val="00B73452"/>
    <w:rPr>
      <w:rFonts w:ascii="Bookman Old Style" w:hAnsi="Bookman Old Style"/>
      <w:sz w:val="20"/>
    </w:rPr>
  </w:style>
  <w:style w:type="character" w:customStyle="1" w:styleId="BodyTextIndent2Char1">
    <w:name w:val="Body Text Indent 2 Char1"/>
    <w:link w:val="BodyTextIndent2"/>
    <w:uiPriority w:val="99"/>
    <w:locked/>
    <w:rsid w:val="00B73452"/>
    <w:rPr>
      <w:rFonts w:ascii="Bookman Old Style" w:hAnsi="Bookman Old Style"/>
      <w:sz w:val="20"/>
    </w:rPr>
  </w:style>
  <w:style w:type="character" w:customStyle="1" w:styleId="BodyTextIndent3Char1">
    <w:name w:val="Body Text Indent 3 Char1"/>
    <w:link w:val="BodyTextIndent3"/>
    <w:uiPriority w:val="99"/>
    <w:locked/>
    <w:rsid w:val="00B73452"/>
    <w:rPr>
      <w:rFonts w:ascii="Bookman Old Style" w:hAnsi="Bookman Old Style"/>
      <w:sz w:val="20"/>
    </w:rPr>
  </w:style>
  <w:style w:type="character" w:customStyle="1" w:styleId="EndnoteTextChar1">
    <w:name w:val="Endnote Text Char1"/>
    <w:link w:val="EndnoteText"/>
    <w:uiPriority w:val="99"/>
    <w:semiHidden/>
    <w:locked/>
    <w:rsid w:val="00B73452"/>
    <w:rPr>
      <w:rFonts w:eastAsia="Times New Roman"/>
      <w:sz w:val="20"/>
    </w:rPr>
  </w:style>
  <w:style w:type="character" w:customStyle="1" w:styleId="a">
    <w:name w:val="(文字) (文字)"/>
    <w:uiPriority w:val="99"/>
    <w:locked/>
    <w:rsid w:val="00B73452"/>
    <w:rPr>
      <w:rFonts w:ascii="Courier" w:hAnsi="Courier"/>
      <w:color w:val="000000"/>
      <w:sz w:val="16"/>
    </w:rPr>
  </w:style>
  <w:style w:type="paragraph" w:customStyle="1" w:styleId="Licparaa2">
    <w:name w:val="Lic para a2"/>
    <w:basedOn w:val="Normal"/>
    <w:rsid w:val="008B6F34"/>
    <w:pPr>
      <w:tabs>
        <w:tab w:val="left" w:pos="1152"/>
      </w:tabs>
      <w:spacing w:before="40"/>
      <w:ind w:left="1152" w:hanging="432"/>
    </w:pPr>
    <w:rPr>
      <w:rFonts w:ascii="Times New Roman" w:eastAsia="Times New Roman" w:hAnsi="Times New Roman"/>
      <w:szCs w:val="22"/>
      <w:lang w:val="en-CA"/>
    </w:rPr>
  </w:style>
  <w:style w:type="paragraph" w:styleId="ListParagraph">
    <w:name w:val="List Paragraph"/>
    <w:basedOn w:val="Normal"/>
    <w:uiPriority w:val="99"/>
    <w:qFormat/>
    <w:rsid w:val="008418AF"/>
    <w:pPr>
      <w:ind w:left="720"/>
      <w:contextualSpacing/>
      <w:jc w:val="both"/>
    </w:pPr>
    <w:rPr>
      <w:rFonts w:ascii="Calibri" w:eastAsia="Calibri" w:hAnsi="Calibri" w:cs="Calibri"/>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25D78-7F55-419A-8934-2E125BB77F01}">
  <ds:schemaRefs>
    <ds:schemaRef ds:uri="http://schemas.microsoft.com/sharepoint/v3/contenttype/forms"/>
  </ds:schemaRefs>
</ds:datastoreItem>
</file>

<file path=customXml/itemProps2.xml><?xml version="1.0" encoding="utf-8"?>
<ds:datastoreItem xmlns:ds="http://schemas.openxmlformats.org/officeDocument/2006/customXml" ds:itemID="{26FF51BF-65FE-4DFE-A490-CC4FE12237E9}">
  <ds:schemaRefs>
    <ds:schemaRef ds:uri="http://schemas.microsoft.com/office/2006/metadata/customXsn"/>
  </ds:schemaRefs>
</ds:datastoreItem>
</file>

<file path=customXml/itemProps3.xml><?xml version="1.0" encoding="utf-8"?>
<ds:datastoreItem xmlns:ds="http://schemas.openxmlformats.org/officeDocument/2006/customXml" ds:itemID="{F66589DB-7B17-4DE4-938C-EDACB39F5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25577FB-7833-44A4-A6E5-EA118C5C585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9161BDB-84D0-4731-80B2-F9C4BD7E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1590</Words>
  <Characters>9064</Characters>
  <Application>Microsoft Office Word</Application>
  <DocSecurity>0</DocSecurity>
  <Lines>75</Lines>
  <Paragraphs>21</Paragraphs>
  <ScaleCrop>false</ScaleCrop>
  <HeadingPairs>
    <vt:vector size="10" baseType="variant">
      <vt:variant>
        <vt:lpstr>Titel</vt:lpstr>
      </vt:variant>
      <vt:variant>
        <vt:i4>1</vt:i4>
      </vt:variant>
      <vt:variant>
        <vt:lpstr>Title</vt:lpstr>
      </vt:variant>
      <vt:variant>
        <vt:i4>1</vt:i4>
      </vt:variant>
      <vt:variant>
        <vt:lpstr>Headings</vt:lpstr>
      </vt:variant>
      <vt:variant>
        <vt:i4>6</vt:i4>
      </vt:variant>
      <vt:variant>
        <vt:lpstr>Název</vt:lpstr>
      </vt:variant>
      <vt:variant>
        <vt:i4>1</vt:i4>
      </vt:variant>
      <vt:variant>
        <vt:lpstr>Titre</vt:lpstr>
      </vt:variant>
      <vt:variant>
        <vt:i4>1</vt:i4>
      </vt:variant>
    </vt:vector>
  </HeadingPairs>
  <TitlesOfParts>
    <vt:vector size="10" baseType="lpstr">
      <vt:lpstr>CHAPTER IX</vt:lpstr>
      <vt:lpstr>CHAPTER IX</vt:lpstr>
      <vt:lpstr>        </vt:lpstr>
      <vt:lpstr>        Programme Description</vt:lpstr>
      <vt:lpstr>        </vt:lpstr>
      <vt:lpstr>        Evaluation and Technical Basis</vt:lpstr>
      <vt:lpstr>        </vt:lpstr>
      <vt:lpstr>        References</vt:lpstr>
      <vt:lpstr>CHAPTER IX</vt:lpstr>
      <vt:lpstr>CHAPTER IX</vt:lpstr>
    </vt:vector>
  </TitlesOfParts>
  <Company>USNRC</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IX</dc:title>
  <dc:subject/>
  <dc:creator>alh1</dc:creator>
  <cp:keywords/>
  <cp:lastModifiedBy>KRIVANEK, Robert</cp:lastModifiedBy>
  <cp:revision>3</cp:revision>
  <cp:lastPrinted>2012-06-15T19:14:00Z</cp:lastPrinted>
  <dcterms:created xsi:type="dcterms:W3CDTF">2020-12-22T16:08:00Z</dcterms:created>
  <dcterms:modified xsi:type="dcterms:W3CDTF">2020-12-22T16:09:00Z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-330271198</vt:i4>
  </property>
  <property fmtid="{D5CDD505-2E9C-101B-9397-08002B2CF9AE}" pid="3" name="_NewReviewCycle">
    <vt:lpwstr/>
  </property>
  <property fmtid="{D5CDD505-2E9C-101B-9397-08002B2CF9AE}" pid="4" name="_EmailSubject">
    <vt:lpwstr>AMP156: Comments resolved?</vt:lpwstr>
  </property>
  <property fmtid="{D5CDD505-2E9C-101B-9397-08002B2CF9AE}" pid="5" name="_AuthorEmail">
    <vt:lpwstr>Jens.Heldt@kkl.ch</vt:lpwstr>
  </property>
  <property fmtid="{D5CDD505-2E9C-101B-9397-08002B2CF9AE}" pid="6" name="_AuthorEmailDisplayName">
    <vt:lpwstr>Heldt Jens (hej) KKL/MPS</vt:lpwstr>
  </property>
  <property fmtid="{D5CDD505-2E9C-101B-9397-08002B2CF9AE}" pid="7" name="_ReviewingToolsShownOnce">
    <vt:lpwstr/>
  </property>
</Properties>
</file>