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96442" w14:textId="7D080D6A" w:rsidR="00E0415B" w:rsidRPr="00190585" w:rsidRDefault="00E0415B" w:rsidP="004F3526">
      <w:pPr>
        <w:pStyle w:val="Heading2"/>
        <w:tabs>
          <w:tab w:val="clear" w:pos="360"/>
          <w:tab w:val="left" w:pos="1134"/>
        </w:tabs>
        <w:spacing w:before="120" w:after="120"/>
        <w:rPr>
          <w:rFonts w:ascii="Times New Roman" w:hAnsi="Times New Roman"/>
          <w:i w:val="0"/>
          <w:color w:val="FF0000"/>
          <w:sz w:val="24"/>
          <w:szCs w:val="24"/>
          <w:lang w:val="fr-FR"/>
        </w:rPr>
      </w:pPr>
      <w:bookmarkStart w:id="0" w:name="_Toc88877686"/>
      <w:r w:rsidRPr="00190585">
        <w:rPr>
          <w:rFonts w:ascii="Times New Roman" w:hAnsi="Times New Roman"/>
          <w:i w:val="0"/>
          <w:color w:val="FF0000"/>
          <w:sz w:val="24"/>
          <w:szCs w:val="24"/>
          <w:lang w:val="fr-FR"/>
        </w:rPr>
        <w:t>AMP</w:t>
      </w:r>
      <w:r w:rsidR="004B1D4A" w:rsidRPr="00190585">
        <w:rPr>
          <w:rFonts w:ascii="Times New Roman" w:hAnsi="Times New Roman"/>
          <w:i w:val="0"/>
          <w:color w:val="FF0000"/>
          <w:sz w:val="24"/>
          <w:szCs w:val="24"/>
          <w:lang w:val="fr-FR"/>
        </w:rPr>
        <w:t xml:space="preserve"> </w:t>
      </w:r>
      <w:r w:rsidR="00B63601" w:rsidRPr="00190585">
        <w:rPr>
          <w:rFonts w:ascii="Times New Roman" w:hAnsi="Times New Roman"/>
          <w:i w:val="0"/>
          <w:color w:val="FF0000"/>
          <w:sz w:val="24"/>
          <w:szCs w:val="24"/>
          <w:lang w:val="fr-FR"/>
        </w:rPr>
        <w:t>1</w:t>
      </w:r>
      <w:r w:rsidR="00696D0E" w:rsidRPr="00190585">
        <w:rPr>
          <w:rFonts w:ascii="Times New Roman" w:hAnsi="Times New Roman"/>
          <w:i w:val="0"/>
          <w:color w:val="FF0000"/>
          <w:sz w:val="24"/>
          <w:szCs w:val="24"/>
          <w:lang w:val="fr-FR"/>
        </w:rPr>
        <w:t>18</w:t>
      </w:r>
      <w:r w:rsidR="001E71BC" w:rsidRPr="00190585">
        <w:rPr>
          <w:rFonts w:ascii="Times New Roman" w:hAnsi="Times New Roman"/>
          <w:i w:val="0"/>
          <w:color w:val="FF0000"/>
          <w:sz w:val="24"/>
          <w:szCs w:val="24"/>
          <w:lang w:val="fr-FR"/>
        </w:rPr>
        <w:t xml:space="preserve"> </w:t>
      </w:r>
      <w:r w:rsidR="004B1D4A" w:rsidRPr="00190585">
        <w:rPr>
          <w:rFonts w:ascii="Times New Roman" w:hAnsi="Times New Roman"/>
          <w:i w:val="0"/>
          <w:color w:val="FF0000"/>
          <w:sz w:val="24"/>
          <w:szCs w:val="24"/>
          <w:lang w:val="fr-FR"/>
        </w:rPr>
        <w:tab/>
      </w:r>
      <w:r w:rsidRPr="00190585">
        <w:rPr>
          <w:rFonts w:ascii="Times New Roman" w:hAnsi="Times New Roman"/>
          <w:i w:val="0"/>
          <w:color w:val="FF0000"/>
          <w:sz w:val="24"/>
          <w:szCs w:val="24"/>
          <w:lang w:val="fr-FR"/>
        </w:rPr>
        <w:t xml:space="preserve">REACTOR </w:t>
      </w:r>
      <w:r w:rsidR="002778FA" w:rsidRPr="00190585">
        <w:rPr>
          <w:rFonts w:ascii="Times New Roman" w:hAnsi="Times New Roman"/>
          <w:i w:val="0"/>
          <w:color w:val="FF0000"/>
          <w:sz w:val="24"/>
          <w:szCs w:val="24"/>
          <w:lang w:val="fr-FR"/>
        </w:rPr>
        <w:t xml:space="preserve">PRESSURE </w:t>
      </w:r>
      <w:r w:rsidRPr="00190585">
        <w:rPr>
          <w:rFonts w:ascii="Times New Roman" w:hAnsi="Times New Roman"/>
          <w:i w:val="0"/>
          <w:color w:val="FF0000"/>
          <w:sz w:val="24"/>
          <w:szCs w:val="24"/>
          <w:lang w:val="fr-FR"/>
        </w:rPr>
        <w:t>Vessel Surveillance</w:t>
      </w:r>
      <w:bookmarkEnd w:id="0"/>
      <w:r w:rsidR="008054A0" w:rsidRPr="00190585">
        <w:rPr>
          <w:rFonts w:ascii="Times New Roman" w:hAnsi="Times New Roman"/>
          <w:i w:val="0"/>
          <w:color w:val="FF0000"/>
          <w:sz w:val="24"/>
          <w:szCs w:val="24"/>
          <w:lang w:val="fr-FR"/>
        </w:rPr>
        <w:t xml:space="preserve"> </w:t>
      </w:r>
      <w:r w:rsidR="00A36AD3" w:rsidRPr="00190585">
        <w:rPr>
          <w:rFonts w:ascii="Times New Roman" w:hAnsi="Times New Roman"/>
          <w:i w:val="0"/>
          <w:color w:val="FF0000"/>
          <w:sz w:val="24"/>
          <w:szCs w:val="24"/>
          <w:lang w:val="fr-FR"/>
        </w:rPr>
        <w:t>(VERSION 20</w:t>
      </w:r>
      <w:r w:rsidR="00190585" w:rsidRPr="00190585">
        <w:rPr>
          <w:rFonts w:ascii="Times New Roman" w:hAnsi="Times New Roman"/>
          <w:i w:val="0"/>
          <w:color w:val="FF0000"/>
          <w:sz w:val="24"/>
          <w:szCs w:val="24"/>
          <w:lang w:val="fr-FR"/>
        </w:rPr>
        <w:t>20</w:t>
      </w:r>
      <w:r w:rsidR="00A36AD3" w:rsidRPr="00190585">
        <w:rPr>
          <w:rFonts w:ascii="Times New Roman" w:hAnsi="Times New Roman"/>
          <w:i w:val="0"/>
          <w:color w:val="FF0000"/>
          <w:sz w:val="24"/>
          <w:szCs w:val="24"/>
          <w:lang w:val="fr-FR"/>
        </w:rPr>
        <w:t>)</w:t>
      </w:r>
    </w:p>
    <w:p w14:paraId="6D05A8C3" w14:textId="77777777" w:rsidR="00E0415B" w:rsidRPr="004F3526" w:rsidRDefault="005057C5" w:rsidP="004F3526">
      <w:pPr>
        <w:pStyle w:val="Heading3"/>
        <w:spacing w:before="120"/>
        <w:jc w:val="both"/>
        <w:rPr>
          <w:rFonts w:ascii="Times New Roman" w:hAnsi="Times New Roman"/>
          <w:sz w:val="24"/>
          <w:szCs w:val="24"/>
          <w:lang w:val="fr-FR"/>
        </w:rPr>
      </w:pPr>
      <w:r w:rsidRPr="004F3526">
        <w:rPr>
          <w:rFonts w:ascii="Times New Roman" w:hAnsi="Times New Roman"/>
          <w:sz w:val="24"/>
          <w:szCs w:val="24"/>
          <w:lang w:val="fr-FR"/>
        </w:rPr>
        <w:t>Programme</w:t>
      </w:r>
      <w:r w:rsidR="00E0415B" w:rsidRPr="004F3526">
        <w:rPr>
          <w:rFonts w:ascii="Times New Roman" w:hAnsi="Times New Roman"/>
          <w:sz w:val="24"/>
          <w:szCs w:val="24"/>
          <w:lang w:val="fr-FR"/>
        </w:rPr>
        <w:t xml:space="preserve"> Description</w:t>
      </w:r>
    </w:p>
    <w:p w14:paraId="0D283D4D"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Reactor vessel beltline materials are exposed to a high-energy neutron flux which results in embrittlement (</w:t>
      </w:r>
      <w:r w:rsidR="00B01666" w:rsidRPr="004F3526">
        <w:rPr>
          <w:rFonts w:ascii="Times New Roman" w:hAnsi="Times New Roman"/>
          <w:sz w:val="24"/>
          <w:szCs w:val="24"/>
          <w:lang w:val="en-GB"/>
        </w:rPr>
        <w:t xml:space="preserve">i.e., </w:t>
      </w:r>
      <w:r w:rsidRPr="004F3526">
        <w:rPr>
          <w:rFonts w:ascii="Times New Roman" w:hAnsi="Times New Roman"/>
          <w:sz w:val="24"/>
          <w:szCs w:val="24"/>
          <w:lang w:val="en-GB"/>
        </w:rPr>
        <w:t>increase in yield strength, increase in brittle-ductile transition temperature</w:t>
      </w:r>
      <w:r w:rsidR="00904E43" w:rsidRPr="004F3526">
        <w:rPr>
          <w:rFonts w:ascii="Times New Roman" w:hAnsi="Times New Roman"/>
          <w:sz w:val="24"/>
          <w:szCs w:val="24"/>
          <w:lang w:val="en-GB"/>
        </w:rPr>
        <w:t>, decrease in upper shelf energy</w:t>
      </w:r>
      <w:r w:rsidR="001E71BC" w:rsidRPr="004F3526">
        <w:rPr>
          <w:rFonts w:ascii="Times New Roman" w:hAnsi="Times New Roman"/>
          <w:sz w:val="24"/>
          <w:szCs w:val="24"/>
          <w:lang w:val="en-GB"/>
        </w:rPr>
        <w:t xml:space="preserve"> and tensile elongation</w:t>
      </w:r>
      <w:r w:rsidRPr="004F3526">
        <w:rPr>
          <w:rFonts w:ascii="Times New Roman" w:hAnsi="Times New Roman"/>
          <w:sz w:val="24"/>
          <w:szCs w:val="24"/>
          <w:lang w:val="en-GB"/>
        </w:rPr>
        <w:t xml:space="preserve">). The irradiation embrittlement effects are described in detail in IAEA </w:t>
      </w:r>
      <w:r w:rsidR="00B01666" w:rsidRPr="004F3526">
        <w:rPr>
          <w:rFonts w:ascii="Times New Roman" w:hAnsi="Times New Roman"/>
          <w:sz w:val="24"/>
          <w:szCs w:val="24"/>
          <w:lang w:val="en-GB"/>
        </w:rPr>
        <w:t xml:space="preserve">Nuclear Energy Series Report </w:t>
      </w:r>
      <w:r w:rsidRPr="004F3526">
        <w:rPr>
          <w:rFonts w:ascii="Times New Roman" w:hAnsi="Times New Roman"/>
          <w:sz w:val="24"/>
          <w:szCs w:val="24"/>
          <w:lang w:val="en-GB"/>
        </w:rPr>
        <w:t xml:space="preserve">NP-T-3.11 </w:t>
      </w:r>
      <w:r w:rsidR="00F97139" w:rsidRPr="004F3526">
        <w:rPr>
          <w:rFonts w:ascii="Times New Roman" w:hAnsi="Times New Roman"/>
          <w:sz w:val="24"/>
          <w:szCs w:val="24"/>
          <w:lang w:val="en-GB"/>
        </w:rPr>
        <w:t>[1]</w:t>
      </w:r>
      <w:r w:rsidR="001E71BC"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This change in the materials properties </w:t>
      </w:r>
      <w:r w:rsidR="00FF54A8" w:rsidRPr="004F3526">
        <w:rPr>
          <w:rFonts w:ascii="Times New Roman" w:hAnsi="Times New Roman"/>
          <w:sz w:val="24"/>
          <w:szCs w:val="24"/>
          <w:lang w:val="en-GB"/>
        </w:rPr>
        <w:t>is</w:t>
      </w:r>
      <w:r w:rsidRPr="004F3526">
        <w:rPr>
          <w:rFonts w:ascii="Times New Roman" w:hAnsi="Times New Roman"/>
          <w:sz w:val="24"/>
          <w:szCs w:val="24"/>
          <w:lang w:val="en-GB"/>
        </w:rPr>
        <w:t xml:space="preserve"> monitored by a surveillance </w:t>
      </w:r>
      <w:r w:rsidR="005057C5" w:rsidRPr="004F3526">
        <w:rPr>
          <w:rFonts w:ascii="Times New Roman" w:hAnsi="Times New Roman"/>
          <w:sz w:val="24"/>
          <w:szCs w:val="24"/>
          <w:lang w:val="en-GB"/>
        </w:rPr>
        <w:t>programme</w:t>
      </w:r>
      <w:r w:rsidR="00A535B4" w:rsidRPr="004F3526">
        <w:rPr>
          <w:rFonts w:ascii="Times New Roman" w:hAnsi="Times New Roman"/>
          <w:sz w:val="24"/>
          <w:szCs w:val="24"/>
          <w:lang w:val="en-GB"/>
        </w:rPr>
        <w:t>.</w:t>
      </w:r>
    </w:p>
    <w:p w14:paraId="5BC45B35" w14:textId="24519078" w:rsidR="00904E43" w:rsidRPr="00190585" w:rsidRDefault="00A535B4" w:rsidP="004F3526">
      <w:pPr>
        <w:pStyle w:val="Body"/>
        <w:numPr>
          <w:ilvl w:val="0"/>
          <w:numId w:val="0"/>
        </w:numPr>
        <w:jc w:val="both"/>
        <w:rPr>
          <w:rFonts w:ascii="Times New Roman" w:hAnsi="Times New Roman"/>
          <w:color w:val="FF0000"/>
          <w:sz w:val="24"/>
          <w:szCs w:val="24"/>
          <w:lang w:val="en-GB"/>
        </w:rPr>
      </w:pPr>
      <w:r w:rsidRPr="00190585">
        <w:rPr>
          <w:rFonts w:ascii="Times New Roman" w:hAnsi="Times New Roman"/>
          <w:color w:val="FF0000"/>
          <w:sz w:val="24"/>
          <w:szCs w:val="24"/>
          <w:lang w:val="en-GB"/>
        </w:rPr>
        <w:t>This</w:t>
      </w:r>
      <w:r w:rsidR="001E71BC" w:rsidRPr="00190585">
        <w:rPr>
          <w:rFonts w:ascii="Times New Roman" w:hAnsi="Times New Roman"/>
          <w:color w:val="FF0000"/>
          <w:sz w:val="24"/>
          <w:szCs w:val="24"/>
          <w:lang w:val="en-GB"/>
        </w:rPr>
        <w:t xml:space="preserve"> AMP describes the general principles of reactor pressure vessel surveillance</w:t>
      </w:r>
      <w:r w:rsidR="00B653AB" w:rsidRPr="00190585">
        <w:rPr>
          <w:rFonts w:ascii="Times New Roman" w:hAnsi="Times New Roman"/>
          <w:color w:val="FF0000"/>
          <w:sz w:val="24"/>
          <w:szCs w:val="24"/>
          <w:lang w:val="en-GB"/>
        </w:rPr>
        <w:t xml:space="preserve"> </w:t>
      </w:r>
      <w:r w:rsidR="005057C5" w:rsidRPr="00190585">
        <w:rPr>
          <w:rFonts w:ascii="Times New Roman" w:hAnsi="Times New Roman"/>
          <w:color w:val="FF0000"/>
          <w:sz w:val="24"/>
          <w:szCs w:val="24"/>
          <w:lang w:val="en-GB"/>
        </w:rPr>
        <w:t>programme</w:t>
      </w:r>
      <w:r w:rsidR="00B653AB" w:rsidRPr="00190585">
        <w:rPr>
          <w:rFonts w:ascii="Times New Roman" w:hAnsi="Times New Roman"/>
          <w:color w:val="FF0000"/>
          <w:sz w:val="24"/>
          <w:szCs w:val="24"/>
          <w:lang w:val="en-GB"/>
        </w:rPr>
        <w:t>s</w:t>
      </w:r>
      <w:r w:rsidR="001E71BC" w:rsidRPr="00190585">
        <w:rPr>
          <w:rFonts w:ascii="Times New Roman" w:hAnsi="Times New Roman"/>
          <w:color w:val="FF0000"/>
          <w:sz w:val="24"/>
          <w:szCs w:val="24"/>
          <w:lang w:val="en-GB"/>
        </w:rPr>
        <w:t xml:space="preserve">. Practical implementation </w:t>
      </w:r>
      <w:r w:rsidR="000D5294" w:rsidRPr="00190585">
        <w:rPr>
          <w:rFonts w:ascii="Times New Roman" w:hAnsi="Times New Roman"/>
          <w:color w:val="FF0000"/>
          <w:sz w:val="24"/>
          <w:szCs w:val="24"/>
          <w:lang w:val="en-GB"/>
        </w:rPr>
        <w:t>is</w:t>
      </w:r>
      <w:r w:rsidR="001E71BC" w:rsidRPr="00190585">
        <w:rPr>
          <w:rFonts w:ascii="Times New Roman" w:hAnsi="Times New Roman"/>
          <w:color w:val="FF0000"/>
          <w:sz w:val="24"/>
          <w:szCs w:val="24"/>
          <w:lang w:val="en-GB"/>
        </w:rPr>
        <w:t xml:space="preserve"> made consistent with the applicable regulation in each Member State</w:t>
      </w:r>
      <w:r w:rsidRPr="00190585">
        <w:rPr>
          <w:rFonts w:ascii="Times New Roman" w:hAnsi="Times New Roman"/>
          <w:color w:val="FF0000"/>
          <w:sz w:val="24"/>
          <w:szCs w:val="24"/>
          <w:lang w:val="en-GB"/>
        </w:rPr>
        <w:t xml:space="preserve"> of the IAEA</w:t>
      </w:r>
      <w:r w:rsidR="001E71BC" w:rsidRPr="00190585">
        <w:rPr>
          <w:rFonts w:ascii="Times New Roman" w:hAnsi="Times New Roman"/>
          <w:color w:val="FF0000"/>
          <w:sz w:val="24"/>
          <w:szCs w:val="24"/>
          <w:lang w:val="en-GB"/>
        </w:rPr>
        <w:t xml:space="preserve">. Examples of </w:t>
      </w:r>
      <w:r w:rsidRPr="00190585">
        <w:rPr>
          <w:rFonts w:ascii="Times New Roman" w:hAnsi="Times New Roman"/>
          <w:color w:val="FF0000"/>
          <w:sz w:val="24"/>
          <w:szCs w:val="24"/>
          <w:lang w:val="en-GB"/>
        </w:rPr>
        <w:t>codes, s</w:t>
      </w:r>
      <w:r w:rsidR="00D52B9E" w:rsidRPr="00190585">
        <w:rPr>
          <w:rFonts w:ascii="Times New Roman" w:hAnsi="Times New Roman"/>
          <w:color w:val="FF0000"/>
          <w:sz w:val="24"/>
          <w:szCs w:val="24"/>
          <w:lang w:val="en-GB"/>
        </w:rPr>
        <w:t xml:space="preserve">tandards </w:t>
      </w:r>
      <w:r w:rsidRPr="00190585">
        <w:rPr>
          <w:rFonts w:ascii="Times New Roman" w:hAnsi="Times New Roman"/>
          <w:color w:val="FF0000"/>
          <w:sz w:val="24"/>
          <w:szCs w:val="24"/>
          <w:lang w:val="en-GB"/>
        </w:rPr>
        <w:t xml:space="preserve">and regulations </w:t>
      </w:r>
      <w:r w:rsidR="00D52B9E" w:rsidRPr="00190585">
        <w:rPr>
          <w:rFonts w:ascii="Times New Roman" w:hAnsi="Times New Roman"/>
          <w:color w:val="FF0000"/>
          <w:sz w:val="24"/>
          <w:szCs w:val="24"/>
          <w:lang w:val="en-GB"/>
        </w:rPr>
        <w:t xml:space="preserve">applicable in the Member States </w:t>
      </w:r>
      <w:r w:rsidR="001E71BC" w:rsidRPr="00190585">
        <w:rPr>
          <w:rFonts w:ascii="Times New Roman" w:hAnsi="Times New Roman"/>
          <w:color w:val="FF0000"/>
          <w:sz w:val="24"/>
          <w:szCs w:val="24"/>
          <w:lang w:val="en-GB"/>
        </w:rPr>
        <w:t>may be found in the reference list</w:t>
      </w:r>
      <w:r w:rsidR="00E22733" w:rsidRPr="00190585">
        <w:rPr>
          <w:rFonts w:ascii="Times New Roman" w:hAnsi="Times New Roman"/>
          <w:color w:val="FF0000"/>
          <w:sz w:val="24"/>
          <w:szCs w:val="24"/>
          <w:lang w:val="en-GB"/>
        </w:rPr>
        <w:t xml:space="preserve"> </w:t>
      </w:r>
      <w:r w:rsidR="000113DD" w:rsidRPr="00190585">
        <w:rPr>
          <w:rFonts w:ascii="Times New Roman" w:hAnsi="Times New Roman"/>
          <w:color w:val="FF0000"/>
          <w:sz w:val="24"/>
          <w:szCs w:val="24"/>
          <w:lang w:val="en-GB"/>
        </w:rPr>
        <w:t>[2-</w:t>
      </w:r>
      <w:r w:rsidR="00005F09" w:rsidRPr="00190585">
        <w:rPr>
          <w:rFonts w:ascii="Times New Roman" w:hAnsi="Times New Roman"/>
          <w:color w:val="FF0000"/>
          <w:sz w:val="24"/>
          <w:szCs w:val="24"/>
          <w:lang w:val="en-GB"/>
        </w:rPr>
        <w:t>1</w:t>
      </w:r>
      <w:r w:rsidR="00F31874" w:rsidRPr="00190585">
        <w:rPr>
          <w:rFonts w:ascii="Times New Roman" w:hAnsi="Times New Roman"/>
          <w:color w:val="FF0000"/>
          <w:sz w:val="24"/>
          <w:szCs w:val="24"/>
          <w:lang w:val="en-GB"/>
        </w:rPr>
        <w:t>3</w:t>
      </w:r>
      <w:r w:rsidR="000113DD" w:rsidRPr="00190585">
        <w:rPr>
          <w:rFonts w:ascii="Times New Roman" w:hAnsi="Times New Roman"/>
          <w:color w:val="FF0000"/>
          <w:sz w:val="24"/>
          <w:szCs w:val="24"/>
          <w:lang w:val="en-GB"/>
        </w:rPr>
        <w:t>]</w:t>
      </w:r>
      <w:r w:rsidR="001E71BC" w:rsidRPr="00190585">
        <w:rPr>
          <w:rFonts w:ascii="Times New Roman" w:hAnsi="Times New Roman"/>
          <w:color w:val="FF0000"/>
          <w:sz w:val="24"/>
          <w:szCs w:val="24"/>
          <w:lang w:val="en-GB"/>
        </w:rPr>
        <w:t>.</w:t>
      </w:r>
      <w:r w:rsidR="00B01666" w:rsidRPr="00190585">
        <w:rPr>
          <w:rFonts w:ascii="Times New Roman" w:hAnsi="Times New Roman"/>
          <w:color w:val="FF0000"/>
          <w:sz w:val="24"/>
          <w:szCs w:val="24"/>
          <w:lang w:val="en-GB"/>
        </w:rPr>
        <w:t xml:space="preserve"> A related AMP addresses reactor vessel surveillance for WWER plants (AMP</w:t>
      </w:r>
      <w:r w:rsidR="004B1D4A" w:rsidRPr="00190585">
        <w:rPr>
          <w:rFonts w:ascii="Times New Roman" w:hAnsi="Times New Roman"/>
          <w:color w:val="FF0000"/>
          <w:sz w:val="24"/>
          <w:szCs w:val="24"/>
          <w:lang w:val="en-GB"/>
        </w:rPr>
        <w:t xml:space="preserve"> </w:t>
      </w:r>
      <w:r w:rsidR="00B01666" w:rsidRPr="00190585">
        <w:rPr>
          <w:rFonts w:ascii="Times New Roman" w:hAnsi="Times New Roman"/>
          <w:color w:val="FF0000"/>
          <w:sz w:val="24"/>
          <w:szCs w:val="24"/>
          <w:lang w:val="en-GB"/>
        </w:rPr>
        <w:t>152).</w:t>
      </w:r>
    </w:p>
    <w:p w14:paraId="16EBEEDA" w14:textId="68201300"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reactor beltline is typically considered to be the region of the </w:t>
      </w:r>
      <w:r w:rsidR="00A535B4" w:rsidRPr="004F3526">
        <w:rPr>
          <w:rFonts w:ascii="Times New Roman" w:hAnsi="Times New Roman"/>
          <w:sz w:val="24"/>
          <w:szCs w:val="24"/>
          <w:lang w:val="en-GB"/>
        </w:rPr>
        <w:t xml:space="preserve">reactor </w:t>
      </w:r>
      <w:r w:rsidRPr="004F3526">
        <w:rPr>
          <w:rFonts w:ascii="Times New Roman" w:hAnsi="Times New Roman"/>
          <w:sz w:val="24"/>
          <w:szCs w:val="24"/>
          <w:lang w:val="en-GB"/>
        </w:rPr>
        <w:t xml:space="preserve">vessel adjacent to </w:t>
      </w:r>
      <w:r w:rsidR="00815318" w:rsidRPr="004F3526">
        <w:rPr>
          <w:rFonts w:ascii="Times New Roman" w:hAnsi="Times New Roman"/>
          <w:sz w:val="24"/>
          <w:szCs w:val="24"/>
          <w:lang w:val="en-GB"/>
        </w:rPr>
        <w:t xml:space="preserve">the active height of the core. </w:t>
      </w:r>
      <w:r w:rsidRPr="004F3526">
        <w:rPr>
          <w:rFonts w:ascii="Times New Roman" w:hAnsi="Times New Roman"/>
          <w:sz w:val="24"/>
          <w:szCs w:val="24"/>
          <w:lang w:val="en-GB"/>
        </w:rPr>
        <w:t xml:space="preserve">It is more precisely defined as the area of the reactor vessel which receives a fluence exceeding a </w:t>
      </w:r>
      <w:r w:rsidR="00B01666" w:rsidRPr="004F3526">
        <w:rPr>
          <w:rFonts w:ascii="Times New Roman" w:hAnsi="Times New Roman"/>
          <w:sz w:val="24"/>
          <w:szCs w:val="24"/>
          <w:lang w:val="en-GB"/>
        </w:rPr>
        <w:t>specified</w:t>
      </w:r>
      <w:r w:rsidRPr="004F3526">
        <w:rPr>
          <w:rFonts w:ascii="Times New Roman" w:hAnsi="Times New Roman"/>
          <w:sz w:val="24"/>
          <w:szCs w:val="24"/>
          <w:lang w:val="en-GB"/>
        </w:rPr>
        <w:t xml:space="preserve"> value (depending on the national regulation) at the end of the operating period being considered (design lifetime or extended operation). The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in operating plants were designed based on a given design life of the plant and additional surveillance capsules </w:t>
      </w:r>
      <w:r w:rsidR="00E515CA" w:rsidRPr="004F3526">
        <w:rPr>
          <w:rFonts w:ascii="Times New Roman" w:hAnsi="Times New Roman"/>
          <w:sz w:val="24"/>
          <w:szCs w:val="24"/>
          <w:lang w:val="en-GB"/>
        </w:rPr>
        <w:t xml:space="preserve">or a change to the withdrawal schedule </w:t>
      </w:r>
      <w:r w:rsidRPr="004F3526">
        <w:rPr>
          <w:rFonts w:ascii="Times New Roman" w:hAnsi="Times New Roman"/>
          <w:sz w:val="24"/>
          <w:szCs w:val="24"/>
          <w:lang w:val="en-GB"/>
        </w:rPr>
        <w:t xml:space="preserve">may be needed in case of </w:t>
      </w:r>
      <w:r w:rsidR="008C6745" w:rsidRPr="004F3526">
        <w:rPr>
          <w:rFonts w:ascii="Times New Roman" w:hAnsi="Times New Roman"/>
          <w:sz w:val="24"/>
          <w:szCs w:val="24"/>
          <w:lang w:val="en-GB"/>
        </w:rPr>
        <w:t>long</w:t>
      </w:r>
      <w:r w:rsidR="00F31874" w:rsidRPr="004F3526">
        <w:rPr>
          <w:rFonts w:ascii="Times New Roman" w:hAnsi="Times New Roman"/>
          <w:sz w:val="24"/>
          <w:szCs w:val="24"/>
          <w:lang w:val="en-GB"/>
        </w:rPr>
        <w:t>-</w:t>
      </w:r>
      <w:r w:rsidR="008C6745" w:rsidRPr="004F3526">
        <w:rPr>
          <w:rFonts w:ascii="Times New Roman" w:hAnsi="Times New Roman"/>
          <w:sz w:val="24"/>
          <w:szCs w:val="24"/>
          <w:lang w:val="en-GB"/>
        </w:rPr>
        <w:t>term</w:t>
      </w:r>
      <w:r w:rsidRPr="004F3526">
        <w:rPr>
          <w:rFonts w:ascii="Times New Roman" w:hAnsi="Times New Roman"/>
          <w:sz w:val="24"/>
          <w:szCs w:val="24"/>
          <w:lang w:val="en-GB"/>
        </w:rPr>
        <w:t xml:space="preserve"> operation. </w:t>
      </w:r>
    </w:p>
    <w:p w14:paraId="7436D891"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objective of the reactor vessel material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is to provide </w:t>
      </w:r>
      <w:proofErr w:type="gramStart"/>
      <w:r w:rsidRPr="004F3526">
        <w:rPr>
          <w:rFonts w:ascii="Times New Roman" w:hAnsi="Times New Roman"/>
          <w:sz w:val="24"/>
          <w:szCs w:val="24"/>
          <w:lang w:val="en-GB"/>
        </w:rPr>
        <w:t>sufficient</w:t>
      </w:r>
      <w:proofErr w:type="gramEnd"/>
      <w:r w:rsidRPr="004F3526">
        <w:rPr>
          <w:rFonts w:ascii="Times New Roman" w:hAnsi="Times New Roman"/>
          <w:sz w:val="24"/>
          <w:szCs w:val="24"/>
          <w:lang w:val="en-GB"/>
        </w:rPr>
        <w:t xml:space="preserve"> material data and dosimetry to: </w:t>
      </w:r>
    </w:p>
    <w:p w14:paraId="771F156E" w14:textId="0F54CB6E" w:rsidR="00E0415B" w:rsidRPr="004F3526" w:rsidRDefault="004F3526" w:rsidP="004F3526">
      <w:pPr>
        <w:pStyle w:val="Body"/>
        <w:numPr>
          <w:ilvl w:val="0"/>
          <w:numId w:val="41"/>
        </w:numPr>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M</w:t>
      </w:r>
      <w:r w:rsidR="00E0415B" w:rsidRPr="004F3526">
        <w:rPr>
          <w:rFonts w:ascii="Times New Roman" w:hAnsi="Times New Roman"/>
          <w:sz w:val="24"/>
          <w:szCs w:val="24"/>
          <w:lang w:val="en-GB"/>
        </w:rPr>
        <w:t>onitor irradiation embrittlement until the end of the period of operation;</w:t>
      </w:r>
    </w:p>
    <w:p w14:paraId="7E860662" w14:textId="64041AC3" w:rsidR="00E0415B" w:rsidRPr="004F3526" w:rsidRDefault="004F3526" w:rsidP="004F3526">
      <w:pPr>
        <w:pStyle w:val="Body"/>
        <w:numPr>
          <w:ilvl w:val="0"/>
          <w:numId w:val="41"/>
        </w:numPr>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D</w:t>
      </w:r>
      <w:r w:rsidR="00E0415B" w:rsidRPr="004F3526">
        <w:rPr>
          <w:rFonts w:ascii="Times New Roman" w:hAnsi="Times New Roman"/>
          <w:sz w:val="24"/>
          <w:szCs w:val="24"/>
          <w:lang w:val="en-GB"/>
        </w:rPr>
        <w:t xml:space="preserve">etermine the need for operating restrictions </w:t>
      </w:r>
      <w:r w:rsidR="000C5ADE" w:rsidRPr="004F3526">
        <w:rPr>
          <w:rFonts w:ascii="Times New Roman" w:hAnsi="Times New Roman"/>
          <w:sz w:val="24"/>
          <w:szCs w:val="24"/>
          <w:lang w:val="en-GB"/>
        </w:rPr>
        <w:t>(e.g. operating pressure and temperature limits, and the fluence limit for continued operation).</w:t>
      </w:r>
    </w:p>
    <w:p w14:paraId="76AFCD51" w14:textId="77777777" w:rsidR="00E0415B" w:rsidRPr="004F3526" w:rsidRDefault="000C5ADE"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O</w:t>
      </w:r>
      <w:r w:rsidR="00E0415B" w:rsidRPr="004F3526">
        <w:rPr>
          <w:rFonts w:ascii="Times New Roman" w:hAnsi="Times New Roman"/>
          <w:sz w:val="24"/>
          <w:szCs w:val="24"/>
          <w:lang w:val="en-GB"/>
        </w:rPr>
        <w:t>perating restrictions are to be established to ensure that the plant is operated under the conditions to which the surveillance capsule</w:t>
      </w:r>
      <w:r w:rsidR="00E06B96" w:rsidRPr="004F3526">
        <w:rPr>
          <w:rFonts w:ascii="Times New Roman" w:hAnsi="Times New Roman"/>
          <w:sz w:val="24"/>
          <w:szCs w:val="24"/>
          <w:lang w:val="en-GB"/>
        </w:rPr>
        <w:t>s were exposed.</w:t>
      </w:r>
    </w:p>
    <w:p w14:paraId="51649609"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is a condition monitoring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that measures the increase in Charpy V-notch transition temperature at a</w:t>
      </w:r>
      <w:r w:rsidR="0044784A" w:rsidRPr="004F3526">
        <w:rPr>
          <w:rFonts w:ascii="Times New Roman" w:hAnsi="Times New Roman"/>
          <w:sz w:val="24"/>
          <w:szCs w:val="24"/>
          <w:lang w:val="en-GB"/>
        </w:rPr>
        <w:t>n</w:t>
      </w:r>
      <w:r w:rsidRPr="004F3526">
        <w:rPr>
          <w:rFonts w:ascii="Times New Roman" w:hAnsi="Times New Roman"/>
          <w:sz w:val="24"/>
          <w:szCs w:val="24"/>
          <w:lang w:val="en-GB"/>
        </w:rPr>
        <w:t xml:space="preserve"> </w:t>
      </w:r>
      <w:r w:rsidR="0044784A" w:rsidRPr="004F3526">
        <w:rPr>
          <w:rFonts w:ascii="Times New Roman" w:hAnsi="Times New Roman"/>
          <w:sz w:val="24"/>
          <w:szCs w:val="24"/>
          <w:lang w:val="en-GB"/>
        </w:rPr>
        <w:t>established</w:t>
      </w:r>
      <w:r w:rsidRPr="004F3526">
        <w:rPr>
          <w:rFonts w:ascii="Times New Roman" w:hAnsi="Times New Roman"/>
          <w:sz w:val="24"/>
          <w:szCs w:val="24"/>
          <w:lang w:val="en-GB"/>
        </w:rPr>
        <w:t xml:space="preserve"> reference </w:t>
      </w:r>
      <w:r w:rsidR="0044784A" w:rsidRPr="004F3526">
        <w:rPr>
          <w:rFonts w:ascii="Times New Roman" w:hAnsi="Times New Roman"/>
          <w:sz w:val="24"/>
          <w:szCs w:val="24"/>
          <w:lang w:val="en-GB"/>
        </w:rPr>
        <w:t xml:space="preserve">level of impact </w:t>
      </w:r>
      <w:r w:rsidRPr="004F3526">
        <w:rPr>
          <w:rFonts w:ascii="Times New Roman" w:hAnsi="Times New Roman"/>
          <w:sz w:val="24"/>
          <w:szCs w:val="24"/>
          <w:lang w:val="en-GB"/>
        </w:rPr>
        <w:t>energy (</w:t>
      </w:r>
      <w:r w:rsidR="0044784A" w:rsidRPr="004F3526">
        <w:rPr>
          <w:rFonts w:ascii="Times New Roman" w:hAnsi="Times New Roman"/>
          <w:sz w:val="24"/>
          <w:szCs w:val="24"/>
          <w:lang w:val="en-GB"/>
        </w:rPr>
        <w:t xml:space="preserve">as specified in </w:t>
      </w:r>
      <w:r w:rsidRPr="004F3526">
        <w:rPr>
          <w:rFonts w:ascii="Times New Roman" w:hAnsi="Times New Roman"/>
          <w:sz w:val="24"/>
          <w:szCs w:val="24"/>
          <w:lang w:val="en-GB"/>
        </w:rPr>
        <w:t xml:space="preserve">the </w:t>
      </w:r>
      <w:r w:rsidR="0044784A" w:rsidRPr="004F3526">
        <w:rPr>
          <w:rFonts w:ascii="Times New Roman" w:hAnsi="Times New Roman"/>
          <w:sz w:val="24"/>
          <w:szCs w:val="24"/>
          <w:lang w:val="en-GB"/>
        </w:rPr>
        <w:t xml:space="preserve">applicable </w:t>
      </w:r>
      <w:r w:rsidRPr="004F3526">
        <w:rPr>
          <w:rFonts w:ascii="Times New Roman" w:hAnsi="Times New Roman"/>
          <w:sz w:val="24"/>
          <w:szCs w:val="24"/>
          <w:lang w:val="en-GB"/>
        </w:rPr>
        <w:t xml:space="preserve">national regulation) and the drop in the upper shelf energy as a function of neutron fluence and irradiation temperature. </w:t>
      </w:r>
      <w:r w:rsidR="0044784A" w:rsidRPr="004F3526">
        <w:rPr>
          <w:rFonts w:ascii="Times New Roman" w:hAnsi="Times New Roman"/>
          <w:sz w:val="24"/>
          <w:szCs w:val="24"/>
          <w:lang w:val="en-GB"/>
        </w:rPr>
        <w:t>The programme may also include use of additional specimen types (tensile, fracture mechanics, or low-cycle fatigue), depending on the national codes, standards</w:t>
      </w:r>
      <w:r w:rsidR="00D36D23" w:rsidRPr="004F3526">
        <w:rPr>
          <w:rFonts w:ascii="Times New Roman" w:hAnsi="Times New Roman"/>
          <w:sz w:val="24"/>
          <w:szCs w:val="24"/>
          <w:lang w:val="en-GB"/>
        </w:rPr>
        <w:t xml:space="preserve"> and regulations, and individual plant needs. </w:t>
      </w:r>
      <w:r w:rsidRPr="004F3526">
        <w:rPr>
          <w:rFonts w:ascii="Times New Roman" w:hAnsi="Times New Roman"/>
          <w:sz w:val="24"/>
          <w:szCs w:val="24"/>
          <w:lang w:val="en-GB"/>
        </w:rPr>
        <w:t>The data from th</w:t>
      </w:r>
      <w:r w:rsidR="00CB155C" w:rsidRPr="004F3526">
        <w:rPr>
          <w:rFonts w:ascii="Times New Roman" w:hAnsi="Times New Roman"/>
          <w:sz w:val="24"/>
          <w:szCs w:val="24"/>
          <w:lang w:val="en-GB"/>
        </w:rPr>
        <w:t>e</w:t>
      </w:r>
      <w:r w:rsidRPr="004F3526">
        <w:rPr>
          <w:rFonts w:ascii="Times New Roman" w:hAnsi="Times New Roman"/>
          <w:sz w:val="24"/>
          <w:szCs w:val="24"/>
          <w:lang w:val="en-GB"/>
        </w:rPr>
        <w:t xml:space="preserve">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t>
      </w:r>
      <w:r w:rsidR="00CB155C" w:rsidRPr="004F3526">
        <w:rPr>
          <w:rFonts w:ascii="Times New Roman" w:hAnsi="Times New Roman"/>
          <w:sz w:val="24"/>
          <w:szCs w:val="24"/>
          <w:lang w:val="en-GB"/>
        </w:rPr>
        <w:t xml:space="preserve">is </w:t>
      </w:r>
      <w:r w:rsidRPr="004F3526">
        <w:rPr>
          <w:rFonts w:ascii="Times New Roman" w:hAnsi="Times New Roman"/>
          <w:sz w:val="24"/>
          <w:szCs w:val="24"/>
          <w:lang w:val="en-GB"/>
        </w:rPr>
        <w:t xml:space="preserve">used to monitor neutron irradiation embrittlement and </w:t>
      </w:r>
      <w:r w:rsidR="00BC2CF5" w:rsidRPr="004F3526">
        <w:rPr>
          <w:rFonts w:ascii="Times New Roman" w:hAnsi="Times New Roman"/>
          <w:sz w:val="24"/>
          <w:szCs w:val="24"/>
          <w:lang w:val="en-GB"/>
        </w:rPr>
        <w:t xml:space="preserve">to justify the acceptability of the embrittlement level </w:t>
      </w:r>
      <w:r w:rsidRPr="004F3526">
        <w:rPr>
          <w:rFonts w:ascii="Times New Roman" w:hAnsi="Times New Roman"/>
          <w:sz w:val="24"/>
          <w:szCs w:val="24"/>
          <w:lang w:val="en-GB"/>
        </w:rPr>
        <w:t xml:space="preserve">in the </w:t>
      </w:r>
      <w:r w:rsidR="00BC2CF5" w:rsidRPr="004F3526">
        <w:rPr>
          <w:rFonts w:ascii="Times New Roman" w:hAnsi="Times New Roman"/>
          <w:sz w:val="24"/>
          <w:szCs w:val="24"/>
          <w:lang w:val="en-GB"/>
        </w:rPr>
        <w:t>safety analyses involving time-</w:t>
      </w:r>
      <w:r w:rsidR="00904E43" w:rsidRPr="004F3526">
        <w:rPr>
          <w:rFonts w:ascii="Times New Roman" w:hAnsi="Times New Roman"/>
          <w:sz w:val="24"/>
          <w:szCs w:val="24"/>
          <w:lang w:val="en-GB"/>
        </w:rPr>
        <w:t>limited assumptions</w:t>
      </w:r>
      <w:r w:rsidR="00BC2CF5" w:rsidRPr="004F3526">
        <w:rPr>
          <w:rFonts w:ascii="Times New Roman" w:hAnsi="Times New Roman"/>
          <w:sz w:val="24"/>
          <w:szCs w:val="24"/>
          <w:lang w:val="en-GB"/>
        </w:rPr>
        <w:t>.</w:t>
      </w:r>
      <w:r w:rsidRPr="004F3526">
        <w:rPr>
          <w:rFonts w:ascii="Times New Roman" w:hAnsi="Times New Roman"/>
          <w:sz w:val="24"/>
          <w:szCs w:val="24"/>
          <w:lang w:val="en-GB"/>
        </w:rPr>
        <w:t xml:space="preserve"> All capsules in the reactor vessel that are removed and tested must meet the test procedures and reporting requirements specified in the applicable national regu</w:t>
      </w:r>
      <w:r w:rsidR="00E06B96" w:rsidRPr="004F3526">
        <w:rPr>
          <w:rFonts w:ascii="Times New Roman" w:hAnsi="Times New Roman"/>
          <w:sz w:val="24"/>
          <w:szCs w:val="24"/>
          <w:lang w:val="en-GB"/>
        </w:rPr>
        <w:t>latory documents and standards.</w:t>
      </w:r>
    </w:p>
    <w:p w14:paraId="1ADCA99E" w14:textId="3185C4D0" w:rsidR="00E0415B" w:rsidRPr="00190585" w:rsidRDefault="00AC5495" w:rsidP="004F3526">
      <w:pPr>
        <w:pStyle w:val="Body"/>
        <w:numPr>
          <w:ilvl w:val="0"/>
          <w:numId w:val="0"/>
        </w:numPr>
        <w:jc w:val="both"/>
        <w:rPr>
          <w:rFonts w:ascii="Times New Roman" w:hAnsi="Times New Roman"/>
          <w:color w:val="FF0000"/>
          <w:sz w:val="24"/>
          <w:szCs w:val="24"/>
          <w:lang w:val="en-GB"/>
        </w:rPr>
      </w:pPr>
      <w:r w:rsidRPr="00190585">
        <w:rPr>
          <w:rFonts w:ascii="Times New Roman" w:hAnsi="Times New Roman"/>
          <w:color w:val="FF0000"/>
          <w:sz w:val="24"/>
          <w:szCs w:val="24"/>
          <w:lang w:val="en-GB"/>
        </w:rPr>
        <w:t>The reactor vessel s</w:t>
      </w:r>
      <w:r w:rsidR="00E0415B" w:rsidRPr="00190585">
        <w:rPr>
          <w:rFonts w:ascii="Times New Roman" w:hAnsi="Times New Roman"/>
          <w:color w:val="FF0000"/>
          <w:sz w:val="24"/>
          <w:szCs w:val="24"/>
          <w:lang w:val="en-GB"/>
        </w:rPr>
        <w:t xml:space="preserve">urveillance </w:t>
      </w:r>
      <w:r w:rsidR="005057C5" w:rsidRPr="00190585">
        <w:rPr>
          <w:rFonts w:ascii="Times New Roman" w:hAnsi="Times New Roman"/>
          <w:color w:val="FF0000"/>
          <w:sz w:val="24"/>
          <w:szCs w:val="24"/>
          <w:lang w:val="en-GB"/>
        </w:rPr>
        <w:t>programme</w:t>
      </w:r>
      <w:r w:rsidR="00E0415B" w:rsidRPr="00190585">
        <w:rPr>
          <w:rFonts w:ascii="Times New Roman" w:hAnsi="Times New Roman"/>
          <w:color w:val="FF0000"/>
          <w:sz w:val="24"/>
          <w:szCs w:val="24"/>
          <w:lang w:val="en-GB"/>
        </w:rPr>
        <w:t xml:space="preserve"> is </w:t>
      </w:r>
      <w:r w:rsidR="0081350E" w:rsidRPr="00190585">
        <w:rPr>
          <w:rFonts w:ascii="Times New Roman" w:hAnsi="Times New Roman"/>
          <w:color w:val="FF0000"/>
          <w:sz w:val="24"/>
          <w:szCs w:val="24"/>
          <w:lang w:val="en-GB"/>
        </w:rPr>
        <w:t xml:space="preserve">a </w:t>
      </w:r>
      <w:r w:rsidR="00E0415B" w:rsidRPr="00190585">
        <w:rPr>
          <w:rFonts w:ascii="Times New Roman" w:hAnsi="Times New Roman"/>
          <w:color w:val="FF0000"/>
          <w:sz w:val="24"/>
          <w:szCs w:val="24"/>
          <w:lang w:val="en-GB"/>
        </w:rPr>
        <w:t>plant-specific</w:t>
      </w:r>
      <w:r w:rsidR="0081350E" w:rsidRPr="00190585">
        <w:rPr>
          <w:rFonts w:ascii="Times New Roman" w:hAnsi="Times New Roman"/>
          <w:color w:val="FF0000"/>
          <w:sz w:val="24"/>
          <w:szCs w:val="24"/>
          <w:lang w:val="en-GB"/>
        </w:rPr>
        <w:t xml:space="preserve"> programme</w:t>
      </w:r>
      <w:r w:rsidR="00005F09" w:rsidRPr="00190585">
        <w:rPr>
          <w:rFonts w:ascii="Times New Roman" w:hAnsi="Times New Roman"/>
          <w:color w:val="FF0000"/>
          <w:sz w:val="24"/>
          <w:szCs w:val="24"/>
          <w:lang w:val="en-GB"/>
        </w:rPr>
        <w:t>, or in some circumstances an integrated programme covering several plants [</w:t>
      </w:r>
      <w:r w:rsidR="00BD5B22" w:rsidRPr="00190585">
        <w:rPr>
          <w:rFonts w:ascii="Times New Roman" w:hAnsi="Times New Roman"/>
          <w:color w:val="FF0000"/>
          <w:sz w:val="24"/>
          <w:szCs w:val="24"/>
          <w:lang w:val="en-GB"/>
        </w:rPr>
        <w:t>9</w:t>
      </w:r>
      <w:r w:rsidR="00005F09" w:rsidRPr="00190585">
        <w:rPr>
          <w:rFonts w:ascii="Times New Roman" w:hAnsi="Times New Roman"/>
          <w:color w:val="FF0000"/>
          <w:sz w:val="24"/>
          <w:szCs w:val="24"/>
          <w:lang w:val="en-GB"/>
        </w:rPr>
        <w:t>],</w:t>
      </w:r>
      <w:r w:rsidR="0081350E" w:rsidRPr="00190585">
        <w:rPr>
          <w:rFonts w:ascii="Times New Roman" w:hAnsi="Times New Roman"/>
          <w:color w:val="FF0000"/>
          <w:sz w:val="24"/>
          <w:szCs w:val="24"/>
          <w:lang w:val="en-GB"/>
        </w:rPr>
        <w:t xml:space="preserve"> which considers</w:t>
      </w:r>
      <w:r w:rsidR="00E0415B" w:rsidRPr="00190585">
        <w:rPr>
          <w:rFonts w:ascii="Times New Roman" w:hAnsi="Times New Roman"/>
          <w:color w:val="FF0000"/>
          <w:sz w:val="24"/>
          <w:szCs w:val="24"/>
          <w:lang w:val="en-GB"/>
        </w:rPr>
        <w:t xml:space="preserve"> the composition of </w:t>
      </w:r>
      <w:r w:rsidR="0081350E" w:rsidRPr="00190585">
        <w:rPr>
          <w:rFonts w:ascii="Times New Roman" w:hAnsi="Times New Roman"/>
          <w:color w:val="FF0000"/>
          <w:sz w:val="24"/>
          <w:szCs w:val="24"/>
          <w:lang w:val="en-GB"/>
        </w:rPr>
        <w:t xml:space="preserve">the representative </w:t>
      </w:r>
      <w:r w:rsidR="00E0415B" w:rsidRPr="00190585">
        <w:rPr>
          <w:rFonts w:ascii="Times New Roman" w:hAnsi="Times New Roman"/>
          <w:color w:val="FF0000"/>
          <w:sz w:val="24"/>
          <w:szCs w:val="24"/>
          <w:lang w:val="en-GB"/>
        </w:rPr>
        <w:t>limiting materials, availability of surveillance capsules, and projected fluence levels</w:t>
      </w:r>
      <w:r w:rsidR="0081350E" w:rsidRPr="00190585">
        <w:rPr>
          <w:rFonts w:ascii="Times New Roman" w:hAnsi="Times New Roman"/>
          <w:color w:val="FF0000"/>
          <w:sz w:val="24"/>
          <w:szCs w:val="24"/>
          <w:lang w:val="en-GB"/>
        </w:rPr>
        <w:t xml:space="preserve"> </w:t>
      </w:r>
      <w:r w:rsidR="00B01666" w:rsidRPr="00190585">
        <w:rPr>
          <w:rFonts w:ascii="Times New Roman" w:hAnsi="Times New Roman"/>
          <w:color w:val="FF0000"/>
          <w:sz w:val="24"/>
          <w:szCs w:val="24"/>
          <w:lang w:val="en-GB"/>
        </w:rPr>
        <w:t xml:space="preserve">for </w:t>
      </w:r>
      <w:r w:rsidR="0081350E" w:rsidRPr="00190585">
        <w:rPr>
          <w:rFonts w:ascii="Times New Roman" w:hAnsi="Times New Roman"/>
          <w:color w:val="FF0000"/>
          <w:sz w:val="24"/>
          <w:szCs w:val="24"/>
          <w:lang w:val="en-GB"/>
        </w:rPr>
        <w:t>each reactor</w:t>
      </w:r>
      <w:r w:rsidR="00B01666" w:rsidRPr="00190585">
        <w:rPr>
          <w:rFonts w:ascii="Times New Roman" w:hAnsi="Times New Roman"/>
          <w:color w:val="FF0000"/>
          <w:sz w:val="24"/>
          <w:szCs w:val="24"/>
          <w:lang w:val="en-GB"/>
        </w:rPr>
        <w:t xml:space="preserve"> vessel</w:t>
      </w:r>
      <w:r w:rsidR="00E0415B" w:rsidRPr="00190585">
        <w:rPr>
          <w:rFonts w:ascii="Times New Roman" w:hAnsi="Times New Roman"/>
          <w:color w:val="FF0000"/>
          <w:sz w:val="24"/>
          <w:szCs w:val="24"/>
          <w:lang w:val="en-GB"/>
        </w:rPr>
        <w:t xml:space="preserve">. The proposed withdrawal schedule </w:t>
      </w:r>
      <w:r w:rsidR="00FF54A8" w:rsidRPr="00190585">
        <w:rPr>
          <w:rFonts w:ascii="Times New Roman" w:hAnsi="Times New Roman"/>
          <w:color w:val="FF0000"/>
          <w:sz w:val="24"/>
          <w:szCs w:val="24"/>
          <w:lang w:val="en-GB"/>
        </w:rPr>
        <w:t>is</w:t>
      </w:r>
      <w:r w:rsidR="00E0415B" w:rsidRPr="00190585">
        <w:rPr>
          <w:rFonts w:ascii="Times New Roman" w:hAnsi="Times New Roman"/>
          <w:color w:val="FF0000"/>
          <w:sz w:val="24"/>
          <w:szCs w:val="24"/>
          <w:lang w:val="en-GB"/>
        </w:rPr>
        <w:t xml:space="preserve"> approved by the </w:t>
      </w:r>
      <w:r w:rsidR="0081350E" w:rsidRPr="00190585">
        <w:rPr>
          <w:rFonts w:ascii="Times New Roman" w:hAnsi="Times New Roman"/>
          <w:color w:val="FF0000"/>
          <w:sz w:val="24"/>
          <w:szCs w:val="24"/>
          <w:lang w:val="en-GB"/>
        </w:rPr>
        <w:t>regulatory a</w:t>
      </w:r>
      <w:r w:rsidR="00E0415B" w:rsidRPr="00190585">
        <w:rPr>
          <w:rFonts w:ascii="Times New Roman" w:hAnsi="Times New Roman"/>
          <w:color w:val="FF0000"/>
          <w:sz w:val="24"/>
          <w:szCs w:val="24"/>
          <w:lang w:val="en-GB"/>
        </w:rPr>
        <w:t xml:space="preserve">uthorities and any changes to this schedule, including spare capsules, </w:t>
      </w:r>
      <w:r w:rsidR="00FF54A8" w:rsidRPr="00190585">
        <w:rPr>
          <w:rFonts w:ascii="Times New Roman" w:hAnsi="Times New Roman"/>
          <w:color w:val="FF0000"/>
          <w:sz w:val="24"/>
          <w:szCs w:val="24"/>
          <w:lang w:val="en-GB"/>
        </w:rPr>
        <w:t>are</w:t>
      </w:r>
      <w:r w:rsidR="00E0415B" w:rsidRPr="00190585">
        <w:rPr>
          <w:rFonts w:ascii="Times New Roman" w:hAnsi="Times New Roman"/>
          <w:color w:val="FF0000"/>
          <w:sz w:val="24"/>
          <w:szCs w:val="24"/>
          <w:lang w:val="en-GB"/>
        </w:rPr>
        <w:t xml:space="preserve"> approved by the </w:t>
      </w:r>
      <w:r w:rsidR="0081350E" w:rsidRPr="00190585">
        <w:rPr>
          <w:rFonts w:ascii="Times New Roman" w:hAnsi="Times New Roman"/>
          <w:color w:val="FF0000"/>
          <w:sz w:val="24"/>
          <w:szCs w:val="24"/>
          <w:lang w:val="en-GB"/>
        </w:rPr>
        <w:t>regulatory a</w:t>
      </w:r>
      <w:r w:rsidR="00E0415B" w:rsidRPr="00190585">
        <w:rPr>
          <w:rFonts w:ascii="Times New Roman" w:hAnsi="Times New Roman"/>
          <w:color w:val="FF0000"/>
          <w:sz w:val="24"/>
          <w:szCs w:val="24"/>
          <w:lang w:val="en-GB"/>
        </w:rPr>
        <w:t xml:space="preserve">uthorities prior to implementation. Untested capsules placed in storage </w:t>
      </w:r>
      <w:r w:rsidR="000D5294" w:rsidRPr="00190585">
        <w:rPr>
          <w:rFonts w:ascii="Times New Roman" w:hAnsi="Times New Roman"/>
          <w:color w:val="FF0000"/>
          <w:sz w:val="24"/>
          <w:szCs w:val="24"/>
          <w:lang w:val="en-GB"/>
        </w:rPr>
        <w:t>are</w:t>
      </w:r>
      <w:r w:rsidR="00E0415B" w:rsidRPr="00190585">
        <w:rPr>
          <w:rFonts w:ascii="Times New Roman" w:hAnsi="Times New Roman"/>
          <w:color w:val="FF0000"/>
          <w:sz w:val="24"/>
          <w:szCs w:val="24"/>
          <w:lang w:val="en-GB"/>
        </w:rPr>
        <w:t xml:space="preserve"> maintain</w:t>
      </w:r>
      <w:r w:rsidR="0081350E" w:rsidRPr="00190585">
        <w:rPr>
          <w:rFonts w:ascii="Times New Roman" w:hAnsi="Times New Roman"/>
          <w:color w:val="FF0000"/>
          <w:sz w:val="24"/>
          <w:szCs w:val="24"/>
          <w:lang w:val="en-GB"/>
        </w:rPr>
        <w:t>ed for possible future use</w:t>
      </w:r>
      <w:r w:rsidR="00187F6C" w:rsidRPr="00190585">
        <w:rPr>
          <w:rFonts w:ascii="Times New Roman" w:hAnsi="Times New Roman"/>
          <w:color w:val="FF0000"/>
          <w:sz w:val="24"/>
          <w:szCs w:val="24"/>
          <w:lang w:val="en-GB"/>
        </w:rPr>
        <w:t xml:space="preserve"> consistent with national requirements</w:t>
      </w:r>
      <w:r w:rsidR="00E0415B" w:rsidRPr="00190585">
        <w:rPr>
          <w:rFonts w:ascii="Times New Roman" w:hAnsi="Times New Roman"/>
          <w:color w:val="FF0000"/>
          <w:sz w:val="24"/>
          <w:szCs w:val="24"/>
          <w:lang w:val="en-GB"/>
        </w:rPr>
        <w:t>.</w:t>
      </w:r>
    </w:p>
    <w:p w14:paraId="783FEACA" w14:textId="77777777" w:rsidR="00E0415B" w:rsidRPr="004F3526" w:rsidRDefault="00E0415B" w:rsidP="004F3526">
      <w:pPr>
        <w:pStyle w:val="Heading3"/>
        <w:spacing w:before="120"/>
        <w:jc w:val="both"/>
        <w:rPr>
          <w:rFonts w:ascii="Times New Roman" w:hAnsi="Times New Roman"/>
          <w:sz w:val="24"/>
          <w:szCs w:val="24"/>
          <w:lang w:val="en-GB"/>
        </w:rPr>
      </w:pPr>
      <w:r w:rsidRPr="004F3526">
        <w:rPr>
          <w:rFonts w:ascii="Times New Roman" w:hAnsi="Times New Roman"/>
          <w:sz w:val="24"/>
          <w:szCs w:val="24"/>
          <w:lang w:val="en-GB"/>
        </w:rPr>
        <w:lastRenderedPageBreak/>
        <w:t>Evaluation and Technical Basis</w:t>
      </w:r>
    </w:p>
    <w:p w14:paraId="471F3CDF" w14:textId="77777777" w:rsidR="00E0415B" w:rsidRPr="004F3526" w:rsidRDefault="00E0415B" w:rsidP="004F3526">
      <w:pPr>
        <w:pStyle w:val="Body"/>
        <w:numPr>
          <w:ilvl w:val="0"/>
          <w:numId w:val="34"/>
        </w:numPr>
        <w:jc w:val="both"/>
        <w:rPr>
          <w:rFonts w:ascii="Times New Roman" w:hAnsi="Times New Roman"/>
          <w:sz w:val="24"/>
          <w:szCs w:val="24"/>
          <w:lang w:val="en-GB"/>
        </w:rPr>
      </w:pPr>
      <w:r w:rsidRPr="004F3526">
        <w:rPr>
          <w:rFonts w:ascii="Times New Roman" w:hAnsi="Times New Roman"/>
          <w:b/>
          <w:bCs/>
          <w:i/>
          <w:iCs/>
          <w:sz w:val="24"/>
          <w:szCs w:val="24"/>
          <w:lang w:val="en-GB"/>
        </w:rPr>
        <w:t xml:space="preserve">Scope of ageing management </w:t>
      </w:r>
      <w:r w:rsidR="005057C5" w:rsidRPr="004F3526">
        <w:rPr>
          <w:rFonts w:ascii="Times New Roman" w:hAnsi="Times New Roman"/>
          <w:b/>
          <w:bCs/>
          <w:i/>
          <w:iCs/>
          <w:sz w:val="24"/>
          <w:szCs w:val="24"/>
          <w:lang w:val="en-GB"/>
        </w:rPr>
        <w:t>programme</w:t>
      </w:r>
      <w:r w:rsidR="004B09CE" w:rsidRPr="004F3526">
        <w:rPr>
          <w:rFonts w:ascii="Times New Roman" w:hAnsi="Times New Roman"/>
          <w:b/>
          <w:bCs/>
          <w:i/>
          <w:iCs/>
          <w:sz w:val="24"/>
          <w:szCs w:val="24"/>
          <w:lang w:val="en-GB"/>
        </w:rPr>
        <w:t xml:space="preserve"> based on understanding ageing</w:t>
      </w:r>
      <w:r w:rsidR="007A65D0" w:rsidRPr="004F3526">
        <w:rPr>
          <w:rFonts w:ascii="Times New Roman" w:hAnsi="Times New Roman"/>
          <w:b/>
          <w:bCs/>
          <w:i/>
          <w:iCs/>
          <w:sz w:val="24"/>
          <w:szCs w:val="24"/>
          <w:lang w:val="en-GB"/>
        </w:rPr>
        <w:t>:</w:t>
      </w:r>
    </w:p>
    <w:p w14:paraId="146F09A9" w14:textId="73DC22EC"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considers all reactor vessel beltline materials which receive a fluence exceeding a </w:t>
      </w:r>
      <w:r w:rsidR="00B01666" w:rsidRPr="004F3526">
        <w:rPr>
          <w:rFonts w:ascii="Times New Roman" w:hAnsi="Times New Roman"/>
          <w:sz w:val="24"/>
          <w:szCs w:val="24"/>
          <w:lang w:val="en-GB"/>
        </w:rPr>
        <w:t>specified</w:t>
      </w:r>
      <w:r w:rsidRPr="004F3526">
        <w:rPr>
          <w:rFonts w:ascii="Times New Roman" w:hAnsi="Times New Roman"/>
          <w:sz w:val="24"/>
          <w:szCs w:val="24"/>
          <w:lang w:val="en-GB"/>
        </w:rPr>
        <w:t xml:space="preserve"> value (</w:t>
      </w:r>
      <w:r w:rsidR="003F5550" w:rsidRPr="004F3526">
        <w:rPr>
          <w:rFonts w:ascii="Times New Roman" w:hAnsi="Times New Roman"/>
          <w:sz w:val="24"/>
          <w:szCs w:val="24"/>
          <w:lang w:val="en-GB"/>
        </w:rPr>
        <w:t xml:space="preserve">as specified in </w:t>
      </w:r>
      <w:r w:rsidRPr="004F3526">
        <w:rPr>
          <w:rFonts w:ascii="Times New Roman" w:hAnsi="Times New Roman"/>
          <w:sz w:val="24"/>
          <w:szCs w:val="24"/>
          <w:lang w:val="en-GB"/>
        </w:rPr>
        <w:t xml:space="preserve">the </w:t>
      </w:r>
      <w:r w:rsidR="003F5550" w:rsidRPr="004F3526">
        <w:rPr>
          <w:rFonts w:ascii="Times New Roman" w:hAnsi="Times New Roman"/>
          <w:sz w:val="24"/>
          <w:szCs w:val="24"/>
          <w:lang w:val="en-GB"/>
        </w:rPr>
        <w:t xml:space="preserve">applicable </w:t>
      </w:r>
      <w:r w:rsidRPr="004F3526">
        <w:rPr>
          <w:rFonts w:ascii="Times New Roman" w:hAnsi="Times New Roman"/>
          <w:sz w:val="24"/>
          <w:szCs w:val="24"/>
          <w:lang w:val="en-GB"/>
        </w:rPr>
        <w:t>national regulation) at the end of the operating period being con</w:t>
      </w:r>
      <w:r w:rsidR="00E06B96" w:rsidRPr="004F3526">
        <w:rPr>
          <w:rFonts w:ascii="Times New Roman" w:hAnsi="Times New Roman"/>
          <w:sz w:val="24"/>
          <w:szCs w:val="24"/>
          <w:lang w:val="en-GB"/>
        </w:rPr>
        <w:t>sidered.</w:t>
      </w:r>
      <w:r w:rsidRPr="004F3526">
        <w:rPr>
          <w:rFonts w:ascii="Times New Roman" w:hAnsi="Times New Roman"/>
          <w:sz w:val="24"/>
          <w:szCs w:val="24"/>
          <w:lang w:val="en-GB"/>
        </w:rPr>
        <w:t xml:space="preserve"> In most existing plants</w:t>
      </w:r>
      <w:r w:rsidR="003F5550" w:rsidRPr="004F3526">
        <w:rPr>
          <w:rFonts w:ascii="Times New Roman" w:hAnsi="Times New Roman"/>
          <w:sz w:val="24"/>
          <w:szCs w:val="24"/>
          <w:lang w:val="en-GB"/>
        </w:rPr>
        <w:t>,</w:t>
      </w:r>
      <w:r w:rsidRPr="004F3526">
        <w:rPr>
          <w:rFonts w:ascii="Times New Roman" w:hAnsi="Times New Roman"/>
          <w:sz w:val="24"/>
          <w:szCs w:val="24"/>
          <w:lang w:val="en-GB"/>
        </w:rPr>
        <w:t xml:space="preserve"> the </w:t>
      </w:r>
      <w:r w:rsidR="003F5550" w:rsidRPr="004F3526">
        <w:rPr>
          <w:rFonts w:ascii="Times New Roman" w:hAnsi="Times New Roman"/>
          <w:sz w:val="24"/>
          <w:szCs w:val="24"/>
          <w:lang w:val="en-GB"/>
        </w:rPr>
        <w:t xml:space="preserve">representative limiting </w:t>
      </w:r>
      <w:r w:rsidRPr="004F3526">
        <w:rPr>
          <w:rFonts w:ascii="Times New Roman" w:hAnsi="Times New Roman"/>
          <w:sz w:val="24"/>
          <w:szCs w:val="24"/>
          <w:lang w:val="en-GB"/>
        </w:rPr>
        <w:t xml:space="preserve">materials </w:t>
      </w:r>
      <w:r w:rsidR="00B653AB" w:rsidRPr="004F3526">
        <w:rPr>
          <w:rFonts w:ascii="Times New Roman" w:hAnsi="Times New Roman"/>
          <w:sz w:val="24"/>
          <w:szCs w:val="24"/>
          <w:lang w:val="en-GB"/>
        </w:rPr>
        <w:t xml:space="preserve">of </w:t>
      </w:r>
      <w:r w:rsidR="003F5550" w:rsidRPr="004F3526">
        <w:rPr>
          <w:rFonts w:ascii="Times New Roman" w:hAnsi="Times New Roman"/>
          <w:sz w:val="24"/>
          <w:szCs w:val="24"/>
          <w:lang w:val="en-GB"/>
        </w:rPr>
        <w:t xml:space="preserve">the </w:t>
      </w:r>
      <w:r w:rsidRPr="004F3526">
        <w:rPr>
          <w:rFonts w:ascii="Times New Roman" w:hAnsi="Times New Roman"/>
          <w:sz w:val="24"/>
          <w:szCs w:val="24"/>
          <w:lang w:val="en-GB"/>
        </w:rPr>
        <w:t xml:space="preserve">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are the welds</w:t>
      </w:r>
      <w:r w:rsidR="003F5550" w:rsidRPr="004F3526">
        <w:rPr>
          <w:rFonts w:ascii="Times New Roman" w:hAnsi="Times New Roman"/>
          <w:sz w:val="24"/>
          <w:szCs w:val="24"/>
          <w:lang w:val="en-GB"/>
        </w:rPr>
        <w:t>,</w:t>
      </w:r>
      <w:r w:rsidR="0011545E" w:rsidRPr="004F3526">
        <w:rPr>
          <w:rFonts w:ascii="Times New Roman" w:hAnsi="Times New Roman"/>
          <w:sz w:val="24"/>
          <w:szCs w:val="24"/>
          <w:lang w:val="en-GB"/>
        </w:rPr>
        <w:t xml:space="preserve"> heat affected zone</w:t>
      </w:r>
      <w:r w:rsidR="003F5550" w:rsidRPr="004F3526">
        <w:rPr>
          <w:rFonts w:ascii="Times New Roman" w:hAnsi="Times New Roman"/>
          <w:sz w:val="24"/>
          <w:szCs w:val="24"/>
          <w:lang w:val="en-GB"/>
        </w:rPr>
        <w:t>,</w:t>
      </w:r>
      <w:r w:rsidRPr="004F3526">
        <w:rPr>
          <w:rFonts w:ascii="Times New Roman" w:hAnsi="Times New Roman"/>
          <w:sz w:val="24"/>
          <w:szCs w:val="24"/>
          <w:lang w:val="en-GB"/>
        </w:rPr>
        <w:t xml:space="preserve"> and the base material (plate or forging) from one or </w:t>
      </w:r>
      <w:r w:rsidR="003F5550" w:rsidRPr="004F3526">
        <w:rPr>
          <w:rFonts w:ascii="Times New Roman" w:hAnsi="Times New Roman"/>
          <w:sz w:val="24"/>
          <w:szCs w:val="24"/>
          <w:lang w:val="en-GB"/>
        </w:rPr>
        <w:t xml:space="preserve">two </w:t>
      </w:r>
      <w:r w:rsidRPr="004F3526">
        <w:rPr>
          <w:rFonts w:ascii="Times New Roman" w:hAnsi="Times New Roman"/>
          <w:sz w:val="24"/>
          <w:szCs w:val="24"/>
          <w:lang w:val="en-GB"/>
        </w:rPr>
        <w:t>shells</w:t>
      </w:r>
      <w:r w:rsidR="003F5550" w:rsidRPr="004F3526">
        <w:rPr>
          <w:rFonts w:ascii="Times New Roman" w:hAnsi="Times New Roman"/>
          <w:sz w:val="24"/>
          <w:szCs w:val="24"/>
          <w:lang w:val="en-GB"/>
        </w:rPr>
        <w:t xml:space="preserve">, which </w:t>
      </w:r>
      <w:proofErr w:type="gramStart"/>
      <w:r w:rsidR="003F5550" w:rsidRPr="004F3526">
        <w:rPr>
          <w:rFonts w:ascii="Times New Roman" w:hAnsi="Times New Roman"/>
          <w:sz w:val="24"/>
          <w:szCs w:val="24"/>
          <w:lang w:val="en-GB"/>
        </w:rPr>
        <w:t xml:space="preserve">are </w:t>
      </w:r>
      <w:r w:rsidR="00CB155C" w:rsidRPr="004F3526">
        <w:rPr>
          <w:rFonts w:ascii="Times New Roman" w:hAnsi="Times New Roman"/>
          <w:sz w:val="24"/>
          <w:szCs w:val="24"/>
          <w:lang w:val="en-GB"/>
        </w:rPr>
        <w:t xml:space="preserve">located </w:t>
      </w:r>
      <w:r w:rsidR="003F5550" w:rsidRPr="004F3526">
        <w:rPr>
          <w:rFonts w:ascii="Times New Roman" w:hAnsi="Times New Roman"/>
          <w:sz w:val="24"/>
          <w:szCs w:val="24"/>
          <w:lang w:val="en-GB"/>
        </w:rPr>
        <w:t>in</w:t>
      </w:r>
      <w:proofErr w:type="gramEnd"/>
      <w:r w:rsidR="003F5550" w:rsidRPr="004F3526">
        <w:rPr>
          <w:rFonts w:ascii="Times New Roman" w:hAnsi="Times New Roman"/>
          <w:sz w:val="24"/>
          <w:szCs w:val="24"/>
          <w:lang w:val="en-GB"/>
        </w:rPr>
        <w:t xml:space="preserve"> the beltline region</w:t>
      </w:r>
      <w:r w:rsidRPr="004F3526">
        <w:rPr>
          <w:rFonts w:ascii="Times New Roman" w:hAnsi="Times New Roman"/>
          <w:sz w:val="24"/>
          <w:szCs w:val="24"/>
          <w:lang w:val="en-GB"/>
        </w:rPr>
        <w:t xml:space="preserve">. Materials originally monitored within the scope of the existing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will continue to serve as the basis for the reactor vessel surveillance </w:t>
      </w:r>
      <w:r w:rsidR="0064202A" w:rsidRPr="004F3526">
        <w:rPr>
          <w:rFonts w:ascii="Times New Roman" w:hAnsi="Times New Roman"/>
          <w:sz w:val="24"/>
          <w:szCs w:val="24"/>
          <w:lang w:val="en-GB"/>
        </w:rPr>
        <w:t>ageing</w:t>
      </w:r>
      <w:r w:rsidRPr="004F3526">
        <w:rPr>
          <w:rFonts w:ascii="Times New Roman" w:hAnsi="Times New Roman"/>
          <w:sz w:val="24"/>
          <w:szCs w:val="24"/>
          <w:lang w:val="en-GB"/>
        </w:rPr>
        <w:t xml:space="preserve"> management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for the period of extended operation unless safety or material availability considerations for this period would require the moni</w:t>
      </w:r>
      <w:r w:rsidR="00E06B96" w:rsidRPr="004F3526">
        <w:rPr>
          <w:rFonts w:ascii="Times New Roman" w:hAnsi="Times New Roman"/>
          <w:sz w:val="24"/>
          <w:szCs w:val="24"/>
          <w:lang w:val="en-GB"/>
        </w:rPr>
        <w:t xml:space="preserve">toring of additional </w:t>
      </w:r>
      <w:r w:rsidR="0025272B" w:rsidRPr="004F3526">
        <w:rPr>
          <w:rFonts w:ascii="Times New Roman" w:hAnsi="Times New Roman"/>
          <w:sz w:val="24"/>
          <w:szCs w:val="24"/>
          <w:lang w:val="en-GB"/>
        </w:rPr>
        <w:t xml:space="preserve">or alternative </w:t>
      </w:r>
      <w:r w:rsidR="00E06B96" w:rsidRPr="004F3526">
        <w:rPr>
          <w:rFonts w:ascii="Times New Roman" w:hAnsi="Times New Roman"/>
          <w:sz w:val="24"/>
          <w:szCs w:val="24"/>
          <w:lang w:val="en-GB"/>
        </w:rPr>
        <w:t>materials.</w:t>
      </w:r>
    </w:p>
    <w:p w14:paraId="02D25949"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5AB80488" w14:textId="77777777" w:rsidR="00E0415B" w:rsidRPr="004F3526" w:rsidRDefault="00E0415B" w:rsidP="004F3526">
      <w:pPr>
        <w:pStyle w:val="Body"/>
        <w:numPr>
          <w:ilvl w:val="0"/>
          <w:numId w:val="34"/>
        </w:numPr>
        <w:jc w:val="both"/>
        <w:rPr>
          <w:rFonts w:ascii="Times New Roman" w:hAnsi="Times New Roman"/>
          <w:sz w:val="24"/>
          <w:szCs w:val="24"/>
          <w:lang w:val="en-GB"/>
        </w:rPr>
      </w:pPr>
      <w:r w:rsidRPr="004F3526">
        <w:rPr>
          <w:rFonts w:ascii="Times New Roman" w:hAnsi="Times New Roman"/>
          <w:b/>
          <w:bCs/>
          <w:i/>
          <w:iCs/>
          <w:sz w:val="24"/>
          <w:szCs w:val="24"/>
          <w:lang w:val="en-GB"/>
        </w:rPr>
        <w:t>Preventive actions</w:t>
      </w:r>
      <w:r w:rsidR="007A65D0" w:rsidRPr="004F3526">
        <w:rPr>
          <w:rFonts w:ascii="Times New Roman" w:hAnsi="Times New Roman"/>
          <w:b/>
          <w:bCs/>
          <w:i/>
          <w:iCs/>
          <w:sz w:val="24"/>
          <w:szCs w:val="24"/>
          <w:lang w:val="en-GB"/>
        </w:rPr>
        <w:t>:</w:t>
      </w:r>
      <w:r w:rsidRPr="004F3526">
        <w:rPr>
          <w:rFonts w:ascii="Times New Roman" w:hAnsi="Times New Roman"/>
          <w:b/>
          <w:bCs/>
          <w:i/>
          <w:iCs/>
          <w:sz w:val="24"/>
          <w:szCs w:val="24"/>
          <w:lang w:val="en-GB"/>
        </w:rPr>
        <w:t xml:space="preserve"> </w:t>
      </w:r>
    </w:p>
    <w:p w14:paraId="6092CC65"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is a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and no preventive actions are identified.</w:t>
      </w:r>
    </w:p>
    <w:p w14:paraId="7AB81A40"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03D4081C" w14:textId="77777777" w:rsidR="00E0415B" w:rsidRPr="004F3526" w:rsidRDefault="00E0415B" w:rsidP="004F3526">
      <w:pPr>
        <w:pStyle w:val="BodyNumbered"/>
        <w:jc w:val="both"/>
        <w:rPr>
          <w:rFonts w:ascii="Times New Roman" w:hAnsi="Times New Roman"/>
          <w:sz w:val="24"/>
          <w:szCs w:val="24"/>
          <w:lang w:val="en-GB"/>
        </w:rPr>
      </w:pPr>
      <w:r w:rsidRPr="004F3526">
        <w:rPr>
          <w:rFonts w:ascii="Times New Roman" w:hAnsi="Times New Roman"/>
          <w:b/>
          <w:bCs/>
          <w:i/>
          <w:iCs/>
          <w:sz w:val="24"/>
          <w:szCs w:val="24"/>
          <w:lang w:val="en-GB"/>
        </w:rPr>
        <w:t>3.</w:t>
      </w:r>
      <w:r w:rsidRPr="004F3526">
        <w:rPr>
          <w:rFonts w:ascii="Times New Roman" w:hAnsi="Times New Roman"/>
          <w:b/>
          <w:bCs/>
          <w:i/>
          <w:iCs/>
          <w:sz w:val="24"/>
          <w:szCs w:val="24"/>
          <w:lang w:val="en-GB"/>
        </w:rPr>
        <w:tab/>
        <w:t xml:space="preserve">Detection of </w:t>
      </w:r>
      <w:r w:rsidR="0064202A" w:rsidRPr="004F3526">
        <w:rPr>
          <w:rFonts w:ascii="Times New Roman" w:hAnsi="Times New Roman"/>
          <w:b/>
          <w:bCs/>
          <w:i/>
          <w:iCs/>
          <w:sz w:val="24"/>
          <w:szCs w:val="24"/>
          <w:lang w:val="en-GB"/>
        </w:rPr>
        <w:t>ageing</w:t>
      </w:r>
      <w:r w:rsidRPr="004F3526">
        <w:rPr>
          <w:rFonts w:ascii="Times New Roman" w:hAnsi="Times New Roman"/>
          <w:b/>
          <w:bCs/>
          <w:i/>
          <w:iCs/>
          <w:sz w:val="24"/>
          <w:szCs w:val="24"/>
          <w:lang w:val="en-GB"/>
        </w:rPr>
        <w:t xml:space="preserve"> effects</w:t>
      </w:r>
      <w:r w:rsidR="007A65D0" w:rsidRPr="004F3526">
        <w:rPr>
          <w:rFonts w:ascii="Times New Roman" w:hAnsi="Times New Roman"/>
          <w:b/>
          <w:bCs/>
          <w:i/>
          <w:iCs/>
          <w:sz w:val="24"/>
          <w:szCs w:val="24"/>
          <w:lang w:val="en-GB"/>
        </w:rPr>
        <w:t>:</w:t>
      </w:r>
    </w:p>
    <w:p w14:paraId="7847BB36" w14:textId="6CCF9585" w:rsidR="00E0415B" w:rsidRPr="00190585" w:rsidRDefault="006F7A06" w:rsidP="004F3526">
      <w:pPr>
        <w:pStyle w:val="Body"/>
        <w:numPr>
          <w:ilvl w:val="0"/>
          <w:numId w:val="0"/>
        </w:numPr>
        <w:jc w:val="both"/>
        <w:rPr>
          <w:rFonts w:ascii="Times New Roman" w:hAnsi="Times New Roman"/>
          <w:color w:val="FF0000"/>
          <w:sz w:val="24"/>
          <w:szCs w:val="24"/>
          <w:lang w:val="en-GB"/>
        </w:rPr>
      </w:pPr>
      <w:r w:rsidRPr="00190585">
        <w:rPr>
          <w:rFonts w:ascii="Times New Roman" w:hAnsi="Times New Roman"/>
          <w:color w:val="FF0000"/>
          <w:sz w:val="24"/>
          <w:szCs w:val="24"/>
          <w:lang w:val="en-GB"/>
        </w:rPr>
        <w:t>The reactor vessel</w:t>
      </w:r>
      <w:r w:rsidR="00E0415B" w:rsidRPr="00190585">
        <w:rPr>
          <w:rFonts w:ascii="Times New Roman" w:hAnsi="Times New Roman"/>
          <w:color w:val="FF0000"/>
          <w:sz w:val="24"/>
          <w:szCs w:val="24"/>
          <w:lang w:val="en-GB"/>
        </w:rPr>
        <w:t xml:space="preserve"> surveillance </w:t>
      </w:r>
      <w:r w:rsidR="005057C5" w:rsidRPr="00190585">
        <w:rPr>
          <w:rFonts w:ascii="Times New Roman" w:hAnsi="Times New Roman"/>
          <w:color w:val="FF0000"/>
          <w:sz w:val="24"/>
          <w:szCs w:val="24"/>
          <w:lang w:val="en-GB"/>
        </w:rPr>
        <w:t>programme</w:t>
      </w:r>
      <w:r w:rsidR="00E0415B" w:rsidRPr="00190585">
        <w:rPr>
          <w:rFonts w:ascii="Times New Roman" w:hAnsi="Times New Roman"/>
          <w:color w:val="FF0000"/>
          <w:sz w:val="24"/>
          <w:szCs w:val="24"/>
          <w:lang w:val="en-GB"/>
        </w:rPr>
        <w:t xml:space="preserve"> </w:t>
      </w:r>
      <w:r w:rsidRPr="00190585">
        <w:rPr>
          <w:rFonts w:ascii="Times New Roman" w:hAnsi="Times New Roman"/>
          <w:color w:val="FF0000"/>
          <w:sz w:val="24"/>
          <w:szCs w:val="24"/>
          <w:lang w:val="en-GB"/>
        </w:rPr>
        <w:t xml:space="preserve">monitors the embrittlement of the representative limiting materials for the reactor. In the programme, </w:t>
      </w:r>
      <w:r w:rsidR="00E0415B" w:rsidRPr="00190585">
        <w:rPr>
          <w:rFonts w:ascii="Times New Roman" w:hAnsi="Times New Roman"/>
          <w:color w:val="FF0000"/>
          <w:sz w:val="24"/>
          <w:szCs w:val="24"/>
          <w:lang w:val="en-GB"/>
        </w:rPr>
        <w:t xml:space="preserve">surveillance capsules are withdrawn from the reactor vessel </w:t>
      </w:r>
      <w:r w:rsidR="001A0728" w:rsidRPr="00190585">
        <w:rPr>
          <w:rFonts w:ascii="Times New Roman" w:hAnsi="Times New Roman"/>
          <w:color w:val="FF0000"/>
          <w:sz w:val="24"/>
          <w:szCs w:val="24"/>
          <w:lang w:val="en-GB"/>
        </w:rPr>
        <w:t xml:space="preserve">after several years of irradiation </w:t>
      </w:r>
      <w:r w:rsidR="00E0415B" w:rsidRPr="00190585">
        <w:rPr>
          <w:rFonts w:ascii="Times New Roman" w:hAnsi="Times New Roman"/>
          <w:color w:val="FF0000"/>
          <w:sz w:val="24"/>
          <w:szCs w:val="24"/>
          <w:lang w:val="en-GB"/>
        </w:rPr>
        <w:t>and tested in accordance with the applicable national standard</w:t>
      </w:r>
      <w:r w:rsidRPr="00190585">
        <w:rPr>
          <w:rFonts w:ascii="Times New Roman" w:hAnsi="Times New Roman"/>
          <w:color w:val="FF0000"/>
          <w:sz w:val="24"/>
          <w:szCs w:val="24"/>
          <w:lang w:val="en-GB"/>
        </w:rPr>
        <w:t xml:space="preserve"> and regulatory guidance</w:t>
      </w:r>
      <w:r w:rsidR="00E0415B" w:rsidRPr="00190585">
        <w:rPr>
          <w:rFonts w:ascii="Times New Roman" w:hAnsi="Times New Roman"/>
          <w:color w:val="FF0000"/>
          <w:sz w:val="24"/>
          <w:szCs w:val="24"/>
          <w:lang w:val="en-GB"/>
        </w:rPr>
        <w:t xml:space="preserve">, which describe the methods </w:t>
      </w:r>
      <w:r w:rsidRPr="00190585">
        <w:rPr>
          <w:rFonts w:ascii="Times New Roman" w:hAnsi="Times New Roman"/>
          <w:color w:val="FF0000"/>
          <w:sz w:val="24"/>
          <w:szCs w:val="24"/>
          <w:lang w:val="en-GB"/>
        </w:rPr>
        <w:t>for selecting</w:t>
      </w:r>
      <w:r w:rsidR="00E0415B" w:rsidRPr="00190585">
        <w:rPr>
          <w:rFonts w:ascii="Times New Roman" w:hAnsi="Times New Roman"/>
          <w:color w:val="FF0000"/>
          <w:sz w:val="24"/>
          <w:szCs w:val="24"/>
          <w:lang w:val="en-GB"/>
        </w:rPr>
        <w:t xml:space="preserve"> </w:t>
      </w:r>
      <w:r w:rsidR="0019230F" w:rsidRPr="00190585">
        <w:rPr>
          <w:rFonts w:ascii="Times New Roman" w:hAnsi="Times New Roman"/>
          <w:color w:val="FF0000"/>
          <w:sz w:val="24"/>
          <w:szCs w:val="24"/>
          <w:lang w:val="en-GB"/>
        </w:rPr>
        <w:t>limiting</w:t>
      </w:r>
      <w:r w:rsidR="00E0415B" w:rsidRPr="00190585">
        <w:rPr>
          <w:rFonts w:ascii="Times New Roman" w:hAnsi="Times New Roman"/>
          <w:color w:val="FF0000"/>
          <w:sz w:val="24"/>
          <w:szCs w:val="24"/>
          <w:lang w:val="en-GB"/>
        </w:rPr>
        <w:t xml:space="preserve"> materials, </w:t>
      </w:r>
      <w:r w:rsidR="0019230F" w:rsidRPr="00190585">
        <w:rPr>
          <w:rFonts w:ascii="Times New Roman" w:hAnsi="Times New Roman"/>
          <w:color w:val="FF0000"/>
          <w:sz w:val="24"/>
          <w:szCs w:val="24"/>
          <w:lang w:val="en-GB"/>
        </w:rPr>
        <w:t>establishing</w:t>
      </w:r>
      <w:r w:rsidR="00E0415B" w:rsidRPr="00190585">
        <w:rPr>
          <w:rFonts w:ascii="Times New Roman" w:hAnsi="Times New Roman"/>
          <w:color w:val="FF0000"/>
          <w:sz w:val="24"/>
          <w:szCs w:val="24"/>
          <w:lang w:val="en-GB"/>
        </w:rPr>
        <w:t xml:space="preserve"> </w:t>
      </w:r>
      <w:r w:rsidR="0019230F" w:rsidRPr="00190585">
        <w:rPr>
          <w:rFonts w:ascii="Times New Roman" w:hAnsi="Times New Roman"/>
          <w:color w:val="FF0000"/>
          <w:sz w:val="24"/>
          <w:szCs w:val="24"/>
          <w:lang w:val="en-GB"/>
        </w:rPr>
        <w:t xml:space="preserve">the </w:t>
      </w:r>
      <w:r w:rsidR="00E0415B" w:rsidRPr="00190585">
        <w:rPr>
          <w:rFonts w:ascii="Times New Roman" w:hAnsi="Times New Roman"/>
          <w:color w:val="FF0000"/>
          <w:sz w:val="24"/>
          <w:szCs w:val="24"/>
          <w:lang w:val="en-GB"/>
        </w:rPr>
        <w:t>withdrawal schedule for capsules</w:t>
      </w:r>
      <w:r w:rsidR="0019230F" w:rsidRPr="00190585">
        <w:rPr>
          <w:rFonts w:ascii="Times New Roman" w:hAnsi="Times New Roman"/>
          <w:color w:val="FF0000"/>
          <w:sz w:val="24"/>
          <w:szCs w:val="24"/>
          <w:lang w:val="en-GB"/>
        </w:rPr>
        <w:t>, and monitoring irradiation embrittlement</w:t>
      </w:r>
      <w:r w:rsidR="00E0415B" w:rsidRPr="00190585">
        <w:rPr>
          <w:rFonts w:ascii="Times New Roman" w:hAnsi="Times New Roman"/>
          <w:color w:val="FF0000"/>
          <w:sz w:val="24"/>
          <w:szCs w:val="24"/>
          <w:lang w:val="en-GB"/>
        </w:rPr>
        <w:t>. The regulatory requirements in different countries are reviewed in</w:t>
      </w:r>
      <w:r w:rsidR="0019230F" w:rsidRPr="00190585">
        <w:rPr>
          <w:rFonts w:ascii="Times New Roman" w:hAnsi="Times New Roman"/>
          <w:color w:val="FF0000"/>
          <w:sz w:val="24"/>
          <w:szCs w:val="24"/>
          <w:lang w:val="en-GB"/>
        </w:rPr>
        <w:t xml:space="preserve"> references</w:t>
      </w:r>
      <w:r w:rsidR="004B1D4A" w:rsidRPr="00190585">
        <w:rPr>
          <w:rFonts w:ascii="Times New Roman" w:hAnsi="Times New Roman"/>
          <w:color w:val="FF0000"/>
          <w:sz w:val="24"/>
          <w:szCs w:val="24"/>
          <w:lang w:val="en-GB"/>
        </w:rPr>
        <w:t xml:space="preserve"> </w:t>
      </w:r>
      <w:r w:rsidR="006B1F66" w:rsidRPr="00190585">
        <w:rPr>
          <w:rFonts w:ascii="Times New Roman" w:hAnsi="Times New Roman"/>
          <w:color w:val="FF0000"/>
          <w:sz w:val="24"/>
          <w:szCs w:val="24"/>
          <w:lang w:val="en-GB"/>
        </w:rPr>
        <w:t xml:space="preserve">[1, </w:t>
      </w:r>
      <w:r w:rsidR="000D5294" w:rsidRPr="00190585">
        <w:rPr>
          <w:rFonts w:ascii="Times New Roman" w:hAnsi="Times New Roman"/>
          <w:color w:val="FF0000"/>
          <w:sz w:val="24"/>
          <w:szCs w:val="24"/>
          <w:lang w:val="en-GB"/>
        </w:rPr>
        <w:t>1</w:t>
      </w:r>
      <w:r w:rsidR="00C00808" w:rsidRPr="00190585">
        <w:rPr>
          <w:rFonts w:ascii="Times New Roman" w:hAnsi="Times New Roman"/>
          <w:color w:val="FF0000"/>
          <w:sz w:val="24"/>
          <w:szCs w:val="24"/>
          <w:lang w:val="en-GB"/>
        </w:rPr>
        <w:t>2</w:t>
      </w:r>
      <w:r w:rsidR="003507A0" w:rsidRPr="00190585">
        <w:rPr>
          <w:rFonts w:ascii="Times New Roman" w:hAnsi="Times New Roman"/>
          <w:color w:val="FF0000"/>
          <w:sz w:val="24"/>
          <w:szCs w:val="24"/>
          <w:lang w:val="en-GB"/>
        </w:rPr>
        <w:t>]</w:t>
      </w:r>
      <w:r w:rsidR="00E0415B" w:rsidRPr="00190585">
        <w:rPr>
          <w:rFonts w:ascii="Times New Roman" w:hAnsi="Times New Roman"/>
          <w:color w:val="FF0000"/>
          <w:sz w:val="24"/>
          <w:szCs w:val="24"/>
          <w:lang w:val="en-GB"/>
        </w:rPr>
        <w:t xml:space="preserve">. </w:t>
      </w:r>
      <w:r w:rsidR="0019230F" w:rsidRPr="00190585">
        <w:rPr>
          <w:rFonts w:ascii="Times New Roman" w:hAnsi="Times New Roman"/>
          <w:color w:val="FF0000"/>
          <w:sz w:val="24"/>
          <w:szCs w:val="24"/>
          <w:lang w:val="en-GB"/>
        </w:rPr>
        <w:t>Since</w:t>
      </w:r>
      <w:r w:rsidR="00E0415B" w:rsidRPr="00190585">
        <w:rPr>
          <w:rFonts w:ascii="Times New Roman" w:hAnsi="Times New Roman"/>
          <w:color w:val="FF0000"/>
          <w:sz w:val="24"/>
          <w:szCs w:val="24"/>
          <w:lang w:val="en-GB"/>
        </w:rPr>
        <w:t xml:space="preserve"> the </w:t>
      </w:r>
      <w:r w:rsidR="0019230F" w:rsidRPr="00190585">
        <w:rPr>
          <w:rFonts w:ascii="Times New Roman" w:hAnsi="Times New Roman"/>
          <w:color w:val="FF0000"/>
          <w:sz w:val="24"/>
          <w:szCs w:val="24"/>
          <w:lang w:val="en-GB"/>
        </w:rPr>
        <w:t xml:space="preserve">existing </w:t>
      </w:r>
      <w:r w:rsidR="00E0415B" w:rsidRPr="00190585">
        <w:rPr>
          <w:rFonts w:ascii="Times New Roman" w:hAnsi="Times New Roman"/>
          <w:color w:val="FF0000"/>
          <w:sz w:val="24"/>
          <w:szCs w:val="24"/>
          <w:lang w:val="en-GB"/>
        </w:rPr>
        <w:t xml:space="preserve">surveillance </w:t>
      </w:r>
      <w:r w:rsidR="005057C5" w:rsidRPr="00190585">
        <w:rPr>
          <w:rFonts w:ascii="Times New Roman" w:hAnsi="Times New Roman"/>
          <w:color w:val="FF0000"/>
          <w:sz w:val="24"/>
          <w:szCs w:val="24"/>
          <w:lang w:val="en-GB"/>
        </w:rPr>
        <w:t>programme</w:t>
      </w:r>
      <w:r w:rsidR="00E0415B" w:rsidRPr="00190585">
        <w:rPr>
          <w:rFonts w:ascii="Times New Roman" w:hAnsi="Times New Roman"/>
          <w:color w:val="FF0000"/>
          <w:sz w:val="24"/>
          <w:szCs w:val="24"/>
          <w:lang w:val="en-GB"/>
        </w:rPr>
        <w:t>s are generally based on plant operation during t</w:t>
      </w:r>
      <w:r w:rsidR="0019230F" w:rsidRPr="00190585">
        <w:rPr>
          <w:rFonts w:ascii="Times New Roman" w:hAnsi="Times New Roman"/>
          <w:color w:val="FF0000"/>
          <w:sz w:val="24"/>
          <w:szCs w:val="24"/>
          <w:lang w:val="en-GB"/>
        </w:rPr>
        <w:t xml:space="preserve">he initial design lifetime, </w:t>
      </w:r>
      <w:r w:rsidR="00E0415B" w:rsidRPr="00190585">
        <w:rPr>
          <w:rFonts w:ascii="Times New Roman" w:hAnsi="Times New Roman"/>
          <w:color w:val="FF0000"/>
          <w:sz w:val="24"/>
          <w:szCs w:val="24"/>
          <w:lang w:val="en-GB"/>
        </w:rPr>
        <w:t xml:space="preserve">additional surveillance capsules may be needed for </w:t>
      </w:r>
      <w:r w:rsidR="006F6EBD" w:rsidRPr="00190585">
        <w:rPr>
          <w:rFonts w:ascii="Times New Roman" w:hAnsi="Times New Roman"/>
          <w:color w:val="FF0000"/>
          <w:sz w:val="24"/>
          <w:szCs w:val="24"/>
          <w:lang w:val="en-GB"/>
        </w:rPr>
        <w:t xml:space="preserve">long term </w:t>
      </w:r>
      <w:r w:rsidR="00E0415B" w:rsidRPr="00190585">
        <w:rPr>
          <w:rFonts w:ascii="Times New Roman" w:hAnsi="Times New Roman"/>
          <w:color w:val="FF0000"/>
          <w:sz w:val="24"/>
          <w:szCs w:val="24"/>
          <w:lang w:val="en-GB"/>
        </w:rPr>
        <w:t>operation.</w:t>
      </w:r>
    </w:p>
    <w:p w14:paraId="72E60ACA"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7E38D11A" w14:textId="77777777" w:rsidR="00E0415B" w:rsidRPr="004F3526" w:rsidRDefault="00E0415B" w:rsidP="004F3526">
      <w:pPr>
        <w:pStyle w:val="Body"/>
        <w:numPr>
          <w:ilvl w:val="0"/>
          <w:numId w:val="37"/>
        </w:numPr>
        <w:jc w:val="both"/>
        <w:rPr>
          <w:rFonts w:ascii="Times New Roman" w:hAnsi="Times New Roman"/>
          <w:b/>
          <w:bCs/>
          <w:i/>
          <w:iCs/>
          <w:sz w:val="24"/>
          <w:szCs w:val="24"/>
          <w:lang w:val="en-GB"/>
        </w:rPr>
      </w:pPr>
      <w:r w:rsidRPr="004F3526">
        <w:rPr>
          <w:rFonts w:ascii="Times New Roman" w:hAnsi="Times New Roman"/>
          <w:b/>
          <w:bCs/>
          <w:i/>
          <w:iCs/>
          <w:sz w:val="24"/>
          <w:szCs w:val="24"/>
          <w:lang w:val="en-GB"/>
        </w:rPr>
        <w:t>Monitoring and trending of ageing effects</w:t>
      </w:r>
      <w:r w:rsidR="007A65D0" w:rsidRPr="004F3526">
        <w:rPr>
          <w:rFonts w:ascii="Times New Roman" w:hAnsi="Times New Roman"/>
          <w:b/>
          <w:bCs/>
          <w:i/>
          <w:iCs/>
          <w:sz w:val="24"/>
          <w:szCs w:val="24"/>
          <w:lang w:val="en-GB"/>
        </w:rPr>
        <w:t>:</w:t>
      </w:r>
    </w:p>
    <w:p w14:paraId="64BADE09" w14:textId="77777777" w:rsidR="00AD7126" w:rsidRPr="004F3526" w:rsidRDefault="00AD7126"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programme monitors </w:t>
      </w:r>
      <w:r w:rsidR="00B01666" w:rsidRPr="004F3526">
        <w:rPr>
          <w:rFonts w:ascii="Times New Roman" w:hAnsi="Times New Roman"/>
          <w:sz w:val="24"/>
          <w:szCs w:val="24"/>
          <w:lang w:val="en-GB"/>
        </w:rPr>
        <w:t xml:space="preserve">and trends </w:t>
      </w:r>
      <w:r w:rsidR="00864E57" w:rsidRPr="004F3526">
        <w:rPr>
          <w:rFonts w:ascii="Times New Roman" w:hAnsi="Times New Roman"/>
          <w:sz w:val="24"/>
          <w:szCs w:val="24"/>
          <w:lang w:val="en-GB"/>
        </w:rPr>
        <w:t xml:space="preserve">the </w:t>
      </w:r>
      <w:r w:rsidRPr="004F3526">
        <w:rPr>
          <w:rFonts w:ascii="Times New Roman" w:hAnsi="Times New Roman"/>
          <w:sz w:val="24"/>
          <w:szCs w:val="24"/>
          <w:lang w:val="en-GB"/>
        </w:rPr>
        <w:t xml:space="preserve">reduction of fracture toughness of reactor vessel beltline materials due to neutron irradiation embrittlement and </w:t>
      </w:r>
      <w:r w:rsidR="00864E57" w:rsidRPr="004F3526">
        <w:rPr>
          <w:rFonts w:ascii="Times New Roman" w:hAnsi="Times New Roman"/>
          <w:sz w:val="24"/>
          <w:szCs w:val="24"/>
          <w:lang w:val="en-GB"/>
        </w:rPr>
        <w:t>the</w:t>
      </w:r>
      <w:r w:rsidRPr="004F3526">
        <w:rPr>
          <w:rFonts w:ascii="Times New Roman" w:hAnsi="Times New Roman"/>
          <w:sz w:val="24"/>
          <w:szCs w:val="24"/>
          <w:lang w:val="en-GB"/>
        </w:rPr>
        <w:t xml:space="preserve"> </w:t>
      </w:r>
      <w:proofErr w:type="gramStart"/>
      <w:r w:rsidRPr="004F3526">
        <w:rPr>
          <w:rFonts w:ascii="Times New Roman" w:hAnsi="Times New Roman"/>
          <w:sz w:val="24"/>
          <w:szCs w:val="24"/>
          <w:lang w:val="en-GB"/>
        </w:rPr>
        <w:t>long term</w:t>
      </w:r>
      <w:proofErr w:type="gramEnd"/>
      <w:r w:rsidRPr="004F3526">
        <w:rPr>
          <w:rFonts w:ascii="Times New Roman" w:hAnsi="Times New Roman"/>
          <w:sz w:val="24"/>
          <w:szCs w:val="24"/>
          <w:lang w:val="en-GB"/>
        </w:rPr>
        <w:t xml:space="preserve"> operating conditions </w:t>
      </w:r>
      <w:r w:rsidR="00864E57" w:rsidRPr="004F3526">
        <w:rPr>
          <w:rFonts w:ascii="Times New Roman" w:hAnsi="Times New Roman"/>
          <w:sz w:val="24"/>
          <w:szCs w:val="24"/>
          <w:lang w:val="en-GB"/>
        </w:rPr>
        <w:t xml:space="preserve">of the reactor vessel </w:t>
      </w:r>
      <w:r w:rsidRPr="004F3526">
        <w:rPr>
          <w:rFonts w:ascii="Times New Roman" w:hAnsi="Times New Roman"/>
          <w:sz w:val="24"/>
          <w:szCs w:val="24"/>
          <w:lang w:val="en-GB"/>
        </w:rPr>
        <w:t xml:space="preserve">(cold leg operating temperature and neutron fluence) that could affect </w:t>
      </w:r>
      <w:r w:rsidR="00864E57" w:rsidRPr="004F3526">
        <w:rPr>
          <w:rFonts w:ascii="Times New Roman" w:hAnsi="Times New Roman"/>
          <w:sz w:val="24"/>
          <w:szCs w:val="24"/>
          <w:lang w:val="en-GB"/>
        </w:rPr>
        <w:t>the</w:t>
      </w:r>
      <w:r w:rsidRPr="004F3526">
        <w:rPr>
          <w:rFonts w:ascii="Times New Roman" w:hAnsi="Times New Roman"/>
          <w:sz w:val="24"/>
          <w:szCs w:val="24"/>
          <w:lang w:val="en-GB"/>
        </w:rPr>
        <w:t xml:space="preserve"> reactor vessel</w:t>
      </w:r>
      <w:r w:rsidR="00864E57" w:rsidRPr="004F3526">
        <w:rPr>
          <w:rFonts w:ascii="Times New Roman" w:hAnsi="Times New Roman"/>
          <w:sz w:val="24"/>
          <w:szCs w:val="24"/>
          <w:lang w:val="en-GB"/>
        </w:rPr>
        <w:t xml:space="preserve"> embrittlement</w:t>
      </w:r>
      <w:r w:rsidRPr="004F3526">
        <w:rPr>
          <w:rFonts w:ascii="Times New Roman" w:hAnsi="Times New Roman"/>
          <w:sz w:val="24"/>
          <w:szCs w:val="24"/>
          <w:lang w:val="en-GB"/>
        </w:rPr>
        <w:t>.</w:t>
      </w:r>
      <w:r w:rsidR="009A45A2" w:rsidRPr="004F3526">
        <w:rPr>
          <w:rFonts w:ascii="Times New Roman" w:hAnsi="Times New Roman"/>
          <w:sz w:val="24"/>
          <w:szCs w:val="24"/>
          <w:lang w:val="en-GB"/>
        </w:rPr>
        <w:t xml:space="preserve"> This programme provides reactor vessel material property data for the safety analyses involving time-limited assumptions on neutron irradiation embrittlement (e.g., upper-shelf energy, pressurized thermal shock and pressure-temperature limits evaluations for PWRs, pressure-temperature limits evaluations for water level instrument nozzles for BWRs, etc.) for the </w:t>
      </w:r>
      <w:r w:rsidR="00AE34AB" w:rsidRPr="004F3526">
        <w:rPr>
          <w:rFonts w:ascii="Times New Roman" w:hAnsi="Times New Roman"/>
          <w:sz w:val="24"/>
          <w:szCs w:val="24"/>
          <w:lang w:val="en-GB"/>
        </w:rPr>
        <w:t xml:space="preserve">intended </w:t>
      </w:r>
      <w:r w:rsidR="009A45A2" w:rsidRPr="004F3526">
        <w:rPr>
          <w:rFonts w:ascii="Times New Roman" w:hAnsi="Times New Roman"/>
          <w:sz w:val="24"/>
          <w:szCs w:val="24"/>
          <w:lang w:val="en-GB"/>
        </w:rPr>
        <w:t>period of operation. The programme is designed to remove and test capsules for monitoring and trending purposes according to a predefined schedule.</w:t>
      </w:r>
    </w:p>
    <w:p w14:paraId="6FE4E864"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uses two parameters to monitor the effects of neutron irradiation: </w:t>
      </w:r>
    </w:p>
    <w:p w14:paraId="3BB43E76" w14:textId="1D960977" w:rsidR="00E0415B" w:rsidRPr="004F3526" w:rsidRDefault="004F3526" w:rsidP="004F3526">
      <w:pPr>
        <w:pStyle w:val="Body"/>
        <w:numPr>
          <w:ilvl w:val="0"/>
          <w:numId w:val="40"/>
        </w:numPr>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T</w:t>
      </w:r>
      <w:r w:rsidR="00E0415B" w:rsidRPr="004F3526">
        <w:rPr>
          <w:rFonts w:ascii="Times New Roman" w:hAnsi="Times New Roman"/>
          <w:sz w:val="24"/>
          <w:szCs w:val="24"/>
          <w:lang w:val="en-GB"/>
        </w:rPr>
        <w:t>he increase in the Charpy V-notch transition temperature measured at a</w:t>
      </w:r>
      <w:r w:rsidR="00E875C0" w:rsidRPr="004F3526">
        <w:rPr>
          <w:rFonts w:ascii="Times New Roman" w:hAnsi="Times New Roman"/>
          <w:sz w:val="24"/>
          <w:szCs w:val="24"/>
          <w:lang w:val="en-GB"/>
        </w:rPr>
        <w:t>n</w:t>
      </w:r>
      <w:r w:rsidR="00E0415B" w:rsidRPr="004F3526">
        <w:rPr>
          <w:rFonts w:ascii="Times New Roman" w:hAnsi="Times New Roman"/>
          <w:sz w:val="24"/>
          <w:szCs w:val="24"/>
          <w:lang w:val="en-GB"/>
        </w:rPr>
        <w:t xml:space="preserve"> </w:t>
      </w:r>
      <w:r w:rsidR="00E875C0" w:rsidRPr="004F3526">
        <w:rPr>
          <w:rFonts w:ascii="Times New Roman" w:hAnsi="Times New Roman"/>
          <w:sz w:val="24"/>
          <w:szCs w:val="24"/>
          <w:lang w:val="en-GB"/>
        </w:rPr>
        <w:t>established</w:t>
      </w:r>
      <w:r w:rsidR="00E0415B" w:rsidRPr="004F3526">
        <w:rPr>
          <w:rFonts w:ascii="Times New Roman" w:hAnsi="Times New Roman"/>
          <w:sz w:val="24"/>
          <w:szCs w:val="24"/>
          <w:lang w:val="en-GB"/>
        </w:rPr>
        <w:t xml:space="preserve"> reference </w:t>
      </w:r>
      <w:r w:rsidR="00E875C0" w:rsidRPr="004F3526">
        <w:rPr>
          <w:rFonts w:ascii="Times New Roman" w:hAnsi="Times New Roman"/>
          <w:sz w:val="24"/>
          <w:szCs w:val="24"/>
          <w:lang w:val="en-GB"/>
        </w:rPr>
        <w:t>level of impact energy</w:t>
      </w:r>
      <w:r w:rsidR="00E0415B" w:rsidRPr="004F3526">
        <w:rPr>
          <w:rFonts w:ascii="Times New Roman" w:hAnsi="Times New Roman"/>
          <w:sz w:val="24"/>
          <w:szCs w:val="24"/>
          <w:lang w:val="en-GB"/>
        </w:rPr>
        <w:t>;</w:t>
      </w:r>
    </w:p>
    <w:p w14:paraId="0CCD11B5" w14:textId="356B38B6" w:rsidR="00E0415B" w:rsidRPr="004F3526" w:rsidRDefault="004F3526" w:rsidP="004F3526">
      <w:pPr>
        <w:pStyle w:val="Body"/>
        <w:numPr>
          <w:ilvl w:val="0"/>
          <w:numId w:val="40"/>
        </w:numPr>
        <w:spacing w:before="0" w:after="0" w:line="276" w:lineRule="auto"/>
        <w:ind w:left="709" w:hanging="357"/>
        <w:jc w:val="both"/>
        <w:rPr>
          <w:rFonts w:ascii="Times New Roman" w:hAnsi="Times New Roman"/>
          <w:sz w:val="24"/>
          <w:szCs w:val="24"/>
          <w:lang w:val="en-GB"/>
        </w:rPr>
      </w:pPr>
      <w:r>
        <w:rPr>
          <w:rFonts w:ascii="Times New Roman" w:hAnsi="Times New Roman"/>
          <w:sz w:val="24"/>
          <w:szCs w:val="24"/>
          <w:lang w:val="en-GB"/>
        </w:rPr>
        <w:t>T</w:t>
      </w:r>
      <w:r w:rsidR="00E0415B" w:rsidRPr="004F3526">
        <w:rPr>
          <w:rFonts w:ascii="Times New Roman" w:hAnsi="Times New Roman"/>
          <w:sz w:val="24"/>
          <w:szCs w:val="24"/>
          <w:lang w:val="en-GB"/>
        </w:rPr>
        <w:t xml:space="preserve">he drop in the Charpy V-notch upper shelf energy. </w:t>
      </w:r>
    </w:p>
    <w:p w14:paraId="322D0241" w14:textId="77777777" w:rsidR="0041488C" w:rsidRPr="004F3526" w:rsidRDefault="00CB616A"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In addition, t</w:t>
      </w:r>
      <w:r w:rsidR="00E0415B" w:rsidRPr="004F3526">
        <w:rPr>
          <w:rFonts w:ascii="Times New Roman" w:hAnsi="Times New Roman"/>
          <w:sz w:val="24"/>
          <w:szCs w:val="24"/>
          <w:lang w:val="en-GB"/>
        </w:rPr>
        <w:t xml:space="preserve">he </w:t>
      </w:r>
      <w:r w:rsidR="005057C5" w:rsidRPr="004F3526">
        <w:rPr>
          <w:rFonts w:ascii="Times New Roman" w:hAnsi="Times New Roman"/>
          <w:sz w:val="24"/>
          <w:szCs w:val="24"/>
          <w:lang w:val="en-GB"/>
        </w:rPr>
        <w:t>programme</w:t>
      </w:r>
      <w:r w:rsidR="00E0415B" w:rsidRPr="004F3526">
        <w:rPr>
          <w:rFonts w:ascii="Times New Roman" w:hAnsi="Times New Roman"/>
          <w:sz w:val="24"/>
          <w:szCs w:val="24"/>
          <w:lang w:val="en-GB"/>
        </w:rPr>
        <w:t xml:space="preserve"> uses neutron dosimeters to benchmark neutron fluence calculations. Low melting point elements or eutectic alloys may be used as a check on peak specimen </w:t>
      </w:r>
      <w:r w:rsidR="00E0415B" w:rsidRPr="004F3526">
        <w:rPr>
          <w:rFonts w:ascii="Times New Roman" w:hAnsi="Times New Roman"/>
          <w:sz w:val="24"/>
          <w:szCs w:val="24"/>
          <w:lang w:val="en-GB"/>
        </w:rPr>
        <w:lastRenderedPageBreak/>
        <w:t>irradiation temperature. Preferably, irradiation temperature will be monitored from cold leg operating temperatures</w:t>
      </w:r>
      <w:r w:rsidR="00110E60" w:rsidRPr="004F3526">
        <w:rPr>
          <w:rFonts w:ascii="Times New Roman" w:hAnsi="Times New Roman"/>
          <w:sz w:val="24"/>
          <w:szCs w:val="24"/>
          <w:lang w:val="en-GB"/>
        </w:rPr>
        <w:t xml:space="preserve"> in PWRs</w:t>
      </w:r>
      <w:r w:rsidR="00D52B9E" w:rsidRPr="004F3526">
        <w:rPr>
          <w:rFonts w:ascii="Times New Roman" w:hAnsi="Times New Roman"/>
          <w:i/>
          <w:sz w:val="24"/>
          <w:szCs w:val="24"/>
          <w:lang w:val="en-GB"/>
        </w:rPr>
        <w:t>.</w:t>
      </w:r>
      <w:r w:rsidR="00E0415B" w:rsidRPr="004F3526">
        <w:rPr>
          <w:rFonts w:ascii="Times New Roman" w:hAnsi="Times New Roman"/>
          <w:sz w:val="24"/>
          <w:szCs w:val="24"/>
          <w:lang w:val="en-GB"/>
        </w:rPr>
        <w:t xml:space="preserve"> The Charpy V-notch specimens, neutron dosimeters, and temperature monitors are placed in </w:t>
      </w:r>
      <w:r w:rsidR="009A45A2" w:rsidRPr="004F3526">
        <w:rPr>
          <w:rFonts w:ascii="Times New Roman" w:hAnsi="Times New Roman"/>
          <w:sz w:val="24"/>
          <w:szCs w:val="24"/>
          <w:lang w:val="en-GB"/>
        </w:rPr>
        <w:t xml:space="preserve">surveillance </w:t>
      </w:r>
      <w:r w:rsidR="00E0415B" w:rsidRPr="004F3526">
        <w:rPr>
          <w:rFonts w:ascii="Times New Roman" w:hAnsi="Times New Roman"/>
          <w:sz w:val="24"/>
          <w:szCs w:val="24"/>
          <w:lang w:val="en-GB"/>
        </w:rPr>
        <w:t>capsules that are lo</w:t>
      </w:r>
      <w:r w:rsidRPr="004F3526">
        <w:rPr>
          <w:rFonts w:ascii="Times New Roman" w:hAnsi="Times New Roman"/>
          <w:sz w:val="24"/>
          <w:szCs w:val="24"/>
          <w:lang w:val="en-GB"/>
        </w:rPr>
        <w:t>cated within the reactor vessel. T</w:t>
      </w:r>
      <w:r w:rsidR="00E0415B" w:rsidRPr="004F3526">
        <w:rPr>
          <w:rFonts w:ascii="Times New Roman" w:hAnsi="Times New Roman"/>
          <w:sz w:val="24"/>
          <w:szCs w:val="24"/>
          <w:lang w:val="en-GB"/>
        </w:rPr>
        <w:t xml:space="preserve">he capsules are withdrawn </w:t>
      </w:r>
      <w:r w:rsidR="003D5A69" w:rsidRPr="004F3526">
        <w:rPr>
          <w:rFonts w:ascii="Times New Roman" w:hAnsi="Times New Roman"/>
          <w:sz w:val="24"/>
          <w:szCs w:val="24"/>
          <w:lang w:val="en-GB"/>
        </w:rPr>
        <w:t>according to a predefined schedule</w:t>
      </w:r>
      <w:r w:rsidR="00E0415B" w:rsidRPr="004F3526">
        <w:rPr>
          <w:rFonts w:ascii="Times New Roman" w:hAnsi="Times New Roman"/>
          <w:sz w:val="24"/>
          <w:szCs w:val="24"/>
          <w:lang w:val="en-GB"/>
        </w:rPr>
        <w:t xml:space="preserve"> to monitor the reduction in fracture toughness due to neutron irradiation. </w:t>
      </w:r>
    </w:p>
    <w:p w14:paraId="03BC459E" w14:textId="34290173"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A</w:t>
      </w:r>
      <w:r w:rsidR="00CB616A" w:rsidRPr="004F3526">
        <w:rPr>
          <w:rFonts w:ascii="Times New Roman" w:hAnsi="Times New Roman"/>
          <w:sz w:val="24"/>
          <w:szCs w:val="24"/>
          <w:lang w:val="en-GB"/>
        </w:rPr>
        <w:t>dditional specimens (</w:t>
      </w:r>
      <w:r w:rsidR="009A45A2" w:rsidRPr="004F3526">
        <w:rPr>
          <w:rFonts w:ascii="Times New Roman" w:hAnsi="Times New Roman"/>
          <w:sz w:val="24"/>
          <w:szCs w:val="24"/>
          <w:lang w:val="en-GB"/>
        </w:rPr>
        <w:t xml:space="preserve">for </w:t>
      </w:r>
      <w:r w:rsidR="00CB616A" w:rsidRPr="004F3526">
        <w:rPr>
          <w:rFonts w:ascii="Times New Roman" w:hAnsi="Times New Roman"/>
          <w:sz w:val="24"/>
          <w:szCs w:val="24"/>
          <w:lang w:val="en-GB"/>
        </w:rPr>
        <w:t xml:space="preserve">tensile, </w:t>
      </w:r>
      <w:r w:rsidRPr="004F3526">
        <w:rPr>
          <w:rFonts w:ascii="Times New Roman" w:hAnsi="Times New Roman"/>
          <w:sz w:val="24"/>
          <w:szCs w:val="24"/>
          <w:lang w:val="en-GB"/>
        </w:rPr>
        <w:t xml:space="preserve">fracture </w:t>
      </w:r>
      <w:r w:rsidR="00CB616A" w:rsidRPr="004F3526">
        <w:rPr>
          <w:rFonts w:ascii="Times New Roman" w:hAnsi="Times New Roman"/>
          <w:sz w:val="24"/>
          <w:szCs w:val="24"/>
          <w:lang w:val="en-GB"/>
        </w:rPr>
        <w:t>mechanics</w:t>
      </w:r>
      <w:r w:rsidR="00110E60" w:rsidRPr="004F3526">
        <w:rPr>
          <w:rFonts w:ascii="Times New Roman" w:hAnsi="Times New Roman"/>
          <w:sz w:val="24"/>
          <w:szCs w:val="24"/>
          <w:lang w:val="en-GB"/>
        </w:rPr>
        <w:t xml:space="preserve"> or low-cycle fatigue</w:t>
      </w:r>
      <w:r w:rsidR="009A45A2" w:rsidRPr="004F3526">
        <w:rPr>
          <w:rFonts w:ascii="Times New Roman" w:hAnsi="Times New Roman"/>
          <w:sz w:val="24"/>
          <w:szCs w:val="24"/>
          <w:lang w:val="en-GB"/>
        </w:rPr>
        <w:t xml:space="preserve"> tests</w:t>
      </w:r>
      <w:r w:rsidRPr="004F3526">
        <w:rPr>
          <w:rFonts w:ascii="Times New Roman" w:hAnsi="Times New Roman"/>
          <w:sz w:val="24"/>
          <w:szCs w:val="24"/>
          <w:lang w:val="en-GB"/>
        </w:rPr>
        <w:t xml:space="preserve">) </w:t>
      </w:r>
      <w:r w:rsidR="00CB616A" w:rsidRPr="004F3526">
        <w:rPr>
          <w:rFonts w:ascii="Times New Roman" w:hAnsi="Times New Roman"/>
          <w:sz w:val="24"/>
          <w:szCs w:val="24"/>
          <w:lang w:val="en-GB"/>
        </w:rPr>
        <w:t>may be</w:t>
      </w:r>
      <w:r w:rsidRPr="004F3526">
        <w:rPr>
          <w:rFonts w:ascii="Times New Roman" w:hAnsi="Times New Roman"/>
          <w:sz w:val="24"/>
          <w:szCs w:val="24"/>
          <w:lang w:val="en-GB"/>
        </w:rPr>
        <w:t xml:space="preserve"> included in </w:t>
      </w:r>
      <w:r w:rsidR="00CB616A" w:rsidRPr="004F3526">
        <w:rPr>
          <w:rFonts w:ascii="Times New Roman" w:hAnsi="Times New Roman"/>
          <w:sz w:val="24"/>
          <w:szCs w:val="24"/>
          <w:lang w:val="en-GB"/>
        </w:rPr>
        <w:t>the</w:t>
      </w:r>
      <w:r w:rsidRPr="004F3526">
        <w:rPr>
          <w:rFonts w:ascii="Times New Roman" w:hAnsi="Times New Roman"/>
          <w:sz w:val="24"/>
          <w:szCs w:val="24"/>
          <w:lang w:val="en-GB"/>
        </w:rPr>
        <w:t xml:space="preserve">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s and may provide additional information on the reactor </w:t>
      </w:r>
      <w:r w:rsidR="00110E60" w:rsidRPr="004F3526">
        <w:rPr>
          <w:rFonts w:ascii="Times New Roman" w:hAnsi="Times New Roman"/>
          <w:sz w:val="24"/>
          <w:szCs w:val="24"/>
          <w:lang w:val="en-GB"/>
        </w:rPr>
        <w:t xml:space="preserve">vessel material embrittlement. </w:t>
      </w:r>
      <w:r w:rsidRPr="004F3526">
        <w:rPr>
          <w:rFonts w:ascii="Times New Roman" w:hAnsi="Times New Roman"/>
          <w:sz w:val="24"/>
          <w:szCs w:val="24"/>
          <w:lang w:val="en-GB"/>
        </w:rPr>
        <w:t xml:space="preserve">The Master Curve approach </w:t>
      </w:r>
      <w:r w:rsidR="009A45A2" w:rsidRPr="004F3526">
        <w:rPr>
          <w:rFonts w:ascii="Times New Roman" w:hAnsi="Times New Roman"/>
          <w:sz w:val="24"/>
          <w:szCs w:val="24"/>
          <w:lang w:val="en-GB"/>
        </w:rPr>
        <w:t xml:space="preserve">is used </w:t>
      </w:r>
      <w:r w:rsidRPr="004F3526">
        <w:rPr>
          <w:rFonts w:ascii="Times New Roman" w:hAnsi="Times New Roman"/>
          <w:sz w:val="24"/>
          <w:szCs w:val="24"/>
          <w:lang w:val="en-GB"/>
        </w:rPr>
        <w:t>to monitor fracture toughnes</w:t>
      </w:r>
      <w:r w:rsidR="00CB616A" w:rsidRPr="004F3526">
        <w:rPr>
          <w:rFonts w:ascii="Times New Roman" w:hAnsi="Times New Roman"/>
          <w:sz w:val="24"/>
          <w:szCs w:val="24"/>
          <w:lang w:val="en-GB"/>
        </w:rPr>
        <w:t xml:space="preserve">s in reactor pressure vessels </w:t>
      </w:r>
      <w:r w:rsidR="00591DA4" w:rsidRPr="004F3526">
        <w:rPr>
          <w:rFonts w:ascii="Times New Roman" w:hAnsi="Times New Roman"/>
          <w:sz w:val="24"/>
          <w:szCs w:val="24"/>
          <w:lang w:val="en-GB"/>
        </w:rPr>
        <w:t xml:space="preserve">and </w:t>
      </w:r>
      <w:r w:rsidR="00CB616A" w:rsidRPr="004F3526">
        <w:rPr>
          <w:rFonts w:ascii="Times New Roman" w:hAnsi="Times New Roman"/>
          <w:sz w:val="24"/>
          <w:szCs w:val="24"/>
          <w:lang w:val="en-GB"/>
        </w:rPr>
        <w:t>i</w:t>
      </w:r>
      <w:r w:rsidRPr="004F3526">
        <w:rPr>
          <w:rFonts w:ascii="Times New Roman" w:hAnsi="Times New Roman"/>
          <w:sz w:val="24"/>
          <w:szCs w:val="24"/>
          <w:lang w:val="en-GB"/>
        </w:rPr>
        <w:t xml:space="preserve">s described in several IAEA </w:t>
      </w:r>
      <w:r w:rsidR="0050727A" w:rsidRPr="004F3526">
        <w:rPr>
          <w:rFonts w:ascii="Times New Roman" w:hAnsi="Times New Roman"/>
          <w:sz w:val="24"/>
          <w:szCs w:val="24"/>
          <w:lang w:val="en-GB"/>
        </w:rPr>
        <w:t xml:space="preserve">and industry </w:t>
      </w:r>
      <w:r w:rsidRPr="004F3526">
        <w:rPr>
          <w:rFonts w:ascii="Times New Roman" w:hAnsi="Times New Roman"/>
          <w:sz w:val="24"/>
          <w:szCs w:val="24"/>
          <w:lang w:val="en-GB"/>
        </w:rPr>
        <w:t xml:space="preserve">documents </w:t>
      </w:r>
      <w:r w:rsidR="0050727A" w:rsidRPr="004F3526">
        <w:rPr>
          <w:rFonts w:ascii="Times New Roman" w:hAnsi="Times New Roman"/>
          <w:sz w:val="24"/>
          <w:szCs w:val="24"/>
          <w:lang w:val="en-GB"/>
        </w:rPr>
        <w:t>[</w:t>
      </w:r>
      <w:r w:rsidR="00FA30FD" w:rsidRPr="004F3526">
        <w:rPr>
          <w:rFonts w:ascii="Times New Roman" w:hAnsi="Times New Roman"/>
          <w:sz w:val="24"/>
          <w:szCs w:val="24"/>
          <w:lang w:val="en-GB"/>
        </w:rPr>
        <w:t>1</w:t>
      </w:r>
      <w:r w:rsidR="00C00808" w:rsidRPr="004F3526">
        <w:rPr>
          <w:rFonts w:ascii="Times New Roman" w:hAnsi="Times New Roman"/>
          <w:sz w:val="24"/>
          <w:szCs w:val="24"/>
          <w:lang w:val="en-GB"/>
        </w:rPr>
        <w:t>3</w:t>
      </w:r>
      <w:r w:rsidR="000113DD" w:rsidRPr="004F3526">
        <w:rPr>
          <w:rFonts w:ascii="Times New Roman" w:hAnsi="Times New Roman"/>
          <w:sz w:val="24"/>
          <w:szCs w:val="24"/>
          <w:lang w:val="en-GB"/>
        </w:rPr>
        <w:t>-</w:t>
      </w:r>
      <w:r w:rsidR="00C00808" w:rsidRPr="004F3526">
        <w:rPr>
          <w:rFonts w:ascii="Times New Roman" w:hAnsi="Times New Roman"/>
          <w:sz w:val="24"/>
          <w:szCs w:val="24"/>
          <w:lang w:val="en-GB"/>
        </w:rPr>
        <w:t>20</w:t>
      </w:r>
      <w:r w:rsidR="0050727A" w:rsidRPr="004F3526">
        <w:rPr>
          <w:rFonts w:ascii="Times New Roman" w:hAnsi="Times New Roman"/>
          <w:sz w:val="24"/>
          <w:szCs w:val="24"/>
          <w:lang w:val="en-GB"/>
        </w:rPr>
        <w:t>]</w:t>
      </w:r>
      <w:r w:rsidR="005868F0"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but is generally used as a complement to the </w:t>
      </w:r>
      <w:r w:rsidR="009A45A2" w:rsidRPr="004F3526">
        <w:rPr>
          <w:rFonts w:ascii="Times New Roman" w:hAnsi="Times New Roman"/>
          <w:sz w:val="24"/>
          <w:szCs w:val="24"/>
          <w:lang w:val="en-GB"/>
        </w:rPr>
        <w:t xml:space="preserve">existing </w:t>
      </w:r>
      <w:r w:rsidR="00110E60" w:rsidRPr="004F3526">
        <w:rPr>
          <w:rFonts w:ascii="Times New Roman" w:hAnsi="Times New Roman"/>
          <w:sz w:val="24"/>
          <w:szCs w:val="24"/>
          <w:lang w:val="en-GB"/>
        </w:rPr>
        <w:t xml:space="preserve">regulatory surveillance </w:t>
      </w:r>
      <w:r w:rsidR="005057C5" w:rsidRPr="004F3526">
        <w:rPr>
          <w:rFonts w:ascii="Times New Roman" w:hAnsi="Times New Roman"/>
          <w:sz w:val="24"/>
          <w:szCs w:val="24"/>
          <w:lang w:val="en-GB"/>
        </w:rPr>
        <w:t>programme</w:t>
      </w:r>
      <w:r w:rsidR="00110E60" w:rsidRPr="004F3526">
        <w:rPr>
          <w:rFonts w:ascii="Times New Roman" w:hAnsi="Times New Roman"/>
          <w:sz w:val="24"/>
          <w:szCs w:val="24"/>
          <w:lang w:val="en-GB"/>
        </w:rPr>
        <w:t xml:space="preserve"> to demonstrate the conservatism of the regulatory approach.</w:t>
      </w:r>
    </w:p>
    <w:p w14:paraId="68C7753E"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An effective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t>
      </w:r>
      <w:r w:rsidR="00F97139" w:rsidRPr="004F3526">
        <w:rPr>
          <w:rFonts w:ascii="Times New Roman" w:hAnsi="Times New Roman"/>
          <w:sz w:val="24"/>
          <w:szCs w:val="24"/>
          <w:lang w:val="en-GB"/>
        </w:rPr>
        <w:t>i</w:t>
      </w:r>
      <w:r w:rsidRPr="004F3526">
        <w:rPr>
          <w:rFonts w:ascii="Times New Roman" w:hAnsi="Times New Roman"/>
          <w:sz w:val="24"/>
          <w:szCs w:val="24"/>
          <w:lang w:val="en-GB"/>
        </w:rPr>
        <w:t>nclude</w:t>
      </w:r>
      <w:r w:rsidR="00F97139" w:rsidRPr="004F3526">
        <w:rPr>
          <w:rFonts w:ascii="Times New Roman" w:hAnsi="Times New Roman"/>
          <w:sz w:val="24"/>
          <w:szCs w:val="24"/>
          <w:lang w:val="en-GB"/>
        </w:rPr>
        <w:t>s</w:t>
      </w:r>
      <w:r w:rsidRPr="004F3526">
        <w:rPr>
          <w:rFonts w:ascii="Times New Roman" w:hAnsi="Times New Roman"/>
          <w:sz w:val="24"/>
          <w:szCs w:val="24"/>
          <w:lang w:val="en-GB"/>
        </w:rPr>
        <w:t xml:space="preserve"> the following considerations:</w:t>
      </w:r>
    </w:p>
    <w:p w14:paraId="46E9CA3A" w14:textId="75ACDCAB" w:rsidR="00E0415B" w:rsidRPr="00190585" w:rsidRDefault="00E0415B" w:rsidP="004F3526">
      <w:pPr>
        <w:pStyle w:val="Body"/>
        <w:numPr>
          <w:ilvl w:val="0"/>
          <w:numId w:val="53"/>
        </w:numPr>
        <w:spacing w:before="0" w:after="0" w:line="276" w:lineRule="auto"/>
        <w:ind w:left="709" w:hanging="357"/>
        <w:jc w:val="both"/>
        <w:rPr>
          <w:rFonts w:ascii="Times New Roman" w:hAnsi="Times New Roman"/>
          <w:color w:val="FF0000"/>
          <w:sz w:val="24"/>
          <w:szCs w:val="24"/>
          <w:lang w:val="en-GB"/>
        </w:rPr>
      </w:pPr>
      <w:r w:rsidRPr="00190585">
        <w:rPr>
          <w:rFonts w:ascii="Times New Roman" w:hAnsi="Times New Roman"/>
          <w:color w:val="FF0000"/>
          <w:sz w:val="24"/>
          <w:szCs w:val="24"/>
          <w:lang w:val="en-GB"/>
        </w:rPr>
        <w:t xml:space="preserve">Surveillance capsules </w:t>
      </w:r>
      <w:r w:rsidR="00FF54A8" w:rsidRPr="00190585">
        <w:rPr>
          <w:rFonts w:ascii="Times New Roman" w:hAnsi="Times New Roman"/>
          <w:color w:val="FF0000"/>
          <w:sz w:val="24"/>
          <w:szCs w:val="24"/>
          <w:lang w:val="en-GB"/>
        </w:rPr>
        <w:t>are</w:t>
      </w:r>
      <w:r w:rsidRPr="00190585">
        <w:rPr>
          <w:rFonts w:ascii="Times New Roman" w:hAnsi="Times New Roman"/>
          <w:color w:val="FF0000"/>
          <w:sz w:val="24"/>
          <w:szCs w:val="24"/>
          <w:lang w:val="en-GB"/>
        </w:rPr>
        <w:t xml:space="preserve"> located near the inside vessel wall in the beltline region so that the specimen irradiation history </w:t>
      </w:r>
      <w:r w:rsidR="00A62B77" w:rsidRPr="00190585">
        <w:rPr>
          <w:rFonts w:ascii="Times New Roman" w:hAnsi="Times New Roman"/>
          <w:color w:val="FF0000"/>
          <w:sz w:val="24"/>
          <w:szCs w:val="24"/>
          <w:lang w:val="en-GB"/>
        </w:rPr>
        <w:t>conservatively represent</w:t>
      </w:r>
      <w:r w:rsidRPr="00190585">
        <w:rPr>
          <w:rFonts w:ascii="Times New Roman" w:hAnsi="Times New Roman"/>
          <w:color w:val="FF0000"/>
          <w:sz w:val="24"/>
          <w:szCs w:val="24"/>
          <w:lang w:val="en-GB"/>
        </w:rPr>
        <w:t xml:space="preserve">s, to the extent practicable within the physical constraints of the system, </w:t>
      </w:r>
      <w:r w:rsidR="00442FD3" w:rsidRPr="00190585">
        <w:rPr>
          <w:rFonts w:ascii="Times New Roman" w:hAnsi="Times New Roman"/>
          <w:color w:val="FF0000"/>
          <w:sz w:val="24"/>
          <w:szCs w:val="24"/>
          <w:lang w:val="en-GB"/>
        </w:rPr>
        <w:t xml:space="preserve">the temperature history, </w:t>
      </w:r>
      <w:r w:rsidRPr="00190585">
        <w:rPr>
          <w:rFonts w:ascii="Times New Roman" w:hAnsi="Times New Roman"/>
          <w:color w:val="FF0000"/>
          <w:sz w:val="24"/>
          <w:szCs w:val="24"/>
          <w:lang w:val="en-GB"/>
        </w:rPr>
        <w:t xml:space="preserve">neutron spectrum, and maximum neutron fluence experienced by the reactor vessel inner surface. There </w:t>
      </w:r>
      <w:r w:rsidR="00F97139" w:rsidRPr="00190585">
        <w:rPr>
          <w:rFonts w:ascii="Times New Roman" w:hAnsi="Times New Roman"/>
          <w:color w:val="FF0000"/>
          <w:sz w:val="24"/>
          <w:szCs w:val="24"/>
          <w:lang w:val="en-GB"/>
        </w:rPr>
        <w:t>is</w:t>
      </w:r>
      <w:r w:rsidRPr="00190585">
        <w:rPr>
          <w:rFonts w:ascii="Times New Roman" w:hAnsi="Times New Roman"/>
          <w:color w:val="FF0000"/>
          <w:sz w:val="24"/>
          <w:szCs w:val="24"/>
          <w:lang w:val="en-GB"/>
        </w:rPr>
        <w:t xml:space="preserve"> a</w:t>
      </w:r>
      <w:r w:rsidR="00717130" w:rsidRPr="00190585">
        <w:rPr>
          <w:rFonts w:ascii="Times New Roman" w:hAnsi="Times New Roman"/>
          <w:color w:val="FF0000"/>
          <w:sz w:val="24"/>
          <w:szCs w:val="24"/>
          <w:lang w:val="en-GB"/>
        </w:rPr>
        <w:t xml:space="preserve"> sufficiently high “lead factor</w:t>
      </w:r>
      <w:r w:rsidRPr="00190585">
        <w:rPr>
          <w:rFonts w:ascii="Times New Roman" w:hAnsi="Times New Roman"/>
          <w:color w:val="FF0000"/>
          <w:sz w:val="24"/>
          <w:szCs w:val="24"/>
          <w:lang w:val="en-GB"/>
        </w:rPr>
        <w:t>”</w:t>
      </w:r>
      <w:r w:rsidR="00717130" w:rsidRPr="00190585">
        <w:rPr>
          <w:rFonts w:ascii="Times New Roman" w:hAnsi="Times New Roman"/>
          <w:color w:val="FF0000"/>
          <w:sz w:val="24"/>
          <w:szCs w:val="24"/>
          <w:lang w:val="en-GB"/>
        </w:rPr>
        <w:t xml:space="preserve">, </w:t>
      </w:r>
      <w:r w:rsidR="00442FD3" w:rsidRPr="00190585">
        <w:rPr>
          <w:rFonts w:ascii="Times New Roman" w:hAnsi="Times New Roman"/>
          <w:color w:val="FF0000"/>
          <w:sz w:val="24"/>
          <w:szCs w:val="24"/>
          <w:lang w:val="en-GB"/>
        </w:rPr>
        <w:t>which is defined as</w:t>
      </w:r>
      <w:r w:rsidRPr="00190585">
        <w:rPr>
          <w:rFonts w:ascii="Times New Roman" w:hAnsi="Times New Roman"/>
          <w:color w:val="FF0000"/>
          <w:sz w:val="24"/>
          <w:szCs w:val="24"/>
          <w:lang w:val="en-GB"/>
        </w:rPr>
        <w:t xml:space="preserve"> the ratio of the </w:t>
      </w:r>
      <w:r w:rsidR="00717130" w:rsidRPr="00190585">
        <w:rPr>
          <w:rFonts w:ascii="Times New Roman" w:hAnsi="Times New Roman"/>
          <w:color w:val="FF0000"/>
          <w:sz w:val="24"/>
          <w:szCs w:val="24"/>
          <w:lang w:val="en-GB"/>
        </w:rPr>
        <w:t xml:space="preserve">neutron </w:t>
      </w:r>
      <w:r w:rsidR="00591DA4" w:rsidRPr="00190585">
        <w:rPr>
          <w:rFonts w:ascii="Times New Roman" w:hAnsi="Times New Roman"/>
          <w:color w:val="FF0000"/>
          <w:sz w:val="24"/>
          <w:szCs w:val="24"/>
          <w:lang w:val="en-GB"/>
        </w:rPr>
        <w:t xml:space="preserve">flux </w:t>
      </w:r>
      <w:r w:rsidR="00717130" w:rsidRPr="00190585">
        <w:rPr>
          <w:rFonts w:ascii="Times New Roman" w:hAnsi="Times New Roman"/>
          <w:color w:val="FF0000"/>
          <w:sz w:val="24"/>
          <w:szCs w:val="24"/>
          <w:lang w:val="en-GB"/>
        </w:rPr>
        <w:t xml:space="preserve">of the specimens in the </w:t>
      </w:r>
      <w:r w:rsidRPr="00190585">
        <w:rPr>
          <w:rFonts w:ascii="Times New Roman" w:hAnsi="Times New Roman"/>
          <w:color w:val="FF0000"/>
          <w:sz w:val="24"/>
          <w:szCs w:val="24"/>
          <w:lang w:val="en-GB"/>
        </w:rPr>
        <w:t xml:space="preserve">surveillance capsule to the maximum </w:t>
      </w:r>
      <w:r w:rsidR="00591DA4" w:rsidRPr="00190585">
        <w:rPr>
          <w:rFonts w:ascii="Times New Roman" w:hAnsi="Times New Roman"/>
          <w:color w:val="FF0000"/>
          <w:sz w:val="24"/>
          <w:szCs w:val="24"/>
          <w:lang w:val="en-GB"/>
        </w:rPr>
        <w:t xml:space="preserve">flux </w:t>
      </w:r>
      <w:r w:rsidRPr="00190585">
        <w:rPr>
          <w:rFonts w:ascii="Times New Roman" w:hAnsi="Times New Roman"/>
          <w:color w:val="FF0000"/>
          <w:sz w:val="24"/>
          <w:szCs w:val="24"/>
          <w:lang w:val="en-GB"/>
        </w:rPr>
        <w:t xml:space="preserve">of the vessel inside wall, to ensure that the </w:t>
      </w:r>
      <w:r w:rsidR="005057C5" w:rsidRPr="00190585">
        <w:rPr>
          <w:rFonts w:ascii="Times New Roman" w:hAnsi="Times New Roman"/>
          <w:color w:val="FF0000"/>
          <w:sz w:val="24"/>
          <w:szCs w:val="24"/>
          <w:lang w:val="en-GB"/>
        </w:rPr>
        <w:t>programme</w:t>
      </w:r>
      <w:r w:rsidRPr="00190585">
        <w:rPr>
          <w:rFonts w:ascii="Times New Roman" w:hAnsi="Times New Roman"/>
          <w:color w:val="FF0000"/>
          <w:sz w:val="24"/>
          <w:szCs w:val="24"/>
          <w:lang w:val="en-GB"/>
        </w:rPr>
        <w:t xml:space="preserve"> will provide timely information on the embrittlemen</w:t>
      </w:r>
      <w:r w:rsidR="00442FD3" w:rsidRPr="00190585">
        <w:rPr>
          <w:rFonts w:ascii="Times New Roman" w:hAnsi="Times New Roman"/>
          <w:color w:val="FF0000"/>
          <w:sz w:val="24"/>
          <w:szCs w:val="24"/>
          <w:lang w:val="en-GB"/>
        </w:rPr>
        <w:t>t trends for the reactor vessel</w:t>
      </w:r>
      <w:r w:rsidRPr="00190585">
        <w:rPr>
          <w:rFonts w:ascii="Times New Roman" w:hAnsi="Times New Roman"/>
          <w:color w:val="FF0000"/>
          <w:sz w:val="24"/>
          <w:szCs w:val="24"/>
          <w:lang w:val="en-GB"/>
        </w:rPr>
        <w:t>.</w:t>
      </w:r>
      <w:r w:rsidR="009A45A2" w:rsidRPr="00190585">
        <w:rPr>
          <w:rFonts w:ascii="Times New Roman" w:hAnsi="Times New Roman"/>
          <w:color w:val="FF0000"/>
          <w:sz w:val="24"/>
          <w:szCs w:val="24"/>
          <w:lang w:val="en-GB"/>
        </w:rPr>
        <w:t xml:space="preserve"> A maximum “lead factor” is also specified to represent the actual neutron flux levels experienced by the reactor vessel.</w:t>
      </w:r>
      <w:r w:rsidR="00005F09" w:rsidRPr="00190585">
        <w:rPr>
          <w:rFonts w:ascii="Times New Roman" w:hAnsi="Times New Roman"/>
          <w:color w:val="FF0000"/>
          <w:sz w:val="24"/>
          <w:szCs w:val="24"/>
          <w:lang w:val="en-GB"/>
        </w:rPr>
        <w:t xml:space="preserve"> Applicable lead factors </w:t>
      </w:r>
      <w:r w:rsidR="00F31874" w:rsidRPr="00190585">
        <w:rPr>
          <w:rFonts w:ascii="Times New Roman" w:hAnsi="Times New Roman"/>
          <w:color w:val="FF0000"/>
          <w:sz w:val="24"/>
          <w:szCs w:val="24"/>
          <w:lang w:val="en-GB"/>
        </w:rPr>
        <w:t xml:space="preserve">are in the range of 1.5 – 5 </w:t>
      </w:r>
      <w:r w:rsidR="00005F09" w:rsidRPr="00190585">
        <w:rPr>
          <w:rFonts w:ascii="Times New Roman" w:hAnsi="Times New Roman"/>
          <w:color w:val="FF0000"/>
          <w:sz w:val="24"/>
          <w:szCs w:val="24"/>
          <w:lang w:val="en-GB"/>
        </w:rPr>
        <w:t xml:space="preserve">according to ASTM E185 [4] </w:t>
      </w:r>
      <w:r w:rsidR="00F31874" w:rsidRPr="00190585">
        <w:rPr>
          <w:rFonts w:ascii="Times New Roman" w:hAnsi="Times New Roman"/>
          <w:color w:val="FF0000"/>
          <w:sz w:val="24"/>
          <w:szCs w:val="24"/>
          <w:lang w:val="en-GB"/>
        </w:rPr>
        <w:t>or</w:t>
      </w:r>
      <w:r w:rsidR="00005F09" w:rsidRPr="00190585">
        <w:rPr>
          <w:rFonts w:ascii="Times New Roman" w:hAnsi="Times New Roman"/>
          <w:color w:val="FF0000"/>
          <w:sz w:val="24"/>
          <w:szCs w:val="24"/>
          <w:lang w:val="en-GB"/>
        </w:rPr>
        <w:t xml:space="preserve"> 1.5 – </w:t>
      </w:r>
      <w:r w:rsidR="00F31874" w:rsidRPr="00190585">
        <w:rPr>
          <w:rFonts w:ascii="Times New Roman" w:hAnsi="Times New Roman"/>
          <w:color w:val="FF0000"/>
          <w:sz w:val="24"/>
          <w:szCs w:val="24"/>
          <w:lang w:val="en-GB"/>
        </w:rPr>
        <w:t>12 according to KTA 3203 [2]</w:t>
      </w:r>
      <w:r w:rsidR="00005F09" w:rsidRPr="00190585">
        <w:rPr>
          <w:rFonts w:ascii="Times New Roman" w:hAnsi="Times New Roman"/>
          <w:color w:val="FF0000"/>
          <w:sz w:val="24"/>
          <w:szCs w:val="24"/>
          <w:lang w:val="en-GB"/>
        </w:rPr>
        <w:t xml:space="preserve">. </w:t>
      </w:r>
    </w:p>
    <w:p w14:paraId="11FFF2D5" w14:textId="77777777" w:rsidR="00E0415B"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 xml:space="preserve">The plant-specific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t>
      </w:r>
      <w:r w:rsidR="000D5294" w:rsidRPr="004F3526">
        <w:rPr>
          <w:rFonts w:ascii="Times New Roman" w:hAnsi="Times New Roman"/>
          <w:sz w:val="24"/>
          <w:szCs w:val="24"/>
          <w:lang w:val="en-GB"/>
        </w:rPr>
        <w:t>has</w:t>
      </w:r>
      <w:r w:rsidRPr="004F3526">
        <w:rPr>
          <w:rFonts w:ascii="Times New Roman" w:hAnsi="Times New Roman"/>
          <w:sz w:val="24"/>
          <w:szCs w:val="24"/>
          <w:lang w:val="en-GB"/>
        </w:rPr>
        <w:t xml:space="preserve"> at least one capsule with projected neutron fluence equal to or exceeding the </w:t>
      </w:r>
      <w:r w:rsidR="00442FD3" w:rsidRPr="004F3526">
        <w:rPr>
          <w:rFonts w:ascii="Times New Roman" w:hAnsi="Times New Roman"/>
          <w:sz w:val="24"/>
          <w:szCs w:val="24"/>
          <w:lang w:val="en-GB"/>
        </w:rPr>
        <w:t xml:space="preserve">maximum </w:t>
      </w:r>
      <w:r w:rsidRPr="004F3526">
        <w:rPr>
          <w:rFonts w:ascii="Times New Roman" w:hAnsi="Times New Roman"/>
          <w:sz w:val="24"/>
          <w:szCs w:val="24"/>
          <w:lang w:val="en-GB"/>
        </w:rPr>
        <w:t xml:space="preserve">reactor vessel wall neutron fluence at the end of the planned period of operation. 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plan</w:t>
      </w:r>
      <w:r w:rsidR="00F97139" w:rsidRPr="004F3526">
        <w:rPr>
          <w:rFonts w:ascii="Times New Roman" w:hAnsi="Times New Roman"/>
          <w:sz w:val="24"/>
          <w:szCs w:val="24"/>
          <w:lang w:val="en-GB"/>
        </w:rPr>
        <w:t>s</w:t>
      </w:r>
      <w:r w:rsidRPr="004F3526">
        <w:rPr>
          <w:rFonts w:ascii="Times New Roman" w:hAnsi="Times New Roman"/>
          <w:sz w:val="24"/>
          <w:szCs w:val="24"/>
          <w:lang w:val="en-GB"/>
        </w:rPr>
        <w:t xml:space="preserve"> </w:t>
      </w:r>
      <w:r w:rsidR="00442FD3" w:rsidRPr="004F3526">
        <w:rPr>
          <w:rFonts w:ascii="Times New Roman" w:hAnsi="Times New Roman"/>
          <w:sz w:val="24"/>
          <w:szCs w:val="24"/>
          <w:lang w:val="en-GB"/>
        </w:rPr>
        <w:t>to withdraw</w:t>
      </w:r>
      <w:r w:rsidRPr="004F3526">
        <w:rPr>
          <w:rFonts w:ascii="Times New Roman" w:hAnsi="Times New Roman"/>
          <w:sz w:val="24"/>
          <w:szCs w:val="24"/>
          <w:lang w:val="en-GB"/>
        </w:rPr>
        <w:t xml:space="preserve"> one </w:t>
      </w:r>
      <w:r w:rsidR="00442FD3" w:rsidRPr="004F3526">
        <w:rPr>
          <w:rFonts w:ascii="Times New Roman" w:hAnsi="Times New Roman"/>
          <w:sz w:val="24"/>
          <w:szCs w:val="24"/>
          <w:lang w:val="en-GB"/>
        </w:rPr>
        <w:t xml:space="preserve">of these </w:t>
      </w:r>
      <w:r w:rsidRPr="004F3526">
        <w:rPr>
          <w:rFonts w:ascii="Times New Roman" w:hAnsi="Times New Roman"/>
          <w:sz w:val="24"/>
          <w:szCs w:val="24"/>
          <w:lang w:val="en-GB"/>
        </w:rPr>
        <w:t>capsule</w:t>
      </w:r>
      <w:r w:rsidR="00442FD3" w:rsidRPr="004F3526">
        <w:rPr>
          <w:rFonts w:ascii="Times New Roman" w:hAnsi="Times New Roman"/>
          <w:sz w:val="24"/>
          <w:szCs w:val="24"/>
          <w:lang w:val="en-GB"/>
        </w:rPr>
        <w:t>s</w:t>
      </w:r>
      <w:r w:rsidRPr="004F3526">
        <w:rPr>
          <w:rFonts w:ascii="Times New Roman" w:hAnsi="Times New Roman"/>
          <w:sz w:val="24"/>
          <w:szCs w:val="24"/>
          <w:lang w:val="en-GB"/>
        </w:rPr>
        <w:t xml:space="preserve"> at an outage</w:t>
      </w:r>
      <w:r w:rsidR="00442FD3" w:rsidRPr="004F3526">
        <w:rPr>
          <w:rFonts w:ascii="Times New Roman" w:hAnsi="Times New Roman"/>
          <w:sz w:val="24"/>
          <w:szCs w:val="24"/>
          <w:lang w:val="en-GB"/>
        </w:rPr>
        <w:t>,</w:t>
      </w:r>
      <w:r w:rsidRPr="004F3526">
        <w:rPr>
          <w:rFonts w:ascii="Times New Roman" w:hAnsi="Times New Roman"/>
          <w:sz w:val="24"/>
          <w:szCs w:val="24"/>
          <w:lang w:val="en-GB"/>
        </w:rPr>
        <w:t xml:space="preserve"> in which the capsule receives a neutron fluence of between one and two times the peak reactor vessel wall neutron fluence at the end of the period of operation</w:t>
      </w:r>
      <w:r w:rsidR="00442FD3" w:rsidRPr="004F3526">
        <w:rPr>
          <w:rFonts w:ascii="Times New Roman" w:hAnsi="Times New Roman"/>
          <w:sz w:val="24"/>
          <w:szCs w:val="24"/>
          <w:lang w:val="en-GB"/>
        </w:rPr>
        <w:t>.</w:t>
      </w:r>
      <w:r w:rsidRPr="004F3526">
        <w:rPr>
          <w:rFonts w:ascii="Times New Roman" w:hAnsi="Times New Roman"/>
          <w:sz w:val="24"/>
          <w:szCs w:val="24"/>
          <w:lang w:val="en-GB"/>
        </w:rPr>
        <w:t xml:space="preserve"> </w:t>
      </w:r>
      <w:r w:rsidR="00442FD3" w:rsidRPr="004F3526">
        <w:rPr>
          <w:rFonts w:ascii="Times New Roman" w:hAnsi="Times New Roman"/>
          <w:sz w:val="24"/>
          <w:szCs w:val="24"/>
          <w:lang w:val="en-GB"/>
        </w:rPr>
        <w:t xml:space="preserve">The specimens of the withdrawn capsule </w:t>
      </w:r>
      <w:r w:rsidR="00591DA4" w:rsidRPr="004F3526">
        <w:rPr>
          <w:rFonts w:ascii="Times New Roman" w:hAnsi="Times New Roman"/>
          <w:sz w:val="24"/>
          <w:szCs w:val="24"/>
          <w:lang w:val="en-GB"/>
        </w:rPr>
        <w:t xml:space="preserve">are </w:t>
      </w:r>
      <w:r w:rsidRPr="004F3526">
        <w:rPr>
          <w:rFonts w:ascii="Times New Roman" w:hAnsi="Times New Roman"/>
          <w:sz w:val="24"/>
          <w:szCs w:val="24"/>
          <w:lang w:val="en-GB"/>
        </w:rPr>
        <w:t>test</w:t>
      </w:r>
      <w:r w:rsidR="00442FD3" w:rsidRPr="004F3526">
        <w:rPr>
          <w:rFonts w:ascii="Times New Roman" w:hAnsi="Times New Roman"/>
          <w:sz w:val="24"/>
          <w:szCs w:val="24"/>
          <w:lang w:val="en-GB"/>
        </w:rPr>
        <w:t>ed</w:t>
      </w:r>
      <w:r w:rsidRPr="004F3526">
        <w:rPr>
          <w:rFonts w:ascii="Times New Roman" w:hAnsi="Times New Roman"/>
          <w:sz w:val="24"/>
          <w:szCs w:val="24"/>
          <w:lang w:val="en-GB"/>
        </w:rPr>
        <w:t xml:space="preserve"> in accordance with th</w:t>
      </w:r>
      <w:r w:rsidR="00250834" w:rsidRPr="004F3526">
        <w:rPr>
          <w:rFonts w:ascii="Times New Roman" w:hAnsi="Times New Roman"/>
          <w:sz w:val="24"/>
          <w:szCs w:val="24"/>
          <w:lang w:val="en-GB"/>
        </w:rPr>
        <w:t>e applicable national standard.</w:t>
      </w:r>
    </w:p>
    <w:p w14:paraId="23138E1A" w14:textId="77777777" w:rsidR="00E0415B"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 xml:space="preserve">It is recommended that 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retain additional capsules within the reactor vessel to support additional testing if, for example, the data from the required surveillance capsule turn out to be invalid or </w:t>
      </w:r>
      <w:r w:rsidR="00A83A6F" w:rsidRPr="004F3526">
        <w:rPr>
          <w:rFonts w:ascii="Times New Roman" w:hAnsi="Times New Roman"/>
          <w:sz w:val="24"/>
          <w:szCs w:val="24"/>
          <w:lang w:val="en-GB"/>
        </w:rPr>
        <w:t xml:space="preserve">the plant is </w:t>
      </w:r>
      <w:r w:rsidRPr="004F3526">
        <w:rPr>
          <w:rFonts w:ascii="Times New Roman" w:hAnsi="Times New Roman"/>
          <w:sz w:val="24"/>
          <w:szCs w:val="24"/>
          <w:lang w:val="en-GB"/>
        </w:rPr>
        <w:t xml:space="preserve">in preparation for </w:t>
      </w:r>
      <w:r w:rsidR="00253A4F" w:rsidRPr="004F3526">
        <w:rPr>
          <w:rFonts w:ascii="Times New Roman" w:hAnsi="Times New Roman"/>
          <w:sz w:val="24"/>
          <w:szCs w:val="24"/>
          <w:lang w:val="en-GB"/>
        </w:rPr>
        <w:t xml:space="preserve">long term </w:t>
      </w:r>
      <w:r w:rsidRPr="004F3526">
        <w:rPr>
          <w:rFonts w:ascii="Times New Roman" w:hAnsi="Times New Roman"/>
          <w:sz w:val="24"/>
          <w:szCs w:val="24"/>
          <w:lang w:val="en-GB"/>
        </w:rPr>
        <w:t>operation. If the projected neutron fluence for these additional capsules is expected to be excess</w:t>
      </w:r>
      <w:r w:rsidR="00A83A6F" w:rsidRPr="004F3526">
        <w:rPr>
          <w:rFonts w:ascii="Times New Roman" w:hAnsi="Times New Roman"/>
          <w:sz w:val="24"/>
          <w:szCs w:val="24"/>
          <w:lang w:val="en-GB"/>
        </w:rPr>
        <w:t>ive when</w:t>
      </w:r>
      <w:r w:rsidRPr="004F3526">
        <w:rPr>
          <w:rFonts w:ascii="Times New Roman" w:hAnsi="Times New Roman"/>
          <w:sz w:val="24"/>
          <w:szCs w:val="24"/>
          <w:lang w:val="en-GB"/>
        </w:rPr>
        <w:t xml:space="preserve"> left in the reactor vessel, 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may propose to withdraw and place one or more untested capsules in storage for future reinsertion and/or testing</w:t>
      </w:r>
      <w:r w:rsidR="00904E43" w:rsidRPr="004F3526">
        <w:rPr>
          <w:rFonts w:ascii="Times New Roman" w:hAnsi="Times New Roman"/>
          <w:sz w:val="24"/>
          <w:szCs w:val="24"/>
          <w:lang w:val="en-GB"/>
        </w:rPr>
        <w:t xml:space="preserve">, </w:t>
      </w:r>
      <w:r w:rsidR="009A45A2" w:rsidRPr="004F3526">
        <w:rPr>
          <w:rFonts w:ascii="Times New Roman" w:hAnsi="Times New Roman"/>
          <w:sz w:val="24"/>
          <w:szCs w:val="24"/>
          <w:lang w:val="en-GB"/>
        </w:rPr>
        <w:t xml:space="preserve">attaining relevant irradiation levels </w:t>
      </w:r>
      <w:r w:rsidR="00904E43" w:rsidRPr="004F3526">
        <w:rPr>
          <w:rFonts w:ascii="Times New Roman" w:hAnsi="Times New Roman"/>
          <w:sz w:val="24"/>
          <w:szCs w:val="24"/>
          <w:lang w:val="en-GB"/>
        </w:rPr>
        <w:t xml:space="preserve">before testing in accordance with </w:t>
      </w:r>
      <w:r w:rsidR="00A83A6F" w:rsidRPr="004F3526">
        <w:rPr>
          <w:rFonts w:ascii="Times New Roman" w:hAnsi="Times New Roman"/>
          <w:sz w:val="24"/>
          <w:szCs w:val="24"/>
          <w:lang w:val="en-GB"/>
        </w:rPr>
        <w:t>the applicable national regulation and guidance</w:t>
      </w:r>
      <w:r w:rsidR="00250834" w:rsidRPr="004F3526">
        <w:rPr>
          <w:rFonts w:ascii="Times New Roman" w:hAnsi="Times New Roman"/>
          <w:sz w:val="24"/>
          <w:szCs w:val="24"/>
          <w:lang w:val="en-GB"/>
        </w:rPr>
        <w:t>.</w:t>
      </w:r>
    </w:p>
    <w:p w14:paraId="403F422E" w14:textId="77777777" w:rsidR="00110E60" w:rsidRPr="004F3526" w:rsidRDefault="00110E60"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It is r</w:t>
      </w:r>
      <w:r w:rsidR="00005D49" w:rsidRPr="004F3526">
        <w:rPr>
          <w:rFonts w:ascii="Times New Roman" w:hAnsi="Times New Roman"/>
          <w:sz w:val="24"/>
          <w:szCs w:val="24"/>
          <w:lang w:val="en-GB"/>
        </w:rPr>
        <w:t xml:space="preserve">ecommended that the </w:t>
      </w:r>
      <w:r w:rsidR="005057C5" w:rsidRPr="004F3526">
        <w:rPr>
          <w:rFonts w:ascii="Times New Roman" w:hAnsi="Times New Roman"/>
          <w:sz w:val="24"/>
          <w:szCs w:val="24"/>
          <w:lang w:val="en-GB"/>
        </w:rPr>
        <w:t>programme</w:t>
      </w:r>
      <w:r w:rsidR="00A52112" w:rsidRPr="004F3526">
        <w:rPr>
          <w:rFonts w:ascii="Times New Roman" w:hAnsi="Times New Roman"/>
          <w:sz w:val="24"/>
          <w:szCs w:val="24"/>
          <w:lang w:val="en-GB"/>
        </w:rPr>
        <w:t xml:space="preserve"> </w:t>
      </w:r>
      <w:r w:rsidR="009A45A2" w:rsidRPr="004F3526">
        <w:rPr>
          <w:rFonts w:ascii="Times New Roman" w:hAnsi="Times New Roman"/>
          <w:sz w:val="24"/>
          <w:szCs w:val="24"/>
          <w:lang w:val="en-GB"/>
        </w:rPr>
        <w:t>ha</w:t>
      </w:r>
      <w:r w:rsidR="00F44B1D" w:rsidRPr="004F3526">
        <w:rPr>
          <w:rFonts w:ascii="Times New Roman" w:hAnsi="Times New Roman"/>
          <w:sz w:val="24"/>
          <w:szCs w:val="24"/>
          <w:lang w:val="en-GB"/>
        </w:rPr>
        <w:t>s</w:t>
      </w:r>
      <w:r w:rsidR="009A45A2"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as much unirradiated </w:t>
      </w:r>
      <w:r w:rsidR="00A52112" w:rsidRPr="004F3526">
        <w:rPr>
          <w:rFonts w:ascii="Times New Roman" w:hAnsi="Times New Roman"/>
          <w:sz w:val="24"/>
          <w:szCs w:val="24"/>
          <w:lang w:val="en-GB"/>
        </w:rPr>
        <w:t>material</w:t>
      </w:r>
      <w:r w:rsidRPr="004F3526">
        <w:rPr>
          <w:rFonts w:ascii="Times New Roman" w:hAnsi="Times New Roman"/>
          <w:sz w:val="24"/>
          <w:szCs w:val="24"/>
          <w:lang w:val="en-GB"/>
        </w:rPr>
        <w:t xml:space="preserve"> (initial state) as needed to assess the initial properties with good precision and keep archived material for future testing or </w:t>
      </w:r>
      <w:r w:rsidR="00591DA4" w:rsidRPr="004F3526">
        <w:rPr>
          <w:rFonts w:ascii="Times New Roman" w:hAnsi="Times New Roman"/>
          <w:sz w:val="24"/>
          <w:szCs w:val="24"/>
          <w:lang w:val="en-GB"/>
        </w:rPr>
        <w:t xml:space="preserve">fabrication of </w:t>
      </w:r>
      <w:r w:rsidRPr="004F3526">
        <w:rPr>
          <w:rFonts w:ascii="Times New Roman" w:hAnsi="Times New Roman"/>
          <w:sz w:val="24"/>
          <w:szCs w:val="24"/>
          <w:lang w:val="en-GB"/>
        </w:rPr>
        <w:t>additional surveillance capsules.</w:t>
      </w:r>
    </w:p>
    <w:p w14:paraId="55DAA42B" w14:textId="77777777" w:rsidR="00E0415B" w:rsidRPr="004F3526" w:rsidRDefault="00005D49"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Withdrawn</w:t>
      </w:r>
      <w:r w:rsidR="00E0415B" w:rsidRPr="004F3526">
        <w:rPr>
          <w:rFonts w:ascii="Times New Roman" w:hAnsi="Times New Roman"/>
          <w:sz w:val="24"/>
          <w:szCs w:val="24"/>
          <w:lang w:val="en-GB"/>
        </w:rPr>
        <w:t xml:space="preserve"> and tested </w:t>
      </w:r>
      <w:r w:rsidR="009A45A2" w:rsidRPr="004F3526">
        <w:rPr>
          <w:rFonts w:ascii="Times New Roman" w:hAnsi="Times New Roman"/>
          <w:sz w:val="24"/>
          <w:szCs w:val="24"/>
          <w:lang w:val="en-GB"/>
        </w:rPr>
        <w:t xml:space="preserve">specimens </w:t>
      </w:r>
      <w:r w:rsidR="00E0415B" w:rsidRPr="004F3526">
        <w:rPr>
          <w:rFonts w:ascii="Times New Roman" w:hAnsi="Times New Roman"/>
          <w:sz w:val="24"/>
          <w:szCs w:val="24"/>
          <w:lang w:val="en-GB"/>
        </w:rPr>
        <w:t xml:space="preserve">and untested </w:t>
      </w:r>
      <w:r w:rsidR="009A45A2" w:rsidRPr="004F3526">
        <w:rPr>
          <w:rFonts w:ascii="Times New Roman" w:hAnsi="Times New Roman"/>
          <w:sz w:val="24"/>
          <w:szCs w:val="24"/>
          <w:lang w:val="en-GB"/>
        </w:rPr>
        <w:t xml:space="preserve">surveillance </w:t>
      </w:r>
      <w:r w:rsidR="00E0415B" w:rsidRPr="004F3526">
        <w:rPr>
          <w:rFonts w:ascii="Times New Roman" w:hAnsi="Times New Roman"/>
          <w:sz w:val="24"/>
          <w:szCs w:val="24"/>
          <w:lang w:val="en-GB"/>
        </w:rPr>
        <w:t xml:space="preserve">capsules </w:t>
      </w:r>
      <w:r w:rsidR="00F97139" w:rsidRPr="004F3526">
        <w:rPr>
          <w:rFonts w:ascii="Times New Roman" w:hAnsi="Times New Roman"/>
          <w:sz w:val="24"/>
          <w:szCs w:val="24"/>
          <w:lang w:val="en-GB"/>
        </w:rPr>
        <w:t>are</w:t>
      </w:r>
      <w:r w:rsidR="00E0415B" w:rsidRPr="004F3526">
        <w:rPr>
          <w:rFonts w:ascii="Times New Roman" w:hAnsi="Times New Roman"/>
          <w:sz w:val="24"/>
          <w:szCs w:val="24"/>
          <w:lang w:val="en-GB"/>
        </w:rPr>
        <w:t xml:space="preserve"> placed in storage to support future reconstitution </w:t>
      </w:r>
      <w:r w:rsidR="000647F3" w:rsidRPr="004F3526">
        <w:rPr>
          <w:rFonts w:ascii="Times New Roman" w:hAnsi="Times New Roman"/>
          <w:sz w:val="24"/>
          <w:szCs w:val="24"/>
          <w:lang w:val="en-GB"/>
        </w:rPr>
        <w:t>and reinsertion</w:t>
      </w:r>
      <w:r w:rsidR="00110E60" w:rsidRPr="004F3526">
        <w:rPr>
          <w:rFonts w:ascii="Times New Roman" w:hAnsi="Times New Roman"/>
          <w:sz w:val="24"/>
          <w:szCs w:val="24"/>
          <w:lang w:val="en-GB"/>
        </w:rPr>
        <w:t xml:space="preserve"> if needed.</w:t>
      </w:r>
    </w:p>
    <w:p w14:paraId="3FD8EE12" w14:textId="24295FBD" w:rsidR="00E0415B"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lastRenderedPageBreak/>
        <w:t xml:space="preserve">Plant-specific and fleet operating experience </w:t>
      </w:r>
      <w:r w:rsidR="00F97139" w:rsidRPr="004F3526">
        <w:rPr>
          <w:rFonts w:ascii="Times New Roman" w:hAnsi="Times New Roman"/>
          <w:sz w:val="24"/>
          <w:szCs w:val="24"/>
          <w:lang w:val="en-GB"/>
        </w:rPr>
        <w:t>is</w:t>
      </w:r>
      <w:r w:rsidRPr="004F3526">
        <w:rPr>
          <w:rFonts w:ascii="Times New Roman" w:hAnsi="Times New Roman"/>
          <w:sz w:val="24"/>
          <w:szCs w:val="24"/>
          <w:lang w:val="en-GB"/>
        </w:rPr>
        <w:t xml:space="preserve"> considered in determining the withdra</w:t>
      </w:r>
      <w:r w:rsidR="00301CA1" w:rsidRPr="004F3526">
        <w:rPr>
          <w:rFonts w:ascii="Times New Roman" w:hAnsi="Times New Roman"/>
          <w:sz w:val="24"/>
          <w:szCs w:val="24"/>
          <w:lang w:val="en-GB"/>
        </w:rPr>
        <w:t xml:space="preserve">wal schedule for all </w:t>
      </w:r>
      <w:r w:rsidR="009A45A2" w:rsidRPr="004F3526">
        <w:rPr>
          <w:rFonts w:ascii="Times New Roman" w:hAnsi="Times New Roman"/>
          <w:sz w:val="24"/>
          <w:szCs w:val="24"/>
          <w:lang w:val="en-GB"/>
        </w:rPr>
        <w:t xml:space="preserve">surveillance </w:t>
      </w:r>
      <w:r w:rsidR="00301CA1" w:rsidRPr="004F3526">
        <w:rPr>
          <w:rFonts w:ascii="Times New Roman" w:hAnsi="Times New Roman"/>
          <w:sz w:val="24"/>
          <w:szCs w:val="24"/>
          <w:lang w:val="en-GB"/>
        </w:rPr>
        <w:t xml:space="preserve">capsules. </w:t>
      </w:r>
      <w:r w:rsidRPr="004F3526">
        <w:rPr>
          <w:rFonts w:ascii="Times New Roman" w:hAnsi="Times New Roman"/>
          <w:sz w:val="24"/>
          <w:szCs w:val="24"/>
          <w:lang w:val="en-GB"/>
        </w:rPr>
        <w:t xml:space="preserve">A </w:t>
      </w:r>
      <w:r w:rsidR="000647F3" w:rsidRPr="004F3526">
        <w:rPr>
          <w:rFonts w:ascii="Times New Roman" w:hAnsi="Times New Roman"/>
          <w:sz w:val="24"/>
          <w:szCs w:val="24"/>
          <w:lang w:val="en-GB"/>
        </w:rPr>
        <w:t xml:space="preserve">revised </w:t>
      </w:r>
      <w:r w:rsidRPr="004F3526">
        <w:rPr>
          <w:rFonts w:ascii="Times New Roman" w:hAnsi="Times New Roman"/>
          <w:sz w:val="24"/>
          <w:szCs w:val="24"/>
          <w:lang w:val="en-GB"/>
        </w:rPr>
        <w:t xml:space="preserve">withdrawal schedule </w:t>
      </w:r>
      <w:r w:rsidR="000D5294" w:rsidRPr="004F3526">
        <w:rPr>
          <w:rFonts w:ascii="Times New Roman" w:hAnsi="Times New Roman"/>
          <w:sz w:val="24"/>
          <w:szCs w:val="24"/>
          <w:lang w:val="en-GB"/>
        </w:rPr>
        <w:t>is</w:t>
      </w:r>
      <w:r w:rsidRPr="004F3526">
        <w:rPr>
          <w:rFonts w:ascii="Times New Roman" w:hAnsi="Times New Roman"/>
          <w:sz w:val="24"/>
          <w:szCs w:val="24"/>
          <w:lang w:val="en-GB"/>
        </w:rPr>
        <w:t xml:space="preserve"> submitted as part of an appli</w:t>
      </w:r>
      <w:r w:rsidR="00301CA1" w:rsidRPr="004F3526">
        <w:rPr>
          <w:rFonts w:ascii="Times New Roman" w:hAnsi="Times New Roman"/>
          <w:sz w:val="24"/>
          <w:szCs w:val="24"/>
          <w:lang w:val="en-GB"/>
        </w:rPr>
        <w:t xml:space="preserve">cation for </w:t>
      </w:r>
      <w:r w:rsidR="00DE6016" w:rsidRPr="004F3526">
        <w:rPr>
          <w:rFonts w:ascii="Times New Roman" w:hAnsi="Times New Roman"/>
          <w:sz w:val="24"/>
          <w:szCs w:val="24"/>
          <w:lang w:val="en-GB"/>
        </w:rPr>
        <w:t>long</w:t>
      </w:r>
      <w:r w:rsidR="00F31874" w:rsidRPr="004F3526">
        <w:rPr>
          <w:rFonts w:ascii="Times New Roman" w:hAnsi="Times New Roman"/>
          <w:sz w:val="24"/>
          <w:szCs w:val="24"/>
          <w:lang w:val="en-GB"/>
        </w:rPr>
        <w:t>-</w:t>
      </w:r>
      <w:r w:rsidR="00DE6016" w:rsidRPr="004F3526">
        <w:rPr>
          <w:rFonts w:ascii="Times New Roman" w:hAnsi="Times New Roman"/>
          <w:sz w:val="24"/>
          <w:szCs w:val="24"/>
          <w:lang w:val="en-GB"/>
        </w:rPr>
        <w:t xml:space="preserve">term </w:t>
      </w:r>
      <w:r w:rsidR="00301CA1" w:rsidRPr="004F3526">
        <w:rPr>
          <w:rFonts w:ascii="Times New Roman" w:hAnsi="Times New Roman"/>
          <w:sz w:val="24"/>
          <w:szCs w:val="24"/>
          <w:lang w:val="en-GB"/>
        </w:rPr>
        <w:t>operation.</w:t>
      </w:r>
    </w:p>
    <w:p w14:paraId="00320A53" w14:textId="624A89A9" w:rsidR="00E0415B"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If all surveilla</w:t>
      </w:r>
      <w:r w:rsidR="00301CA1" w:rsidRPr="004F3526">
        <w:rPr>
          <w:rFonts w:ascii="Times New Roman" w:hAnsi="Times New Roman"/>
          <w:sz w:val="24"/>
          <w:szCs w:val="24"/>
          <w:lang w:val="en-GB"/>
        </w:rPr>
        <w:t>nce capsules have been removed</w:t>
      </w:r>
      <w:r w:rsidR="009A45A2" w:rsidRPr="004F3526">
        <w:rPr>
          <w:rFonts w:ascii="Times New Roman" w:hAnsi="Times New Roman"/>
          <w:sz w:val="24"/>
          <w:szCs w:val="24"/>
          <w:lang w:val="en-GB"/>
        </w:rPr>
        <w:t xml:space="preserve"> and tested</w:t>
      </w:r>
      <w:r w:rsidR="00301CA1" w:rsidRPr="004F3526">
        <w:rPr>
          <w:rFonts w:ascii="Times New Roman" w:hAnsi="Times New Roman"/>
          <w:sz w:val="24"/>
          <w:szCs w:val="24"/>
          <w:lang w:val="en-GB"/>
        </w:rPr>
        <w:t>,</w:t>
      </w:r>
      <w:r w:rsidRPr="004F3526">
        <w:rPr>
          <w:rFonts w:ascii="Times New Roman" w:hAnsi="Times New Roman"/>
          <w:sz w:val="24"/>
          <w:szCs w:val="24"/>
          <w:lang w:val="en-GB"/>
        </w:rPr>
        <w:t xml:space="preserve"> the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can propose one of the following for the period of </w:t>
      </w:r>
      <w:r w:rsidR="00DE6016" w:rsidRPr="004F3526">
        <w:rPr>
          <w:rFonts w:ascii="Times New Roman" w:hAnsi="Times New Roman"/>
          <w:sz w:val="24"/>
          <w:szCs w:val="24"/>
          <w:lang w:val="en-GB"/>
        </w:rPr>
        <w:t>long</w:t>
      </w:r>
      <w:r w:rsidR="00F31874" w:rsidRPr="004F3526">
        <w:rPr>
          <w:rFonts w:ascii="Times New Roman" w:hAnsi="Times New Roman"/>
          <w:sz w:val="24"/>
          <w:szCs w:val="24"/>
          <w:lang w:val="en-GB"/>
        </w:rPr>
        <w:t>-</w:t>
      </w:r>
      <w:r w:rsidR="00DE6016" w:rsidRPr="004F3526">
        <w:rPr>
          <w:rFonts w:ascii="Times New Roman" w:hAnsi="Times New Roman"/>
          <w:sz w:val="24"/>
          <w:szCs w:val="24"/>
          <w:lang w:val="en-GB"/>
        </w:rPr>
        <w:t xml:space="preserve">term </w:t>
      </w:r>
      <w:r w:rsidRPr="004F3526">
        <w:rPr>
          <w:rFonts w:ascii="Times New Roman" w:hAnsi="Times New Roman"/>
          <w:sz w:val="24"/>
          <w:szCs w:val="24"/>
          <w:lang w:val="en-GB"/>
        </w:rPr>
        <w:t>operation:</w:t>
      </w:r>
    </w:p>
    <w:p w14:paraId="1AC2C734" w14:textId="77777777" w:rsidR="00E0415B" w:rsidRPr="004F3526" w:rsidRDefault="00E0415B" w:rsidP="004F3526">
      <w:pPr>
        <w:pStyle w:val="Body"/>
        <w:numPr>
          <w:ilvl w:val="0"/>
          <w:numId w:val="43"/>
        </w:numPr>
        <w:tabs>
          <w:tab w:val="left" w:pos="491"/>
        </w:tabs>
        <w:spacing w:before="0" w:after="0" w:line="276" w:lineRule="auto"/>
        <w:ind w:left="1134" w:hanging="357"/>
        <w:jc w:val="both"/>
        <w:rPr>
          <w:rFonts w:ascii="Times New Roman" w:hAnsi="Times New Roman"/>
          <w:sz w:val="24"/>
          <w:szCs w:val="24"/>
          <w:lang w:val="en-GB"/>
        </w:rPr>
      </w:pPr>
      <w:r w:rsidRPr="004F3526">
        <w:rPr>
          <w:rFonts w:ascii="Times New Roman" w:hAnsi="Times New Roman"/>
          <w:sz w:val="24"/>
          <w:szCs w:val="24"/>
          <w:lang w:val="en-GB"/>
        </w:rPr>
        <w:t xml:space="preserve">An active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with reconstituted specimens.</w:t>
      </w:r>
      <w:r w:rsidR="00301CA1"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This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consists of reconstitution of specimens from tested capsules, capsules made from any available archival materials, or some combination of the two</w:t>
      </w:r>
      <w:r w:rsidR="00250834" w:rsidRPr="004F3526">
        <w:rPr>
          <w:rFonts w:ascii="Times New Roman" w:hAnsi="Times New Roman"/>
          <w:sz w:val="24"/>
          <w:szCs w:val="24"/>
          <w:lang w:val="en-GB"/>
        </w:rPr>
        <w:t xml:space="preserve"> previous options.</w:t>
      </w:r>
    </w:p>
    <w:p w14:paraId="3D60E072" w14:textId="77777777" w:rsidR="00E0415B" w:rsidRPr="004F3526" w:rsidRDefault="00E0415B" w:rsidP="004F3526">
      <w:pPr>
        <w:pStyle w:val="Body"/>
        <w:numPr>
          <w:ilvl w:val="0"/>
          <w:numId w:val="43"/>
        </w:numPr>
        <w:tabs>
          <w:tab w:val="left" w:pos="491"/>
        </w:tabs>
        <w:spacing w:before="0" w:after="0" w:line="276" w:lineRule="auto"/>
        <w:ind w:left="1134" w:hanging="357"/>
        <w:jc w:val="both"/>
        <w:rPr>
          <w:rFonts w:ascii="Times New Roman" w:hAnsi="Times New Roman"/>
          <w:sz w:val="24"/>
          <w:szCs w:val="24"/>
          <w:lang w:val="en-GB"/>
        </w:rPr>
      </w:pPr>
      <w:r w:rsidRPr="004F3526">
        <w:rPr>
          <w:rFonts w:ascii="Times New Roman" w:hAnsi="Times New Roman"/>
          <w:sz w:val="24"/>
          <w:szCs w:val="24"/>
          <w:lang w:val="en-GB"/>
        </w:rPr>
        <w:t xml:space="preserve">An alternative neutron </w:t>
      </w:r>
      <w:r w:rsidR="00D201F4" w:rsidRPr="004F3526">
        <w:rPr>
          <w:rFonts w:ascii="Times New Roman" w:hAnsi="Times New Roman"/>
          <w:sz w:val="24"/>
          <w:szCs w:val="24"/>
          <w:lang w:val="en-GB"/>
        </w:rPr>
        <w:t xml:space="preserve">fluence </w:t>
      </w:r>
      <w:r w:rsidRPr="004F3526">
        <w:rPr>
          <w:rFonts w:ascii="Times New Roman" w:hAnsi="Times New Roman"/>
          <w:sz w:val="24"/>
          <w:szCs w:val="24"/>
          <w:lang w:val="en-GB"/>
        </w:rPr>
        <w:t xml:space="preserve">monitoring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s without in-vessel capsules may use alternative dosimetry (for example ex-vessel dosimetry) to monitor neutron fluence during th</w:t>
      </w:r>
      <w:r w:rsidR="00250834" w:rsidRPr="004F3526">
        <w:rPr>
          <w:rFonts w:ascii="Times New Roman" w:hAnsi="Times New Roman"/>
          <w:sz w:val="24"/>
          <w:szCs w:val="24"/>
          <w:lang w:val="en-GB"/>
        </w:rPr>
        <w:t>e period of extended operation.</w:t>
      </w:r>
    </w:p>
    <w:p w14:paraId="488F5360" w14:textId="77777777" w:rsidR="009A45A2" w:rsidRPr="004F3526" w:rsidRDefault="009A45A2" w:rsidP="004F3526">
      <w:pPr>
        <w:pStyle w:val="Body"/>
        <w:numPr>
          <w:ilvl w:val="0"/>
          <w:numId w:val="43"/>
        </w:numPr>
        <w:tabs>
          <w:tab w:val="left" w:pos="491"/>
        </w:tabs>
        <w:spacing w:before="0" w:after="0" w:line="276" w:lineRule="auto"/>
        <w:ind w:left="1134" w:hanging="357"/>
        <w:jc w:val="both"/>
        <w:rPr>
          <w:rFonts w:ascii="Times New Roman" w:hAnsi="Times New Roman"/>
          <w:sz w:val="24"/>
          <w:szCs w:val="24"/>
          <w:lang w:val="en-GB"/>
        </w:rPr>
      </w:pPr>
      <w:r w:rsidRPr="004F3526">
        <w:rPr>
          <w:rFonts w:ascii="Times New Roman" w:hAnsi="Times New Roman"/>
          <w:sz w:val="24"/>
          <w:szCs w:val="24"/>
          <w:lang w:val="en-GB"/>
        </w:rPr>
        <w:t>A plant may participate in an integrated surveillance program</w:t>
      </w:r>
      <w:r w:rsidR="00F97139" w:rsidRPr="004F3526">
        <w:rPr>
          <w:rFonts w:ascii="Times New Roman" w:hAnsi="Times New Roman"/>
          <w:sz w:val="24"/>
          <w:szCs w:val="24"/>
          <w:lang w:val="en-GB"/>
        </w:rPr>
        <w:t>me</w:t>
      </w:r>
      <w:r w:rsidRPr="004F3526">
        <w:rPr>
          <w:rFonts w:ascii="Times New Roman" w:hAnsi="Times New Roman"/>
          <w:sz w:val="24"/>
          <w:szCs w:val="24"/>
          <w:lang w:val="en-GB"/>
        </w:rPr>
        <w:t xml:space="preserve"> as further described below.</w:t>
      </w:r>
    </w:p>
    <w:p w14:paraId="3D7E5B2C" w14:textId="77777777" w:rsidR="009A45A2"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 xml:space="preserve">If all surveillance capsules have been removed, operating restrictions are established to ensure that the plant is operated under conditions to which the surveillance capsules were exposed. The exposure conditions of the reactor vessel are monitored to ensure that they continue to be consistent with those used to project the effects of embrittlement to the end of operation. </w:t>
      </w:r>
    </w:p>
    <w:p w14:paraId="337C83E6" w14:textId="77777777" w:rsidR="009A45A2" w:rsidRPr="004F3526" w:rsidRDefault="00E0415B"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 xml:space="preserve">If the reactor vessel exposure conditions (neutron flux, spectrum, irradiation temperature, etc.) are altered, then the basis for the projection to the end of operation is reviewed and, if deemed appropriate, </w:t>
      </w:r>
      <w:r w:rsidR="00104E2D" w:rsidRPr="004F3526">
        <w:rPr>
          <w:rFonts w:ascii="Times New Roman" w:hAnsi="Times New Roman"/>
          <w:sz w:val="24"/>
          <w:szCs w:val="24"/>
          <w:lang w:val="en-GB"/>
        </w:rPr>
        <w:t>modifications are made to the reactor vessel s</w:t>
      </w:r>
      <w:r w:rsidRPr="004F3526">
        <w:rPr>
          <w:rFonts w:ascii="Times New Roman" w:hAnsi="Times New Roman"/>
          <w:sz w:val="24"/>
          <w:szCs w:val="24"/>
          <w:lang w:val="en-GB"/>
        </w:rPr>
        <w:t xml:space="preserve">urveillance </w:t>
      </w:r>
      <w:r w:rsidR="005057C5" w:rsidRPr="004F3526">
        <w:rPr>
          <w:rFonts w:ascii="Times New Roman" w:hAnsi="Times New Roman"/>
          <w:sz w:val="24"/>
          <w:szCs w:val="24"/>
          <w:lang w:val="en-GB"/>
        </w:rPr>
        <w:t>programme</w:t>
      </w:r>
      <w:r w:rsidR="00104E2D" w:rsidRPr="004F3526">
        <w:rPr>
          <w:rFonts w:ascii="Times New Roman" w:hAnsi="Times New Roman"/>
          <w:sz w:val="24"/>
          <w:szCs w:val="24"/>
          <w:lang w:val="en-GB"/>
        </w:rPr>
        <w:t xml:space="preserve">. </w:t>
      </w:r>
    </w:p>
    <w:p w14:paraId="4ADCCB06" w14:textId="77777777" w:rsidR="00E0415B" w:rsidRPr="004F3526" w:rsidRDefault="00104E2D"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Any changes to the reactor vessel s</w:t>
      </w:r>
      <w:r w:rsidR="00E0415B" w:rsidRPr="004F3526">
        <w:rPr>
          <w:rFonts w:ascii="Times New Roman" w:hAnsi="Times New Roman"/>
          <w:sz w:val="24"/>
          <w:szCs w:val="24"/>
          <w:lang w:val="en-GB"/>
        </w:rPr>
        <w:t xml:space="preserve">urveillance </w:t>
      </w:r>
      <w:r w:rsidR="005057C5" w:rsidRPr="004F3526">
        <w:rPr>
          <w:rFonts w:ascii="Times New Roman" w:hAnsi="Times New Roman"/>
          <w:sz w:val="24"/>
          <w:szCs w:val="24"/>
          <w:lang w:val="en-GB"/>
        </w:rPr>
        <w:t>programme</w:t>
      </w:r>
      <w:r w:rsidR="00E0415B" w:rsidRPr="004F3526">
        <w:rPr>
          <w:rFonts w:ascii="Times New Roman" w:hAnsi="Times New Roman"/>
          <w:sz w:val="24"/>
          <w:szCs w:val="24"/>
          <w:lang w:val="en-GB"/>
        </w:rPr>
        <w:t xml:space="preserve"> </w:t>
      </w:r>
      <w:r w:rsidR="00FF54A8" w:rsidRPr="004F3526">
        <w:rPr>
          <w:rFonts w:ascii="Times New Roman" w:hAnsi="Times New Roman"/>
          <w:sz w:val="24"/>
          <w:szCs w:val="24"/>
          <w:lang w:val="en-GB"/>
        </w:rPr>
        <w:t>are</w:t>
      </w:r>
      <w:r w:rsidR="00E0415B" w:rsidRPr="004F3526">
        <w:rPr>
          <w:rFonts w:ascii="Times New Roman" w:hAnsi="Times New Roman"/>
          <w:sz w:val="24"/>
          <w:szCs w:val="24"/>
          <w:lang w:val="en-GB"/>
        </w:rPr>
        <w:t xml:space="preserve"> submitted to the </w:t>
      </w:r>
      <w:r w:rsidR="00B116DA" w:rsidRPr="004F3526">
        <w:rPr>
          <w:rFonts w:ascii="Times New Roman" w:hAnsi="Times New Roman"/>
          <w:sz w:val="24"/>
          <w:szCs w:val="24"/>
          <w:lang w:val="en-GB"/>
        </w:rPr>
        <w:t>regulatory a</w:t>
      </w:r>
      <w:r w:rsidR="00E0415B" w:rsidRPr="004F3526">
        <w:rPr>
          <w:rFonts w:ascii="Times New Roman" w:hAnsi="Times New Roman"/>
          <w:sz w:val="24"/>
          <w:szCs w:val="24"/>
          <w:lang w:val="en-GB"/>
        </w:rPr>
        <w:t>uthorities for approval</w:t>
      </w:r>
      <w:r w:rsidR="00B116DA" w:rsidRPr="004F3526">
        <w:rPr>
          <w:rFonts w:ascii="Times New Roman" w:hAnsi="Times New Roman"/>
          <w:sz w:val="24"/>
          <w:szCs w:val="24"/>
          <w:lang w:val="en-GB"/>
        </w:rPr>
        <w:t xml:space="preserve"> in accordance with the applicable national regulation</w:t>
      </w:r>
      <w:r w:rsidR="00250834" w:rsidRPr="004F3526">
        <w:rPr>
          <w:rFonts w:ascii="Times New Roman" w:hAnsi="Times New Roman"/>
          <w:sz w:val="24"/>
          <w:szCs w:val="24"/>
          <w:lang w:val="en-GB"/>
        </w:rPr>
        <w:t>.</w:t>
      </w:r>
    </w:p>
    <w:p w14:paraId="13656F10" w14:textId="608FF47B" w:rsidR="00EA22B9"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In some cases</w:t>
      </w:r>
      <w:r w:rsidR="00AD4B0D" w:rsidRPr="004F3526">
        <w:rPr>
          <w:rFonts w:ascii="Times New Roman" w:hAnsi="Times New Roman"/>
          <w:sz w:val="24"/>
          <w:szCs w:val="24"/>
          <w:lang w:val="en-GB"/>
        </w:rPr>
        <w:t>,</w:t>
      </w:r>
      <w:r w:rsidRPr="004F3526">
        <w:rPr>
          <w:rFonts w:ascii="Times New Roman" w:hAnsi="Times New Roman"/>
          <w:sz w:val="24"/>
          <w:szCs w:val="24"/>
          <w:lang w:val="en-GB"/>
        </w:rPr>
        <w:t xml:space="preserve"> where there is insufficient material to enable a plant-specific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the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may incorporate use of an integrated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w:t>
      </w:r>
      <w:r w:rsidR="00AD4B0D" w:rsidRPr="004F3526">
        <w:rPr>
          <w:rFonts w:ascii="Times New Roman" w:hAnsi="Times New Roman"/>
          <w:sz w:val="24"/>
          <w:szCs w:val="24"/>
          <w:lang w:val="en-GB"/>
        </w:rPr>
        <w:t>[</w:t>
      </w:r>
      <w:r w:rsidR="00C00808" w:rsidRPr="004F3526">
        <w:rPr>
          <w:rFonts w:ascii="Times New Roman" w:hAnsi="Times New Roman"/>
          <w:sz w:val="24"/>
          <w:szCs w:val="24"/>
          <w:lang w:val="en-GB"/>
        </w:rPr>
        <w:t>21</w:t>
      </w:r>
      <w:r w:rsidR="00F31874" w:rsidRPr="004F3526">
        <w:rPr>
          <w:rFonts w:ascii="Times New Roman" w:hAnsi="Times New Roman"/>
          <w:sz w:val="24"/>
          <w:szCs w:val="24"/>
          <w:lang w:val="en-GB"/>
        </w:rPr>
        <w:t>-23</w:t>
      </w:r>
      <w:r w:rsidR="00AD4B0D" w:rsidRPr="004F3526">
        <w:rPr>
          <w:rFonts w:ascii="Times New Roman" w:hAnsi="Times New Roman"/>
          <w:sz w:val="24"/>
          <w:szCs w:val="24"/>
          <w:lang w:val="en-GB"/>
        </w:rPr>
        <w:t xml:space="preserve">] </w:t>
      </w:r>
      <w:r w:rsidRPr="004F3526">
        <w:rPr>
          <w:rFonts w:ascii="Times New Roman" w:hAnsi="Times New Roman"/>
          <w:sz w:val="24"/>
          <w:szCs w:val="24"/>
          <w:lang w:val="en-GB"/>
        </w:rPr>
        <w:t>among similar plants, “sister plant” data, or surrogate materials, subject to the review and approva</w:t>
      </w:r>
      <w:r w:rsidR="000363C4" w:rsidRPr="004F3526">
        <w:rPr>
          <w:rFonts w:ascii="Times New Roman" w:hAnsi="Times New Roman"/>
          <w:sz w:val="24"/>
          <w:szCs w:val="24"/>
          <w:lang w:val="en-GB"/>
        </w:rPr>
        <w:t xml:space="preserve">l of the </w:t>
      </w:r>
      <w:r w:rsidR="00B116DA" w:rsidRPr="004F3526">
        <w:rPr>
          <w:rFonts w:ascii="Times New Roman" w:hAnsi="Times New Roman"/>
          <w:sz w:val="24"/>
          <w:szCs w:val="24"/>
          <w:lang w:val="en-GB"/>
        </w:rPr>
        <w:t>regulatory a</w:t>
      </w:r>
      <w:r w:rsidR="000363C4" w:rsidRPr="004F3526">
        <w:rPr>
          <w:rFonts w:ascii="Times New Roman" w:hAnsi="Times New Roman"/>
          <w:sz w:val="24"/>
          <w:szCs w:val="24"/>
          <w:lang w:val="en-GB"/>
        </w:rPr>
        <w:t xml:space="preserve">uthorities. </w:t>
      </w:r>
      <w:r w:rsidRPr="004F3526">
        <w:rPr>
          <w:rFonts w:ascii="Times New Roman" w:hAnsi="Times New Roman"/>
          <w:sz w:val="24"/>
          <w:szCs w:val="24"/>
          <w:lang w:val="en-GB"/>
        </w:rPr>
        <w:t xml:space="preserve">The results from these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s should achieve similar goals to that of the plant-specific </w:t>
      </w:r>
      <w:r w:rsidR="00B116DA" w:rsidRPr="004F3526">
        <w:rPr>
          <w:rFonts w:ascii="Times New Roman" w:hAnsi="Times New Roman"/>
          <w:sz w:val="24"/>
          <w:szCs w:val="24"/>
          <w:lang w:val="en-GB"/>
        </w:rPr>
        <w:t xml:space="preserve">surveillance </w:t>
      </w:r>
      <w:r w:rsidR="005057C5" w:rsidRPr="004F3526">
        <w:rPr>
          <w:rFonts w:ascii="Times New Roman" w:hAnsi="Times New Roman"/>
          <w:sz w:val="24"/>
          <w:szCs w:val="24"/>
          <w:lang w:val="en-GB"/>
        </w:rPr>
        <w:t>programme</w:t>
      </w:r>
      <w:r w:rsidR="00B116DA" w:rsidRPr="004F3526">
        <w:rPr>
          <w:rFonts w:ascii="Times New Roman" w:hAnsi="Times New Roman"/>
          <w:sz w:val="24"/>
          <w:szCs w:val="24"/>
          <w:lang w:val="en-GB"/>
        </w:rPr>
        <w:t>, including the implementation of adequate fluence monitoring for the reactor</w:t>
      </w:r>
      <w:r w:rsidRPr="004F3526">
        <w:rPr>
          <w:rFonts w:ascii="Times New Roman" w:hAnsi="Times New Roman"/>
          <w:sz w:val="24"/>
          <w:szCs w:val="24"/>
          <w:lang w:val="en-GB"/>
        </w:rPr>
        <w:t>.</w:t>
      </w:r>
    </w:p>
    <w:p w14:paraId="35627009"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w:t>
      </w:r>
      <w:r w:rsidR="00904E43" w:rsidRPr="004F3526">
        <w:rPr>
          <w:rFonts w:ascii="Times New Roman" w:hAnsi="Times New Roman"/>
          <w:sz w:val="24"/>
          <w:szCs w:val="24"/>
          <w:lang w:val="en-GB"/>
        </w:rPr>
        <w:t xml:space="preserve">safety analyses involving time limited assumptions </w:t>
      </w:r>
      <w:r w:rsidR="005C5917" w:rsidRPr="004F3526">
        <w:rPr>
          <w:rFonts w:ascii="Times New Roman" w:hAnsi="Times New Roman"/>
          <w:sz w:val="24"/>
          <w:szCs w:val="24"/>
          <w:lang w:val="en-GB"/>
        </w:rPr>
        <w:t>use projections</w:t>
      </w:r>
      <w:r w:rsidRPr="004F3526">
        <w:rPr>
          <w:rFonts w:ascii="Times New Roman" w:hAnsi="Times New Roman"/>
          <w:sz w:val="24"/>
          <w:szCs w:val="24"/>
          <w:lang w:val="en-GB"/>
        </w:rPr>
        <w:t xml:space="preserve"> in accordance with the applicable regulatory embrittlement trend curve</w:t>
      </w:r>
      <w:r w:rsidR="00DE23B9" w:rsidRPr="004F3526">
        <w:rPr>
          <w:rFonts w:ascii="Times New Roman" w:hAnsi="Times New Roman"/>
          <w:sz w:val="24"/>
          <w:szCs w:val="24"/>
          <w:lang w:val="en-GB"/>
        </w:rPr>
        <w:t xml:space="preserve"> (or </w:t>
      </w:r>
      <w:r w:rsidR="006F179E" w:rsidRPr="004F3526">
        <w:rPr>
          <w:rFonts w:ascii="Times New Roman" w:hAnsi="Times New Roman"/>
          <w:sz w:val="24"/>
          <w:szCs w:val="24"/>
          <w:lang w:val="en-GB"/>
        </w:rPr>
        <w:t xml:space="preserve">an </w:t>
      </w:r>
      <w:r w:rsidR="00DE23B9" w:rsidRPr="004F3526">
        <w:rPr>
          <w:rFonts w:ascii="Times New Roman" w:hAnsi="Times New Roman"/>
          <w:sz w:val="24"/>
          <w:szCs w:val="24"/>
          <w:lang w:val="en-GB"/>
        </w:rPr>
        <w:t>appropriate trend curve in the absence of regulatory guidance)</w:t>
      </w:r>
      <w:r w:rsidR="0079358D"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that predicts the reference temperature shift </w:t>
      </w:r>
      <w:r w:rsidR="005C5917" w:rsidRPr="004F3526">
        <w:rPr>
          <w:rFonts w:ascii="Times New Roman" w:hAnsi="Times New Roman"/>
          <w:sz w:val="24"/>
          <w:szCs w:val="24"/>
          <w:lang w:val="en-GB"/>
        </w:rPr>
        <w:t xml:space="preserve">(or the absolute value of the reference temperature) </w:t>
      </w:r>
      <w:r w:rsidRPr="004F3526">
        <w:rPr>
          <w:rFonts w:ascii="Times New Roman" w:hAnsi="Times New Roman"/>
          <w:sz w:val="24"/>
          <w:szCs w:val="24"/>
          <w:lang w:val="en-GB"/>
        </w:rPr>
        <w:t>as a function of the material chemistry and neutron fluence, and</w:t>
      </w:r>
      <w:r w:rsidR="00D633D4" w:rsidRPr="004F3526">
        <w:rPr>
          <w:rFonts w:ascii="Times New Roman" w:hAnsi="Times New Roman"/>
          <w:sz w:val="24"/>
          <w:szCs w:val="24"/>
          <w:lang w:val="en-GB"/>
        </w:rPr>
        <w:t>,</w:t>
      </w:r>
      <w:r w:rsidRPr="004F3526">
        <w:rPr>
          <w:rFonts w:ascii="Times New Roman" w:hAnsi="Times New Roman"/>
          <w:sz w:val="24"/>
          <w:szCs w:val="24"/>
          <w:lang w:val="en-GB"/>
        </w:rPr>
        <w:t xml:space="preserve"> in some cases</w:t>
      </w:r>
      <w:r w:rsidR="00D633D4" w:rsidRPr="004F3526">
        <w:rPr>
          <w:rFonts w:ascii="Times New Roman" w:hAnsi="Times New Roman"/>
          <w:sz w:val="24"/>
          <w:szCs w:val="24"/>
          <w:lang w:val="en-GB"/>
        </w:rPr>
        <w:t>,</w:t>
      </w:r>
      <w:r w:rsidRPr="004F3526">
        <w:rPr>
          <w:rFonts w:ascii="Times New Roman" w:hAnsi="Times New Roman"/>
          <w:sz w:val="24"/>
          <w:szCs w:val="24"/>
          <w:lang w:val="en-GB"/>
        </w:rPr>
        <w:t xml:space="preserve"> </w:t>
      </w:r>
      <w:r w:rsidR="00D633D4" w:rsidRPr="004F3526">
        <w:rPr>
          <w:rFonts w:ascii="Times New Roman" w:hAnsi="Times New Roman"/>
          <w:sz w:val="24"/>
          <w:szCs w:val="24"/>
          <w:lang w:val="en-GB"/>
        </w:rPr>
        <w:t>the</w:t>
      </w:r>
      <w:r w:rsidR="0079358D" w:rsidRPr="004F3526">
        <w:rPr>
          <w:rFonts w:ascii="Times New Roman" w:hAnsi="Times New Roman"/>
          <w:sz w:val="24"/>
          <w:szCs w:val="24"/>
          <w:lang w:val="en-GB"/>
        </w:rPr>
        <w:t xml:space="preserve"> neutron flux and temperature.</w:t>
      </w:r>
    </w:p>
    <w:p w14:paraId="1C70DE17"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surveillance results are compared to the trend curve </w:t>
      </w:r>
      <w:r w:rsidR="000F4B4C" w:rsidRPr="004F3526">
        <w:rPr>
          <w:rFonts w:ascii="Times New Roman" w:hAnsi="Times New Roman"/>
          <w:sz w:val="24"/>
          <w:szCs w:val="24"/>
          <w:lang w:val="en-GB"/>
        </w:rPr>
        <w:t xml:space="preserve">projection </w:t>
      </w:r>
      <w:r w:rsidRPr="004F3526">
        <w:rPr>
          <w:rFonts w:ascii="Times New Roman" w:hAnsi="Times New Roman"/>
          <w:sz w:val="24"/>
          <w:szCs w:val="24"/>
          <w:lang w:val="en-GB"/>
        </w:rPr>
        <w:t>to verify that the projection</w:t>
      </w:r>
      <w:r w:rsidR="00DD6129" w:rsidRPr="004F3526">
        <w:rPr>
          <w:rFonts w:ascii="Times New Roman" w:hAnsi="Times New Roman"/>
          <w:sz w:val="24"/>
          <w:szCs w:val="24"/>
          <w:lang w:val="en-GB"/>
        </w:rPr>
        <w:t xml:space="preserve"> is conservative</w:t>
      </w:r>
      <w:r w:rsidR="000F4B4C" w:rsidRPr="004F3526">
        <w:rPr>
          <w:rFonts w:ascii="Times New Roman" w:hAnsi="Times New Roman"/>
          <w:sz w:val="24"/>
          <w:szCs w:val="24"/>
          <w:lang w:val="en-GB"/>
        </w:rPr>
        <w:t xml:space="preserve"> for the reactor vessel</w:t>
      </w:r>
      <w:r w:rsidR="00DD6129" w:rsidRPr="004F3526">
        <w:rPr>
          <w:rFonts w:ascii="Times New Roman" w:hAnsi="Times New Roman"/>
          <w:sz w:val="24"/>
          <w:szCs w:val="24"/>
          <w:lang w:val="en-GB"/>
        </w:rPr>
        <w:t xml:space="preserve">. </w:t>
      </w:r>
      <w:r w:rsidRPr="004F3526">
        <w:rPr>
          <w:rFonts w:ascii="Times New Roman" w:hAnsi="Times New Roman"/>
          <w:sz w:val="24"/>
          <w:szCs w:val="24"/>
          <w:lang w:val="en-GB"/>
        </w:rPr>
        <w:t>Some regulations authorize the direct use of “credible” surveillance results (</w:t>
      </w:r>
      <w:r w:rsidR="002A4A2D" w:rsidRPr="004F3526">
        <w:rPr>
          <w:rFonts w:ascii="Times New Roman" w:hAnsi="Times New Roman"/>
          <w:sz w:val="24"/>
          <w:szCs w:val="24"/>
          <w:lang w:val="en-GB"/>
        </w:rPr>
        <w:t xml:space="preserve">by </w:t>
      </w:r>
      <w:r w:rsidRPr="004F3526">
        <w:rPr>
          <w:rFonts w:ascii="Times New Roman" w:hAnsi="Times New Roman"/>
          <w:sz w:val="24"/>
          <w:szCs w:val="24"/>
          <w:lang w:val="en-GB"/>
        </w:rPr>
        <w:t xml:space="preserve">fulfilling </w:t>
      </w:r>
      <w:proofErr w:type="gramStart"/>
      <w:r w:rsidRPr="004F3526">
        <w:rPr>
          <w:rFonts w:ascii="Times New Roman" w:hAnsi="Times New Roman"/>
          <w:sz w:val="24"/>
          <w:szCs w:val="24"/>
          <w:lang w:val="en-GB"/>
        </w:rPr>
        <w:t>a number of</w:t>
      </w:r>
      <w:proofErr w:type="gramEnd"/>
      <w:r w:rsidRPr="004F3526">
        <w:rPr>
          <w:rFonts w:ascii="Times New Roman" w:hAnsi="Times New Roman"/>
          <w:sz w:val="24"/>
          <w:szCs w:val="24"/>
          <w:lang w:val="en-GB"/>
        </w:rPr>
        <w:t xml:space="preserve"> requirements) to adapt the trend curve for a specific material.</w:t>
      </w:r>
    </w:p>
    <w:p w14:paraId="3104E383" w14:textId="77777777" w:rsidR="00432098" w:rsidRPr="004F3526" w:rsidRDefault="00432098"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Surveillance results exceeding the trend curve prediction </w:t>
      </w:r>
      <w:r w:rsidR="00F97139" w:rsidRPr="004F3526">
        <w:rPr>
          <w:rFonts w:ascii="Times New Roman" w:hAnsi="Times New Roman"/>
          <w:sz w:val="24"/>
          <w:szCs w:val="24"/>
          <w:lang w:val="en-GB"/>
        </w:rPr>
        <w:t>are</w:t>
      </w:r>
      <w:r w:rsidRPr="004F3526">
        <w:rPr>
          <w:rFonts w:ascii="Times New Roman" w:hAnsi="Times New Roman"/>
          <w:sz w:val="24"/>
          <w:szCs w:val="24"/>
          <w:lang w:val="en-GB"/>
        </w:rPr>
        <w:t xml:space="preserve"> </w:t>
      </w:r>
      <w:r w:rsidR="002A4A2D" w:rsidRPr="004F3526">
        <w:rPr>
          <w:rFonts w:ascii="Times New Roman" w:hAnsi="Times New Roman"/>
          <w:sz w:val="24"/>
          <w:szCs w:val="24"/>
          <w:lang w:val="en-GB"/>
        </w:rPr>
        <w:t>further evaluated</w:t>
      </w:r>
      <w:r w:rsidRPr="004F3526">
        <w:rPr>
          <w:rFonts w:ascii="Times New Roman" w:hAnsi="Times New Roman"/>
          <w:sz w:val="24"/>
          <w:szCs w:val="24"/>
          <w:lang w:val="en-GB"/>
        </w:rPr>
        <w:t xml:space="preserve"> in order to clarify </w:t>
      </w:r>
      <w:r w:rsidR="00DD6129" w:rsidRPr="004F3526">
        <w:rPr>
          <w:rFonts w:ascii="Times New Roman" w:hAnsi="Times New Roman"/>
          <w:sz w:val="24"/>
          <w:szCs w:val="24"/>
          <w:lang w:val="en-GB"/>
        </w:rPr>
        <w:t xml:space="preserve">the reasons for </w:t>
      </w:r>
      <w:r w:rsidR="002A4A2D" w:rsidRPr="004F3526">
        <w:rPr>
          <w:rFonts w:ascii="Times New Roman" w:hAnsi="Times New Roman"/>
          <w:sz w:val="24"/>
          <w:szCs w:val="24"/>
          <w:lang w:val="en-GB"/>
        </w:rPr>
        <w:t>the observed</w:t>
      </w:r>
      <w:r w:rsidR="00DD6129" w:rsidRPr="004F3526">
        <w:rPr>
          <w:rFonts w:ascii="Times New Roman" w:hAnsi="Times New Roman"/>
          <w:sz w:val="24"/>
          <w:szCs w:val="24"/>
          <w:lang w:val="en-GB"/>
        </w:rPr>
        <w:t xml:space="preserve"> behavio</w:t>
      </w:r>
      <w:r w:rsidR="000D5294" w:rsidRPr="004F3526">
        <w:rPr>
          <w:rFonts w:ascii="Times New Roman" w:hAnsi="Times New Roman"/>
          <w:sz w:val="24"/>
          <w:szCs w:val="24"/>
          <w:lang w:val="en-GB"/>
        </w:rPr>
        <w:t>u</w:t>
      </w:r>
      <w:r w:rsidR="00DD6129" w:rsidRPr="004F3526">
        <w:rPr>
          <w:rFonts w:ascii="Times New Roman" w:hAnsi="Times New Roman"/>
          <w:sz w:val="24"/>
          <w:szCs w:val="24"/>
          <w:lang w:val="en-GB"/>
        </w:rPr>
        <w:t>r</w:t>
      </w:r>
      <w:r w:rsidR="002A4A2D" w:rsidRPr="004F3526">
        <w:rPr>
          <w:rFonts w:ascii="Times New Roman" w:hAnsi="Times New Roman"/>
          <w:sz w:val="24"/>
          <w:szCs w:val="24"/>
          <w:lang w:val="en-GB"/>
        </w:rPr>
        <w:t xml:space="preserve"> and resolve </w:t>
      </w:r>
      <w:r w:rsidR="009A45A2" w:rsidRPr="004F3526">
        <w:rPr>
          <w:rFonts w:ascii="Times New Roman" w:hAnsi="Times New Roman"/>
          <w:sz w:val="24"/>
          <w:szCs w:val="24"/>
          <w:lang w:val="en-GB"/>
        </w:rPr>
        <w:t xml:space="preserve">potential </w:t>
      </w:r>
      <w:r w:rsidR="002A4A2D" w:rsidRPr="004F3526">
        <w:rPr>
          <w:rFonts w:ascii="Times New Roman" w:hAnsi="Times New Roman"/>
          <w:sz w:val="24"/>
          <w:szCs w:val="24"/>
          <w:lang w:val="en-GB"/>
        </w:rPr>
        <w:t>associated issues as necessary</w:t>
      </w:r>
      <w:r w:rsidR="00DD6129"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Appropriate measures </w:t>
      </w:r>
      <w:r w:rsidR="000D5294" w:rsidRPr="004F3526">
        <w:rPr>
          <w:rFonts w:ascii="Times New Roman" w:hAnsi="Times New Roman"/>
          <w:sz w:val="24"/>
          <w:szCs w:val="24"/>
          <w:lang w:val="en-GB"/>
        </w:rPr>
        <w:t>are</w:t>
      </w:r>
      <w:r w:rsidRPr="004F3526">
        <w:rPr>
          <w:rFonts w:ascii="Times New Roman" w:hAnsi="Times New Roman"/>
          <w:sz w:val="24"/>
          <w:szCs w:val="24"/>
          <w:lang w:val="en-GB"/>
        </w:rPr>
        <w:t xml:space="preserve"> taken to ensure that </w:t>
      </w:r>
      <w:r w:rsidR="002A4A2D" w:rsidRPr="004F3526">
        <w:rPr>
          <w:rFonts w:ascii="Times New Roman" w:hAnsi="Times New Roman"/>
          <w:sz w:val="24"/>
          <w:szCs w:val="24"/>
          <w:lang w:val="en-GB"/>
        </w:rPr>
        <w:t xml:space="preserve">the safety analyses use </w:t>
      </w:r>
      <w:r w:rsidRPr="004F3526">
        <w:rPr>
          <w:rFonts w:ascii="Times New Roman" w:hAnsi="Times New Roman"/>
          <w:sz w:val="24"/>
          <w:szCs w:val="24"/>
          <w:lang w:val="en-GB"/>
        </w:rPr>
        <w:t xml:space="preserve">a conservative trend curve </w:t>
      </w:r>
      <w:r w:rsidR="002A4A2D" w:rsidRPr="004F3526">
        <w:rPr>
          <w:rFonts w:ascii="Times New Roman" w:hAnsi="Times New Roman"/>
          <w:sz w:val="24"/>
          <w:szCs w:val="24"/>
          <w:lang w:val="en-GB"/>
        </w:rPr>
        <w:lastRenderedPageBreak/>
        <w:t xml:space="preserve">such that </w:t>
      </w:r>
      <w:proofErr w:type="gramStart"/>
      <w:r w:rsidR="002A4A2D" w:rsidRPr="004F3526">
        <w:rPr>
          <w:rFonts w:ascii="Times New Roman" w:hAnsi="Times New Roman"/>
          <w:sz w:val="24"/>
          <w:szCs w:val="24"/>
          <w:lang w:val="en-GB"/>
        </w:rPr>
        <w:t>sufficient</w:t>
      </w:r>
      <w:proofErr w:type="gramEnd"/>
      <w:r w:rsidR="002A4A2D" w:rsidRPr="004F3526">
        <w:rPr>
          <w:rFonts w:ascii="Times New Roman" w:hAnsi="Times New Roman"/>
          <w:sz w:val="24"/>
          <w:szCs w:val="24"/>
          <w:lang w:val="en-GB"/>
        </w:rPr>
        <w:t xml:space="preserve"> operating limits are established for the reactor and the embrittlement of the reactor vessel is maintained acceptable for the period of operation</w:t>
      </w:r>
      <w:r w:rsidRPr="004F3526">
        <w:rPr>
          <w:rFonts w:ascii="Times New Roman" w:hAnsi="Times New Roman"/>
          <w:sz w:val="24"/>
          <w:szCs w:val="24"/>
          <w:lang w:val="en-GB"/>
        </w:rPr>
        <w:t>.</w:t>
      </w:r>
    </w:p>
    <w:p w14:paraId="2398D330" w14:textId="77777777" w:rsidR="00E0415B" w:rsidRPr="004F3526" w:rsidRDefault="002A4A2D"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In the case </w:t>
      </w:r>
      <w:r w:rsidR="00591DA4" w:rsidRPr="004F3526">
        <w:rPr>
          <w:rFonts w:ascii="Times New Roman" w:hAnsi="Times New Roman"/>
          <w:sz w:val="24"/>
          <w:szCs w:val="24"/>
          <w:lang w:val="en-GB"/>
        </w:rPr>
        <w:t xml:space="preserve">where </w:t>
      </w:r>
      <w:r w:rsidRPr="004F3526">
        <w:rPr>
          <w:rFonts w:ascii="Times New Roman" w:hAnsi="Times New Roman"/>
          <w:sz w:val="24"/>
          <w:szCs w:val="24"/>
          <w:lang w:val="en-GB"/>
        </w:rPr>
        <w:t xml:space="preserve">future </w:t>
      </w:r>
      <w:r w:rsidR="00E0415B" w:rsidRPr="004F3526">
        <w:rPr>
          <w:rFonts w:ascii="Times New Roman" w:hAnsi="Times New Roman"/>
          <w:sz w:val="24"/>
          <w:szCs w:val="24"/>
          <w:lang w:val="en-GB"/>
        </w:rPr>
        <w:t xml:space="preserve">plant operating conditions exceed the limitations or bounds of the </w:t>
      </w:r>
      <w:r w:rsidRPr="004F3526">
        <w:rPr>
          <w:rFonts w:ascii="Times New Roman" w:hAnsi="Times New Roman"/>
          <w:sz w:val="24"/>
          <w:szCs w:val="24"/>
          <w:lang w:val="en-GB"/>
        </w:rPr>
        <w:t xml:space="preserve">surveillance </w:t>
      </w:r>
      <w:r w:rsidR="005057C5" w:rsidRPr="004F3526">
        <w:rPr>
          <w:rFonts w:ascii="Times New Roman" w:hAnsi="Times New Roman"/>
          <w:sz w:val="24"/>
          <w:szCs w:val="24"/>
          <w:lang w:val="en-GB"/>
        </w:rPr>
        <w:t>programme</w:t>
      </w:r>
      <w:r w:rsidR="00E0415B" w:rsidRPr="004F3526">
        <w:rPr>
          <w:rFonts w:ascii="Times New Roman" w:hAnsi="Times New Roman"/>
          <w:sz w:val="24"/>
          <w:szCs w:val="24"/>
          <w:lang w:val="en-GB"/>
        </w:rPr>
        <w:t xml:space="preserve">, such as operating at a lower cold leg temperature or higher fluence, the impact of </w:t>
      </w:r>
      <w:r w:rsidR="0057202F" w:rsidRPr="004F3526">
        <w:rPr>
          <w:rFonts w:ascii="Times New Roman" w:hAnsi="Times New Roman"/>
          <w:sz w:val="24"/>
          <w:szCs w:val="24"/>
          <w:lang w:val="en-GB"/>
        </w:rPr>
        <w:t>these</w:t>
      </w:r>
      <w:r w:rsidR="00E0415B"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operating conditions </w:t>
      </w:r>
      <w:r w:rsidR="00E0415B" w:rsidRPr="004F3526">
        <w:rPr>
          <w:rFonts w:ascii="Times New Roman" w:hAnsi="Times New Roman"/>
          <w:sz w:val="24"/>
          <w:szCs w:val="24"/>
          <w:lang w:val="en-GB"/>
        </w:rPr>
        <w:t>on the</w:t>
      </w:r>
      <w:r w:rsidRPr="004F3526">
        <w:rPr>
          <w:rFonts w:ascii="Times New Roman" w:hAnsi="Times New Roman"/>
          <w:sz w:val="24"/>
          <w:szCs w:val="24"/>
          <w:lang w:val="en-GB"/>
        </w:rPr>
        <w:t xml:space="preserve"> reactor vessel embrittlement are</w:t>
      </w:r>
      <w:r w:rsidR="00E0415B" w:rsidRPr="004F3526">
        <w:rPr>
          <w:rFonts w:ascii="Times New Roman" w:hAnsi="Times New Roman"/>
          <w:sz w:val="24"/>
          <w:szCs w:val="24"/>
          <w:lang w:val="en-GB"/>
        </w:rPr>
        <w:t xml:space="preserve"> evaluated and the </w:t>
      </w:r>
      <w:r w:rsidRPr="004F3526">
        <w:rPr>
          <w:rFonts w:ascii="Times New Roman" w:hAnsi="Times New Roman"/>
          <w:sz w:val="24"/>
          <w:szCs w:val="24"/>
          <w:lang w:val="en-GB"/>
        </w:rPr>
        <w:t>regulatory authorities are notified.</w:t>
      </w:r>
    </w:p>
    <w:p w14:paraId="38EA8D90"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19459ED6" w14:textId="77777777" w:rsidR="00E0415B" w:rsidRPr="004F3526" w:rsidRDefault="00E0415B" w:rsidP="004F3526">
      <w:pPr>
        <w:pStyle w:val="Body"/>
        <w:numPr>
          <w:ilvl w:val="0"/>
          <w:numId w:val="34"/>
        </w:numPr>
        <w:jc w:val="both"/>
        <w:rPr>
          <w:rFonts w:ascii="Times New Roman" w:hAnsi="Times New Roman"/>
          <w:b/>
          <w:bCs/>
          <w:i/>
          <w:iCs/>
          <w:sz w:val="24"/>
          <w:szCs w:val="24"/>
          <w:lang w:val="en-GB"/>
        </w:rPr>
      </w:pPr>
      <w:r w:rsidRPr="004F3526">
        <w:rPr>
          <w:rFonts w:ascii="Times New Roman" w:hAnsi="Times New Roman"/>
          <w:b/>
          <w:bCs/>
          <w:i/>
          <w:iCs/>
          <w:sz w:val="24"/>
          <w:szCs w:val="24"/>
          <w:lang w:val="en-GB"/>
        </w:rPr>
        <w:t>Mit</w:t>
      </w:r>
      <w:r w:rsidR="00A3491B" w:rsidRPr="004F3526">
        <w:rPr>
          <w:rFonts w:ascii="Times New Roman" w:hAnsi="Times New Roman"/>
          <w:b/>
          <w:bCs/>
          <w:i/>
          <w:iCs/>
          <w:sz w:val="24"/>
          <w:szCs w:val="24"/>
          <w:lang w:val="en-GB"/>
        </w:rPr>
        <w:t>i</w:t>
      </w:r>
      <w:r w:rsidRPr="004F3526">
        <w:rPr>
          <w:rFonts w:ascii="Times New Roman" w:hAnsi="Times New Roman"/>
          <w:b/>
          <w:bCs/>
          <w:i/>
          <w:iCs/>
          <w:sz w:val="24"/>
          <w:szCs w:val="24"/>
          <w:lang w:val="en-GB"/>
        </w:rPr>
        <w:t>gating ageing effects</w:t>
      </w:r>
      <w:r w:rsidR="007A65D0" w:rsidRPr="004F3526">
        <w:rPr>
          <w:rFonts w:ascii="Times New Roman" w:hAnsi="Times New Roman"/>
          <w:b/>
          <w:bCs/>
          <w:i/>
          <w:iCs/>
          <w:sz w:val="24"/>
          <w:szCs w:val="24"/>
          <w:lang w:val="en-GB"/>
        </w:rPr>
        <w:t>:</w:t>
      </w:r>
    </w:p>
    <w:p w14:paraId="1EEB4333" w14:textId="77777777" w:rsidR="00E0415B" w:rsidRPr="004F3526" w:rsidRDefault="00207418"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Since t</w:t>
      </w:r>
      <w:r w:rsidR="00E0415B" w:rsidRPr="004F3526">
        <w:rPr>
          <w:rFonts w:ascii="Times New Roman" w:hAnsi="Times New Roman"/>
          <w:sz w:val="24"/>
          <w:szCs w:val="24"/>
          <w:lang w:val="en-GB"/>
        </w:rPr>
        <w:t xml:space="preserve">he objective of the </w:t>
      </w:r>
      <w:r w:rsidRPr="004F3526">
        <w:rPr>
          <w:rFonts w:ascii="Times New Roman" w:hAnsi="Times New Roman"/>
          <w:sz w:val="24"/>
          <w:szCs w:val="24"/>
          <w:lang w:val="en-GB"/>
        </w:rPr>
        <w:t>reactor vessel s</w:t>
      </w:r>
      <w:r w:rsidR="00E0415B" w:rsidRPr="004F3526">
        <w:rPr>
          <w:rFonts w:ascii="Times New Roman" w:hAnsi="Times New Roman"/>
          <w:sz w:val="24"/>
          <w:szCs w:val="24"/>
          <w:lang w:val="en-GB"/>
        </w:rPr>
        <w:t xml:space="preserve">urveillance </w:t>
      </w:r>
      <w:r w:rsidR="005057C5" w:rsidRPr="004F3526">
        <w:rPr>
          <w:rFonts w:ascii="Times New Roman" w:hAnsi="Times New Roman"/>
          <w:sz w:val="24"/>
          <w:szCs w:val="24"/>
          <w:lang w:val="en-GB"/>
        </w:rPr>
        <w:t>programme</w:t>
      </w:r>
      <w:r w:rsidR="00E0415B" w:rsidRPr="004F3526">
        <w:rPr>
          <w:rFonts w:ascii="Times New Roman" w:hAnsi="Times New Roman"/>
          <w:sz w:val="24"/>
          <w:szCs w:val="24"/>
          <w:lang w:val="en-GB"/>
        </w:rPr>
        <w:t xml:space="preserve"> is to </w:t>
      </w:r>
      <w:r w:rsidRPr="004F3526">
        <w:rPr>
          <w:rFonts w:ascii="Times New Roman" w:hAnsi="Times New Roman"/>
          <w:sz w:val="24"/>
          <w:szCs w:val="24"/>
          <w:lang w:val="en-GB"/>
        </w:rPr>
        <w:t>monitor</w:t>
      </w:r>
      <w:r w:rsidR="00E0415B" w:rsidRPr="004F3526">
        <w:rPr>
          <w:rFonts w:ascii="Times New Roman" w:hAnsi="Times New Roman"/>
          <w:sz w:val="24"/>
          <w:szCs w:val="24"/>
          <w:lang w:val="en-GB"/>
        </w:rPr>
        <w:t xml:space="preserve"> the irradiation embrittlement of the </w:t>
      </w:r>
      <w:r w:rsidRPr="004F3526">
        <w:rPr>
          <w:rFonts w:ascii="Times New Roman" w:hAnsi="Times New Roman"/>
          <w:sz w:val="24"/>
          <w:szCs w:val="24"/>
          <w:lang w:val="en-GB"/>
        </w:rPr>
        <w:t xml:space="preserve">reactor </w:t>
      </w:r>
      <w:r w:rsidR="00E0415B" w:rsidRPr="004F3526">
        <w:rPr>
          <w:rFonts w:ascii="Times New Roman" w:hAnsi="Times New Roman"/>
          <w:sz w:val="24"/>
          <w:szCs w:val="24"/>
          <w:lang w:val="en-GB"/>
        </w:rPr>
        <w:t>vessel</w:t>
      </w:r>
      <w:r w:rsidRPr="004F3526">
        <w:rPr>
          <w:rFonts w:ascii="Times New Roman" w:hAnsi="Times New Roman"/>
          <w:sz w:val="24"/>
          <w:szCs w:val="24"/>
          <w:lang w:val="en-GB"/>
        </w:rPr>
        <w:t>,</w:t>
      </w:r>
      <w:r w:rsidR="00E0415B" w:rsidRPr="004F3526">
        <w:rPr>
          <w:rFonts w:ascii="Times New Roman" w:hAnsi="Times New Roman"/>
          <w:sz w:val="24"/>
          <w:szCs w:val="24"/>
          <w:lang w:val="en-GB"/>
        </w:rPr>
        <w:t xml:space="preserve"> </w:t>
      </w:r>
      <w:r w:rsidRPr="004F3526">
        <w:rPr>
          <w:rFonts w:ascii="Times New Roman" w:hAnsi="Times New Roman"/>
          <w:sz w:val="24"/>
          <w:szCs w:val="24"/>
          <w:lang w:val="en-GB"/>
        </w:rPr>
        <w:t>the programme</w:t>
      </w:r>
      <w:r w:rsidR="00E0415B" w:rsidRPr="004F3526">
        <w:rPr>
          <w:rFonts w:ascii="Times New Roman" w:hAnsi="Times New Roman"/>
          <w:sz w:val="24"/>
          <w:szCs w:val="24"/>
          <w:lang w:val="en-GB"/>
        </w:rPr>
        <w:t xml:space="preserve"> does not provide specific actions </w:t>
      </w:r>
      <w:r w:rsidR="004026F8" w:rsidRPr="004F3526">
        <w:rPr>
          <w:rFonts w:ascii="Times New Roman" w:hAnsi="Times New Roman"/>
          <w:sz w:val="24"/>
          <w:szCs w:val="24"/>
          <w:lang w:val="en-GB"/>
        </w:rPr>
        <w:t xml:space="preserve">to </w:t>
      </w:r>
      <w:r w:rsidR="00DD6129" w:rsidRPr="004F3526">
        <w:rPr>
          <w:rFonts w:ascii="Times New Roman" w:hAnsi="Times New Roman"/>
          <w:sz w:val="24"/>
          <w:szCs w:val="24"/>
          <w:lang w:val="en-GB"/>
        </w:rPr>
        <w:t>mitigate the embrittlement.</w:t>
      </w:r>
      <w:r w:rsidR="002E0FB4" w:rsidRPr="004F3526">
        <w:rPr>
          <w:rFonts w:ascii="Times New Roman" w:hAnsi="Times New Roman"/>
          <w:sz w:val="24"/>
          <w:szCs w:val="24"/>
          <w:lang w:val="en-GB"/>
        </w:rPr>
        <w:t xml:space="preserve"> However, n</w:t>
      </w:r>
      <w:r w:rsidRPr="004F3526">
        <w:rPr>
          <w:rFonts w:ascii="Times New Roman" w:hAnsi="Times New Roman"/>
          <w:sz w:val="24"/>
          <w:szCs w:val="24"/>
          <w:lang w:val="en-GB"/>
        </w:rPr>
        <w:t>eutron irr</w:t>
      </w:r>
      <w:r w:rsidR="00E0415B" w:rsidRPr="004F3526">
        <w:rPr>
          <w:rFonts w:ascii="Times New Roman" w:hAnsi="Times New Roman"/>
          <w:sz w:val="24"/>
          <w:szCs w:val="24"/>
          <w:lang w:val="en-GB"/>
        </w:rPr>
        <w:t>adiation embrittlement can be mitigated by flux reduction (fuel management implementing a low neutron leakage core or shielding elements) or</w:t>
      </w:r>
      <w:r w:rsidRPr="004F3526">
        <w:rPr>
          <w:rFonts w:ascii="Times New Roman" w:hAnsi="Times New Roman"/>
          <w:sz w:val="24"/>
          <w:szCs w:val="24"/>
          <w:lang w:val="en-GB"/>
        </w:rPr>
        <w:t xml:space="preserve"> by thermal annealing of the reactor vessel</w:t>
      </w:r>
      <w:r w:rsidR="00E0415B" w:rsidRPr="004F3526">
        <w:rPr>
          <w:rFonts w:ascii="Times New Roman" w:hAnsi="Times New Roman"/>
          <w:sz w:val="24"/>
          <w:szCs w:val="24"/>
          <w:lang w:val="en-GB"/>
        </w:rPr>
        <w:t>.</w:t>
      </w:r>
    </w:p>
    <w:p w14:paraId="427DABA2"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6A2E30DA" w14:textId="77777777" w:rsidR="00E0415B" w:rsidRPr="004F3526" w:rsidRDefault="00E0415B" w:rsidP="004F3526">
      <w:pPr>
        <w:pStyle w:val="Body"/>
        <w:numPr>
          <w:ilvl w:val="0"/>
          <w:numId w:val="34"/>
        </w:numPr>
        <w:jc w:val="both"/>
        <w:rPr>
          <w:rFonts w:ascii="Times New Roman" w:hAnsi="Times New Roman"/>
          <w:sz w:val="24"/>
          <w:szCs w:val="24"/>
          <w:lang w:val="en-GB"/>
        </w:rPr>
      </w:pPr>
      <w:r w:rsidRPr="004F3526">
        <w:rPr>
          <w:rFonts w:ascii="Times New Roman" w:hAnsi="Times New Roman"/>
          <w:b/>
          <w:bCs/>
          <w:i/>
          <w:iCs/>
          <w:sz w:val="24"/>
          <w:szCs w:val="24"/>
          <w:lang w:val="en-GB"/>
        </w:rPr>
        <w:t>Acceptance criteria</w:t>
      </w:r>
      <w:r w:rsidR="007A65D0" w:rsidRPr="004F3526">
        <w:rPr>
          <w:rFonts w:ascii="Times New Roman" w:hAnsi="Times New Roman"/>
          <w:b/>
          <w:bCs/>
          <w:i/>
          <w:iCs/>
          <w:sz w:val="24"/>
          <w:szCs w:val="24"/>
          <w:lang w:val="en-GB"/>
        </w:rPr>
        <w:t>:</w:t>
      </w:r>
    </w:p>
    <w:p w14:paraId="09151495" w14:textId="08A13CDC"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There are no acceptance criteria that apply directly to the surveillance data, but the results of surveillance capsule testing are used for reactor vessel embrittlement projections to determine the increase in the reference transition temperature (RT</w:t>
      </w:r>
      <w:r w:rsidRPr="004F3526">
        <w:rPr>
          <w:rFonts w:ascii="Times New Roman" w:hAnsi="Times New Roman"/>
          <w:sz w:val="24"/>
          <w:szCs w:val="24"/>
          <w:vertAlign w:val="subscript"/>
          <w:lang w:val="en-GB"/>
        </w:rPr>
        <w:t>NDT</w:t>
      </w:r>
      <w:r w:rsidRPr="004F3526">
        <w:rPr>
          <w:rFonts w:ascii="Times New Roman" w:hAnsi="Times New Roman"/>
          <w:sz w:val="24"/>
          <w:szCs w:val="24"/>
          <w:lang w:val="en-GB"/>
        </w:rPr>
        <w:t xml:space="preserve">) which is used to index the reference fracture toughness curves </w:t>
      </w:r>
      <w:r w:rsidR="00207418" w:rsidRPr="004F3526">
        <w:rPr>
          <w:rFonts w:ascii="Times New Roman" w:hAnsi="Times New Roman"/>
          <w:sz w:val="24"/>
          <w:szCs w:val="24"/>
          <w:lang w:val="en-GB"/>
        </w:rPr>
        <w:t xml:space="preserve">for </w:t>
      </w:r>
      <w:proofErr w:type="spellStart"/>
      <w:r w:rsidRPr="004F3526">
        <w:rPr>
          <w:rFonts w:ascii="Times New Roman" w:hAnsi="Times New Roman"/>
          <w:sz w:val="24"/>
          <w:szCs w:val="24"/>
          <w:lang w:val="en-GB"/>
        </w:rPr>
        <w:t>K</w:t>
      </w:r>
      <w:r w:rsidRPr="004F3526">
        <w:rPr>
          <w:rFonts w:ascii="Times New Roman" w:hAnsi="Times New Roman"/>
          <w:sz w:val="24"/>
          <w:szCs w:val="24"/>
          <w:vertAlign w:val="subscript"/>
          <w:lang w:val="en-GB"/>
        </w:rPr>
        <w:t>Ic</w:t>
      </w:r>
      <w:proofErr w:type="spellEnd"/>
      <w:r w:rsidRPr="004F3526">
        <w:rPr>
          <w:rFonts w:ascii="Times New Roman" w:hAnsi="Times New Roman"/>
          <w:sz w:val="24"/>
          <w:szCs w:val="24"/>
          <w:lang w:val="en-GB"/>
        </w:rPr>
        <w:t xml:space="preserve"> and </w:t>
      </w:r>
      <w:proofErr w:type="spellStart"/>
      <w:r w:rsidRPr="004F3526">
        <w:rPr>
          <w:rFonts w:ascii="Times New Roman" w:hAnsi="Times New Roman"/>
          <w:sz w:val="24"/>
          <w:szCs w:val="24"/>
          <w:lang w:val="en-GB"/>
        </w:rPr>
        <w:t>K</w:t>
      </w:r>
      <w:r w:rsidRPr="004F3526">
        <w:rPr>
          <w:rFonts w:ascii="Times New Roman" w:hAnsi="Times New Roman"/>
          <w:sz w:val="24"/>
          <w:szCs w:val="24"/>
          <w:vertAlign w:val="subscript"/>
          <w:lang w:val="en-GB"/>
        </w:rPr>
        <w:t>Ia</w:t>
      </w:r>
      <w:proofErr w:type="spellEnd"/>
      <w:r w:rsidRPr="004F3526">
        <w:rPr>
          <w:rFonts w:ascii="Times New Roman" w:hAnsi="Times New Roman"/>
          <w:sz w:val="24"/>
          <w:szCs w:val="24"/>
          <w:lang w:val="en-GB"/>
        </w:rPr>
        <w:t xml:space="preserve"> </w:t>
      </w:r>
      <w:r w:rsidR="00207418" w:rsidRPr="004F3526">
        <w:rPr>
          <w:rFonts w:ascii="Times New Roman" w:hAnsi="Times New Roman"/>
          <w:sz w:val="24"/>
          <w:szCs w:val="24"/>
          <w:lang w:val="en-GB"/>
        </w:rPr>
        <w:t>as specified</w:t>
      </w:r>
      <w:r w:rsidRPr="004F3526">
        <w:rPr>
          <w:rFonts w:ascii="Times New Roman" w:hAnsi="Times New Roman"/>
          <w:sz w:val="24"/>
          <w:szCs w:val="24"/>
          <w:lang w:val="en-GB"/>
        </w:rPr>
        <w:t xml:space="preserve"> in the </w:t>
      </w:r>
      <w:r w:rsidR="00207418" w:rsidRPr="004F3526">
        <w:rPr>
          <w:rFonts w:ascii="Times New Roman" w:hAnsi="Times New Roman"/>
          <w:sz w:val="24"/>
          <w:szCs w:val="24"/>
          <w:lang w:val="en-GB"/>
        </w:rPr>
        <w:t xml:space="preserve">applicable </w:t>
      </w:r>
      <w:r w:rsidRPr="004F3526">
        <w:rPr>
          <w:rFonts w:ascii="Times New Roman" w:hAnsi="Times New Roman"/>
          <w:sz w:val="24"/>
          <w:szCs w:val="24"/>
          <w:lang w:val="en-GB"/>
        </w:rPr>
        <w:t>national regulation.</w:t>
      </w:r>
      <w:r w:rsidR="00207418" w:rsidRPr="004F3526">
        <w:rPr>
          <w:rFonts w:ascii="Times New Roman" w:hAnsi="Times New Roman"/>
          <w:sz w:val="24"/>
          <w:szCs w:val="24"/>
          <w:lang w:val="en-GB"/>
        </w:rPr>
        <w:t xml:space="preserve"> </w:t>
      </w:r>
      <w:r w:rsidRPr="004F3526">
        <w:rPr>
          <w:rFonts w:ascii="Times New Roman" w:hAnsi="Times New Roman"/>
          <w:sz w:val="24"/>
          <w:szCs w:val="24"/>
          <w:lang w:val="en-GB"/>
        </w:rPr>
        <w:t xml:space="preserve">These </w:t>
      </w:r>
      <w:r w:rsidR="00207418" w:rsidRPr="004F3526">
        <w:rPr>
          <w:rFonts w:ascii="Times New Roman" w:hAnsi="Times New Roman"/>
          <w:sz w:val="24"/>
          <w:szCs w:val="24"/>
          <w:lang w:val="en-GB"/>
        </w:rPr>
        <w:t xml:space="preserve">fracture toughness </w:t>
      </w:r>
      <w:r w:rsidRPr="004F3526">
        <w:rPr>
          <w:rFonts w:ascii="Times New Roman" w:hAnsi="Times New Roman"/>
          <w:sz w:val="24"/>
          <w:szCs w:val="24"/>
          <w:lang w:val="en-GB"/>
        </w:rPr>
        <w:t>curves are used to determine the pressure-temperature limits for heat-up and cool-down</w:t>
      </w:r>
      <w:r w:rsidR="00207418" w:rsidRPr="004F3526">
        <w:rPr>
          <w:rFonts w:ascii="Times New Roman" w:hAnsi="Times New Roman"/>
          <w:sz w:val="24"/>
          <w:szCs w:val="24"/>
          <w:lang w:val="en-GB"/>
        </w:rPr>
        <w:t xml:space="preserve"> transients and to</w:t>
      </w:r>
      <w:r w:rsidRPr="004F3526">
        <w:rPr>
          <w:rFonts w:ascii="Times New Roman" w:hAnsi="Times New Roman"/>
          <w:sz w:val="24"/>
          <w:szCs w:val="24"/>
          <w:lang w:val="en-GB"/>
        </w:rPr>
        <w:t xml:space="preserve"> justify </w:t>
      </w:r>
      <w:r w:rsidR="00207418" w:rsidRPr="004F3526">
        <w:rPr>
          <w:rFonts w:ascii="Times New Roman" w:hAnsi="Times New Roman"/>
          <w:sz w:val="24"/>
          <w:szCs w:val="24"/>
          <w:lang w:val="en-GB"/>
        </w:rPr>
        <w:t>adequate</w:t>
      </w:r>
      <w:r w:rsidRPr="004F3526">
        <w:rPr>
          <w:rFonts w:ascii="Times New Roman" w:hAnsi="Times New Roman"/>
          <w:sz w:val="24"/>
          <w:szCs w:val="24"/>
          <w:lang w:val="en-GB"/>
        </w:rPr>
        <w:t xml:space="preserve"> protection </w:t>
      </w:r>
      <w:r w:rsidR="00207418" w:rsidRPr="004F3526">
        <w:rPr>
          <w:rFonts w:ascii="Times New Roman" w:hAnsi="Times New Roman"/>
          <w:sz w:val="24"/>
          <w:szCs w:val="24"/>
          <w:lang w:val="en-GB"/>
        </w:rPr>
        <w:t xml:space="preserve">of reactor vessel integrity </w:t>
      </w:r>
      <w:r w:rsidRPr="004F3526">
        <w:rPr>
          <w:rFonts w:ascii="Times New Roman" w:hAnsi="Times New Roman"/>
          <w:sz w:val="24"/>
          <w:szCs w:val="24"/>
          <w:lang w:val="en-GB"/>
        </w:rPr>
        <w:t>again</w:t>
      </w:r>
      <w:r w:rsidR="00207418" w:rsidRPr="004F3526">
        <w:rPr>
          <w:rFonts w:ascii="Times New Roman" w:hAnsi="Times New Roman"/>
          <w:sz w:val="24"/>
          <w:szCs w:val="24"/>
          <w:lang w:val="en-GB"/>
        </w:rPr>
        <w:t xml:space="preserve">st cold overpressure transients </w:t>
      </w:r>
      <w:r w:rsidRPr="004F3526">
        <w:rPr>
          <w:rFonts w:ascii="Times New Roman" w:hAnsi="Times New Roman"/>
          <w:sz w:val="24"/>
          <w:szCs w:val="24"/>
          <w:lang w:val="en-GB"/>
        </w:rPr>
        <w:t xml:space="preserve">and </w:t>
      </w:r>
      <w:r w:rsidR="00207418" w:rsidRPr="004F3526">
        <w:rPr>
          <w:rFonts w:ascii="Times New Roman" w:hAnsi="Times New Roman"/>
          <w:sz w:val="24"/>
          <w:szCs w:val="24"/>
          <w:lang w:val="en-GB"/>
        </w:rPr>
        <w:t>a</w:t>
      </w:r>
      <w:r w:rsidRPr="004F3526">
        <w:rPr>
          <w:rFonts w:ascii="Times New Roman" w:hAnsi="Times New Roman"/>
          <w:sz w:val="24"/>
          <w:szCs w:val="24"/>
          <w:lang w:val="en-GB"/>
        </w:rPr>
        <w:t xml:space="preserve"> risk of non-ductile failure </w:t>
      </w:r>
      <w:r w:rsidR="00207418" w:rsidRPr="004F3526">
        <w:rPr>
          <w:rFonts w:ascii="Times New Roman" w:hAnsi="Times New Roman"/>
          <w:sz w:val="24"/>
          <w:szCs w:val="24"/>
          <w:lang w:val="en-GB"/>
        </w:rPr>
        <w:t xml:space="preserve">due to </w:t>
      </w:r>
      <w:r w:rsidRPr="004F3526">
        <w:rPr>
          <w:rFonts w:ascii="Times New Roman" w:hAnsi="Times New Roman"/>
          <w:sz w:val="24"/>
          <w:szCs w:val="24"/>
          <w:lang w:val="en-GB"/>
        </w:rPr>
        <w:t>Pressurized Thermal Shock</w:t>
      </w:r>
      <w:r w:rsidR="00207418" w:rsidRPr="004F3526">
        <w:rPr>
          <w:rFonts w:ascii="Times New Roman" w:hAnsi="Times New Roman"/>
          <w:sz w:val="24"/>
          <w:szCs w:val="24"/>
          <w:lang w:val="en-GB"/>
        </w:rPr>
        <w:t xml:space="preserve"> (PTS)</w:t>
      </w:r>
      <w:r w:rsidR="009A45A2" w:rsidRPr="004F3526">
        <w:rPr>
          <w:rFonts w:ascii="Times New Roman" w:hAnsi="Times New Roman"/>
          <w:sz w:val="24"/>
          <w:szCs w:val="24"/>
          <w:lang w:val="en-GB"/>
        </w:rPr>
        <w:t xml:space="preserve"> </w:t>
      </w:r>
      <w:r w:rsidR="005D1E5F" w:rsidRPr="004F3526">
        <w:rPr>
          <w:rFonts w:ascii="Times New Roman" w:hAnsi="Times New Roman"/>
          <w:sz w:val="24"/>
          <w:szCs w:val="24"/>
          <w:lang w:val="en-GB"/>
        </w:rPr>
        <w:t>[</w:t>
      </w:r>
      <w:r w:rsidR="00591DA4" w:rsidRPr="004F3526">
        <w:rPr>
          <w:rFonts w:ascii="Times New Roman" w:hAnsi="Times New Roman"/>
          <w:sz w:val="24"/>
          <w:szCs w:val="24"/>
          <w:lang w:val="en-GB"/>
        </w:rPr>
        <w:t>2</w:t>
      </w:r>
      <w:r w:rsidR="00F31874" w:rsidRPr="004F3526">
        <w:rPr>
          <w:rFonts w:ascii="Times New Roman" w:hAnsi="Times New Roman"/>
          <w:sz w:val="24"/>
          <w:szCs w:val="24"/>
          <w:lang w:val="en-GB"/>
        </w:rPr>
        <w:t>4</w:t>
      </w:r>
      <w:r w:rsidR="000113DD" w:rsidRPr="004F3526">
        <w:rPr>
          <w:rFonts w:ascii="Times New Roman" w:hAnsi="Times New Roman"/>
          <w:sz w:val="24"/>
          <w:szCs w:val="24"/>
          <w:lang w:val="en-GB"/>
        </w:rPr>
        <w:t>-</w:t>
      </w:r>
      <w:r w:rsidR="00F31874" w:rsidRPr="004F3526">
        <w:rPr>
          <w:rFonts w:ascii="Times New Roman" w:hAnsi="Times New Roman"/>
          <w:sz w:val="24"/>
          <w:szCs w:val="24"/>
          <w:lang w:val="en-GB"/>
        </w:rPr>
        <w:t>30</w:t>
      </w:r>
      <w:r w:rsidR="009A45A2" w:rsidRPr="004F3526">
        <w:rPr>
          <w:rFonts w:ascii="Times New Roman" w:hAnsi="Times New Roman"/>
          <w:sz w:val="24"/>
          <w:szCs w:val="24"/>
          <w:lang w:val="en-GB"/>
        </w:rPr>
        <w:t>]</w:t>
      </w:r>
      <w:r w:rsidRPr="004F3526">
        <w:rPr>
          <w:rFonts w:ascii="Times New Roman" w:hAnsi="Times New Roman"/>
          <w:sz w:val="24"/>
          <w:szCs w:val="24"/>
          <w:lang w:val="en-GB"/>
        </w:rPr>
        <w:t>.</w:t>
      </w:r>
    </w:p>
    <w:p w14:paraId="08C35580" w14:textId="55471DBE"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embrittlement projections from the surveillance data are also </w:t>
      </w:r>
      <w:r w:rsidR="00035A3B" w:rsidRPr="004F3526">
        <w:rPr>
          <w:rFonts w:ascii="Times New Roman" w:hAnsi="Times New Roman"/>
          <w:sz w:val="24"/>
          <w:szCs w:val="24"/>
          <w:lang w:val="en-GB"/>
        </w:rPr>
        <w:t>used to demonstrate that the reactor vessel retains</w:t>
      </w:r>
      <w:r w:rsidRPr="004F3526">
        <w:rPr>
          <w:rFonts w:ascii="Times New Roman" w:hAnsi="Times New Roman"/>
          <w:sz w:val="24"/>
          <w:szCs w:val="24"/>
          <w:lang w:val="en-GB"/>
        </w:rPr>
        <w:t xml:space="preserve"> adequate fracture toughness to prevent ductile failure, usually through comparison to a regulatory requirement on the Charpy upper shelf energy</w:t>
      </w:r>
      <w:r w:rsidR="009A45A2" w:rsidRPr="004F3526">
        <w:rPr>
          <w:rFonts w:ascii="Times New Roman" w:hAnsi="Times New Roman"/>
          <w:sz w:val="24"/>
          <w:szCs w:val="24"/>
          <w:lang w:val="en-GB"/>
        </w:rPr>
        <w:t xml:space="preserve"> (e.g., §§IV.A.1 of Appendix G to 10 CFR Part 50 [</w:t>
      </w:r>
      <w:r w:rsidR="00F31874" w:rsidRPr="004F3526">
        <w:rPr>
          <w:rFonts w:ascii="Times New Roman" w:hAnsi="Times New Roman"/>
          <w:sz w:val="24"/>
          <w:szCs w:val="24"/>
          <w:lang w:val="en-GB"/>
        </w:rPr>
        <w:t>31</w:t>
      </w:r>
      <w:r w:rsidR="009A45A2" w:rsidRPr="004F3526">
        <w:rPr>
          <w:rFonts w:ascii="Times New Roman" w:hAnsi="Times New Roman"/>
          <w:sz w:val="24"/>
          <w:szCs w:val="24"/>
          <w:lang w:val="en-GB"/>
        </w:rPr>
        <w:t>])</w:t>
      </w:r>
      <w:r w:rsidRPr="004F3526">
        <w:rPr>
          <w:rFonts w:ascii="Times New Roman" w:hAnsi="Times New Roman"/>
          <w:sz w:val="24"/>
          <w:szCs w:val="24"/>
          <w:lang w:val="en-GB"/>
        </w:rPr>
        <w:t>.</w:t>
      </w:r>
    </w:p>
    <w:p w14:paraId="48B3B9E9"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31EFF224" w14:textId="77777777" w:rsidR="00E0415B" w:rsidRPr="004F3526" w:rsidRDefault="00E0415B" w:rsidP="004F3526">
      <w:pPr>
        <w:pStyle w:val="BodyNumbered"/>
        <w:jc w:val="both"/>
        <w:rPr>
          <w:rFonts w:ascii="Times New Roman" w:hAnsi="Times New Roman"/>
          <w:sz w:val="24"/>
          <w:szCs w:val="24"/>
          <w:lang w:val="en-GB"/>
        </w:rPr>
      </w:pPr>
      <w:r w:rsidRPr="004F3526">
        <w:rPr>
          <w:rFonts w:ascii="Times New Roman" w:hAnsi="Times New Roman"/>
          <w:b/>
          <w:bCs/>
          <w:i/>
          <w:iCs/>
          <w:sz w:val="24"/>
          <w:szCs w:val="24"/>
          <w:lang w:val="en-GB"/>
        </w:rPr>
        <w:t>7.</w:t>
      </w:r>
      <w:r w:rsidRPr="004F3526">
        <w:rPr>
          <w:rFonts w:ascii="Times New Roman" w:hAnsi="Times New Roman"/>
          <w:b/>
          <w:bCs/>
          <w:i/>
          <w:iCs/>
          <w:sz w:val="24"/>
          <w:szCs w:val="24"/>
          <w:lang w:val="en-GB"/>
        </w:rPr>
        <w:tab/>
        <w:t>Corrective actions</w:t>
      </w:r>
      <w:r w:rsidR="007A65D0" w:rsidRPr="004F3526">
        <w:rPr>
          <w:rFonts w:ascii="Times New Roman" w:hAnsi="Times New Roman"/>
          <w:b/>
          <w:bCs/>
          <w:i/>
          <w:iCs/>
          <w:sz w:val="24"/>
          <w:szCs w:val="24"/>
          <w:lang w:val="en-GB"/>
        </w:rPr>
        <w:t>:</w:t>
      </w:r>
    </w:p>
    <w:p w14:paraId="5D292864"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There are no acceptance criteria that apply to the surveillance data, and hence there are n</w:t>
      </w:r>
      <w:r w:rsidR="00DD6129" w:rsidRPr="004F3526">
        <w:rPr>
          <w:rFonts w:ascii="Times New Roman" w:hAnsi="Times New Roman"/>
          <w:sz w:val="24"/>
          <w:szCs w:val="24"/>
          <w:lang w:val="en-GB"/>
        </w:rPr>
        <w:t xml:space="preserve">o specific corrective actions. </w:t>
      </w:r>
      <w:r w:rsidR="00035A3B" w:rsidRPr="004F3526">
        <w:rPr>
          <w:rFonts w:ascii="Times New Roman" w:hAnsi="Times New Roman"/>
          <w:sz w:val="24"/>
          <w:szCs w:val="24"/>
          <w:lang w:val="en-GB"/>
        </w:rPr>
        <w:t>However, t</w:t>
      </w:r>
      <w:r w:rsidRPr="004F3526">
        <w:rPr>
          <w:rFonts w:ascii="Times New Roman" w:hAnsi="Times New Roman"/>
          <w:sz w:val="24"/>
          <w:szCs w:val="24"/>
          <w:lang w:val="en-GB"/>
        </w:rPr>
        <w:t>he results of surveillance capsule testing are used for projections of reactor vessel embrittlement during the period of extended operation</w:t>
      </w:r>
      <w:r w:rsidR="00DD6129" w:rsidRPr="004F3526">
        <w:rPr>
          <w:rFonts w:ascii="Times New Roman" w:hAnsi="Times New Roman"/>
          <w:sz w:val="24"/>
          <w:szCs w:val="24"/>
          <w:lang w:val="en-GB"/>
        </w:rPr>
        <w:t xml:space="preserve">, which </w:t>
      </w:r>
      <w:r w:rsidR="009A45A2" w:rsidRPr="004F3526">
        <w:rPr>
          <w:rFonts w:ascii="Times New Roman" w:hAnsi="Times New Roman"/>
          <w:sz w:val="24"/>
          <w:szCs w:val="24"/>
          <w:lang w:val="en-GB"/>
        </w:rPr>
        <w:t>may impose operational limits on the plant in accordance with the applicable national regulations</w:t>
      </w:r>
      <w:r w:rsidR="0076776A" w:rsidRPr="004F3526">
        <w:rPr>
          <w:rFonts w:ascii="Times New Roman" w:hAnsi="Times New Roman"/>
          <w:sz w:val="24"/>
          <w:szCs w:val="24"/>
          <w:lang w:val="en-GB"/>
        </w:rPr>
        <w:t>.</w:t>
      </w:r>
    </w:p>
    <w:p w14:paraId="0EFF71F4" w14:textId="77777777" w:rsidR="004B09CE"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I</w:t>
      </w:r>
      <w:r w:rsidR="00035A3B" w:rsidRPr="004F3526">
        <w:rPr>
          <w:rFonts w:ascii="Times New Roman" w:hAnsi="Times New Roman"/>
          <w:sz w:val="24"/>
          <w:szCs w:val="24"/>
          <w:lang w:val="en-GB"/>
        </w:rPr>
        <w:t>n addition, i</w:t>
      </w:r>
      <w:r w:rsidRPr="004F3526">
        <w:rPr>
          <w:rFonts w:ascii="Times New Roman" w:hAnsi="Times New Roman"/>
          <w:sz w:val="24"/>
          <w:szCs w:val="24"/>
          <w:lang w:val="en-GB"/>
        </w:rPr>
        <w:t xml:space="preserve">f a capsule is not withdrawn as scheduled, the </w:t>
      </w:r>
      <w:r w:rsidR="00035A3B" w:rsidRPr="004F3526">
        <w:rPr>
          <w:rFonts w:ascii="Times New Roman" w:hAnsi="Times New Roman"/>
          <w:sz w:val="24"/>
          <w:szCs w:val="24"/>
          <w:lang w:val="en-GB"/>
        </w:rPr>
        <w:t>regulatory a</w:t>
      </w:r>
      <w:r w:rsidRPr="004F3526">
        <w:rPr>
          <w:rFonts w:ascii="Times New Roman" w:hAnsi="Times New Roman"/>
          <w:sz w:val="24"/>
          <w:szCs w:val="24"/>
          <w:lang w:val="en-GB"/>
        </w:rPr>
        <w:t xml:space="preserve">uthorities are </w:t>
      </w:r>
      <w:proofErr w:type="gramStart"/>
      <w:r w:rsidRPr="004F3526">
        <w:rPr>
          <w:rFonts w:ascii="Times New Roman" w:hAnsi="Times New Roman"/>
          <w:sz w:val="24"/>
          <w:szCs w:val="24"/>
          <w:lang w:val="en-GB"/>
        </w:rPr>
        <w:t>notified</w:t>
      </w:r>
      <w:proofErr w:type="gramEnd"/>
      <w:r w:rsidRPr="004F3526">
        <w:rPr>
          <w:rFonts w:ascii="Times New Roman" w:hAnsi="Times New Roman"/>
          <w:sz w:val="24"/>
          <w:szCs w:val="24"/>
          <w:lang w:val="en-GB"/>
        </w:rPr>
        <w:t xml:space="preserve"> and a revised withdrawal schedule is submitted.</w:t>
      </w:r>
    </w:p>
    <w:p w14:paraId="78C34726"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768D6EC5" w14:textId="77777777" w:rsidR="00E0415B" w:rsidRPr="004F3526" w:rsidRDefault="00140D47" w:rsidP="004F3526">
      <w:pPr>
        <w:pStyle w:val="Body"/>
        <w:numPr>
          <w:ilvl w:val="0"/>
          <w:numId w:val="38"/>
        </w:numPr>
        <w:jc w:val="both"/>
        <w:rPr>
          <w:rFonts w:ascii="Times New Roman" w:hAnsi="Times New Roman"/>
          <w:sz w:val="24"/>
          <w:szCs w:val="24"/>
          <w:lang w:val="en-GB"/>
        </w:rPr>
      </w:pPr>
      <w:r w:rsidRPr="004F3526">
        <w:rPr>
          <w:rFonts w:ascii="Times New Roman" w:hAnsi="Times New Roman"/>
          <w:b/>
          <w:i/>
          <w:sz w:val="24"/>
          <w:szCs w:val="24"/>
          <w:lang w:val="en-GB"/>
        </w:rPr>
        <w:t>Operating experience feedback and feedback of research and development results:</w:t>
      </w:r>
    </w:p>
    <w:p w14:paraId="2ADF600C" w14:textId="77777777" w:rsidR="00761271" w:rsidRPr="004F3526" w:rsidRDefault="00761271" w:rsidP="004F3526">
      <w:pPr>
        <w:pStyle w:val="ListNumber3"/>
        <w:numPr>
          <w:ilvl w:val="0"/>
          <w:numId w:val="0"/>
        </w:numPr>
        <w:autoSpaceDE w:val="0"/>
        <w:autoSpaceDN w:val="0"/>
        <w:adjustRightInd w:val="0"/>
        <w:spacing w:before="120" w:after="120"/>
        <w:jc w:val="both"/>
        <w:rPr>
          <w:color w:val="000000"/>
          <w:lang w:val="en-GB" w:eastAsia="ja-JP"/>
        </w:rPr>
      </w:pPr>
      <w:r w:rsidRPr="004F3526">
        <w:rPr>
          <w:color w:val="000000"/>
          <w:lang w:val="en-GB" w:eastAsia="ja-JP"/>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w:t>
      </w:r>
      <w:r w:rsidRPr="004F3526">
        <w:rPr>
          <w:color w:val="000000"/>
          <w:lang w:val="en-GB" w:eastAsia="ja-JP"/>
        </w:rPr>
        <w:lastRenderedPageBreak/>
        <w:t xml:space="preserve">necessary, either modifies the plant AMP or takes additional actions (e.g. develop a new plant-specific AMP) to ensure the continued effectiveness of the ageing management. </w:t>
      </w:r>
    </w:p>
    <w:p w14:paraId="5674762A" w14:textId="77777777" w:rsidR="00CD755D" w:rsidRPr="004F3526" w:rsidRDefault="00CD755D"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All the anomalies detected in the surveillance programme </w:t>
      </w:r>
      <w:r w:rsidR="000D5294" w:rsidRPr="004F3526">
        <w:rPr>
          <w:rFonts w:ascii="Times New Roman" w:hAnsi="Times New Roman"/>
          <w:sz w:val="24"/>
          <w:szCs w:val="24"/>
          <w:lang w:val="en-GB"/>
        </w:rPr>
        <w:t>are</w:t>
      </w:r>
      <w:r w:rsidRPr="004F3526">
        <w:rPr>
          <w:rFonts w:ascii="Times New Roman" w:hAnsi="Times New Roman"/>
          <w:sz w:val="24"/>
          <w:szCs w:val="24"/>
          <w:lang w:val="en-GB"/>
        </w:rPr>
        <w:t xml:space="preserve"> evaluated. Below are examples of anomalies that have been detected in some surveillance programmes:</w:t>
      </w:r>
    </w:p>
    <w:p w14:paraId="4CE5FFE0" w14:textId="5CC92583" w:rsidR="00CD755D" w:rsidRPr="004F3526" w:rsidRDefault="00CD755D"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Variability of the chemical composition of the weld material</w:t>
      </w:r>
      <w:r w:rsidR="004F3526">
        <w:rPr>
          <w:rFonts w:ascii="Times New Roman" w:hAnsi="Times New Roman"/>
          <w:sz w:val="24"/>
          <w:szCs w:val="24"/>
          <w:lang w:val="en-GB"/>
        </w:rPr>
        <w:t>;</w:t>
      </w:r>
    </w:p>
    <w:p w14:paraId="2E960D51" w14:textId="3D374BF6" w:rsidR="00CD755D" w:rsidRPr="004F3526" w:rsidRDefault="00CD755D"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Weld Charpy specimens with the notch out</w:t>
      </w:r>
      <w:r w:rsidR="007B58EB" w:rsidRPr="004F3526">
        <w:rPr>
          <w:rFonts w:ascii="Times New Roman" w:hAnsi="Times New Roman"/>
          <w:sz w:val="24"/>
          <w:szCs w:val="24"/>
          <w:lang w:val="en-GB"/>
        </w:rPr>
        <w:t>side</w:t>
      </w:r>
      <w:r w:rsidRPr="004F3526">
        <w:rPr>
          <w:rFonts w:ascii="Times New Roman" w:hAnsi="Times New Roman"/>
          <w:sz w:val="24"/>
          <w:szCs w:val="24"/>
          <w:lang w:val="en-GB"/>
        </w:rPr>
        <w:t xml:space="preserve"> of the weld material</w:t>
      </w:r>
      <w:r w:rsidR="004F3526">
        <w:rPr>
          <w:rFonts w:ascii="Times New Roman" w:hAnsi="Times New Roman"/>
          <w:sz w:val="24"/>
          <w:szCs w:val="24"/>
          <w:lang w:val="en-GB"/>
        </w:rPr>
        <w:t>;</w:t>
      </w:r>
    </w:p>
    <w:p w14:paraId="4D89A734" w14:textId="34A4261A" w:rsidR="00CD755D" w:rsidRPr="004F3526" w:rsidRDefault="00CD755D"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Irradiation temperature in capsules higher that in the pressure vessel wall</w:t>
      </w:r>
      <w:r w:rsidR="004F3526">
        <w:rPr>
          <w:rFonts w:ascii="Times New Roman" w:hAnsi="Times New Roman"/>
          <w:sz w:val="24"/>
          <w:szCs w:val="24"/>
          <w:lang w:val="en-GB"/>
        </w:rPr>
        <w:t>;</w:t>
      </w:r>
    </w:p>
    <w:p w14:paraId="34E05A5F" w14:textId="09271D52" w:rsidR="00CD755D" w:rsidRPr="004F3526" w:rsidRDefault="00CD755D" w:rsidP="004F3526">
      <w:pPr>
        <w:pStyle w:val="Body"/>
        <w:numPr>
          <w:ilvl w:val="0"/>
          <w:numId w:val="53"/>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Build-</w:t>
      </w:r>
      <w:r w:rsidR="00591DA4" w:rsidRPr="004F3526">
        <w:rPr>
          <w:rFonts w:ascii="Times New Roman" w:hAnsi="Times New Roman"/>
          <w:sz w:val="24"/>
          <w:szCs w:val="24"/>
          <w:lang w:val="en-GB"/>
        </w:rPr>
        <w:t xml:space="preserve">up </w:t>
      </w:r>
      <w:r w:rsidRPr="004F3526">
        <w:rPr>
          <w:rFonts w:ascii="Times New Roman" w:hAnsi="Times New Roman"/>
          <w:sz w:val="24"/>
          <w:szCs w:val="24"/>
          <w:lang w:val="en-GB"/>
        </w:rPr>
        <w:t>of Pu in 238U and</w:t>
      </w:r>
      <w:r w:rsidR="00591DA4" w:rsidRPr="004F3526">
        <w:rPr>
          <w:rFonts w:ascii="Times New Roman" w:hAnsi="Times New Roman"/>
          <w:sz w:val="24"/>
          <w:szCs w:val="24"/>
          <w:lang w:val="en-GB"/>
        </w:rPr>
        <w:t xml:space="preserve"> </w:t>
      </w:r>
      <w:r w:rsidRPr="004F3526">
        <w:rPr>
          <w:rFonts w:ascii="Times New Roman" w:hAnsi="Times New Roman"/>
          <w:sz w:val="24"/>
          <w:szCs w:val="24"/>
          <w:lang w:val="en-GB"/>
        </w:rPr>
        <w:t>237Np dosimeters.</w:t>
      </w:r>
    </w:p>
    <w:p w14:paraId="1DF7B83E" w14:textId="207F400F" w:rsidR="00CD755D" w:rsidRPr="004F3526" w:rsidRDefault="003D3ED4"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T</w:t>
      </w:r>
      <w:r w:rsidR="00CD755D" w:rsidRPr="004F3526">
        <w:rPr>
          <w:rFonts w:ascii="Times New Roman" w:hAnsi="Times New Roman"/>
          <w:sz w:val="24"/>
          <w:szCs w:val="24"/>
          <w:lang w:val="en-GB"/>
        </w:rPr>
        <w:t xml:space="preserve">emperature monitors </w:t>
      </w:r>
      <w:r w:rsidRPr="004F3526">
        <w:rPr>
          <w:rFonts w:ascii="Times New Roman" w:hAnsi="Times New Roman"/>
          <w:sz w:val="24"/>
          <w:szCs w:val="24"/>
          <w:lang w:val="en-GB"/>
        </w:rPr>
        <w:t xml:space="preserve">can be included </w:t>
      </w:r>
      <w:r w:rsidR="00CD755D" w:rsidRPr="004F3526">
        <w:rPr>
          <w:rFonts w:ascii="Times New Roman" w:hAnsi="Times New Roman"/>
          <w:sz w:val="24"/>
          <w:szCs w:val="24"/>
          <w:lang w:val="en-GB"/>
        </w:rPr>
        <w:t xml:space="preserve">in the surveillance capsules for verification of the irradiation temperature of the specimens according to design. When possible, </w:t>
      </w:r>
      <w:r w:rsidR="009C04D6" w:rsidRPr="004F3526">
        <w:rPr>
          <w:rFonts w:ascii="Times New Roman" w:hAnsi="Times New Roman"/>
          <w:sz w:val="24"/>
          <w:szCs w:val="24"/>
          <w:lang w:val="en-GB"/>
        </w:rPr>
        <w:t>a</w:t>
      </w:r>
      <w:r w:rsidR="00CD755D" w:rsidRPr="004F3526">
        <w:rPr>
          <w:rFonts w:ascii="Times New Roman" w:hAnsi="Times New Roman"/>
          <w:sz w:val="24"/>
          <w:szCs w:val="24"/>
          <w:lang w:val="en-GB"/>
        </w:rPr>
        <w:t xml:space="preserve"> reference steel or correlation monitor material </w:t>
      </w:r>
      <w:r w:rsidR="000D5294" w:rsidRPr="004F3526">
        <w:rPr>
          <w:rFonts w:ascii="Times New Roman" w:hAnsi="Times New Roman"/>
          <w:sz w:val="24"/>
          <w:szCs w:val="24"/>
          <w:lang w:val="en-GB"/>
        </w:rPr>
        <w:t>is</w:t>
      </w:r>
      <w:r w:rsidR="00CD755D" w:rsidRPr="004F3526">
        <w:rPr>
          <w:rFonts w:ascii="Times New Roman" w:hAnsi="Times New Roman"/>
          <w:sz w:val="24"/>
          <w:szCs w:val="24"/>
          <w:lang w:val="en-GB"/>
        </w:rPr>
        <w:t xml:space="preserve"> </w:t>
      </w:r>
      <w:r w:rsidR="009C04D6" w:rsidRPr="004F3526">
        <w:rPr>
          <w:rFonts w:ascii="Times New Roman" w:hAnsi="Times New Roman"/>
          <w:sz w:val="24"/>
          <w:szCs w:val="24"/>
          <w:lang w:val="en-GB"/>
        </w:rPr>
        <w:t xml:space="preserve">also </w:t>
      </w:r>
      <w:r w:rsidR="00CD755D" w:rsidRPr="004F3526">
        <w:rPr>
          <w:rFonts w:ascii="Times New Roman" w:hAnsi="Times New Roman"/>
          <w:sz w:val="24"/>
          <w:szCs w:val="24"/>
          <w:lang w:val="en-GB"/>
        </w:rPr>
        <w:t xml:space="preserve">included in the surveillance capsules. This will help to understand any anomaly in </w:t>
      </w:r>
      <w:r w:rsidR="00591DA4" w:rsidRPr="004F3526">
        <w:rPr>
          <w:rFonts w:ascii="Times New Roman" w:hAnsi="Times New Roman"/>
          <w:sz w:val="24"/>
          <w:szCs w:val="24"/>
          <w:lang w:val="en-GB"/>
        </w:rPr>
        <w:t xml:space="preserve">test </w:t>
      </w:r>
      <w:r w:rsidR="00CD755D" w:rsidRPr="004F3526">
        <w:rPr>
          <w:rFonts w:ascii="Times New Roman" w:hAnsi="Times New Roman"/>
          <w:sz w:val="24"/>
          <w:szCs w:val="24"/>
          <w:lang w:val="en-GB"/>
        </w:rPr>
        <w:t xml:space="preserve">results and will contribute to the credibility of the surveillance data. The IAEA reference steel JRQ has been used </w:t>
      </w:r>
      <w:r w:rsidR="009C04D6" w:rsidRPr="004F3526">
        <w:rPr>
          <w:rFonts w:ascii="Times New Roman" w:hAnsi="Times New Roman"/>
          <w:sz w:val="24"/>
          <w:szCs w:val="24"/>
          <w:lang w:val="en-GB"/>
        </w:rPr>
        <w:t>in</w:t>
      </w:r>
      <w:r w:rsidR="00CD755D" w:rsidRPr="004F3526">
        <w:rPr>
          <w:rFonts w:ascii="Times New Roman" w:hAnsi="Times New Roman"/>
          <w:sz w:val="24"/>
          <w:szCs w:val="24"/>
          <w:lang w:val="en-GB"/>
        </w:rPr>
        <w:t xml:space="preserve"> some reactors</w:t>
      </w:r>
      <w:r w:rsidR="00F31874" w:rsidRPr="004F3526">
        <w:rPr>
          <w:rStyle w:val="FootnoteReference"/>
          <w:rFonts w:ascii="Times New Roman" w:hAnsi="Times New Roman"/>
          <w:sz w:val="24"/>
          <w:szCs w:val="24"/>
          <w:lang w:val="en-GB"/>
        </w:rPr>
        <w:footnoteReference w:id="1"/>
      </w:r>
      <w:r w:rsidR="00CD755D" w:rsidRPr="004F3526">
        <w:rPr>
          <w:rFonts w:ascii="Times New Roman" w:hAnsi="Times New Roman"/>
          <w:sz w:val="24"/>
          <w:szCs w:val="24"/>
          <w:lang w:val="en-GB"/>
        </w:rPr>
        <w:t xml:space="preserve">. It is a good practice to compare </w:t>
      </w:r>
      <w:r w:rsidR="00591DA4" w:rsidRPr="004F3526">
        <w:rPr>
          <w:rFonts w:ascii="Times New Roman" w:hAnsi="Times New Roman"/>
          <w:sz w:val="24"/>
          <w:szCs w:val="24"/>
          <w:lang w:val="en-GB"/>
        </w:rPr>
        <w:t xml:space="preserve">test </w:t>
      </w:r>
      <w:r w:rsidR="00CD755D" w:rsidRPr="004F3526">
        <w:rPr>
          <w:rFonts w:ascii="Times New Roman" w:hAnsi="Times New Roman"/>
          <w:sz w:val="24"/>
          <w:szCs w:val="24"/>
          <w:lang w:val="en-GB"/>
        </w:rPr>
        <w:t xml:space="preserve">results with those obtained in other reactors. For instance, to determine if </w:t>
      </w:r>
      <w:r w:rsidR="00591DA4" w:rsidRPr="004F3526">
        <w:rPr>
          <w:rFonts w:ascii="Times New Roman" w:hAnsi="Times New Roman"/>
          <w:sz w:val="24"/>
          <w:szCs w:val="24"/>
          <w:lang w:val="en-GB"/>
        </w:rPr>
        <w:t xml:space="preserve">the </w:t>
      </w:r>
      <w:r w:rsidR="00CD755D" w:rsidRPr="004F3526">
        <w:rPr>
          <w:rFonts w:ascii="Times New Roman" w:hAnsi="Times New Roman"/>
          <w:sz w:val="24"/>
          <w:szCs w:val="24"/>
          <w:lang w:val="en-GB"/>
        </w:rPr>
        <w:t xml:space="preserve">embrittlement results agree with the predictions of generic embrittlement trend curves. This will give credibility to </w:t>
      </w:r>
      <w:r w:rsidR="00591DA4" w:rsidRPr="004F3526">
        <w:rPr>
          <w:rFonts w:ascii="Times New Roman" w:hAnsi="Times New Roman"/>
          <w:sz w:val="24"/>
          <w:szCs w:val="24"/>
          <w:lang w:val="en-GB"/>
        </w:rPr>
        <w:t xml:space="preserve">the </w:t>
      </w:r>
      <w:r w:rsidR="00CD755D" w:rsidRPr="004F3526">
        <w:rPr>
          <w:rFonts w:ascii="Times New Roman" w:hAnsi="Times New Roman"/>
          <w:sz w:val="24"/>
          <w:szCs w:val="24"/>
          <w:lang w:val="en-GB"/>
        </w:rPr>
        <w:t>surveillance results.</w:t>
      </w:r>
    </w:p>
    <w:p w14:paraId="4363F22C" w14:textId="77777777" w:rsidR="00CD755D" w:rsidRPr="004F3526" w:rsidRDefault="003D3ED4"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B</w:t>
      </w:r>
      <w:r w:rsidR="00CD755D" w:rsidRPr="004F3526">
        <w:rPr>
          <w:rFonts w:ascii="Times New Roman" w:hAnsi="Times New Roman"/>
          <w:sz w:val="24"/>
          <w:szCs w:val="24"/>
          <w:lang w:val="en-GB"/>
        </w:rPr>
        <w:t xml:space="preserve">roken specimens of the tested surveillance capsules </w:t>
      </w:r>
      <w:r w:rsidRPr="004F3526">
        <w:rPr>
          <w:rFonts w:ascii="Times New Roman" w:hAnsi="Times New Roman"/>
          <w:sz w:val="24"/>
          <w:szCs w:val="24"/>
          <w:lang w:val="en-GB"/>
        </w:rPr>
        <w:t xml:space="preserve">are kept </w:t>
      </w:r>
      <w:r w:rsidR="00CD755D" w:rsidRPr="004F3526">
        <w:rPr>
          <w:rFonts w:ascii="Times New Roman" w:hAnsi="Times New Roman"/>
          <w:sz w:val="24"/>
          <w:szCs w:val="24"/>
          <w:lang w:val="en-GB"/>
        </w:rPr>
        <w:t xml:space="preserve">in </w:t>
      </w:r>
      <w:r w:rsidR="00591DA4" w:rsidRPr="004F3526">
        <w:rPr>
          <w:rFonts w:ascii="Times New Roman" w:hAnsi="Times New Roman"/>
          <w:sz w:val="24"/>
          <w:szCs w:val="24"/>
          <w:lang w:val="en-GB"/>
        </w:rPr>
        <w:t xml:space="preserve">an </w:t>
      </w:r>
      <w:r w:rsidR="00CD755D" w:rsidRPr="004F3526">
        <w:rPr>
          <w:rFonts w:ascii="Times New Roman" w:hAnsi="Times New Roman"/>
          <w:sz w:val="24"/>
          <w:szCs w:val="24"/>
          <w:lang w:val="en-GB"/>
        </w:rPr>
        <w:t>appropriate place avoiding their deterioration by corrosion. Thus, the samples can be recovered at any time for further investigation.</w:t>
      </w:r>
    </w:p>
    <w:p w14:paraId="6C4E5F0B" w14:textId="77777777" w:rsidR="00CD755D" w:rsidRPr="004F3526" w:rsidRDefault="00CD755D"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An ex-vessel neutron measurement programme can provide additional data to support </w:t>
      </w:r>
      <w:r w:rsidR="00F97139" w:rsidRPr="004F3526">
        <w:rPr>
          <w:rFonts w:ascii="Times New Roman" w:hAnsi="Times New Roman"/>
          <w:sz w:val="24"/>
          <w:szCs w:val="24"/>
          <w:lang w:val="en-GB"/>
        </w:rPr>
        <w:t>the intended period of</w:t>
      </w:r>
      <w:r w:rsidR="00DE6016" w:rsidRPr="004F3526">
        <w:rPr>
          <w:rFonts w:ascii="Times New Roman" w:hAnsi="Times New Roman"/>
          <w:sz w:val="24"/>
          <w:szCs w:val="24"/>
          <w:lang w:val="en-GB"/>
        </w:rPr>
        <w:t xml:space="preserve"> operation</w:t>
      </w:r>
      <w:r w:rsidRPr="004F3526">
        <w:rPr>
          <w:rFonts w:ascii="Times New Roman" w:hAnsi="Times New Roman"/>
          <w:sz w:val="24"/>
          <w:szCs w:val="24"/>
          <w:lang w:val="en-GB"/>
        </w:rPr>
        <w:t>. It allows long term monitoring, that permits continuous evaluation of the effect of changes in reactor operation and changing fuel management schemes on the reactor vessel exposure. With the addition of supplementary passive neutron sensors in the cavity annulus between the reactor vessel wall and the biological shield, the deficiencies in both surveillance capsule dosimetry and analytical prediction can be alleviated and the uncertainties associated with exposure estimates for the reactor vessel can be minimized.</w:t>
      </w:r>
    </w:p>
    <w:p w14:paraId="15A119C4" w14:textId="77777777"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 existing reactor vessel material surveillance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 xml:space="preserve"> provides </w:t>
      </w:r>
      <w:proofErr w:type="gramStart"/>
      <w:r w:rsidRPr="004F3526">
        <w:rPr>
          <w:rFonts w:ascii="Times New Roman" w:hAnsi="Times New Roman"/>
          <w:sz w:val="24"/>
          <w:szCs w:val="24"/>
          <w:lang w:val="en-GB"/>
        </w:rPr>
        <w:t>sufficient</w:t>
      </w:r>
      <w:proofErr w:type="gramEnd"/>
      <w:r w:rsidRPr="004F3526">
        <w:rPr>
          <w:rFonts w:ascii="Times New Roman" w:hAnsi="Times New Roman"/>
          <w:sz w:val="24"/>
          <w:szCs w:val="24"/>
          <w:lang w:val="en-GB"/>
        </w:rPr>
        <w:t xml:space="preserve"> </w:t>
      </w:r>
      <w:r w:rsidR="00DD6129" w:rsidRPr="004F3526">
        <w:rPr>
          <w:rFonts w:ascii="Times New Roman" w:hAnsi="Times New Roman"/>
          <w:sz w:val="24"/>
          <w:szCs w:val="24"/>
          <w:lang w:val="en-GB"/>
        </w:rPr>
        <w:t>material data and dosimetry to:</w:t>
      </w:r>
    </w:p>
    <w:p w14:paraId="606635EA" w14:textId="77777777" w:rsidR="00E0415B" w:rsidRPr="004F3526" w:rsidRDefault="00E0415B" w:rsidP="004F3526">
      <w:pPr>
        <w:pStyle w:val="Body"/>
        <w:numPr>
          <w:ilvl w:val="0"/>
          <w:numId w:val="42"/>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monitor irradiation embrittlement at the end of the per</w:t>
      </w:r>
      <w:r w:rsidR="00DD6129" w:rsidRPr="004F3526">
        <w:rPr>
          <w:rFonts w:ascii="Times New Roman" w:hAnsi="Times New Roman"/>
          <w:sz w:val="24"/>
          <w:szCs w:val="24"/>
          <w:lang w:val="en-GB"/>
        </w:rPr>
        <w:t>iod of operation;</w:t>
      </w:r>
    </w:p>
    <w:p w14:paraId="4C2F374F" w14:textId="77777777" w:rsidR="00E0415B" w:rsidRPr="004F3526" w:rsidRDefault="00E0415B" w:rsidP="004F3526">
      <w:pPr>
        <w:pStyle w:val="Body"/>
        <w:numPr>
          <w:ilvl w:val="0"/>
          <w:numId w:val="42"/>
        </w:numPr>
        <w:spacing w:before="0" w:after="0" w:line="276" w:lineRule="auto"/>
        <w:ind w:left="709" w:hanging="357"/>
        <w:jc w:val="both"/>
        <w:rPr>
          <w:rFonts w:ascii="Times New Roman" w:hAnsi="Times New Roman"/>
          <w:sz w:val="24"/>
          <w:szCs w:val="24"/>
          <w:lang w:val="en-GB"/>
        </w:rPr>
      </w:pPr>
      <w:r w:rsidRPr="004F3526">
        <w:rPr>
          <w:rFonts w:ascii="Times New Roman" w:hAnsi="Times New Roman"/>
          <w:sz w:val="24"/>
          <w:szCs w:val="24"/>
          <w:lang w:val="en-GB"/>
        </w:rPr>
        <w:t xml:space="preserve">determine the need for operating restrictions </w:t>
      </w:r>
      <w:r w:rsidR="008E7B6F" w:rsidRPr="004F3526">
        <w:rPr>
          <w:rFonts w:ascii="Times New Roman" w:hAnsi="Times New Roman"/>
          <w:sz w:val="24"/>
          <w:szCs w:val="24"/>
          <w:lang w:val="en-GB"/>
        </w:rPr>
        <w:t>(e.g. operating pressure and temperature limits, and the fluence limit for continued operation)</w:t>
      </w:r>
      <w:r w:rsidRPr="004F3526">
        <w:rPr>
          <w:rFonts w:ascii="Times New Roman" w:hAnsi="Times New Roman"/>
          <w:sz w:val="24"/>
          <w:szCs w:val="24"/>
          <w:lang w:val="en-GB"/>
        </w:rPr>
        <w:t>.</w:t>
      </w:r>
    </w:p>
    <w:p w14:paraId="4A69C1B7" w14:textId="7FAE74B1" w:rsidR="00E0415B" w:rsidRPr="004F3526" w:rsidRDefault="00E0415B"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IAEA has a databas</w:t>
      </w:r>
      <w:r w:rsidR="00DD6129" w:rsidRPr="004F3526">
        <w:rPr>
          <w:rFonts w:ascii="Times New Roman" w:hAnsi="Times New Roman"/>
          <w:sz w:val="24"/>
          <w:szCs w:val="24"/>
          <w:lang w:val="en-GB"/>
        </w:rPr>
        <w:t xml:space="preserve">e storing the results from </w:t>
      </w:r>
      <w:r w:rsidR="00A76ED4" w:rsidRPr="004F3526">
        <w:rPr>
          <w:rFonts w:ascii="Times New Roman" w:hAnsi="Times New Roman"/>
          <w:sz w:val="24"/>
          <w:szCs w:val="24"/>
          <w:lang w:val="en-GB"/>
        </w:rPr>
        <w:t>reactor vessel s</w:t>
      </w:r>
      <w:r w:rsidRPr="004F3526">
        <w:rPr>
          <w:rFonts w:ascii="Times New Roman" w:hAnsi="Times New Roman"/>
          <w:sz w:val="24"/>
          <w:szCs w:val="24"/>
          <w:lang w:val="en-GB"/>
        </w:rPr>
        <w:t xml:space="preserve">urveillance </w:t>
      </w:r>
      <w:r w:rsidR="005057C5" w:rsidRPr="004F3526">
        <w:rPr>
          <w:rFonts w:ascii="Times New Roman" w:hAnsi="Times New Roman"/>
          <w:sz w:val="24"/>
          <w:szCs w:val="24"/>
          <w:lang w:val="en-GB"/>
        </w:rPr>
        <w:t>programme</w:t>
      </w:r>
      <w:r w:rsidRPr="004F3526">
        <w:rPr>
          <w:rFonts w:ascii="Times New Roman" w:hAnsi="Times New Roman"/>
          <w:sz w:val="24"/>
          <w:szCs w:val="24"/>
          <w:lang w:val="en-GB"/>
        </w:rPr>
        <w:t>s and collecting data of IAEA Coordinated Research Projects in the field of rad</w:t>
      </w:r>
      <w:r w:rsidR="00A76ED4" w:rsidRPr="004F3526">
        <w:rPr>
          <w:rFonts w:ascii="Times New Roman" w:hAnsi="Times New Roman"/>
          <w:sz w:val="24"/>
          <w:szCs w:val="24"/>
          <w:lang w:val="en-GB"/>
        </w:rPr>
        <w:t>iation damage in reactor vessel</w:t>
      </w:r>
      <w:r w:rsidR="00DD6129" w:rsidRPr="004F3526">
        <w:rPr>
          <w:rFonts w:ascii="Times New Roman" w:hAnsi="Times New Roman"/>
          <w:sz w:val="24"/>
          <w:szCs w:val="24"/>
          <w:lang w:val="en-GB"/>
        </w:rPr>
        <w:t xml:space="preserve"> materials</w:t>
      </w:r>
      <w:r w:rsidR="00C509BB" w:rsidRPr="004F3526">
        <w:rPr>
          <w:rFonts w:ascii="Times New Roman" w:hAnsi="Times New Roman"/>
          <w:sz w:val="24"/>
          <w:szCs w:val="24"/>
          <w:lang w:val="en-GB"/>
        </w:rPr>
        <w:t xml:space="preserve"> [</w:t>
      </w:r>
      <w:r w:rsidR="00C00808" w:rsidRPr="004F3526">
        <w:rPr>
          <w:rFonts w:ascii="Times New Roman" w:hAnsi="Times New Roman"/>
          <w:sz w:val="24"/>
          <w:szCs w:val="24"/>
          <w:lang w:val="en-GB"/>
        </w:rPr>
        <w:t>3</w:t>
      </w:r>
      <w:r w:rsidR="00F31874" w:rsidRPr="004F3526">
        <w:rPr>
          <w:rFonts w:ascii="Times New Roman" w:hAnsi="Times New Roman"/>
          <w:sz w:val="24"/>
          <w:szCs w:val="24"/>
          <w:lang w:val="en-GB"/>
        </w:rPr>
        <w:t>2</w:t>
      </w:r>
      <w:r w:rsidR="00C509BB" w:rsidRPr="004F3526">
        <w:rPr>
          <w:rFonts w:ascii="Times New Roman" w:hAnsi="Times New Roman"/>
          <w:sz w:val="24"/>
          <w:szCs w:val="24"/>
          <w:lang w:val="en-GB"/>
        </w:rPr>
        <w:t>]</w:t>
      </w:r>
      <w:r w:rsidR="00DD6129" w:rsidRPr="004F3526">
        <w:rPr>
          <w:rFonts w:ascii="Times New Roman" w:hAnsi="Times New Roman"/>
          <w:sz w:val="24"/>
          <w:szCs w:val="24"/>
          <w:lang w:val="en-GB"/>
        </w:rPr>
        <w:t>.</w:t>
      </w:r>
      <w:r w:rsidR="00E2393C" w:rsidRPr="004F3526">
        <w:rPr>
          <w:rFonts w:ascii="Times New Roman" w:hAnsi="Times New Roman"/>
          <w:sz w:val="24"/>
          <w:szCs w:val="24"/>
          <w:lang w:val="en-GB"/>
        </w:rPr>
        <w:t xml:space="preserve"> </w:t>
      </w:r>
      <w:r w:rsidRPr="004F3526">
        <w:rPr>
          <w:rFonts w:ascii="Times New Roman" w:hAnsi="Times New Roman"/>
          <w:sz w:val="24"/>
          <w:szCs w:val="24"/>
          <w:lang w:val="en-GB"/>
        </w:rPr>
        <w:t>Specific databases are also established in different countries</w:t>
      </w:r>
      <w:r w:rsidR="00432098" w:rsidRPr="004F3526">
        <w:rPr>
          <w:rFonts w:ascii="Times New Roman" w:hAnsi="Times New Roman"/>
          <w:sz w:val="24"/>
          <w:szCs w:val="24"/>
          <w:lang w:val="en-GB"/>
        </w:rPr>
        <w:t>.</w:t>
      </w:r>
    </w:p>
    <w:p w14:paraId="56397886" w14:textId="7B0D5F26" w:rsidR="00A95E80" w:rsidRPr="004F3526" w:rsidRDefault="0076776A"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There </w:t>
      </w:r>
      <w:r w:rsidR="00E0415B" w:rsidRPr="004F3526">
        <w:rPr>
          <w:rFonts w:ascii="Times New Roman" w:hAnsi="Times New Roman"/>
          <w:sz w:val="24"/>
          <w:szCs w:val="24"/>
          <w:lang w:val="en-GB"/>
        </w:rPr>
        <w:t xml:space="preserve">are </w:t>
      </w:r>
      <w:r w:rsidRPr="004F3526">
        <w:rPr>
          <w:rFonts w:ascii="Times New Roman" w:hAnsi="Times New Roman"/>
          <w:sz w:val="24"/>
          <w:szCs w:val="24"/>
          <w:lang w:val="en-GB"/>
        </w:rPr>
        <w:t xml:space="preserve">also </w:t>
      </w:r>
      <w:r w:rsidR="00E0415B" w:rsidRPr="004F3526">
        <w:rPr>
          <w:rFonts w:ascii="Times New Roman" w:hAnsi="Times New Roman"/>
          <w:sz w:val="24"/>
          <w:szCs w:val="24"/>
          <w:lang w:val="en-GB"/>
        </w:rPr>
        <w:t xml:space="preserve">numerous national and international research </w:t>
      </w:r>
      <w:r w:rsidR="005057C5" w:rsidRPr="004F3526">
        <w:rPr>
          <w:rFonts w:ascii="Times New Roman" w:hAnsi="Times New Roman"/>
          <w:sz w:val="24"/>
          <w:szCs w:val="24"/>
          <w:lang w:val="en-GB"/>
        </w:rPr>
        <w:t>programme</w:t>
      </w:r>
      <w:r w:rsidR="00E0415B" w:rsidRPr="004F3526">
        <w:rPr>
          <w:rFonts w:ascii="Times New Roman" w:hAnsi="Times New Roman"/>
          <w:sz w:val="24"/>
          <w:szCs w:val="24"/>
          <w:lang w:val="en-GB"/>
        </w:rPr>
        <w:t>s providing improved understan</w:t>
      </w:r>
      <w:r w:rsidR="00986D11" w:rsidRPr="004F3526">
        <w:rPr>
          <w:rFonts w:ascii="Times New Roman" w:hAnsi="Times New Roman"/>
          <w:sz w:val="24"/>
          <w:szCs w:val="24"/>
          <w:lang w:val="en-GB"/>
        </w:rPr>
        <w:t>ding of radiation t</w:t>
      </w:r>
      <w:r w:rsidR="00591DA4" w:rsidRPr="004F3526">
        <w:rPr>
          <w:rFonts w:ascii="Times New Roman" w:hAnsi="Times New Roman"/>
          <w:sz w:val="24"/>
          <w:szCs w:val="24"/>
          <w:lang w:val="en-GB"/>
        </w:rPr>
        <w:t>r</w:t>
      </w:r>
      <w:r w:rsidR="00986D11" w:rsidRPr="004F3526">
        <w:rPr>
          <w:rFonts w:ascii="Times New Roman" w:hAnsi="Times New Roman"/>
          <w:sz w:val="24"/>
          <w:szCs w:val="24"/>
          <w:lang w:val="en-GB"/>
        </w:rPr>
        <w:t xml:space="preserve">ends and mechanisms </w:t>
      </w:r>
      <w:r w:rsidR="00E0415B" w:rsidRPr="004F3526">
        <w:rPr>
          <w:rFonts w:ascii="Times New Roman" w:hAnsi="Times New Roman"/>
          <w:sz w:val="24"/>
          <w:szCs w:val="24"/>
          <w:lang w:val="en-GB"/>
        </w:rPr>
        <w:t>control</w:t>
      </w:r>
      <w:r w:rsidR="00986D11" w:rsidRPr="004F3526">
        <w:rPr>
          <w:rFonts w:ascii="Times New Roman" w:hAnsi="Times New Roman"/>
          <w:sz w:val="24"/>
          <w:szCs w:val="24"/>
          <w:lang w:val="en-GB"/>
        </w:rPr>
        <w:t>ling</w:t>
      </w:r>
      <w:r w:rsidR="00E0415B" w:rsidRPr="004F3526">
        <w:rPr>
          <w:rFonts w:ascii="Times New Roman" w:hAnsi="Times New Roman"/>
          <w:sz w:val="24"/>
          <w:szCs w:val="24"/>
          <w:lang w:val="en-GB"/>
        </w:rPr>
        <w:t xml:space="preserve"> neutron embrittlement at high fluence levels, </w:t>
      </w:r>
      <w:proofErr w:type="gramStart"/>
      <w:r w:rsidR="00E0415B" w:rsidRPr="004F3526">
        <w:rPr>
          <w:rFonts w:ascii="Times New Roman" w:hAnsi="Times New Roman"/>
          <w:sz w:val="24"/>
          <w:szCs w:val="24"/>
          <w:lang w:val="en-GB"/>
        </w:rPr>
        <w:t>so as to</w:t>
      </w:r>
      <w:proofErr w:type="gramEnd"/>
      <w:r w:rsidR="00E0415B" w:rsidRPr="004F3526">
        <w:rPr>
          <w:rFonts w:ascii="Times New Roman" w:hAnsi="Times New Roman"/>
          <w:sz w:val="24"/>
          <w:szCs w:val="24"/>
          <w:lang w:val="en-GB"/>
        </w:rPr>
        <w:t xml:space="preserve"> provide the bases for demonstrating safe plant operation for extended operating periods.</w:t>
      </w:r>
      <w:r w:rsidR="00A95E80" w:rsidRPr="004F3526">
        <w:rPr>
          <w:rFonts w:ascii="Times New Roman" w:hAnsi="Times New Roman"/>
          <w:sz w:val="24"/>
          <w:szCs w:val="24"/>
          <w:lang w:val="en-GB"/>
        </w:rPr>
        <w:t xml:space="preserve"> Notably are the European projects LONGLIFE [</w:t>
      </w:r>
      <w:r w:rsidR="00C00808" w:rsidRPr="004F3526">
        <w:rPr>
          <w:rFonts w:ascii="Times New Roman" w:hAnsi="Times New Roman"/>
          <w:sz w:val="24"/>
          <w:szCs w:val="24"/>
          <w:lang w:val="en-GB"/>
        </w:rPr>
        <w:t>3</w:t>
      </w:r>
      <w:r w:rsidR="00F31874" w:rsidRPr="004F3526">
        <w:rPr>
          <w:rFonts w:ascii="Times New Roman" w:hAnsi="Times New Roman"/>
          <w:sz w:val="24"/>
          <w:szCs w:val="24"/>
          <w:lang w:val="en-GB"/>
        </w:rPr>
        <w:t>3</w:t>
      </w:r>
      <w:r w:rsidR="004B1D4A" w:rsidRPr="004F3526">
        <w:rPr>
          <w:rFonts w:ascii="Times New Roman" w:hAnsi="Times New Roman"/>
          <w:sz w:val="24"/>
          <w:szCs w:val="24"/>
          <w:lang w:val="en-GB"/>
        </w:rPr>
        <w:t>-</w:t>
      </w:r>
      <w:r w:rsidR="00591DA4" w:rsidRPr="004F3526">
        <w:rPr>
          <w:rFonts w:ascii="Times New Roman" w:hAnsi="Times New Roman"/>
          <w:sz w:val="24"/>
          <w:szCs w:val="24"/>
          <w:lang w:val="en-GB"/>
        </w:rPr>
        <w:t>3</w:t>
      </w:r>
      <w:r w:rsidR="00F31874" w:rsidRPr="004F3526">
        <w:rPr>
          <w:rFonts w:ascii="Times New Roman" w:hAnsi="Times New Roman"/>
          <w:sz w:val="24"/>
          <w:szCs w:val="24"/>
          <w:lang w:val="en-GB"/>
        </w:rPr>
        <w:t>4</w:t>
      </w:r>
      <w:r w:rsidR="00DF7949" w:rsidRPr="004F3526">
        <w:rPr>
          <w:rFonts w:ascii="Times New Roman" w:hAnsi="Times New Roman"/>
          <w:sz w:val="24"/>
          <w:szCs w:val="24"/>
          <w:lang w:val="en-GB"/>
        </w:rPr>
        <w:t>]</w:t>
      </w:r>
      <w:r w:rsidR="009243DC" w:rsidRPr="004F3526">
        <w:rPr>
          <w:rFonts w:ascii="Times New Roman" w:hAnsi="Times New Roman"/>
          <w:sz w:val="24"/>
          <w:szCs w:val="24"/>
          <w:lang w:val="en-GB"/>
        </w:rPr>
        <w:t xml:space="preserve"> and </w:t>
      </w:r>
      <w:r w:rsidR="00A95E80" w:rsidRPr="004F3526">
        <w:rPr>
          <w:rFonts w:ascii="Times New Roman" w:hAnsi="Times New Roman"/>
          <w:sz w:val="24"/>
          <w:szCs w:val="24"/>
          <w:lang w:val="en-GB"/>
        </w:rPr>
        <w:t>PERFORM60</w:t>
      </w:r>
      <w:r w:rsidR="00DF7949" w:rsidRPr="004F3526">
        <w:rPr>
          <w:rFonts w:ascii="Times New Roman" w:hAnsi="Times New Roman"/>
          <w:sz w:val="24"/>
          <w:szCs w:val="24"/>
          <w:lang w:val="en-GB"/>
        </w:rPr>
        <w:t xml:space="preserve"> [</w:t>
      </w:r>
      <w:r w:rsidR="00591DA4" w:rsidRPr="004F3526">
        <w:rPr>
          <w:rFonts w:ascii="Times New Roman" w:hAnsi="Times New Roman"/>
          <w:sz w:val="24"/>
          <w:szCs w:val="24"/>
          <w:lang w:val="en-GB"/>
        </w:rPr>
        <w:t>3</w:t>
      </w:r>
      <w:r w:rsidR="00F31874" w:rsidRPr="004F3526">
        <w:rPr>
          <w:rFonts w:ascii="Times New Roman" w:hAnsi="Times New Roman"/>
          <w:sz w:val="24"/>
          <w:szCs w:val="24"/>
          <w:lang w:val="en-GB"/>
        </w:rPr>
        <w:t>5</w:t>
      </w:r>
      <w:r w:rsidR="00D608A0" w:rsidRPr="004F3526">
        <w:rPr>
          <w:rFonts w:ascii="Times New Roman" w:hAnsi="Times New Roman"/>
          <w:sz w:val="24"/>
          <w:szCs w:val="24"/>
          <w:lang w:val="en-GB"/>
        </w:rPr>
        <w:t>]</w:t>
      </w:r>
      <w:r w:rsidR="00A95E80" w:rsidRPr="004F3526">
        <w:rPr>
          <w:rFonts w:ascii="Times New Roman" w:hAnsi="Times New Roman"/>
          <w:sz w:val="24"/>
          <w:szCs w:val="24"/>
          <w:lang w:val="en-GB"/>
        </w:rPr>
        <w:t>.</w:t>
      </w:r>
    </w:p>
    <w:p w14:paraId="75D18DDC" w14:textId="77777777" w:rsidR="00E0415B" w:rsidRPr="004F3526" w:rsidRDefault="00A95E80"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lastRenderedPageBreak/>
        <w:t xml:space="preserve">Tested surveillance specimens may be removed from storage and used in research activities if the licensee determines that a </w:t>
      </w:r>
      <w:proofErr w:type="gramStart"/>
      <w:r w:rsidRPr="004F3526">
        <w:rPr>
          <w:rFonts w:ascii="Times New Roman" w:hAnsi="Times New Roman"/>
          <w:sz w:val="24"/>
          <w:szCs w:val="24"/>
          <w:lang w:val="en-GB"/>
        </w:rPr>
        <w:t>sufficient number of</w:t>
      </w:r>
      <w:proofErr w:type="gramEnd"/>
      <w:r w:rsidRPr="004F3526">
        <w:rPr>
          <w:rFonts w:ascii="Times New Roman" w:hAnsi="Times New Roman"/>
          <w:sz w:val="24"/>
          <w:szCs w:val="24"/>
          <w:lang w:val="en-GB"/>
        </w:rPr>
        <w:t xml:space="preserve"> specimens will remain</w:t>
      </w:r>
      <w:r w:rsidR="00196B44" w:rsidRPr="004F3526">
        <w:rPr>
          <w:rFonts w:ascii="Times New Roman" w:hAnsi="Times New Roman"/>
          <w:sz w:val="24"/>
          <w:szCs w:val="24"/>
          <w:lang w:val="en-GB"/>
        </w:rPr>
        <w:t xml:space="preserve"> to monitor reactor vessel integrity</w:t>
      </w:r>
      <w:r w:rsidRPr="004F3526">
        <w:rPr>
          <w:rFonts w:ascii="Times New Roman" w:hAnsi="Times New Roman"/>
          <w:sz w:val="24"/>
          <w:szCs w:val="24"/>
          <w:lang w:val="en-GB"/>
        </w:rPr>
        <w:t xml:space="preserve">. </w:t>
      </w:r>
    </w:p>
    <w:p w14:paraId="033C2151" w14:textId="77777777" w:rsidR="00B9335F" w:rsidRPr="004F3526" w:rsidRDefault="00B9335F" w:rsidP="004F3526">
      <w:pPr>
        <w:pStyle w:val="Body"/>
        <w:numPr>
          <w:ilvl w:val="0"/>
          <w:numId w:val="0"/>
        </w:numPr>
        <w:jc w:val="both"/>
        <w:rPr>
          <w:rFonts w:ascii="Times New Roman" w:hAnsi="Times New Roman"/>
          <w:sz w:val="24"/>
          <w:szCs w:val="24"/>
          <w:lang w:val="en-GB"/>
        </w:rPr>
      </w:pPr>
    </w:p>
    <w:p w14:paraId="34D6E596" w14:textId="77777777" w:rsidR="00E0415B" w:rsidRPr="004F3526" w:rsidRDefault="00E0415B" w:rsidP="004F3526">
      <w:pPr>
        <w:pStyle w:val="Body"/>
        <w:numPr>
          <w:ilvl w:val="0"/>
          <w:numId w:val="38"/>
        </w:numPr>
        <w:jc w:val="both"/>
        <w:rPr>
          <w:rFonts w:ascii="Times New Roman" w:hAnsi="Times New Roman"/>
          <w:sz w:val="24"/>
          <w:szCs w:val="24"/>
          <w:lang w:val="en-GB"/>
        </w:rPr>
      </w:pPr>
      <w:r w:rsidRPr="004F3526">
        <w:rPr>
          <w:rFonts w:ascii="Times New Roman" w:hAnsi="Times New Roman"/>
          <w:b/>
          <w:bCs/>
          <w:i/>
          <w:iCs/>
          <w:sz w:val="24"/>
          <w:szCs w:val="24"/>
          <w:lang w:val="en-GB"/>
        </w:rPr>
        <w:t>Quality management</w:t>
      </w:r>
      <w:r w:rsidR="007A65D0" w:rsidRPr="004F3526">
        <w:rPr>
          <w:rFonts w:ascii="Times New Roman" w:hAnsi="Times New Roman"/>
          <w:b/>
          <w:bCs/>
          <w:i/>
          <w:iCs/>
          <w:sz w:val="24"/>
          <w:szCs w:val="24"/>
          <w:lang w:val="en-GB"/>
        </w:rPr>
        <w:t>:</w:t>
      </w:r>
    </w:p>
    <w:p w14:paraId="33327813" w14:textId="4B0836CE" w:rsidR="00E0415B" w:rsidRPr="004F3526" w:rsidRDefault="004B09CE" w:rsidP="004F3526">
      <w:pPr>
        <w:pStyle w:val="Body"/>
        <w:numPr>
          <w:ilvl w:val="0"/>
          <w:numId w:val="0"/>
        </w:numPr>
        <w:jc w:val="both"/>
        <w:rPr>
          <w:rFonts w:ascii="Times New Roman" w:hAnsi="Times New Roman"/>
          <w:sz w:val="24"/>
          <w:szCs w:val="24"/>
          <w:lang w:val="en-GB"/>
        </w:rPr>
      </w:pPr>
      <w:r w:rsidRPr="004F3526">
        <w:rPr>
          <w:rFonts w:ascii="Times New Roman" w:hAnsi="Times New Roman"/>
          <w:sz w:val="24"/>
          <w:szCs w:val="24"/>
          <w:lang w:val="en-GB"/>
        </w:rPr>
        <w:t xml:space="preserve">Site quality assurance procedures, review and approval processes, and administrative controls </w:t>
      </w:r>
      <w:r w:rsidR="00E0415B" w:rsidRPr="004F3526">
        <w:rPr>
          <w:rFonts w:ascii="Times New Roman" w:hAnsi="Times New Roman"/>
          <w:sz w:val="24"/>
          <w:szCs w:val="24"/>
          <w:lang w:val="en-GB"/>
        </w:rPr>
        <w:t xml:space="preserve">are implemented in accordance with </w:t>
      </w:r>
      <w:r w:rsidRPr="004F3526">
        <w:rPr>
          <w:rFonts w:ascii="Times New Roman" w:hAnsi="Times New Roman"/>
          <w:sz w:val="24"/>
          <w:szCs w:val="24"/>
          <w:lang w:val="en-GB"/>
        </w:rPr>
        <w:t>different</w:t>
      </w:r>
      <w:r w:rsidR="00E0415B" w:rsidRPr="004F3526">
        <w:rPr>
          <w:rFonts w:ascii="Times New Roman" w:hAnsi="Times New Roman"/>
          <w:sz w:val="24"/>
          <w:szCs w:val="24"/>
          <w:lang w:val="en-GB"/>
        </w:rPr>
        <w:t xml:space="preserve"> national regulatory requirements</w:t>
      </w:r>
      <w:r w:rsidRPr="004F3526">
        <w:rPr>
          <w:rFonts w:ascii="Times New Roman" w:hAnsi="Times New Roman"/>
          <w:sz w:val="24"/>
          <w:szCs w:val="24"/>
          <w:lang w:val="en-GB"/>
        </w:rPr>
        <w:t xml:space="preserve"> (e.g., 10 CFR Part 50, Appendix B</w:t>
      </w:r>
      <w:r w:rsidR="004B1D4A" w:rsidRPr="004F3526">
        <w:rPr>
          <w:rFonts w:ascii="Times New Roman" w:hAnsi="Times New Roman"/>
          <w:sz w:val="24"/>
          <w:szCs w:val="24"/>
          <w:lang w:val="en-GB"/>
        </w:rPr>
        <w:t xml:space="preserve"> </w:t>
      </w:r>
      <w:r w:rsidRPr="004F3526">
        <w:rPr>
          <w:rFonts w:ascii="Times New Roman" w:hAnsi="Times New Roman"/>
          <w:sz w:val="24"/>
          <w:szCs w:val="24"/>
          <w:lang w:val="en-GB"/>
        </w:rPr>
        <w:t>[</w:t>
      </w:r>
      <w:r w:rsidR="00591DA4" w:rsidRPr="004F3526">
        <w:rPr>
          <w:rFonts w:ascii="Times New Roman" w:hAnsi="Times New Roman"/>
          <w:sz w:val="24"/>
          <w:szCs w:val="24"/>
          <w:lang w:val="en-GB"/>
        </w:rPr>
        <w:t>3</w:t>
      </w:r>
      <w:r w:rsidR="00F31874" w:rsidRPr="004F3526">
        <w:rPr>
          <w:rFonts w:ascii="Times New Roman" w:hAnsi="Times New Roman"/>
          <w:sz w:val="24"/>
          <w:szCs w:val="24"/>
          <w:lang w:val="en-GB"/>
        </w:rPr>
        <w:t>6</w:t>
      </w:r>
      <w:r w:rsidRPr="004F3526">
        <w:rPr>
          <w:rFonts w:ascii="Times New Roman" w:hAnsi="Times New Roman"/>
          <w:sz w:val="24"/>
          <w:szCs w:val="24"/>
          <w:lang w:val="en-GB"/>
        </w:rPr>
        <w:t>])</w:t>
      </w:r>
      <w:r w:rsidR="00E0415B" w:rsidRPr="004F3526">
        <w:rPr>
          <w:rFonts w:ascii="Times New Roman" w:hAnsi="Times New Roman"/>
          <w:sz w:val="24"/>
          <w:szCs w:val="24"/>
          <w:lang w:val="en-GB"/>
        </w:rPr>
        <w:t>.</w:t>
      </w:r>
      <w:r w:rsidRPr="004F3526">
        <w:rPr>
          <w:rFonts w:ascii="Times New Roman" w:hAnsi="Times New Roman"/>
          <w:sz w:val="24"/>
          <w:szCs w:val="24"/>
          <w:lang w:val="en-GB"/>
        </w:rPr>
        <w:t xml:space="preserve"> </w:t>
      </w:r>
    </w:p>
    <w:p w14:paraId="32352D72" w14:textId="77777777" w:rsidR="00E0415B" w:rsidRPr="004F3526" w:rsidRDefault="00E0415B" w:rsidP="004F3526">
      <w:pPr>
        <w:pStyle w:val="Body"/>
        <w:numPr>
          <w:ilvl w:val="0"/>
          <w:numId w:val="0"/>
        </w:numPr>
        <w:ind w:left="360"/>
        <w:jc w:val="both"/>
        <w:rPr>
          <w:rFonts w:ascii="Times New Roman" w:hAnsi="Times New Roman"/>
          <w:sz w:val="24"/>
          <w:szCs w:val="24"/>
          <w:lang w:val="en-GB"/>
        </w:rPr>
      </w:pPr>
    </w:p>
    <w:p w14:paraId="3D1D3F43" w14:textId="77777777" w:rsidR="00E0415B" w:rsidRPr="004F3526" w:rsidRDefault="00E0415B" w:rsidP="004F3526">
      <w:pPr>
        <w:pStyle w:val="BodyNumbered"/>
        <w:jc w:val="both"/>
        <w:rPr>
          <w:rFonts w:ascii="Times New Roman" w:hAnsi="Times New Roman"/>
          <w:b/>
          <w:bCs/>
          <w:sz w:val="24"/>
          <w:szCs w:val="24"/>
          <w:lang w:val="en-GB"/>
        </w:rPr>
      </w:pPr>
      <w:r w:rsidRPr="004F3526">
        <w:rPr>
          <w:rFonts w:ascii="Times New Roman" w:hAnsi="Times New Roman"/>
          <w:b/>
          <w:bCs/>
          <w:sz w:val="24"/>
          <w:szCs w:val="24"/>
          <w:lang w:val="en-GB"/>
        </w:rPr>
        <w:t>References</w:t>
      </w:r>
    </w:p>
    <w:p w14:paraId="2610C6CE" w14:textId="77777777" w:rsidR="00C0353E" w:rsidRPr="004F3526" w:rsidRDefault="00C0353E"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bookmarkStart w:id="1" w:name="_Ref312222132"/>
      <w:r w:rsidRPr="004F3526">
        <w:rPr>
          <w:rFonts w:ascii="Times New Roman" w:hAnsi="Times New Roman" w:cs="Times New Roman"/>
          <w:sz w:val="24"/>
          <w:szCs w:val="24"/>
          <w:lang w:val="en-GB"/>
        </w:rPr>
        <w:t xml:space="preserve">INTERNATIONAL ATOMIC ENERGY AGENCY, Integrity of Reactor Pressure Vessels in Nuclear Power Plants: Assessment of Irradiation Embrittlement Effects in Reactor Pressure Vessel Steels, IAEA Nuclear Energy Series No. NP-T-3.11, </w:t>
      </w:r>
      <w:r w:rsidR="00A00EF6" w:rsidRPr="004F3526">
        <w:rPr>
          <w:rFonts w:ascii="Times New Roman" w:hAnsi="Times New Roman" w:cs="Times New Roman"/>
          <w:sz w:val="24"/>
          <w:szCs w:val="24"/>
          <w:lang w:val="en-GB"/>
        </w:rPr>
        <w:t xml:space="preserve">IAEA, Vienna, </w:t>
      </w:r>
      <w:r w:rsidRPr="004F3526">
        <w:rPr>
          <w:rFonts w:ascii="Times New Roman" w:hAnsi="Times New Roman" w:cs="Times New Roman"/>
          <w:sz w:val="24"/>
          <w:szCs w:val="24"/>
          <w:lang w:val="en-GB"/>
        </w:rPr>
        <w:t>2009</w:t>
      </w:r>
    </w:p>
    <w:p w14:paraId="6CA7A207" w14:textId="77777777" w:rsidR="00195980" w:rsidRPr="004F3526" w:rsidRDefault="00195980"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KERNTECHNISCHER AUSSCHUSS, Surveillance of the Irradiation </w:t>
      </w:r>
      <w:proofErr w:type="spellStart"/>
      <w:r w:rsidRPr="004F3526">
        <w:rPr>
          <w:rFonts w:ascii="Times New Roman" w:hAnsi="Times New Roman" w:cs="Times New Roman"/>
          <w:sz w:val="24"/>
          <w:szCs w:val="24"/>
          <w:lang w:val="en-GB"/>
        </w:rPr>
        <w:t>Behavior</w:t>
      </w:r>
      <w:proofErr w:type="spellEnd"/>
      <w:r w:rsidRPr="004F3526">
        <w:rPr>
          <w:rFonts w:ascii="Times New Roman" w:hAnsi="Times New Roman" w:cs="Times New Roman"/>
          <w:sz w:val="24"/>
          <w:szCs w:val="24"/>
          <w:lang w:val="en-GB"/>
        </w:rPr>
        <w:t xml:space="preserve"> of Reactor Pressure Vessel Materials of LWR Facilities, Safety Standard of the Nuclear Safety Standards Commission KTA 3203, </w:t>
      </w:r>
      <w:r w:rsidR="00BA758D" w:rsidRPr="004F3526">
        <w:rPr>
          <w:rFonts w:ascii="Times New Roman" w:hAnsi="Times New Roman" w:cs="Times New Roman"/>
          <w:sz w:val="24"/>
          <w:szCs w:val="24"/>
          <w:lang w:val="en-GB"/>
        </w:rPr>
        <w:t>November 2011</w:t>
      </w:r>
    </w:p>
    <w:p w14:paraId="75FFD489" w14:textId="77777777" w:rsidR="00195980" w:rsidRPr="004F3526" w:rsidRDefault="007E50FF"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AMERICAN SOCIETY FOR TESTING AND MATERIALS, </w:t>
      </w:r>
      <w:r w:rsidR="00195980" w:rsidRPr="004F3526">
        <w:rPr>
          <w:rFonts w:ascii="Times New Roman" w:hAnsi="Times New Roman" w:cs="Times New Roman"/>
          <w:sz w:val="24"/>
          <w:szCs w:val="24"/>
          <w:lang w:val="en-GB"/>
        </w:rPr>
        <w:t>Standard Practice for Conducting Surveillance Tests of Light Water Cooled Nuclear Power Reactor Vessels, ASTM E185-82, (Versions of ASTM E 185 to be used for reactor vessel surveillance program</w:t>
      </w:r>
      <w:r w:rsidR="009A45A2" w:rsidRPr="004F3526">
        <w:rPr>
          <w:rFonts w:ascii="Times New Roman" w:hAnsi="Times New Roman" w:cs="Times New Roman"/>
          <w:sz w:val="24"/>
          <w:szCs w:val="24"/>
          <w:lang w:val="en-GB"/>
        </w:rPr>
        <w:t>s</w:t>
      </w:r>
      <w:r w:rsidR="00195980" w:rsidRPr="004F3526">
        <w:rPr>
          <w:rFonts w:ascii="Times New Roman" w:hAnsi="Times New Roman" w:cs="Times New Roman"/>
          <w:sz w:val="24"/>
          <w:szCs w:val="24"/>
          <w:lang w:val="en-GB"/>
        </w:rPr>
        <w:t xml:space="preserve"> are as specified in 10 CFR Part 50, Appendix H)</w:t>
      </w:r>
      <w:r w:rsidRPr="004F3526">
        <w:rPr>
          <w:rFonts w:ascii="Times New Roman" w:hAnsi="Times New Roman" w:cs="Times New Roman"/>
          <w:sz w:val="24"/>
          <w:szCs w:val="24"/>
          <w:lang w:val="en-GB"/>
        </w:rPr>
        <w:t>, ASTM</w:t>
      </w:r>
    </w:p>
    <w:p w14:paraId="72897E7B" w14:textId="77777777" w:rsidR="00195980" w:rsidRPr="004F3526" w:rsidRDefault="00CB190E"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ASTM E185-16</w:t>
      </w:r>
      <w:r w:rsidR="007E50FF" w:rsidRPr="004F3526">
        <w:rPr>
          <w:rFonts w:ascii="Times New Roman" w:hAnsi="Times New Roman" w:cs="Times New Roman"/>
          <w:sz w:val="24"/>
          <w:szCs w:val="24"/>
          <w:lang w:val="en-GB"/>
        </w:rPr>
        <w:t xml:space="preserve">, </w:t>
      </w:r>
      <w:r w:rsidR="00195980" w:rsidRPr="004F3526">
        <w:rPr>
          <w:rFonts w:ascii="Times New Roman" w:hAnsi="Times New Roman" w:cs="Times New Roman"/>
          <w:sz w:val="24"/>
          <w:szCs w:val="24"/>
          <w:lang w:val="en-GB"/>
        </w:rPr>
        <w:t xml:space="preserve">Standard Practice for Design of Surveillance Programs for Light-Water Moderated Nuclear Power Reactor Vessels, </w:t>
      </w:r>
      <w:r w:rsidR="007E50FF" w:rsidRPr="004F3526">
        <w:rPr>
          <w:rFonts w:ascii="Times New Roman" w:hAnsi="Times New Roman" w:cs="Times New Roman"/>
          <w:sz w:val="24"/>
          <w:szCs w:val="24"/>
          <w:lang w:val="en-GB"/>
        </w:rPr>
        <w:t>ASTM</w:t>
      </w:r>
      <w:r w:rsidRPr="004F3526">
        <w:rPr>
          <w:rFonts w:ascii="Times New Roman" w:hAnsi="Times New Roman" w:cs="Times New Roman"/>
          <w:sz w:val="24"/>
          <w:szCs w:val="24"/>
          <w:lang w:val="en-GB"/>
        </w:rPr>
        <w:t xml:space="preserve"> International, West Conshohocken, PA, 2016, www.astm.org</w:t>
      </w:r>
    </w:p>
    <w:p w14:paraId="1FC6387C" w14:textId="77777777" w:rsidR="00195980" w:rsidRPr="004F3526" w:rsidRDefault="00CB190E"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ASTM E2215-16,</w:t>
      </w:r>
      <w:r w:rsidRPr="004F3526" w:rsidDel="00CB190E">
        <w:rPr>
          <w:rFonts w:ascii="Times New Roman" w:hAnsi="Times New Roman" w:cs="Times New Roman"/>
          <w:sz w:val="24"/>
          <w:szCs w:val="24"/>
          <w:lang w:val="en-GB"/>
        </w:rPr>
        <w:t xml:space="preserve"> </w:t>
      </w:r>
      <w:r w:rsidR="00195980" w:rsidRPr="004F3526">
        <w:rPr>
          <w:rFonts w:ascii="Times New Roman" w:hAnsi="Times New Roman" w:cs="Times New Roman"/>
          <w:sz w:val="24"/>
          <w:szCs w:val="24"/>
          <w:lang w:val="en-GB"/>
        </w:rPr>
        <w:t xml:space="preserve">Standard Practice for Evaluation of Surveillance Capsules from Light-Water Moderated Nuclear Power Reactor Vessels, </w:t>
      </w:r>
      <w:r w:rsidR="007E50FF" w:rsidRPr="004F3526">
        <w:rPr>
          <w:rFonts w:ascii="Times New Roman" w:hAnsi="Times New Roman" w:cs="Times New Roman"/>
          <w:sz w:val="24"/>
          <w:szCs w:val="24"/>
          <w:lang w:val="en-GB"/>
        </w:rPr>
        <w:t>ASTM</w:t>
      </w:r>
      <w:r w:rsidRPr="004F3526">
        <w:rPr>
          <w:rFonts w:ascii="Times New Roman" w:hAnsi="Times New Roman" w:cs="Times New Roman"/>
          <w:sz w:val="24"/>
          <w:szCs w:val="24"/>
          <w:lang w:val="en-GB"/>
        </w:rPr>
        <w:t xml:space="preserve"> International, West Conshohocken, PA, 2016, www.astm.org</w:t>
      </w:r>
    </w:p>
    <w:p w14:paraId="1271B402" w14:textId="77777777" w:rsidR="00195980" w:rsidRPr="004F3526" w:rsidRDefault="00CB190E"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ASTM E636-14e1, </w:t>
      </w:r>
      <w:r w:rsidR="00195980" w:rsidRPr="004F3526">
        <w:rPr>
          <w:rFonts w:ascii="Times New Roman" w:hAnsi="Times New Roman" w:cs="Times New Roman"/>
          <w:sz w:val="24"/>
          <w:szCs w:val="24"/>
          <w:lang w:val="en-GB"/>
        </w:rPr>
        <w:t xml:space="preserve">Standard Guide for Conducting Supplemental Surveillance Tests for Nuclear Power Reactor Vessels, </w:t>
      </w:r>
      <w:r w:rsidR="007E50FF" w:rsidRPr="004F3526">
        <w:rPr>
          <w:rFonts w:ascii="Times New Roman" w:hAnsi="Times New Roman" w:cs="Times New Roman"/>
          <w:sz w:val="24"/>
          <w:szCs w:val="24"/>
          <w:lang w:val="en-GB"/>
        </w:rPr>
        <w:t>ASTM</w:t>
      </w:r>
      <w:r w:rsidRPr="004F3526">
        <w:rPr>
          <w:rFonts w:ascii="Times New Roman" w:hAnsi="Times New Roman" w:cs="Times New Roman"/>
          <w:sz w:val="24"/>
          <w:szCs w:val="24"/>
          <w:lang w:val="en-GB"/>
        </w:rPr>
        <w:t xml:space="preserve"> International, West Conshohocken, PA, 2016, www.astm.org</w:t>
      </w:r>
    </w:p>
    <w:p w14:paraId="2F1364BA" w14:textId="77777777" w:rsidR="00195980" w:rsidRPr="004F3526" w:rsidRDefault="00195980" w:rsidP="004F3526">
      <w:pPr>
        <w:pStyle w:val="References"/>
        <w:numPr>
          <w:ilvl w:val="0"/>
          <w:numId w:val="51"/>
        </w:numPr>
        <w:tabs>
          <w:tab w:val="left" w:pos="567"/>
        </w:tabs>
        <w:ind w:left="567" w:hanging="567"/>
        <w:jc w:val="both"/>
        <w:rPr>
          <w:rFonts w:ascii="Times New Roman" w:hAnsi="Times New Roman" w:cs="Times New Roman"/>
          <w:sz w:val="24"/>
          <w:szCs w:val="24"/>
          <w:lang w:val="fr-FR"/>
        </w:rPr>
      </w:pPr>
      <w:r w:rsidRPr="004F3526">
        <w:rPr>
          <w:rFonts w:ascii="Times New Roman" w:hAnsi="Times New Roman" w:cs="Times New Roman"/>
          <w:sz w:val="24"/>
          <w:szCs w:val="24"/>
          <w:lang w:val="fr-FR"/>
        </w:rPr>
        <w:t xml:space="preserve">ASSOCIATION FRANCAISE POUR LES REGLES DE CONCEPTION, DE CONSTRUCTION ET DE SURVEILLANCE EN EXPLOITATION DES MATERIELS DES CHAUDIERES ELECTRO NUCLEAIRES, In-Service Inspection Rules for </w:t>
      </w:r>
      <w:proofErr w:type="spellStart"/>
      <w:r w:rsidRPr="004F3526">
        <w:rPr>
          <w:rFonts w:ascii="Times New Roman" w:hAnsi="Times New Roman" w:cs="Times New Roman"/>
          <w:sz w:val="24"/>
          <w:szCs w:val="24"/>
          <w:lang w:val="fr-FR"/>
        </w:rPr>
        <w:t>Mechanical</w:t>
      </w:r>
      <w:proofErr w:type="spellEnd"/>
      <w:r w:rsidRPr="004F3526">
        <w:rPr>
          <w:rFonts w:ascii="Times New Roman" w:hAnsi="Times New Roman" w:cs="Times New Roman"/>
          <w:sz w:val="24"/>
          <w:szCs w:val="24"/>
          <w:lang w:val="fr-FR"/>
        </w:rPr>
        <w:t xml:space="preserve"> Components of PWR Nuclear </w:t>
      </w:r>
      <w:proofErr w:type="spellStart"/>
      <w:r w:rsidRPr="004F3526">
        <w:rPr>
          <w:rFonts w:ascii="Times New Roman" w:hAnsi="Times New Roman" w:cs="Times New Roman"/>
          <w:sz w:val="24"/>
          <w:szCs w:val="24"/>
          <w:lang w:val="fr-FR"/>
        </w:rPr>
        <w:t>Islands</w:t>
      </w:r>
      <w:proofErr w:type="spellEnd"/>
      <w:r w:rsidRPr="004F3526">
        <w:rPr>
          <w:rFonts w:ascii="Times New Roman" w:hAnsi="Times New Roman" w:cs="Times New Roman"/>
          <w:sz w:val="24"/>
          <w:szCs w:val="24"/>
          <w:lang w:val="fr-FR"/>
        </w:rPr>
        <w:t>, AFCEN RSE-M Code, Article B7212</w:t>
      </w:r>
      <w:r w:rsidR="007E50FF" w:rsidRPr="004F3526">
        <w:rPr>
          <w:rFonts w:ascii="Times New Roman" w:hAnsi="Times New Roman" w:cs="Times New Roman"/>
          <w:sz w:val="24"/>
          <w:szCs w:val="24"/>
          <w:lang w:val="fr-FR"/>
        </w:rPr>
        <w:t>, AFCEN, France</w:t>
      </w:r>
    </w:p>
    <w:p w14:paraId="160C0FA9" w14:textId="77777777" w:rsidR="00195980" w:rsidRPr="004F3526" w:rsidRDefault="00195980"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INTERNATIONAL ATOMIC ENERGY AGENCY, Assessment and Management of Ageing of Major Nuclear Power Plant Components Important to Safety: BWR Pressure Vessels, IAEA-TECDOC-1470, </w:t>
      </w:r>
      <w:r w:rsidR="007E50FF" w:rsidRPr="004F3526">
        <w:rPr>
          <w:rFonts w:ascii="Times New Roman" w:hAnsi="Times New Roman" w:cs="Times New Roman"/>
          <w:sz w:val="24"/>
          <w:szCs w:val="24"/>
          <w:lang w:val="en-GB"/>
        </w:rPr>
        <w:t xml:space="preserve">IAEA, Vienna </w:t>
      </w:r>
      <w:r w:rsidRPr="004F3526">
        <w:rPr>
          <w:rFonts w:ascii="Times New Roman" w:hAnsi="Times New Roman" w:cs="Times New Roman"/>
          <w:sz w:val="24"/>
          <w:szCs w:val="24"/>
          <w:lang w:val="en-GB"/>
        </w:rPr>
        <w:t>2005</w:t>
      </w:r>
    </w:p>
    <w:p w14:paraId="67C182EF" w14:textId="52B41595" w:rsidR="004B1D4A" w:rsidRPr="004F3526" w:rsidRDefault="004B1D4A"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UNITED STATES NUCLEAR REGULATORY COMMISSION, 10 CFR Part 50, Appendix H, Reactor Vessel Material Surveillance Program Requirements, Office of the Federal Register, National Archives and Records Administration, USNRC, </w:t>
      </w:r>
      <w:r w:rsidR="008B6126" w:rsidRPr="004F3526">
        <w:rPr>
          <w:rFonts w:ascii="Times New Roman" w:hAnsi="Times New Roman" w:cs="Times New Roman"/>
          <w:sz w:val="24"/>
          <w:szCs w:val="24"/>
          <w:lang w:val="en-GB"/>
        </w:rPr>
        <w:t>Latest Edition</w:t>
      </w:r>
    </w:p>
    <w:p w14:paraId="61ACDC01" w14:textId="790A084D" w:rsidR="00011CFA" w:rsidRPr="00190585" w:rsidRDefault="00011CFA"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r w:rsidRPr="00190585">
        <w:rPr>
          <w:rFonts w:ascii="Times New Roman" w:hAnsi="Times New Roman" w:cs="Times New Roman"/>
          <w:color w:val="FF0000"/>
          <w:sz w:val="24"/>
          <w:szCs w:val="24"/>
          <w:lang w:val="en-GB"/>
        </w:rPr>
        <w:lastRenderedPageBreak/>
        <w:t>UNITED STATES NUCLEAR REGULATORY COMMISSION, Regulatory Guide 1.190, Calculational and Dosimetry Methods for Determining Pressure Vessel Neutron Fluence, U.S. NRC, Washington DC, 2001</w:t>
      </w:r>
    </w:p>
    <w:p w14:paraId="10ED7759" w14:textId="0B505206" w:rsidR="00011CFA" w:rsidRPr="00190585" w:rsidRDefault="00011CFA"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r w:rsidRPr="00190585">
        <w:rPr>
          <w:rFonts w:ascii="Times New Roman" w:hAnsi="Times New Roman" w:cs="Times New Roman"/>
          <w:color w:val="FF0000"/>
          <w:sz w:val="24"/>
          <w:szCs w:val="24"/>
          <w:lang w:val="en-GB"/>
        </w:rPr>
        <w:t>UNITED STATES NUCLEAR REGULATORY COMMISSION, Regulatory Guide 1.</w:t>
      </w:r>
      <w:r w:rsidR="00005F09" w:rsidRPr="00190585">
        <w:rPr>
          <w:rFonts w:ascii="Times New Roman" w:hAnsi="Times New Roman" w:cs="Times New Roman"/>
          <w:color w:val="FF0000"/>
          <w:sz w:val="24"/>
          <w:szCs w:val="24"/>
          <w:lang w:val="en-GB"/>
        </w:rPr>
        <w:t>9</w:t>
      </w:r>
      <w:r w:rsidRPr="00190585">
        <w:rPr>
          <w:rFonts w:ascii="Times New Roman" w:hAnsi="Times New Roman" w:cs="Times New Roman"/>
          <w:color w:val="FF0000"/>
          <w:sz w:val="24"/>
          <w:szCs w:val="24"/>
          <w:lang w:val="en-GB"/>
        </w:rPr>
        <w:t xml:space="preserve">9, </w:t>
      </w:r>
      <w:r w:rsidR="00005F09" w:rsidRPr="00190585">
        <w:rPr>
          <w:rFonts w:ascii="Times New Roman" w:hAnsi="Times New Roman" w:cs="Times New Roman"/>
          <w:color w:val="FF0000"/>
          <w:sz w:val="24"/>
          <w:szCs w:val="24"/>
          <w:lang w:val="en-GB"/>
        </w:rPr>
        <w:t>Radiation Embrittlement of Reactor Vessel Materials</w:t>
      </w:r>
      <w:r w:rsidRPr="00190585">
        <w:rPr>
          <w:rFonts w:ascii="Times New Roman" w:hAnsi="Times New Roman" w:cs="Times New Roman"/>
          <w:color w:val="FF0000"/>
          <w:sz w:val="24"/>
          <w:szCs w:val="24"/>
          <w:lang w:val="en-GB"/>
        </w:rPr>
        <w:t xml:space="preserve">, U.S. NRC, Washington DC, </w:t>
      </w:r>
      <w:r w:rsidR="00005F09" w:rsidRPr="00190585">
        <w:rPr>
          <w:rFonts w:ascii="Times New Roman" w:hAnsi="Times New Roman" w:cs="Times New Roman"/>
          <w:color w:val="FF0000"/>
          <w:sz w:val="24"/>
          <w:szCs w:val="24"/>
          <w:lang w:val="en-GB"/>
        </w:rPr>
        <w:t>1988</w:t>
      </w:r>
    </w:p>
    <w:p w14:paraId="05C9020A" w14:textId="77777777" w:rsidR="00195980" w:rsidRPr="004F3526" w:rsidRDefault="00195980"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INTERNATIONAL ATOMIC ENERGY AGENCY, Assessment and Management of Ageing of Major Nuclear Power Plant Components Important to Safety: PWR Pressure Vessels 2007 Update, IAEA-TECDOC-1556, </w:t>
      </w:r>
      <w:r w:rsidR="007E50FF" w:rsidRPr="004F3526">
        <w:rPr>
          <w:rFonts w:ascii="Times New Roman" w:hAnsi="Times New Roman" w:cs="Times New Roman"/>
          <w:sz w:val="24"/>
          <w:szCs w:val="24"/>
          <w:lang w:val="en-GB"/>
        </w:rPr>
        <w:t>IAEA, Vienna</w:t>
      </w:r>
      <w:r w:rsidR="00EB2454" w:rsidRPr="004F3526">
        <w:rPr>
          <w:rFonts w:ascii="Times New Roman" w:hAnsi="Times New Roman" w:cs="Times New Roman"/>
          <w:sz w:val="24"/>
          <w:szCs w:val="24"/>
          <w:lang w:val="en-GB"/>
        </w:rPr>
        <w:t>,</w:t>
      </w:r>
      <w:r w:rsidR="007E50FF" w:rsidRPr="004F3526">
        <w:rPr>
          <w:rFonts w:ascii="Times New Roman" w:hAnsi="Times New Roman" w:cs="Times New Roman"/>
          <w:sz w:val="24"/>
          <w:szCs w:val="24"/>
          <w:lang w:val="en-GB"/>
        </w:rPr>
        <w:t xml:space="preserve"> </w:t>
      </w:r>
      <w:r w:rsidRPr="004F3526">
        <w:rPr>
          <w:rFonts w:ascii="Times New Roman" w:hAnsi="Times New Roman" w:cs="Times New Roman"/>
          <w:sz w:val="24"/>
          <w:szCs w:val="24"/>
          <w:lang w:val="en-GB"/>
        </w:rPr>
        <w:t>2007</w:t>
      </w:r>
    </w:p>
    <w:p w14:paraId="0B5FECBD" w14:textId="77777777" w:rsidR="00EA22B9" w:rsidRPr="004F3526" w:rsidRDefault="00715837"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bookmarkStart w:id="2" w:name="_Ref312234354"/>
      <w:bookmarkEnd w:id="1"/>
      <w:r w:rsidRPr="004F3526">
        <w:rPr>
          <w:rFonts w:ascii="Times New Roman" w:hAnsi="Times New Roman" w:cs="Times New Roman"/>
          <w:sz w:val="24"/>
          <w:szCs w:val="24"/>
          <w:lang w:val="en-GB"/>
        </w:rPr>
        <w:t xml:space="preserve">INTERNATIONAL ATOMIC ENERGY AGENCY, </w:t>
      </w:r>
      <w:r w:rsidR="00A651A3" w:rsidRPr="004F3526">
        <w:rPr>
          <w:rFonts w:ascii="Times New Roman" w:hAnsi="Times New Roman" w:cs="Times New Roman"/>
          <w:sz w:val="24"/>
          <w:szCs w:val="24"/>
          <w:lang w:val="en-GB"/>
        </w:rPr>
        <w:t>Application of Surveillance P</w:t>
      </w:r>
      <w:r w:rsidR="00E0415B" w:rsidRPr="004F3526">
        <w:rPr>
          <w:rFonts w:ascii="Times New Roman" w:hAnsi="Times New Roman" w:cs="Times New Roman"/>
          <w:sz w:val="24"/>
          <w:szCs w:val="24"/>
          <w:lang w:val="en-GB"/>
        </w:rPr>
        <w:t>rogram</w:t>
      </w:r>
      <w:r w:rsidR="00A651A3" w:rsidRPr="004F3526">
        <w:rPr>
          <w:rFonts w:ascii="Times New Roman" w:hAnsi="Times New Roman" w:cs="Times New Roman"/>
          <w:sz w:val="24"/>
          <w:szCs w:val="24"/>
          <w:lang w:val="en-GB"/>
        </w:rPr>
        <w:t>me</w:t>
      </w:r>
      <w:r w:rsidR="00E0415B" w:rsidRPr="004F3526">
        <w:rPr>
          <w:rFonts w:ascii="Times New Roman" w:hAnsi="Times New Roman" w:cs="Times New Roman"/>
          <w:sz w:val="24"/>
          <w:szCs w:val="24"/>
          <w:lang w:val="en-GB"/>
        </w:rPr>
        <w:t xml:space="preserve"> </w:t>
      </w:r>
      <w:r w:rsidR="00A651A3" w:rsidRPr="004F3526">
        <w:rPr>
          <w:rFonts w:ascii="Times New Roman" w:hAnsi="Times New Roman" w:cs="Times New Roman"/>
          <w:sz w:val="24"/>
          <w:szCs w:val="24"/>
          <w:lang w:val="en-GB"/>
        </w:rPr>
        <w:t xml:space="preserve">Results </w:t>
      </w:r>
      <w:r w:rsidR="00E0415B" w:rsidRPr="004F3526">
        <w:rPr>
          <w:rFonts w:ascii="Times New Roman" w:hAnsi="Times New Roman" w:cs="Times New Roman"/>
          <w:sz w:val="24"/>
          <w:szCs w:val="24"/>
          <w:lang w:val="en-GB"/>
        </w:rPr>
        <w:t>to R</w:t>
      </w:r>
      <w:r w:rsidR="00A651A3" w:rsidRPr="004F3526">
        <w:rPr>
          <w:rFonts w:ascii="Times New Roman" w:hAnsi="Times New Roman" w:cs="Times New Roman"/>
          <w:sz w:val="24"/>
          <w:szCs w:val="24"/>
          <w:lang w:val="en-GB"/>
        </w:rPr>
        <w:t xml:space="preserve">eactor Pressure </w:t>
      </w:r>
      <w:r w:rsidR="00E0415B" w:rsidRPr="004F3526">
        <w:rPr>
          <w:rFonts w:ascii="Times New Roman" w:hAnsi="Times New Roman" w:cs="Times New Roman"/>
          <w:sz w:val="24"/>
          <w:szCs w:val="24"/>
          <w:lang w:val="en-GB"/>
        </w:rPr>
        <w:t>V</w:t>
      </w:r>
      <w:r w:rsidR="00A651A3" w:rsidRPr="004F3526">
        <w:rPr>
          <w:rFonts w:ascii="Times New Roman" w:hAnsi="Times New Roman" w:cs="Times New Roman"/>
          <w:sz w:val="24"/>
          <w:szCs w:val="24"/>
          <w:lang w:val="en-GB"/>
        </w:rPr>
        <w:t>essel Integrity A</w:t>
      </w:r>
      <w:r w:rsidR="00E0415B" w:rsidRPr="004F3526">
        <w:rPr>
          <w:rFonts w:ascii="Times New Roman" w:hAnsi="Times New Roman" w:cs="Times New Roman"/>
          <w:sz w:val="24"/>
          <w:szCs w:val="24"/>
          <w:lang w:val="en-GB"/>
        </w:rPr>
        <w:t>ssessment</w:t>
      </w:r>
      <w:bookmarkEnd w:id="2"/>
      <w:r w:rsidR="00DB6FDB" w:rsidRPr="004F3526">
        <w:rPr>
          <w:rFonts w:ascii="Times New Roman" w:hAnsi="Times New Roman" w:cs="Times New Roman"/>
          <w:sz w:val="24"/>
          <w:szCs w:val="24"/>
          <w:lang w:val="en-GB"/>
        </w:rPr>
        <w:t>,</w:t>
      </w:r>
      <w:r w:rsidRPr="004F3526">
        <w:rPr>
          <w:rFonts w:ascii="Times New Roman" w:hAnsi="Times New Roman" w:cs="Times New Roman"/>
          <w:sz w:val="24"/>
          <w:szCs w:val="24"/>
          <w:lang w:val="en-GB"/>
        </w:rPr>
        <w:t xml:space="preserve"> </w:t>
      </w:r>
      <w:r w:rsidR="00A651A3" w:rsidRPr="004F3526">
        <w:rPr>
          <w:rFonts w:ascii="Times New Roman" w:hAnsi="Times New Roman" w:cs="Times New Roman"/>
          <w:sz w:val="24"/>
          <w:szCs w:val="24"/>
          <w:lang w:val="en-GB"/>
        </w:rPr>
        <w:t>IAEA</w:t>
      </w:r>
      <w:r w:rsidR="00895531" w:rsidRPr="004F3526">
        <w:rPr>
          <w:rFonts w:ascii="Times New Roman" w:hAnsi="Times New Roman" w:cs="Times New Roman"/>
          <w:sz w:val="24"/>
          <w:szCs w:val="24"/>
          <w:lang w:val="en-GB"/>
        </w:rPr>
        <w:t>-</w:t>
      </w:r>
      <w:r w:rsidRPr="004F3526">
        <w:rPr>
          <w:rFonts w:ascii="Times New Roman" w:hAnsi="Times New Roman" w:cs="Times New Roman"/>
          <w:sz w:val="24"/>
          <w:szCs w:val="24"/>
          <w:lang w:val="en-GB"/>
        </w:rPr>
        <w:t>TECDOC</w:t>
      </w:r>
      <w:r w:rsidR="00A651A3" w:rsidRPr="004F3526">
        <w:rPr>
          <w:rFonts w:ascii="Times New Roman" w:hAnsi="Times New Roman" w:cs="Times New Roman"/>
          <w:sz w:val="24"/>
          <w:szCs w:val="24"/>
          <w:lang w:val="en-GB"/>
        </w:rPr>
        <w:t>-</w:t>
      </w:r>
      <w:r w:rsidRPr="004F3526">
        <w:rPr>
          <w:rFonts w:ascii="Times New Roman" w:hAnsi="Times New Roman" w:cs="Times New Roman"/>
          <w:sz w:val="24"/>
          <w:szCs w:val="24"/>
          <w:lang w:val="en-GB"/>
        </w:rPr>
        <w:t>1435</w:t>
      </w:r>
      <w:r w:rsidR="00A651A3" w:rsidRPr="004F3526">
        <w:rPr>
          <w:rFonts w:ascii="Times New Roman" w:hAnsi="Times New Roman" w:cs="Times New Roman"/>
          <w:sz w:val="24"/>
          <w:szCs w:val="24"/>
          <w:lang w:val="en-GB"/>
        </w:rPr>
        <w:t>, IAEA, Vienna</w:t>
      </w:r>
      <w:r w:rsidR="00EB2454" w:rsidRPr="004F3526">
        <w:rPr>
          <w:rFonts w:ascii="Times New Roman" w:hAnsi="Times New Roman" w:cs="Times New Roman"/>
          <w:sz w:val="24"/>
          <w:szCs w:val="24"/>
          <w:lang w:val="en-GB"/>
        </w:rPr>
        <w:t xml:space="preserve">, </w:t>
      </w:r>
      <w:r w:rsidR="00A651A3" w:rsidRPr="004F3526">
        <w:rPr>
          <w:rFonts w:ascii="Times New Roman" w:hAnsi="Times New Roman" w:cs="Times New Roman"/>
          <w:sz w:val="24"/>
          <w:szCs w:val="24"/>
          <w:lang w:val="en-GB"/>
        </w:rPr>
        <w:t>2005</w:t>
      </w:r>
    </w:p>
    <w:p w14:paraId="7A09BD7D" w14:textId="77777777" w:rsidR="00EA22B9" w:rsidRPr="004F3526" w:rsidRDefault="00715837"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bookmarkStart w:id="3" w:name="_Ref312234377"/>
      <w:r w:rsidRPr="004F3526">
        <w:rPr>
          <w:rFonts w:ascii="Times New Roman" w:hAnsi="Times New Roman" w:cs="Times New Roman"/>
          <w:sz w:val="24"/>
          <w:szCs w:val="24"/>
          <w:lang w:val="en-GB"/>
        </w:rPr>
        <w:t xml:space="preserve">INTERNATIONAL ATOMIC ENERGY AGENCY, </w:t>
      </w:r>
      <w:r w:rsidR="00E0415B" w:rsidRPr="004F3526">
        <w:rPr>
          <w:rFonts w:ascii="Times New Roman" w:hAnsi="Times New Roman" w:cs="Times New Roman"/>
          <w:sz w:val="24"/>
          <w:szCs w:val="24"/>
          <w:lang w:val="en-GB"/>
        </w:rPr>
        <w:t>Guidelines for Application of</w:t>
      </w:r>
      <w:r w:rsidR="004C2346" w:rsidRPr="004F3526">
        <w:rPr>
          <w:rFonts w:ascii="Times New Roman" w:hAnsi="Times New Roman" w:cs="Times New Roman"/>
          <w:sz w:val="24"/>
          <w:szCs w:val="24"/>
          <w:lang w:val="en-GB"/>
        </w:rPr>
        <w:t xml:space="preserve"> </w:t>
      </w:r>
      <w:r w:rsidR="00E0415B" w:rsidRPr="004F3526">
        <w:rPr>
          <w:rFonts w:ascii="Times New Roman" w:hAnsi="Times New Roman" w:cs="Times New Roman"/>
          <w:sz w:val="24"/>
          <w:szCs w:val="24"/>
          <w:lang w:val="en-GB"/>
        </w:rPr>
        <w:t>the Master Curve Approach to Reactor Pressure Vessel Integrity in Nuclear Power Plants,</w:t>
      </w:r>
      <w:r w:rsidR="004C2346" w:rsidRPr="004F3526">
        <w:rPr>
          <w:rFonts w:ascii="Times New Roman" w:hAnsi="Times New Roman" w:cs="Times New Roman"/>
          <w:sz w:val="24"/>
          <w:szCs w:val="24"/>
          <w:lang w:val="en-GB"/>
        </w:rPr>
        <w:t xml:space="preserve"> </w:t>
      </w:r>
      <w:r w:rsidRPr="004F3526">
        <w:rPr>
          <w:rFonts w:ascii="Times New Roman" w:hAnsi="Times New Roman" w:cs="Times New Roman"/>
          <w:sz w:val="24"/>
          <w:szCs w:val="24"/>
          <w:lang w:val="en-GB"/>
        </w:rPr>
        <w:t xml:space="preserve">IAEA </w:t>
      </w:r>
      <w:r w:rsidR="004C2346" w:rsidRPr="004F3526">
        <w:rPr>
          <w:rFonts w:ascii="Times New Roman" w:hAnsi="Times New Roman" w:cs="Times New Roman"/>
          <w:sz w:val="24"/>
          <w:szCs w:val="24"/>
          <w:lang w:val="en-GB"/>
        </w:rPr>
        <w:t>Technical Report Series No. 429</w:t>
      </w:r>
      <w:r w:rsidR="00E0415B" w:rsidRPr="004F3526">
        <w:rPr>
          <w:rFonts w:ascii="Times New Roman" w:hAnsi="Times New Roman" w:cs="Times New Roman"/>
          <w:sz w:val="24"/>
          <w:szCs w:val="24"/>
          <w:lang w:val="en-GB"/>
        </w:rPr>
        <w:t xml:space="preserve">, </w:t>
      </w:r>
      <w:r w:rsidR="007E50FF" w:rsidRPr="004F3526">
        <w:rPr>
          <w:rFonts w:ascii="Times New Roman" w:hAnsi="Times New Roman" w:cs="Times New Roman"/>
          <w:sz w:val="24"/>
          <w:szCs w:val="24"/>
          <w:lang w:val="en-GB"/>
        </w:rPr>
        <w:t xml:space="preserve">IAEA, </w:t>
      </w:r>
      <w:r w:rsidR="00E0415B" w:rsidRPr="004F3526">
        <w:rPr>
          <w:rFonts w:ascii="Times New Roman" w:hAnsi="Times New Roman" w:cs="Times New Roman"/>
          <w:sz w:val="24"/>
          <w:szCs w:val="24"/>
          <w:lang w:val="en-GB"/>
        </w:rPr>
        <w:t>Vienna</w:t>
      </w:r>
      <w:r w:rsidR="00EB2454" w:rsidRPr="004F3526">
        <w:rPr>
          <w:rFonts w:ascii="Times New Roman" w:hAnsi="Times New Roman" w:cs="Times New Roman"/>
          <w:sz w:val="24"/>
          <w:szCs w:val="24"/>
          <w:lang w:val="en-GB"/>
        </w:rPr>
        <w:t xml:space="preserve">, </w:t>
      </w:r>
      <w:r w:rsidR="00E0415B" w:rsidRPr="004F3526">
        <w:rPr>
          <w:rFonts w:ascii="Times New Roman" w:hAnsi="Times New Roman" w:cs="Times New Roman"/>
          <w:sz w:val="24"/>
          <w:szCs w:val="24"/>
          <w:lang w:val="en-GB"/>
        </w:rPr>
        <w:t>2005</w:t>
      </w:r>
      <w:bookmarkEnd w:id="3"/>
    </w:p>
    <w:p w14:paraId="62B75267" w14:textId="77777777" w:rsidR="00EA22B9" w:rsidRPr="004F3526" w:rsidRDefault="00715837"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bookmarkStart w:id="4" w:name="_Ref312234378"/>
      <w:r w:rsidRPr="004F3526">
        <w:rPr>
          <w:rFonts w:ascii="Times New Roman" w:hAnsi="Times New Roman" w:cs="Times New Roman"/>
          <w:sz w:val="24"/>
          <w:szCs w:val="24"/>
          <w:lang w:val="en-GB"/>
        </w:rPr>
        <w:t>INTERNATIONAL ATOMIC ENERGY AGENCY,</w:t>
      </w:r>
      <w:r w:rsidR="00E0415B" w:rsidRPr="004F3526">
        <w:rPr>
          <w:rFonts w:ascii="Times New Roman" w:hAnsi="Times New Roman" w:cs="Times New Roman"/>
          <w:sz w:val="24"/>
          <w:szCs w:val="24"/>
          <w:lang w:val="en-GB"/>
        </w:rPr>
        <w:t xml:space="preserve"> Master Curve Approach to Monitor Fracture Toughness of Reactor Pressure Vessel</w:t>
      </w:r>
      <w:r w:rsidR="00D77147" w:rsidRPr="004F3526">
        <w:rPr>
          <w:rFonts w:ascii="Times New Roman" w:hAnsi="Times New Roman" w:cs="Times New Roman"/>
          <w:sz w:val="24"/>
          <w:szCs w:val="24"/>
          <w:lang w:val="en-GB"/>
        </w:rPr>
        <w:t>s</w:t>
      </w:r>
      <w:r w:rsidR="00E0415B" w:rsidRPr="004F3526">
        <w:rPr>
          <w:rFonts w:ascii="Times New Roman" w:hAnsi="Times New Roman" w:cs="Times New Roman"/>
          <w:sz w:val="24"/>
          <w:szCs w:val="24"/>
          <w:lang w:val="en-GB"/>
        </w:rPr>
        <w:t xml:space="preserve"> in Nuclear Power Plants, </w:t>
      </w:r>
      <w:r w:rsidR="00D77147" w:rsidRPr="004F3526">
        <w:rPr>
          <w:rFonts w:ascii="Times New Roman" w:hAnsi="Times New Roman" w:cs="Times New Roman"/>
          <w:sz w:val="24"/>
          <w:szCs w:val="24"/>
          <w:lang w:val="en-GB"/>
        </w:rPr>
        <w:t>IAEA-</w:t>
      </w:r>
      <w:r w:rsidRPr="004F3526">
        <w:rPr>
          <w:rFonts w:ascii="Times New Roman" w:hAnsi="Times New Roman" w:cs="Times New Roman"/>
          <w:sz w:val="24"/>
          <w:szCs w:val="24"/>
          <w:lang w:val="en-GB"/>
        </w:rPr>
        <w:t xml:space="preserve">TECDOC-1631, </w:t>
      </w:r>
      <w:r w:rsidR="007E50FF" w:rsidRPr="004F3526">
        <w:rPr>
          <w:rFonts w:ascii="Times New Roman" w:hAnsi="Times New Roman" w:cs="Times New Roman"/>
          <w:sz w:val="24"/>
          <w:szCs w:val="24"/>
          <w:lang w:val="en-GB"/>
        </w:rPr>
        <w:t xml:space="preserve">IAEA, </w:t>
      </w:r>
      <w:r w:rsidR="00D77147" w:rsidRPr="004F3526">
        <w:rPr>
          <w:rFonts w:ascii="Times New Roman" w:hAnsi="Times New Roman" w:cs="Times New Roman"/>
          <w:sz w:val="24"/>
          <w:szCs w:val="24"/>
          <w:lang w:val="en-GB"/>
        </w:rPr>
        <w:t>Vienna</w:t>
      </w:r>
      <w:r w:rsidR="00EB2454" w:rsidRPr="004F3526">
        <w:rPr>
          <w:rFonts w:ascii="Times New Roman" w:hAnsi="Times New Roman" w:cs="Times New Roman"/>
          <w:sz w:val="24"/>
          <w:szCs w:val="24"/>
          <w:lang w:val="en-GB"/>
        </w:rPr>
        <w:t xml:space="preserve">, </w:t>
      </w:r>
      <w:r w:rsidR="00E0415B" w:rsidRPr="004F3526">
        <w:rPr>
          <w:rFonts w:ascii="Times New Roman" w:hAnsi="Times New Roman" w:cs="Times New Roman"/>
          <w:sz w:val="24"/>
          <w:szCs w:val="24"/>
          <w:lang w:val="en-GB"/>
        </w:rPr>
        <w:t>2009</w:t>
      </w:r>
      <w:bookmarkEnd w:id="4"/>
    </w:p>
    <w:p w14:paraId="2DE12C22" w14:textId="7B72BE9A" w:rsidR="00C840C1" w:rsidRPr="00190585" w:rsidRDefault="00C840C1"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r w:rsidRPr="00190585">
        <w:rPr>
          <w:rFonts w:ascii="Times New Roman" w:hAnsi="Times New Roman" w:cs="Times New Roman"/>
          <w:color w:val="FF0000"/>
          <w:sz w:val="24"/>
          <w:szCs w:val="24"/>
          <w:lang w:val="en-GB"/>
        </w:rPr>
        <w:t>ELECTRIC POWER</w:t>
      </w:r>
      <w:r w:rsidR="007E50FF" w:rsidRPr="00190585">
        <w:rPr>
          <w:rFonts w:ascii="Times New Roman" w:hAnsi="Times New Roman" w:cs="Times New Roman"/>
          <w:color w:val="FF0000"/>
          <w:sz w:val="24"/>
          <w:szCs w:val="24"/>
          <w:lang w:val="en-GB"/>
        </w:rPr>
        <w:t xml:space="preserve"> RESEARCH INSTITUTE</w:t>
      </w:r>
      <w:r w:rsidRPr="00190585">
        <w:rPr>
          <w:rFonts w:ascii="Times New Roman" w:hAnsi="Times New Roman" w:cs="Times New Roman"/>
          <w:color w:val="FF0000"/>
          <w:sz w:val="24"/>
          <w:szCs w:val="24"/>
          <w:lang w:val="en-GB"/>
        </w:rPr>
        <w:t>, Application of Master Curve Fracture Toughness Methodology for Ferritic Steels</w:t>
      </w:r>
      <w:r w:rsidR="00E364F7" w:rsidRPr="00190585">
        <w:rPr>
          <w:rFonts w:ascii="Times New Roman" w:hAnsi="Times New Roman" w:cs="Times New Roman"/>
          <w:color w:val="FF0000"/>
          <w:sz w:val="24"/>
          <w:szCs w:val="24"/>
          <w:lang w:val="en-GB"/>
        </w:rPr>
        <w:t xml:space="preserve"> (PWRMRP-01): PWR Materials Reliability Project (PWRMRP)</w:t>
      </w:r>
      <w:r w:rsidRPr="00190585">
        <w:rPr>
          <w:rFonts w:ascii="Times New Roman" w:hAnsi="Times New Roman" w:cs="Times New Roman"/>
          <w:color w:val="FF0000"/>
          <w:sz w:val="24"/>
          <w:szCs w:val="24"/>
          <w:lang w:val="en-GB"/>
        </w:rPr>
        <w:t>, Final Report, TR-108390</w:t>
      </w:r>
      <w:r w:rsidR="00E364F7" w:rsidRPr="00190585">
        <w:rPr>
          <w:rFonts w:ascii="Times New Roman" w:hAnsi="Times New Roman" w:cs="Times New Roman"/>
          <w:color w:val="FF0000"/>
          <w:sz w:val="24"/>
          <w:szCs w:val="24"/>
          <w:lang w:val="en-GB"/>
        </w:rPr>
        <w:t>-R1</w:t>
      </w:r>
      <w:r w:rsidRPr="00190585">
        <w:rPr>
          <w:rFonts w:ascii="Times New Roman" w:hAnsi="Times New Roman" w:cs="Times New Roman"/>
          <w:color w:val="FF0000"/>
          <w:sz w:val="24"/>
          <w:szCs w:val="24"/>
          <w:lang w:val="en-GB"/>
        </w:rPr>
        <w:t xml:space="preserve">, </w:t>
      </w:r>
      <w:r w:rsidR="007E50FF" w:rsidRPr="00190585">
        <w:rPr>
          <w:rFonts w:ascii="Times New Roman" w:hAnsi="Times New Roman" w:cs="Times New Roman"/>
          <w:color w:val="FF0000"/>
          <w:sz w:val="24"/>
          <w:szCs w:val="24"/>
          <w:lang w:val="en-GB"/>
        </w:rPr>
        <w:t>EPRI, Palo Alto, CA,</w:t>
      </w:r>
      <w:r w:rsidR="00E364F7" w:rsidRPr="00190585">
        <w:rPr>
          <w:rFonts w:ascii="Times New Roman" w:hAnsi="Times New Roman" w:cs="Times New Roman"/>
          <w:color w:val="FF0000"/>
          <w:sz w:val="24"/>
          <w:szCs w:val="24"/>
          <w:lang w:val="en-GB"/>
        </w:rPr>
        <w:t xml:space="preserve"> </w:t>
      </w:r>
      <w:r w:rsidRPr="00190585">
        <w:rPr>
          <w:rFonts w:ascii="Times New Roman" w:hAnsi="Times New Roman" w:cs="Times New Roman"/>
          <w:color w:val="FF0000"/>
          <w:sz w:val="24"/>
          <w:szCs w:val="24"/>
          <w:lang w:val="en-GB"/>
        </w:rPr>
        <w:t>199</w:t>
      </w:r>
      <w:r w:rsidR="00E364F7" w:rsidRPr="00190585">
        <w:rPr>
          <w:rFonts w:ascii="Times New Roman" w:hAnsi="Times New Roman" w:cs="Times New Roman"/>
          <w:color w:val="FF0000"/>
          <w:sz w:val="24"/>
          <w:szCs w:val="24"/>
          <w:lang w:val="en-GB"/>
        </w:rPr>
        <w:t>9</w:t>
      </w:r>
    </w:p>
    <w:p w14:paraId="3266F1B7" w14:textId="36B9BE9B" w:rsidR="00A30341" w:rsidRPr="00190585" w:rsidRDefault="005F4ED4"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r w:rsidRPr="00190585">
        <w:rPr>
          <w:rFonts w:ascii="Times New Roman" w:hAnsi="Times New Roman" w:cs="Times New Roman"/>
          <w:color w:val="FF0000"/>
          <w:sz w:val="24"/>
          <w:szCs w:val="24"/>
          <w:lang w:val="en-GB"/>
        </w:rPr>
        <w:t>ELECTRIC POWER RESEARCH INSTITUTE,</w:t>
      </w:r>
      <w:r w:rsidRPr="00190585">
        <w:rPr>
          <w:rFonts w:ascii="Times New Roman" w:hAnsi="Times New Roman" w:cs="Times New Roman"/>
          <w:i/>
          <w:color w:val="FF0000"/>
          <w:sz w:val="24"/>
          <w:szCs w:val="24"/>
          <w:lang w:val="en-GB"/>
        </w:rPr>
        <w:t xml:space="preserve"> </w:t>
      </w:r>
      <w:r w:rsidR="00A30341" w:rsidRPr="00190585">
        <w:rPr>
          <w:rFonts w:ascii="Times New Roman" w:hAnsi="Times New Roman" w:cs="Times New Roman"/>
          <w:color w:val="FF0000"/>
          <w:sz w:val="24"/>
          <w:szCs w:val="24"/>
          <w:lang w:val="en-GB"/>
        </w:rPr>
        <w:t>Technical Basis for ASME Code Case N-830</w:t>
      </w:r>
      <w:r w:rsidR="00E364F7" w:rsidRPr="00190585">
        <w:rPr>
          <w:rFonts w:ascii="Times New Roman" w:hAnsi="Times New Roman" w:cs="Times New Roman"/>
          <w:color w:val="FF0000"/>
          <w:sz w:val="24"/>
          <w:szCs w:val="24"/>
          <w:lang w:val="en-GB"/>
        </w:rPr>
        <w:t>-1</w:t>
      </w:r>
      <w:r w:rsidR="00A30341" w:rsidRPr="00190585">
        <w:rPr>
          <w:rFonts w:ascii="Times New Roman" w:hAnsi="Times New Roman" w:cs="Times New Roman"/>
          <w:color w:val="FF0000"/>
          <w:sz w:val="24"/>
          <w:szCs w:val="24"/>
          <w:lang w:val="en-GB"/>
        </w:rPr>
        <w:t>, Revision 1 (MRP-418</w:t>
      </w:r>
      <w:r w:rsidR="00E364F7" w:rsidRPr="00190585">
        <w:rPr>
          <w:rFonts w:ascii="Times New Roman" w:hAnsi="Times New Roman" w:cs="Times New Roman"/>
          <w:color w:val="FF0000"/>
          <w:sz w:val="24"/>
          <w:szCs w:val="24"/>
          <w:lang w:val="en-GB"/>
        </w:rPr>
        <w:t>, Revision 1</w:t>
      </w:r>
      <w:r w:rsidR="00A30341" w:rsidRPr="00190585">
        <w:rPr>
          <w:rFonts w:ascii="Times New Roman" w:hAnsi="Times New Roman" w:cs="Times New Roman"/>
          <w:color w:val="FF0000"/>
          <w:sz w:val="24"/>
          <w:szCs w:val="24"/>
          <w:lang w:val="en-GB"/>
        </w:rPr>
        <w:t>): Direct Use of Master Toughness Curve Fracture Toughness Curve for Pressure-Retaining Materials of Class 1 Vessels</w:t>
      </w:r>
      <w:r w:rsidRPr="00190585">
        <w:rPr>
          <w:rFonts w:ascii="Times New Roman" w:hAnsi="Times New Roman" w:cs="Times New Roman"/>
          <w:color w:val="FF0000"/>
          <w:sz w:val="24"/>
          <w:szCs w:val="24"/>
          <w:lang w:val="en-GB"/>
        </w:rPr>
        <w:t>, Section XI, EPRI, Palo Alto, CA: 201</w:t>
      </w:r>
      <w:r w:rsidR="00E364F7" w:rsidRPr="00190585">
        <w:rPr>
          <w:rFonts w:ascii="Times New Roman" w:hAnsi="Times New Roman" w:cs="Times New Roman"/>
          <w:color w:val="FF0000"/>
          <w:sz w:val="24"/>
          <w:szCs w:val="24"/>
          <w:lang w:val="en-GB"/>
        </w:rPr>
        <w:t>9</w:t>
      </w:r>
      <w:r w:rsidRPr="00190585">
        <w:rPr>
          <w:rFonts w:ascii="Times New Roman" w:hAnsi="Times New Roman" w:cs="Times New Roman"/>
          <w:color w:val="FF0000"/>
          <w:sz w:val="24"/>
          <w:szCs w:val="24"/>
          <w:lang w:val="en-GB"/>
        </w:rPr>
        <w:t>.</w:t>
      </w:r>
      <w:r w:rsidR="00A30341" w:rsidRPr="00190585">
        <w:rPr>
          <w:rFonts w:ascii="Times New Roman" w:hAnsi="Times New Roman" w:cs="Times New Roman"/>
          <w:color w:val="FF0000"/>
          <w:sz w:val="24"/>
          <w:szCs w:val="24"/>
          <w:lang w:val="en-GB"/>
        </w:rPr>
        <w:t xml:space="preserve"> 300201</w:t>
      </w:r>
      <w:r w:rsidR="00E364F7" w:rsidRPr="00190585">
        <w:rPr>
          <w:rFonts w:ascii="Times New Roman" w:hAnsi="Times New Roman" w:cs="Times New Roman"/>
          <w:color w:val="FF0000"/>
          <w:sz w:val="24"/>
          <w:szCs w:val="24"/>
          <w:lang w:val="en-GB"/>
        </w:rPr>
        <w:t>6008</w:t>
      </w:r>
    </w:p>
    <w:p w14:paraId="3253B965" w14:textId="77777777" w:rsidR="00A30341" w:rsidRPr="004F3526" w:rsidRDefault="005F4ED4"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ELECTRIC POWER RESEARCH INSTITUTE, </w:t>
      </w:r>
      <w:r w:rsidR="00034F62" w:rsidRPr="004F3526">
        <w:rPr>
          <w:rFonts w:ascii="Times New Roman" w:hAnsi="Times New Roman" w:cs="Times New Roman"/>
          <w:sz w:val="24"/>
          <w:szCs w:val="24"/>
          <w:lang w:val="en-GB"/>
        </w:rPr>
        <w:t>Materials Reliability Program: Developing on Embrittlement Trend Curve Using the Charpy “Master Curve” Transition Reference Temperature (MRP-289). EPRI, Palo Alto, CA: 2011. 1020703</w:t>
      </w:r>
    </w:p>
    <w:p w14:paraId="50FC2F35" w14:textId="77777777" w:rsidR="00034F62" w:rsidRPr="004F3526" w:rsidRDefault="005F4ED4"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ELECTRIC POWER RESEARCH INSTITUTE, </w:t>
      </w:r>
      <w:r w:rsidR="00034F62" w:rsidRPr="004F3526">
        <w:rPr>
          <w:rFonts w:ascii="Times New Roman" w:hAnsi="Times New Roman" w:cs="Times New Roman"/>
          <w:sz w:val="24"/>
          <w:szCs w:val="24"/>
          <w:lang w:val="en-GB"/>
        </w:rPr>
        <w:t>Materials Reliability Program: Program Development of a T</w:t>
      </w:r>
      <w:r w:rsidR="00034F62" w:rsidRPr="004F3526">
        <w:rPr>
          <w:rFonts w:ascii="Times New Roman" w:hAnsi="Times New Roman" w:cs="Times New Roman"/>
          <w:sz w:val="24"/>
          <w:szCs w:val="24"/>
          <w:vertAlign w:val="subscript"/>
          <w:lang w:val="en-GB"/>
        </w:rPr>
        <w:t>0</w:t>
      </w:r>
      <w:r w:rsidR="00034F62" w:rsidRPr="004F3526">
        <w:rPr>
          <w:rFonts w:ascii="Times New Roman" w:hAnsi="Times New Roman" w:cs="Times New Roman"/>
          <w:sz w:val="24"/>
          <w:szCs w:val="24"/>
          <w:lang w:val="en-GB"/>
        </w:rPr>
        <w:t>-Based Embrittlement Trend Curve and Comparison with the Charpy Master Curve Embrittlement Tend Curve (MRP-389). EPRI, Palo Alto, CA: 2014. 3002003040</w:t>
      </w:r>
    </w:p>
    <w:p w14:paraId="75ABE416" w14:textId="77777777" w:rsidR="00034F62" w:rsidRPr="004F3526" w:rsidRDefault="005F4ED4"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ELECTRIC POWER RESEARCH INSTITUTE, </w:t>
      </w:r>
      <w:r w:rsidR="00AD4B0D" w:rsidRPr="004F3526">
        <w:rPr>
          <w:rFonts w:ascii="Times New Roman" w:hAnsi="Times New Roman" w:cs="Times New Roman"/>
          <w:sz w:val="24"/>
          <w:szCs w:val="24"/>
          <w:lang w:val="en-GB"/>
        </w:rPr>
        <w:t>Materials Reliability Program: Consolidated Fracture Toughness Models for Ferritic RPV Steels (MRP-432</w:t>
      </w:r>
      <w:r w:rsidRPr="004F3526">
        <w:rPr>
          <w:rFonts w:ascii="Times New Roman" w:hAnsi="Times New Roman" w:cs="Times New Roman"/>
          <w:sz w:val="24"/>
          <w:szCs w:val="24"/>
          <w:lang w:val="en-GB"/>
        </w:rPr>
        <w:t>),</w:t>
      </w:r>
      <w:r w:rsidR="00AD4B0D" w:rsidRPr="004F3526">
        <w:rPr>
          <w:rFonts w:ascii="Times New Roman" w:hAnsi="Times New Roman" w:cs="Times New Roman"/>
          <w:sz w:val="24"/>
          <w:szCs w:val="24"/>
          <w:lang w:val="en-GB"/>
        </w:rPr>
        <w:t xml:space="preserve"> EPRI, Palo Alto, CA: 2018</w:t>
      </w:r>
      <w:r w:rsidRPr="004F3526">
        <w:rPr>
          <w:rFonts w:ascii="Times New Roman" w:hAnsi="Times New Roman" w:cs="Times New Roman"/>
          <w:sz w:val="24"/>
          <w:szCs w:val="24"/>
          <w:lang w:val="en-GB"/>
        </w:rPr>
        <w:t>.</w:t>
      </w:r>
      <w:r w:rsidR="00AD4B0D" w:rsidRPr="004F3526">
        <w:rPr>
          <w:rFonts w:ascii="Times New Roman" w:hAnsi="Times New Roman" w:cs="Times New Roman"/>
          <w:sz w:val="24"/>
          <w:szCs w:val="24"/>
          <w:lang w:val="en-GB"/>
        </w:rPr>
        <w:t xml:space="preserve"> 3002013223</w:t>
      </w:r>
    </w:p>
    <w:p w14:paraId="5E5A060B" w14:textId="6A94711B" w:rsidR="00AD4B0D" w:rsidRPr="004F3526" w:rsidRDefault="005F4ED4"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ELECTRIC POWER RESEARCH INSTITUTE,</w:t>
      </w:r>
      <w:r w:rsidRPr="004F3526">
        <w:rPr>
          <w:rFonts w:ascii="Times New Roman" w:hAnsi="Times New Roman" w:cs="Times New Roman"/>
          <w:i/>
          <w:sz w:val="24"/>
          <w:szCs w:val="24"/>
          <w:lang w:val="en-GB"/>
        </w:rPr>
        <w:t xml:space="preserve"> </w:t>
      </w:r>
      <w:r w:rsidR="00AD4B0D" w:rsidRPr="004F3526">
        <w:rPr>
          <w:rFonts w:ascii="Times New Roman" w:hAnsi="Times New Roman" w:cs="Times New Roman"/>
          <w:sz w:val="24"/>
          <w:szCs w:val="24"/>
          <w:lang w:val="en-GB"/>
        </w:rPr>
        <w:t>BWRVIP-86, Revision 1-A: BWR Vessel and Internals Project, Updated BWR Integrated Surveillance Program (ISP) Implementation Plan. EPRI, Palo Alto, CA: 2012</w:t>
      </w:r>
      <w:r w:rsidRPr="004F3526">
        <w:rPr>
          <w:rFonts w:ascii="Times New Roman" w:hAnsi="Times New Roman" w:cs="Times New Roman"/>
          <w:sz w:val="24"/>
          <w:szCs w:val="24"/>
          <w:lang w:val="en-GB"/>
        </w:rPr>
        <w:t>.</w:t>
      </w:r>
      <w:r w:rsidR="00AD4B0D" w:rsidRPr="004F3526">
        <w:rPr>
          <w:rFonts w:ascii="Times New Roman" w:hAnsi="Times New Roman" w:cs="Times New Roman"/>
          <w:sz w:val="24"/>
          <w:szCs w:val="24"/>
          <w:lang w:val="en-GB"/>
        </w:rPr>
        <w:t xml:space="preserve"> 1025144</w:t>
      </w:r>
    </w:p>
    <w:p w14:paraId="2FC75A60" w14:textId="135B1253" w:rsidR="00F31874" w:rsidRPr="00190585" w:rsidRDefault="00F31874"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bookmarkStart w:id="5" w:name="_GoBack"/>
      <w:r w:rsidRPr="00190585">
        <w:rPr>
          <w:rFonts w:ascii="Times New Roman" w:hAnsi="Times New Roman" w:cs="Times New Roman"/>
          <w:color w:val="FF0000"/>
          <w:sz w:val="24"/>
          <w:szCs w:val="24"/>
          <w:lang w:val="en-GB"/>
        </w:rPr>
        <w:t xml:space="preserve">PRESSURISED WATER REACTOR OWNERS GROUP, </w:t>
      </w:r>
      <w:r w:rsidRPr="00190585">
        <w:rPr>
          <w:rFonts w:ascii="Times New Roman" w:hAnsi="Times New Roman" w:cs="Times New Roman"/>
          <w:color w:val="FF0000"/>
          <w:sz w:val="24"/>
          <w:szCs w:val="24"/>
        </w:rPr>
        <w:t>BAW-1543, Revision 4, Supplement 7-A, Supplement to the Master Integrated Reactor Vessel Surveillance Program</w:t>
      </w:r>
      <w:proofErr w:type="gramStart"/>
      <w:r w:rsidR="00BB1627" w:rsidRPr="00190585">
        <w:rPr>
          <w:rFonts w:ascii="Times New Roman" w:hAnsi="Times New Roman" w:cs="Times New Roman"/>
          <w:color w:val="FF0000"/>
          <w:sz w:val="24"/>
          <w:szCs w:val="24"/>
        </w:rPr>
        <w:t>,</w:t>
      </w:r>
      <w:r w:rsidRPr="00190585">
        <w:rPr>
          <w:rFonts w:ascii="Times New Roman" w:hAnsi="Times New Roman" w:cs="Times New Roman"/>
          <w:color w:val="FF0000"/>
          <w:sz w:val="24"/>
          <w:szCs w:val="24"/>
        </w:rPr>
        <w:t xml:space="preserve"> </w:t>
      </w:r>
      <w:r w:rsidR="00BB1627" w:rsidRPr="00190585">
        <w:rPr>
          <w:rFonts w:ascii="Times New Roman" w:hAnsi="Times New Roman" w:cs="Times New Roman"/>
          <w:color w:val="FF0000"/>
          <w:sz w:val="24"/>
          <w:szCs w:val="24"/>
        </w:rPr>
        <w:t>,</w:t>
      </w:r>
      <w:proofErr w:type="gramEnd"/>
      <w:r w:rsidR="00BB1627" w:rsidRPr="00190585">
        <w:rPr>
          <w:rFonts w:ascii="Times New Roman" w:hAnsi="Times New Roman" w:cs="Times New Roman"/>
          <w:color w:val="FF0000"/>
          <w:sz w:val="24"/>
          <w:szCs w:val="24"/>
        </w:rPr>
        <w:t xml:space="preserve"> March 2018 (</w:t>
      </w:r>
      <w:r w:rsidRPr="00190585">
        <w:rPr>
          <w:rFonts w:ascii="Times New Roman" w:hAnsi="Times New Roman" w:cs="Times New Roman"/>
          <w:color w:val="FF0000"/>
          <w:sz w:val="24"/>
          <w:szCs w:val="24"/>
        </w:rPr>
        <w:t>ADAMS Accession No. ML18184A520</w:t>
      </w:r>
      <w:r w:rsidR="00BB1627" w:rsidRPr="00190585">
        <w:rPr>
          <w:rFonts w:ascii="Times New Roman" w:hAnsi="Times New Roman" w:cs="Times New Roman"/>
          <w:color w:val="FF0000"/>
          <w:sz w:val="24"/>
          <w:szCs w:val="24"/>
        </w:rPr>
        <w:t>)</w:t>
      </w:r>
    </w:p>
    <w:p w14:paraId="5BC416B0" w14:textId="27DAC5AF" w:rsidR="00F31874" w:rsidRPr="00190585" w:rsidRDefault="00F31874" w:rsidP="004F3526">
      <w:pPr>
        <w:pStyle w:val="References"/>
        <w:numPr>
          <w:ilvl w:val="0"/>
          <w:numId w:val="51"/>
        </w:numPr>
        <w:tabs>
          <w:tab w:val="left" w:pos="567"/>
        </w:tabs>
        <w:ind w:left="567" w:hanging="567"/>
        <w:jc w:val="both"/>
        <w:rPr>
          <w:rFonts w:ascii="Times New Roman" w:hAnsi="Times New Roman" w:cs="Times New Roman"/>
          <w:color w:val="FF0000"/>
          <w:sz w:val="24"/>
          <w:szCs w:val="24"/>
          <w:lang w:val="en-GB"/>
        </w:rPr>
      </w:pPr>
      <w:r w:rsidRPr="00190585">
        <w:rPr>
          <w:rFonts w:ascii="Times New Roman" w:hAnsi="Times New Roman" w:cs="Times New Roman"/>
          <w:color w:val="FF0000"/>
          <w:sz w:val="24"/>
          <w:szCs w:val="24"/>
          <w:lang w:val="en-GB"/>
        </w:rPr>
        <w:t xml:space="preserve">ELECTRIC POWER RESEARCH INSTITUTE, BWRVIP-321: </w:t>
      </w:r>
      <w:r w:rsidRPr="00190585">
        <w:rPr>
          <w:rFonts w:ascii="Times New Roman" w:hAnsi="Times New Roman" w:cs="Times New Roman"/>
          <w:color w:val="FF0000"/>
          <w:sz w:val="24"/>
          <w:szCs w:val="24"/>
        </w:rPr>
        <w:t xml:space="preserve">BWR Vessel and Internals Project, Plan for Extension of BWR Integrated Surveillance Program (ISP) </w:t>
      </w:r>
      <w:r w:rsidRPr="00190585">
        <w:rPr>
          <w:rFonts w:ascii="Times New Roman" w:hAnsi="Times New Roman" w:cs="Times New Roman"/>
          <w:color w:val="FF0000"/>
          <w:sz w:val="24"/>
          <w:szCs w:val="24"/>
        </w:rPr>
        <w:lastRenderedPageBreak/>
        <w:t>Through the Second License Renewal (SLR),</w:t>
      </w:r>
      <w:r w:rsidRPr="00190585">
        <w:rPr>
          <w:rFonts w:ascii="Times New Roman" w:hAnsi="Times New Roman" w:cs="Times New Roman"/>
          <w:color w:val="FF0000"/>
          <w:sz w:val="24"/>
          <w:szCs w:val="24"/>
          <w:lang w:val="en-GB"/>
        </w:rPr>
        <w:t xml:space="preserve"> EPRI, Palo Alto, CA: 2018</w:t>
      </w:r>
      <w:r w:rsidR="00BB1627" w:rsidRPr="00190585">
        <w:rPr>
          <w:rFonts w:ascii="Times New Roman" w:hAnsi="Times New Roman" w:cs="Times New Roman"/>
          <w:color w:val="FF0000"/>
          <w:sz w:val="24"/>
          <w:szCs w:val="24"/>
          <w:lang w:val="en-GB"/>
        </w:rPr>
        <w:t>,</w:t>
      </w:r>
      <w:r w:rsidRPr="00190585">
        <w:rPr>
          <w:rFonts w:ascii="Times New Roman" w:hAnsi="Times New Roman" w:cs="Times New Roman"/>
          <w:color w:val="FF0000"/>
          <w:sz w:val="24"/>
          <w:szCs w:val="24"/>
          <w:lang w:val="en-GB"/>
        </w:rPr>
        <w:t xml:space="preserve"> 3002013097</w:t>
      </w:r>
      <w:r w:rsidRPr="00190585">
        <w:rPr>
          <w:rFonts w:ascii="Times New Roman" w:hAnsi="Times New Roman" w:cs="Times New Roman"/>
          <w:color w:val="FF0000"/>
          <w:sz w:val="24"/>
          <w:szCs w:val="24"/>
        </w:rPr>
        <w:t xml:space="preserve"> (ADAMS Accession No. ML19071A248</w:t>
      </w:r>
      <w:r w:rsidR="00BB1627" w:rsidRPr="00190585">
        <w:rPr>
          <w:rFonts w:ascii="Times New Roman" w:hAnsi="Times New Roman" w:cs="Times New Roman"/>
          <w:color w:val="FF0000"/>
          <w:sz w:val="24"/>
          <w:szCs w:val="24"/>
        </w:rPr>
        <w:t>,</w:t>
      </w:r>
      <w:r w:rsidRPr="00190585">
        <w:rPr>
          <w:rFonts w:ascii="Times New Roman" w:hAnsi="Times New Roman" w:cs="Times New Roman"/>
          <w:color w:val="FF0000"/>
          <w:sz w:val="24"/>
          <w:szCs w:val="24"/>
        </w:rPr>
        <w:t xml:space="preserve"> ADAMS Accession No. ML19071A235)</w:t>
      </w:r>
    </w:p>
    <w:bookmarkEnd w:id="5"/>
    <w:p w14:paraId="3EA6BD1F" w14:textId="77777777" w:rsidR="008A6576" w:rsidRPr="004F3526" w:rsidRDefault="008A6576"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JAPAN ELECTRIC ASSOCIATION, Japanese Industrial Technical Standards: The Reactor Vessel Material Surveillance Test Methods, JEAC 4201, JEAC, 2007</w:t>
      </w:r>
    </w:p>
    <w:p w14:paraId="1DB22209" w14:textId="77777777" w:rsidR="008A6576" w:rsidRPr="004F3526" w:rsidRDefault="008A6576"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JAPAN ELECTRIC ASSOCIATION, Japanese Industrial Technical Standards: Test Methods to Confirm Fracture Toughness of Nuclear Power Plant Components, JEAC 4206, JEAC, 2007</w:t>
      </w:r>
    </w:p>
    <w:p w14:paraId="55D06997" w14:textId="77777777" w:rsidR="008A6576" w:rsidRPr="004F3526" w:rsidRDefault="008A6576"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JAPAN NUCLEAR ENERGY SAFETY ORGANIZATION, Review Manual for Ageing-Related Technical Evaluation: Neutron Irradiation Embrittlement of Reactor Pressure Vessel, JNES-SS-0507, JNES</w:t>
      </w:r>
    </w:p>
    <w:p w14:paraId="376FBA25" w14:textId="77777777" w:rsidR="008A6576" w:rsidRPr="004F3526" w:rsidRDefault="008A6576"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ATOMIC ENERGY SOCIETY OF JAPAN, Code on Implementation and Review of Nuclear Power Plant Ageing Management Programmes, AESJ-SC-P005 C.2, AESJ</w:t>
      </w:r>
    </w:p>
    <w:p w14:paraId="5444F3AF" w14:textId="77777777" w:rsidR="00663DAF" w:rsidRPr="004F3526" w:rsidRDefault="008A6576"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JAPAN NUCLEAR ENERGY SAFETY ORGANIZATION, Report on Irradiation Embrittlement Prediction of the High Radiation Area (in Japanese), 10-GENKOUHOU-0012, JNES, 2010</w:t>
      </w:r>
    </w:p>
    <w:p w14:paraId="74455D08" w14:textId="77777777" w:rsidR="000756D5" w:rsidRPr="004F3526" w:rsidRDefault="000756D5"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UNITED STATES NUCLEAR REGULATORY COMMISSION, 10 CFR Part 50.61, Fracture toughness requirements for protection against pressurized thermal shock events, Office of the Federal Register, National Archives and Records Administration, USNRC, </w:t>
      </w:r>
      <w:r w:rsidR="005868F0" w:rsidRPr="004F3526">
        <w:rPr>
          <w:rFonts w:ascii="Times New Roman" w:hAnsi="Times New Roman" w:cs="Times New Roman"/>
          <w:sz w:val="24"/>
          <w:szCs w:val="24"/>
          <w:lang w:val="en-GB"/>
        </w:rPr>
        <w:t>Latest Edition</w:t>
      </w:r>
    </w:p>
    <w:p w14:paraId="240F01A8" w14:textId="77777777" w:rsidR="000756D5" w:rsidRPr="004F3526" w:rsidRDefault="000756D5"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UNITED STATES NUCLEAR REGULATORY COMMISSION, 10 CFR Part 50.61a, Alternate fracture toughness requirements for protection against pressurized thermal shock events, Office of the Federal Register, National Archives and Records Administration, US NRC, </w:t>
      </w:r>
      <w:r w:rsidR="005868F0" w:rsidRPr="004F3526">
        <w:rPr>
          <w:rFonts w:ascii="Times New Roman" w:hAnsi="Times New Roman" w:cs="Times New Roman"/>
          <w:sz w:val="24"/>
          <w:szCs w:val="24"/>
          <w:lang w:val="en-GB"/>
        </w:rPr>
        <w:t>Latest Edition</w:t>
      </w:r>
    </w:p>
    <w:p w14:paraId="6EBF4659" w14:textId="77777777" w:rsidR="000756D5" w:rsidRPr="004F3526" w:rsidRDefault="000756D5"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 xml:space="preserve">UNITED STATES NUCLEAR REGULATORY COMMISSION, 10 CFR Part 50, Appendix G, Fracture Toughness Requirements, Office of the Federal Register, National Archives and Records Administration, USNRC, </w:t>
      </w:r>
      <w:r w:rsidR="005868F0" w:rsidRPr="004F3526">
        <w:rPr>
          <w:rFonts w:ascii="Times New Roman" w:hAnsi="Times New Roman" w:cs="Times New Roman"/>
          <w:sz w:val="24"/>
          <w:szCs w:val="24"/>
          <w:lang w:val="en-GB"/>
        </w:rPr>
        <w:t>Latest Edition</w:t>
      </w:r>
    </w:p>
    <w:p w14:paraId="3AFAA6A3" w14:textId="77777777" w:rsidR="00C509BB" w:rsidRPr="004F3526" w:rsidRDefault="00C509BB"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bookmarkStart w:id="6" w:name="_Ref318884459"/>
      <w:bookmarkEnd w:id="6"/>
      <w:r w:rsidRPr="004F3526">
        <w:rPr>
          <w:rFonts w:ascii="Times New Roman" w:hAnsi="Times New Roman" w:cs="Times New Roman"/>
          <w:sz w:val="24"/>
          <w:szCs w:val="24"/>
          <w:lang w:val="en-GB"/>
        </w:rPr>
        <w:t>KRYUKOV A., BALLESTEROS A., BRUYNOOGHE C., VON ESTORFF U., International Database on Reactor Pressure Vessel Materials for Long Term Operation of NPPs, Nuclear Technology p. 443-449 no. 3 vol. 180, 2012</w:t>
      </w:r>
    </w:p>
    <w:p w14:paraId="3CD7A10B" w14:textId="77777777" w:rsidR="00456A40" w:rsidRPr="004F3526" w:rsidRDefault="00CC033D"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BALLESTEROS</w:t>
      </w:r>
      <w:r w:rsidR="009243DC" w:rsidRPr="004F3526">
        <w:rPr>
          <w:rFonts w:ascii="Times New Roman" w:hAnsi="Times New Roman" w:cs="Times New Roman"/>
          <w:sz w:val="24"/>
          <w:szCs w:val="24"/>
          <w:lang w:val="en-GB"/>
        </w:rPr>
        <w:t xml:space="preserve"> A.</w:t>
      </w:r>
      <w:r w:rsidRPr="004F3526">
        <w:rPr>
          <w:rFonts w:ascii="Times New Roman" w:hAnsi="Times New Roman" w:cs="Times New Roman"/>
          <w:sz w:val="24"/>
          <w:szCs w:val="24"/>
          <w:lang w:val="en-GB"/>
        </w:rPr>
        <w:t xml:space="preserve"> ET AL., Monitoring radiation embrittlement during life extension periods. Nuclear Engineering and Design 267 (2014) 197– 206</w:t>
      </w:r>
    </w:p>
    <w:p w14:paraId="3749F711" w14:textId="77777777" w:rsidR="00DF7949" w:rsidRPr="004F3526" w:rsidRDefault="00DF7949"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NUGENIA Position on RPV Irradiation Embrittlement Issues based on the Outcome of the EURATOM FP7 Project LONGLIFE, 2015. Issued by NUGENIA Association</w:t>
      </w:r>
    </w:p>
    <w:p w14:paraId="2B981960" w14:textId="77777777" w:rsidR="00456A40" w:rsidRPr="004F3526" w:rsidRDefault="009243DC"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AL MAZOUZI A. ET AL., PERFORM 60: Prediction of the effects of radiation for reactor pressure vessel and in-core materials using multi-scale modelling – 60 years foreseen plant lifetime, Nuclear Engineering and Design 241 (2011) 3403– 3415</w:t>
      </w:r>
    </w:p>
    <w:p w14:paraId="05123552" w14:textId="77777777" w:rsidR="00C0353E" w:rsidRPr="004F3526" w:rsidRDefault="00EE69D4" w:rsidP="004F3526">
      <w:pPr>
        <w:pStyle w:val="References"/>
        <w:numPr>
          <w:ilvl w:val="0"/>
          <w:numId w:val="51"/>
        </w:numPr>
        <w:tabs>
          <w:tab w:val="left" w:pos="567"/>
        </w:tabs>
        <w:ind w:left="567" w:hanging="567"/>
        <w:jc w:val="both"/>
        <w:rPr>
          <w:rFonts w:ascii="Times New Roman" w:hAnsi="Times New Roman" w:cs="Times New Roman"/>
          <w:sz w:val="24"/>
          <w:szCs w:val="24"/>
          <w:lang w:val="en-GB"/>
        </w:rPr>
      </w:pPr>
      <w:r w:rsidRPr="004F3526">
        <w:rPr>
          <w:rFonts w:ascii="Times New Roman" w:hAnsi="Times New Roman" w:cs="Times New Roman"/>
          <w:sz w:val="24"/>
          <w:szCs w:val="24"/>
          <w:lang w:val="en-GB"/>
        </w:rPr>
        <w:t>UNITED STATES</w:t>
      </w:r>
      <w:r w:rsidR="00C0353E" w:rsidRPr="004F3526">
        <w:rPr>
          <w:rFonts w:ascii="Times New Roman" w:hAnsi="Times New Roman" w:cs="Times New Roman"/>
          <w:sz w:val="24"/>
          <w:szCs w:val="24"/>
          <w:lang w:val="en-GB"/>
        </w:rPr>
        <w:t xml:space="preserve"> NUCLEAR REGULATORY COMMISSION</w:t>
      </w:r>
      <w:r w:rsidR="007E50FF" w:rsidRPr="004F3526">
        <w:rPr>
          <w:rFonts w:ascii="Times New Roman" w:hAnsi="Times New Roman" w:cs="Times New Roman"/>
          <w:sz w:val="24"/>
          <w:szCs w:val="24"/>
          <w:lang w:val="en-GB"/>
        </w:rPr>
        <w:t>,</w:t>
      </w:r>
      <w:r w:rsidR="00C0353E" w:rsidRPr="004F3526">
        <w:rPr>
          <w:rFonts w:ascii="Times New Roman" w:hAnsi="Times New Roman" w:cs="Times New Roman"/>
          <w:sz w:val="24"/>
          <w:szCs w:val="24"/>
          <w:lang w:val="en-GB"/>
        </w:rPr>
        <w:t xml:space="preserve"> 10 CFR Part 50, Appendix B, Quality Assurance Criteria for Nuclear Power Plants, Office of the Federal Register, National Archives and Records Administration, </w:t>
      </w:r>
      <w:r w:rsidR="007E50FF" w:rsidRPr="004F3526">
        <w:rPr>
          <w:rFonts w:ascii="Times New Roman" w:hAnsi="Times New Roman" w:cs="Times New Roman"/>
          <w:sz w:val="24"/>
          <w:szCs w:val="24"/>
          <w:lang w:val="en-GB"/>
        </w:rPr>
        <w:t xml:space="preserve">USNRC, </w:t>
      </w:r>
      <w:r w:rsidR="005868F0" w:rsidRPr="004F3526">
        <w:rPr>
          <w:rFonts w:ascii="Times New Roman" w:hAnsi="Times New Roman" w:cs="Times New Roman"/>
          <w:sz w:val="24"/>
          <w:szCs w:val="24"/>
          <w:lang w:val="en-GB"/>
        </w:rPr>
        <w:t>Latest Edition</w:t>
      </w:r>
    </w:p>
    <w:p w14:paraId="26943C2B" w14:textId="77777777" w:rsidR="003507A0" w:rsidRPr="00C44F56" w:rsidRDefault="003507A0" w:rsidP="00F97139">
      <w:pPr>
        <w:pStyle w:val="References"/>
        <w:tabs>
          <w:tab w:val="left" w:pos="567"/>
        </w:tabs>
        <w:spacing w:line="276" w:lineRule="auto"/>
        <w:ind w:left="567" w:firstLine="0"/>
        <w:jc w:val="both"/>
        <w:rPr>
          <w:rFonts w:ascii="Times New Roman" w:hAnsi="Times New Roman" w:cs="Times New Roman"/>
          <w:sz w:val="24"/>
          <w:szCs w:val="24"/>
          <w:lang w:val="en-GB"/>
        </w:rPr>
      </w:pPr>
    </w:p>
    <w:sectPr w:rsidR="003507A0" w:rsidRPr="00C44F56" w:rsidSect="009F3B3D">
      <w:footerReference w:type="default" r:id="rId11"/>
      <w:pgSz w:w="11906" w:h="16838" w:code="9"/>
      <w:pgMar w:top="1440" w:right="1274" w:bottom="1985" w:left="1440" w:header="720" w:footer="120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0535B" w14:textId="77777777" w:rsidR="00125A46" w:rsidRDefault="00125A46" w:rsidP="004F6F18">
      <w:pPr>
        <w:rPr>
          <w:rFonts w:cs="Times New Roman"/>
        </w:rPr>
      </w:pPr>
      <w:r>
        <w:rPr>
          <w:rFonts w:cs="Times New Roman"/>
        </w:rPr>
        <w:separator/>
      </w:r>
    </w:p>
  </w:endnote>
  <w:endnote w:type="continuationSeparator" w:id="0">
    <w:p w14:paraId="61B125EF" w14:textId="77777777" w:rsidR="00125A46" w:rsidRDefault="00125A46" w:rsidP="004F6F1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E00002FF" w:usb1="5200205F" w:usb2="00A0C000" w:usb3="00000000" w:csb0="0000019F"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0F53" w14:textId="771A8F31" w:rsidR="00FA30FD" w:rsidRDefault="00FA30FD" w:rsidP="007733C5">
    <w:pPr>
      <w:pStyle w:val="Footer"/>
      <w:spacing w:before="240"/>
      <w:jc w:val="center"/>
    </w:pPr>
    <w:r>
      <w:fldChar w:fldCharType="begin"/>
    </w:r>
    <w:r>
      <w:instrText xml:space="preserve"> </w:instrText>
    </w:r>
    <w:r w:rsidR="00EA62DF">
      <w:instrText>PAGE</w:instrText>
    </w:r>
    <w:r>
      <w:instrText xml:space="preserve">   \* MERGEFORMAT </w:instrText>
    </w:r>
    <w:r>
      <w:fldChar w:fldCharType="separate"/>
    </w:r>
    <w:r w:rsidR="009B6EFB">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AC104" w14:textId="77777777" w:rsidR="00125A46" w:rsidRDefault="00125A46" w:rsidP="004F6F18">
      <w:pPr>
        <w:rPr>
          <w:rFonts w:cs="Times New Roman"/>
        </w:rPr>
      </w:pPr>
      <w:r>
        <w:rPr>
          <w:rFonts w:cs="Times New Roman"/>
        </w:rPr>
        <w:separator/>
      </w:r>
    </w:p>
  </w:footnote>
  <w:footnote w:type="continuationSeparator" w:id="0">
    <w:p w14:paraId="64D402C8" w14:textId="77777777" w:rsidR="00125A46" w:rsidRDefault="00125A46" w:rsidP="004F6F18">
      <w:pPr>
        <w:rPr>
          <w:rFonts w:cs="Times New Roman"/>
        </w:rPr>
      </w:pPr>
      <w:r>
        <w:rPr>
          <w:rFonts w:cs="Times New Roman"/>
        </w:rPr>
        <w:continuationSeparator/>
      </w:r>
    </w:p>
  </w:footnote>
  <w:footnote w:id="1">
    <w:p w14:paraId="4CC93C84" w14:textId="1BF94CE1" w:rsidR="00F31874" w:rsidRPr="004F3526" w:rsidRDefault="00F31874">
      <w:pPr>
        <w:pStyle w:val="FootnoteText"/>
        <w:rPr>
          <w:rFonts w:ascii="Times" w:hAnsi="Times"/>
          <w:lang w:val="en-US"/>
        </w:rPr>
      </w:pPr>
      <w:r w:rsidRPr="004F3526">
        <w:rPr>
          <w:rStyle w:val="FootnoteReference"/>
          <w:rFonts w:ascii="Times" w:hAnsi="Times"/>
        </w:rPr>
        <w:footnoteRef/>
      </w:r>
      <w:r w:rsidRPr="004F3526">
        <w:rPr>
          <w:rFonts w:ascii="Times" w:hAnsi="Times"/>
        </w:rPr>
        <w:t xml:space="preserve"> </w:t>
      </w:r>
      <w:r w:rsidRPr="004F3526">
        <w:rPr>
          <w:rFonts w:ascii="Times" w:hAnsi="Times"/>
          <w:lang w:val="en-US"/>
        </w:rPr>
        <w:t>E.g. in Spain (corresponding reports are confidential)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602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AF8CE46"/>
    <w:lvl w:ilvl="0">
      <w:start w:val="1"/>
      <w:numFmt w:val="decimal"/>
      <w:pStyle w:val="ListNumber2"/>
      <w:lvlText w:val="%1."/>
      <w:lvlJc w:val="left"/>
      <w:pPr>
        <w:tabs>
          <w:tab w:val="num" w:pos="1800"/>
        </w:tabs>
        <w:ind w:left="1800" w:hanging="360"/>
      </w:pPr>
    </w:lvl>
  </w:abstractNum>
  <w:abstractNum w:abstractNumId="2" w15:restartNumberingAfterBreak="0">
    <w:nsid w:val="FFFFFF7D"/>
    <w:multiLevelType w:val="singleLevel"/>
    <w:tmpl w:val="11C2BBF2"/>
    <w:lvl w:ilvl="0">
      <w:start w:val="1"/>
      <w:numFmt w:val="decimal"/>
      <w:pStyle w:val="ListNumber"/>
      <w:lvlText w:val="%1."/>
      <w:lvlJc w:val="left"/>
      <w:pPr>
        <w:tabs>
          <w:tab w:val="num" w:pos="1440"/>
        </w:tabs>
        <w:ind w:left="1440" w:hanging="360"/>
      </w:pPr>
    </w:lvl>
  </w:abstractNum>
  <w:abstractNum w:abstractNumId="3" w15:restartNumberingAfterBreak="0">
    <w:nsid w:val="FFFFFF7E"/>
    <w:multiLevelType w:val="singleLevel"/>
    <w:tmpl w:val="EA66EEE0"/>
    <w:lvl w:ilvl="0">
      <w:start w:val="1"/>
      <w:numFmt w:val="decimal"/>
      <w:pStyle w:val="ListBullet5"/>
      <w:lvlText w:val="%1."/>
      <w:lvlJc w:val="left"/>
      <w:pPr>
        <w:tabs>
          <w:tab w:val="num" w:pos="1080"/>
        </w:tabs>
        <w:ind w:left="1080" w:hanging="360"/>
      </w:pPr>
    </w:lvl>
  </w:abstractNum>
  <w:abstractNum w:abstractNumId="4" w15:restartNumberingAfterBreak="0">
    <w:nsid w:val="FFFFFF7F"/>
    <w:multiLevelType w:val="singleLevel"/>
    <w:tmpl w:val="DD164C4A"/>
    <w:lvl w:ilvl="0">
      <w:start w:val="1"/>
      <w:numFmt w:val="decimal"/>
      <w:pStyle w:val="ListBullet4"/>
      <w:lvlText w:val="%1."/>
      <w:lvlJc w:val="left"/>
      <w:pPr>
        <w:tabs>
          <w:tab w:val="num" w:pos="720"/>
        </w:tabs>
        <w:ind w:left="720" w:hanging="360"/>
      </w:pPr>
    </w:lvl>
  </w:abstractNum>
  <w:abstractNum w:abstractNumId="5" w15:restartNumberingAfterBreak="0">
    <w:nsid w:val="FFFFFF80"/>
    <w:multiLevelType w:val="singleLevel"/>
    <w:tmpl w:val="7F126E32"/>
    <w:lvl w:ilvl="0">
      <w:start w:val="1"/>
      <w:numFmt w:val="bullet"/>
      <w:pStyle w:val="ListBullet2"/>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D326958"/>
    <w:lvl w:ilvl="0">
      <w:start w:val="1"/>
      <w:numFmt w:val="bullet"/>
      <w:pStyle w:val="ListBullet"/>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33B64D96"/>
    <w:lvl w:ilvl="0">
      <w:start w:val="1"/>
      <w:numFmt w:val="bullet"/>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132CDB04"/>
    <w:lvl w:ilvl="0">
      <w:start w:val="1"/>
      <w:numFmt w:val="decimal"/>
      <w:pStyle w:val="ListBullet3"/>
      <w:lvlText w:val="%1."/>
      <w:lvlJc w:val="left"/>
      <w:pPr>
        <w:tabs>
          <w:tab w:val="num" w:pos="360"/>
        </w:tabs>
        <w:ind w:left="360" w:hanging="360"/>
      </w:pPr>
    </w:lvl>
  </w:abstractNum>
  <w:abstractNum w:abstractNumId="10" w15:restartNumberingAfterBreak="0">
    <w:nsid w:val="FFFFFF89"/>
    <w:multiLevelType w:val="singleLevel"/>
    <w:tmpl w:val="16A8AA92"/>
    <w:lvl w:ilvl="0">
      <w:start w:val="1"/>
      <w:numFmt w:val="bullet"/>
      <w:pStyle w:val="Body"/>
      <w:lvlText w:val=""/>
      <w:lvlJc w:val="left"/>
      <w:pPr>
        <w:tabs>
          <w:tab w:val="num" w:pos="360"/>
        </w:tabs>
        <w:ind w:left="360" w:hanging="360"/>
      </w:pPr>
      <w:rPr>
        <w:rFonts w:ascii="Symbol" w:hAnsi="Symbol" w:cs="Symbol" w:hint="default"/>
      </w:rPr>
    </w:lvl>
  </w:abstractNum>
  <w:abstractNum w:abstractNumId="11" w15:restartNumberingAfterBreak="0">
    <w:nsid w:val="091760C1"/>
    <w:multiLevelType w:val="hybridMultilevel"/>
    <w:tmpl w:val="273EE7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cs="Wingdings 2"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16E17A4B"/>
    <w:multiLevelType w:val="hybridMultilevel"/>
    <w:tmpl w:val="D0D64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6B6C5C"/>
    <w:multiLevelType w:val="hybridMultilevel"/>
    <w:tmpl w:val="936CFC9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260F4BC1"/>
    <w:multiLevelType w:val="singleLevel"/>
    <w:tmpl w:val="151AEF70"/>
    <w:lvl w:ilvl="0">
      <w:start w:val="1"/>
      <w:numFmt w:val="decimal"/>
      <w:pStyle w:val="ListNumber3"/>
      <w:lvlText w:val="%1."/>
      <w:lvlJc w:val="left"/>
      <w:pPr>
        <w:tabs>
          <w:tab w:val="num" w:pos="360"/>
        </w:tabs>
        <w:ind w:left="360" w:hanging="360"/>
      </w:pPr>
      <w:rPr>
        <w:rFonts w:hint="default"/>
        <w:b/>
        <w:bCs/>
      </w:rPr>
    </w:lvl>
  </w:abstractNum>
  <w:abstractNum w:abstractNumId="16" w15:restartNumberingAfterBreak="0">
    <w:nsid w:val="279E7FB4"/>
    <w:multiLevelType w:val="hybridMultilevel"/>
    <w:tmpl w:val="BF8CF200"/>
    <w:lvl w:ilvl="0" w:tplc="E75A1A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B65DAC"/>
    <w:multiLevelType w:val="hybridMultilevel"/>
    <w:tmpl w:val="C82252BE"/>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34526179"/>
    <w:multiLevelType w:val="hybridMultilevel"/>
    <w:tmpl w:val="69DC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D2A0B"/>
    <w:multiLevelType w:val="hybridMultilevel"/>
    <w:tmpl w:val="654EC75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0" w15:restartNumberingAfterBreak="0">
    <w:nsid w:val="3E533895"/>
    <w:multiLevelType w:val="hybridMultilevel"/>
    <w:tmpl w:val="98A46326"/>
    <w:lvl w:ilvl="0" w:tplc="04090017">
      <w:start w:val="1"/>
      <w:numFmt w:val="lowerLetter"/>
      <w:lvlText w:val="%1)"/>
      <w:lvlJc w:val="left"/>
      <w:pPr>
        <w:ind w:left="1080" w:hanging="360"/>
      </w:pPr>
    </w:lvl>
    <w:lvl w:ilvl="1" w:tplc="46D8630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5DE12AA"/>
    <w:multiLevelType w:val="hybridMultilevel"/>
    <w:tmpl w:val="8BA49AA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15:restartNumberingAfterBreak="0">
    <w:nsid w:val="46667F1A"/>
    <w:multiLevelType w:val="hybridMultilevel"/>
    <w:tmpl w:val="B3AAF682"/>
    <w:lvl w:ilvl="0" w:tplc="015EE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E456C2C"/>
    <w:multiLevelType w:val="hybridMultilevel"/>
    <w:tmpl w:val="3774CFDE"/>
    <w:lvl w:ilvl="0" w:tplc="7218703A">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4"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cs="Wingdings" w:hint="default"/>
      </w:rPr>
    </w:lvl>
  </w:abstractNum>
  <w:abstractNum w:abstractNumId="25" w15:restartNumberingAfterBreak="0">
    <w:nsid w:val="64001DC6"/>
    <w:multiLevelType w:val="hybridMultilevel"/>
    <w:tmpl w:val="488A464E"/>
    <w:lvl w:ilvl="0" w:tplc="616829E4">
      <w:start w:val="1"/>
      <w:numFmt w:val="decimal"/>
      <w:lvlText w:val="[%1]"/>
      <w:lvlJc w:val="left"/>
      <w:pPr>
        <w:ind w:left="502"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A11D28"/>
    <w:multiLevelType w:val="hybridMultilevel"/>
    <w:tmpl w:val="D18C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5"/>
  </w:num>
  <w:num w:numId="22">
    <w:abstractNumId w:val="12"/>
  </w:num>
  <w:num w:numId="23">
    <w:abstractNumId w:val="24"/>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15"/>
    <w:lvlOverride w:ilvl="0">
      <w:startOverride w:val="1"/>
    </w:lvlOverride>
  </w:num>
  <w:num w:numId="35">
    <w:abstractNumId w:val="21"/>
  </w:num>
  <w:num w:numId="36">
    <w:abstractNumId w:val="19"/>
  </w:num>
  <w:num w:numId="37">
    <w:abstractNumId w:val="15"/>
    <w:lvlOverride w:ilvl="0">
      <w:startOverride w:val="4"/>
    </w:lvlOverride>
  </w:num>
  <w:num w:numId="38">
    <w:abstractNumId w:val="15"/>
    <w:lvlOverride w:ilvl="0">
      <w:startOverride w:val="8"/>
    </w:lvlOverride>
  </w:num>
  <w:num w:numId="39">
    <w:abstractNumId w:val="22"/>
  </w:num>
  <w:num w:numId="40">
    <w:abstractNumId w:val="20"/>
  </w:num>
  <w:num w:numId="41">
    <w:abstractNumId w:val="11"/>
  </w:num>
  <w:num w:numId="42">
    <w:abstractNumId w:val="14"/>
  </w:num>
  <w:num w:numId="43">
    <w:abstractNumId w:val="17"/>
  </w:num>
  <w:num w:numId="44">
    <w:abstractNumId w:val="10"/>
  </w:num>
  <w:num w:numId="45">
    <w:abstractNumId w:val="10"/>
  </w:num>
  <w:num w:numId="46">
    <w:abstractNumId w:val="10"/>
  </w:num>
  <w:num w:numId="47">
    <w:abstractNumId w:val="26"/>
  </w:num>
  <w:num w:numId="48">
    <w:abstractNumId w:val="25"/>
  </w:num>
  <w:num w:numId="49">
    <w:abstractNumId w:val="0"/>
  </w:num>
  <w:num w:numId="50">
    <w:abstractNumId w:val="13"/>
  </w:num>
  <w:num w:numId="51">
    <w:abstractNumId w:val="16"/>
  </w:num>
  <w:num w:numId="52">
    <w:abstractNumId w:val="18"/>
  </w:num>
  <w:num w:numId="53">
    <w:abstractNumId w:val="23"/>
  </w:num>
  <w:num w:numId="54">
    <w:abstractNumId w:val="10"/>
  </w:num>
  <w:num w:numId="55">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05D49"/>
    <w:rsid w:val="00005F09"/>
    <w:rsid w:val="000113DD"/>
    <w:rsid w:val="00011CFA"/>
    <w:rsid w:val="000139CC"/>
    <w:rsid w:val="00022488"/>
    <w:rsid w:val="00024C4A"/>
    <w:rsid w:val="00034F62"/>
    <w:rsid w:val="000352A4"/>
    <w:rsid w:val="00035A3B"/>
    <w:rsid w:val="00035B8C"/>
    <w:rsid w:val="000363C4"/>
    <w:rsid w:val="00037EF8"/>
    <w:rsid w:val="00056397"/>
    <w:rsid w:val="000647F3"/>
    <w:rsid w:val="00067BCD"/>
    <w:rsid w:val="000708F0"/>
    <w:rsid w:val="000756D5"/>
    <w:rsid w:val="000911FE"/>
    <w:rsid w:val="000A5523"/>
    <w:rsid w:val="000B4151"/>
    <w:rsid w:val="000C5914"/>
    <w:rsid w:val="000C5ADE"/>
    <w:rsid w:val="000D1B44"/>
    <w:rsid w:val="000D1CD5"/>
    <w:rsid w:val="000D1D70"/>
    <w:rsid w:val="000D5294"/>
    <w:rsid w:val="000E2C4D"/>
    <w:rsid w:val="000F305C"/>
    <w:rsid w:val="000F4B4C"/>
    <w:rsid w:val="00104E2D"/>
    <w:rsid w:val="001073CE"/>
    <w:rsid w:val="00110E60"/>
    <w:rsid w:val="001123B0"/>
    <w:rsid w:val="0011402F"/>
    <w:rsid w:val="0011545E"/>
    <w:rsid w:val="00125A46"/>
    <w:rsid w:val="001263AA"/>
    <w:rsid w:val="00140D47"/>
    <w:rsid w:val="00143646"/>
    <w:rsid w:val="00143798"/>
    <w:rsid w:val="001630A2"/>
    <w:rsid w:val="00167000"/>
    <w:rsid w:val="001726B1"/>
    <w:rsid w:val="00173215"/>
    <w:rsid w:val="00186B91"/>
    <w:rsid w:val="00187F6C"/>
    <w:rsid w:val="00190585"/>
    <w:rsid w:val="0019230F"/>
    <w:rsid w:val="00195980"/>
    <w:rsid w:val="00196B44"/>
    <w:rsid w:val="001A0728"/>
    <w:rsid w:val="001A2D89"/>
    <w:rsid w:val="001A3C7F"/>
    <w:rsid w:val="001A6154"/>
    <w:rsid w:val="001A7A50"/>
    <w:rsid w:val="001B29DD"/>
    <w:rsid w:val="001C47B5"/>
    <w:rsid w:val="001C777B"/>
    <w:rsid w:val="001D0ACB"/>
    <w:rsid w:val="001D34EE"/>
    <w:rsid w:val="001E4CF0"/>
    <w:rsid w:val="001E71BC"/>
    <w:rsid w:val="001E7AA5"/>
    <w:rsid w:val="001F0C8A"/>
    <w:rsid w:val="001F1816"/>
    <w:rsid w:val="00201702"/>
    <w:rsid w:val="0020397B"/>
    <w:rsid w:val="00207418"/>
    <w:rsid w:val="00223507"/>
    <w:rsid w:val="002370CA"/>
    <w:rsid w:val="002461EC"/>
    <w:rsid w:val="00250834"/>
    <w:rsid w:val="002522A2"/>
    <w:rsid w:val="0025272B"/>
    <w:rsid w:val="00253A4F"/>
    <w:rsid w:val="002635AE"/>
    <w:rsid w:val="00267E61"/>
    <w:rsid w:val="00272CCE"/>
    <w:rsid w:val="00276BB2"/>
    <w:rsid w:val="002778FA"/>
    <w:rsid w:val="00283B7C"/>
    <w:rsid w:val="00290023"/>
    <w:rsid w:val="002A4A2D"/>
    <w:rsid w:val="002B04E4"/>
    <w:rsid w:val="002B07BB"/>
    <w:rsid w:val="002B2382"/>
    <w:rsid w:val="002C38D7"/>
    <w:rsid w:val="002C5C47"/>
    <w:rsid w:val="002E0FB4"/>
    <w:rsid w:val="002F5A74"/>
    <w:rsid w:val="002F6FBD"/>
    <w:rsid w:val="002F786E"/>
    <w:rsid w:val="00301CA1"/>
    <w:rsid w:val="0030378D"/>
    <w:rsid w:val="003049E1"/>
    <w:rsid w:val="003108EF"/>
    <w:rsid w:val="003170EB"/>
    <w:rsid w:val="003200DD"/>
    <w:rsid w:val="00320985"/>
    <w:rsid w:val="00330466"/>
    <w:rsid w:val="00333FB6"/>
    <w:rsid w:val="00336CDD"/>
    <w:rsid w:val="00340032"/>
    <w:rsid w:val="003407E2"/>
    <w:rsid w:val="003434A7"/>
    <w:rsid w:val="003452B1"/>
    <w:rsid w:val="003507A0"/>
    <w:rsid w:val="00351037"/>
    <w:rsid w:val="00354460"/>
    <w:rsid w:val="0036062C"/>
    <w:rsid w:val="003632B1"/>
    <w:rsid w:val="003700F7"/>
    <w:rsid w:val="00371584"/>
    <w:rsid w:val="003A1C5C"/>
    <w:rsid w:val="003B7AFD"/>
    <w:rsid w:val="003C3EF1"/>
    <w:rsid w:val="003D3ED4"/>
    <w:rsid w:val="003D5A69"/>
    <w:rsid w:val="003E4106"/>
    <w:rsid w:val="003E66BC"/>
    <w:rsid w:val="003E7DA4"/>
    <w:rsid w:val="003F3462"/>
    <w:rsid w:val="003F5550"/>
    <w:rsid w:val="0040159E"/>
    <w:rsid w:val="004026F8"/>
    <w:rsid w:val="0041488C"/>
    <w:rsid w:val="00427D98"/>
    <w:rsid w:val="00432098"/>
    <w:rsid w:val="00442C82"/>
    <w:rsid w:val="00442FD3"/>
    <w:rsid w:val="0044784A"/>
    <w:rsid w:val="00456A40"/>
    <w:rsid w:val="0046432E"/>
    <w:rsid w:val="00473B6B"/>
    <w:rsid w:val="00476AD0"/>
    <w:rsid w:val="004809D7"/>
    <w:rsid w:val="0048767B"/>
    <w:rsid w:val="00496B68"/>
    <w:rsid w:val="004A3F84"/>
    <w:rsid w:val="004A492F"/>
    <w:rsid w:val="004A7701"/>
    <w:rsid w:val="004B09CE"/>
    <w:rsid w:val="004B1D4A"/>
    <w:rsid w:val="004C0B70"/>
    <w:rsid w:val="004C2346"/>
    <w:rsid w:val="004D45E6"/>
    <w:rsid w:val="004E0CA4"/>
    <w:rsid w:val="004E338E"/>
    <w:rsid w:val="004E7DC0"/>
    <w:rsid w:val="004F3526"/>
    <w:rsid w:val="004F49FF"/>
    <w:rsid w:val="004F5B66"/>
    <w:rsid w:val="004F6094"/>
    <w:rsid w:val="004F696C"/>
    <w:rsid w:val="004F6F18"/>
    <w:rsid w:val="004F76F2"/>
    <w:rsid w:val="005057C5"/>
    <w:rsid w:val="00506379"/>
    <w:rsid w:val="0050727A"/>
    <w:rsid w:val="0051535E"/>
    <w:rsid w:val="00530545"/>
    <w:rsid w:val="0053183E"/>
    <w:rsid w:val="005331F9"/>
    <w:rsid w:val="005401E8"/>
    <w:rsid w:val="00547155"/>
    <w:rsid w:val="0054752A"/>
    <w:rsid w:val="00555A57"/>
    <w:rsid w:val="00560B31"/>
    <w:rsid w:val="00562E49"/>
    <w:rsid w:val="005648DE"/>
    <w:rsid w:val="005661F0"/>
    <w:rsid w:val="00571401"/>
    <w:rsid w:val="0057202F"/>
    <w:rsid w:val="00583B22"/>
    <w:rsid w:val="00584630"/>
    <w:rsid w:val="005868F0"/>
    <w:rsid w:val="00591DA4"/>
    <w:rsid w:val="00592C6F"/>
    <w:rsid w:val="0059435B"/>
    <w:rsid w:val="00596170"/>
    <w:rsid w:val="005A4D87"/>
    <w:rsid w:val="005B08AE"/>
    <w:rsid w:val="005B3487"/>
    <w:rsid w:val="005C5917"/>
    <w:rsid w:val="005C7798"/>
    <w:rsid w:val="005D1E5F"/>
    <w:rsid w:val="005E0254"/>
    <w:rsid w:val="005E11C4"/>
    <w:rsid w:val="005F4ED4"/>
    <w:rsid w:val="00605A5B"/>
    <w:rsid w:val="0061013C"/>
    <w:rsid w:val="00621142"/>
    <w:rsid w:val="00627B08"/>
    <w:rsid w:val="00635E56"/>
    <w:rsid w:val="0064202A"/>
    <w:rsid w:val="006527AC"/>
    <w:rsid w:val="00663DAF"/>
    <w:rsid w:val="006762A0"/>
    <w:rsid w:val="006809F4"/>
    <w:rsid w:val="0069129A"/>
    <w:rsid w:val="00696D0E"/>
    <w:rsid w:val="006A260D"/>
    <w:rsid w:val="006B1F66"/>
    <w:rsid w:val="006B7F87"/>
    <w:rsid w:val="006C63CA"/>
    <w:rsid w:val="006D0908"/>
    <w:rsid w:val="006D63D2"/>
    <w:rsid w:val="006E6789"/>
    <w:rsid w:val="006F179E"/>
    <w:rsid w:val="006F6EBD"/>
    <w:rsid w:val="006F7A06"/>
    <w:rsid w:val="00714AA6"/>
    <w:rsid w:val="00715837"/>
    <w:rsid w:val="00717130"/>
    <w:rsid w:val="00724DB3"/>
    <w:rsid w:val="00732B9D"/>
    <w:rsid w:val="00735F46"/>
    <w:rsid w:val="00737BBE"/>
    <w:rsid w:val="00741210"/>
    <w:rsid w:val="007455AE"/>
    <w:rsid w:val="0074688A"/>
    <w:rsid w:val="00750ABD"/>
    <w:rsid w:val="007531BE"/>
    <w:rsid w:val="007573F6"/>
    <w:rsid w:val="00761271"/>
    <w:rsid w:val="007650BF"/>
    <w:rsid w:val="0076776A"/>
    <w:rsid w:val="00770D7E"/>
    <w:rsid w:val="007733C5"/>
    <w:rsid w:val="00775418"/>
    <w:rsid w:val="00776D0D"/>
    <w:rsid w:val="007811AE"/>
    <w:rsid w:val="007867A2"/>
    <w:rsid w:val="0079358D"/>
    <w:rsid w:val="007A08B6"/>
    <w:rsid w:val="007A5318"/>
    <w:rsid w:val="007A65D0"/>
    <w:rsid w:val="007B25D0"/>
    <w:rsid w:val="007B58EB"/>
    <w:rsid w:val="007B6F34"/>
    <w:rsid w:val="007C522D"/>
    <w:rsid w:val="007D103B"/>
    <w:rsid w:val="007D41F1"/>
    <w:rsid w:val="007D62C4"/>
    <w:rsid w:val="007E50FF"/>
    <w:rsid w:val="007E54F5"/>
    <w:rsid w:val="007F09F2"/>
    <w:rsid w:val="007F1196"/>
    <w:rsid w:val="007F5271"/>
    <w:rsid w:val="007F63E3"/>
    <w:rsid w:val="00801C4B"/>
    <w:rsid w:val="008054A0"/>
    <w:rsid w:val="0081350E"/>
    <w:rsid w:val="00814F76"/>
    <w:rsid w:val="00815318"/>
    <w:rsid w:val="00816737"/>
    <w:rsid w:val="008465DE"/>
    <w:rsid w:val="0086145C"/>
    <w:rsid w:val="00864E57"/>
    <w:rsid w:val="008773AE"/>
    <w:rsid w:val="008813D3"/>
    <w:rsid w:val="00884AC2"/>
    <w:rsid w:val="00895531"/>
    <w:rsid w:val="008A6576"/>
    <w:rsid w:val="008B0AB8"/>
    <w:rsid w:val="008B0F5B"/>
    <w:rsid w:val="008B6126"/>
    <w:rsid w:val="008B687F"/>
    <w:rsid w:val="008C3E85"/>
    <w:rsid w:val="008C6745"/>
    <w:rsid w:val="008E1B9F"/>
    <w:rsid w:val="008E7B6F"/>
    <w:rsid w:val="009042AB"/>
    <w:rsid w:val="00904E43"/>
    <w:rsid w:val="009243DC"/>
    <w:rsid w:val="00926209"/>
    <w:rsid w:val="00931DC3"/>
    <w:rsid w:val="00936A8C"/>
    <w:rsid w:val="00942EB8"/>
    <w:rsid w:val="00943947"/>
    <w:rsid w:val="00952A7F"/>
    <w:rsid w:val="00954587"/>
    <w:rsid w:val="00962467"/>
    <w:rsid w:val="009754CF"/>
    <w:rsid w:val="009755CF"/>
    <w:rsid w:val="0098096A"/>
    <w:rsid w:val="00986D11"/>
    <w:rsid w:val="009971EB"/>
    <w:rsid w:val="00997D49"/>
    <w:rsid w:val="009A45A2"/>
    <w:rsid w:val="009A6318"/>
    <w:rsid w:val="009B1B05"/>
    <w:rsid w:val="009B6EFB"/>
    <w:rsid w:val="009C04D6"/>
    <w:rsid w:val="009C52EA"/>
    <w:rsid w:val="009D29FD"/>
    <w:rsid w:val="009D7346"/>
    <w:rsid w:val="009F3B3D"/>
    <w:rsid w:val="009F5A79"/>
    <w:rsid w:val="009F600D"/>
    <w:rsid w:val="00A009E3"/>
    <w:rsid w:val="00A00EF6"/>
    <w:rsid w:val="00A01687"/>
    <w:rsid w:val="00A177C0"/>
    <w:rsid w:val="00A20E20"/>
    <w:rsid w:val="00A239DE"/>
    <w:rsid w:val="00A30341"/>
    <w:rsid w:val="00A3491B"/>
    <w:rsid w:val="00A35F50"/>
    <w:rsid w:val="00A36AD3"/>
    <w:rsid w:val="00A445C3"/>
    <w:rsid w:val="00A52112"/>
    <w:rsid w:val="00A535B4"/>
    <w:rsid w:val="00A62B77"/>
    <w:rsid w:val="00A64E49"/>
    <w:rsid w:val="00A651A3"/>
    <w:rsid w:val="00A708B3"/>
    <w:rsid w:val="00A70F29"/>
    <w:rsid w:val="00A720E5"/>
    <w:rsid w:val="00A73ED4"/>
    <w:rsid w:val="00A76ED4"/>
    <w:rsid w:val="00A77A58"/>
    <w:rsid w:val="00A81B16"/>
    <w:rsid w:val="00A83A6F"/>
    <w:rsid w:val="00A878E2"/>
    <w:rsid w:val="00A95E80"/>
    <w:rsid w:val="00AA0074"/>
    <w:rsid w:val="00AC5495"/>
    <w:rsid w:val="00AC7093"/>
    <w:rsid w:val="00AD4B0D"/>
    <w:rsid w:val="00AD6202"/>
    <w:rsid w:val="00AD7126"/>
    <w:rsid w:val="00AE34AB"/>
    <w:rsid w:val="00AE679D"/>
    <w:rsid w:val="00AE7860"/>
    <w:rsid w:val="00AE79AA"/>
    <w:rsid w:val="00AF4B8C"/>
    <w:rsid w:val="00AF52FF"/>
    <w:rsid w:val="00B00196"/>
    <w:rsid w:val="00B0150A"/>
    <w:rsid w:val="00B01666"/>
    <w:rsid w:val="00B01A01"/>
    <w:rsid w:val="00B0782D"/>
    <w:rsid w:val="00B116DA"/>
    <w:rsid w:val="00B131EB"/>
    <w:rsid w:val="00B16F93"/>
    <w:rsid w:val="00B2728D"/>
    <w:rsid w:val="00B51B6E"/>
    <w:rsid w:val="00B53BAA"/>
    <w:rsid w:val="00B63601"/>
    <w:rsid w:val="00B653AB"/>
    <w:rsid w:val="00B81A25"/>
    <w:rsid w:val="00B9335F"/>
    <w:rsid w:val="00BA3BD8"/>
    <w:rsid w:val="00BA6366"/>
    <w:rsid w:val="00BA758D"/>
    <w:rsid w:val="00BB1627"/>
    <w:rsid w:val="00BC2CF5"/>
    <w:rsid w:val="00BD5B22"/>
    <w:rsid w:val="00BF153F"/>
    <w:rsid w:val="00C00808"/>
    <w:rsid w:val="00C00BC9"/>
    <w:rsid w:val="00C0254A"/>
    <w:rsid w:val="00C0353E"/>
    <w:rsid w:val="00C06C2F"/>
    <w:rsid w:val="00C255D8"/>
    <w:rsid w:val="00C317D4"/>
    <w:rsid w:val="00C33559"/>
    <w:rsid w:val="00C40707"/>
    <w:rsid w:val="00C432C9"/>
    <w:rsid w:val="00C44F56"/>
    <w:rsid w:val="00C509BB"/>
    <w:rsid w:val="00C65622"/>
    <w:rsid w:val="00C72880"/>
    <w:rsid w:val="00C73D5C"/>
    <w:rsid w:val="00C745D9"/>
    <w:rsid w:val="00C77352"/>
    <w:rsid w:val="00C840C1"/>
    <w:rsid w:val="00C84251"/>
    <w:rsid w:val="00C86E9C"/>
    <w:rsid w:val="00CA1B23"/>
    <w:rsid w:val="00CB155C"/>
    <w:rsid w:val="00CB190E"/>
    <w:rsid w:val="00CB3AB5"/>
    <w:rsid w:val="00CB4A61"/>
    <w:rsid w:val="00CB616A"/>
    <w:rsid w:val="00CC033D"/>
    <w:rsid w:val="00CD755D"/>
    <w:rsid w:val="00CE2ABF"/>
    <w:rsid w:val="00CE33C7"/>
    <w:rsid w:val="00D03C1A"/>
    <w:rsid w:val="00D1698C"/>
    <w:rsid w:val="00D201F4"/>
    <w:rsid w:val="00D254C5"/>
    <w:rsid w:val="00D36D23"/>
    <w:rsid w:val="00D52B9E"/>
    <w:rsid w:val="00D536C3"/>
    <w:rsid w:val="00D554C5"/>
    <w:rsid w:val="00D608A0"/>
    <w:rsid w:val="00D61EE6"/>
    <w:rsid w:val="00D63356"/>
    <w:rsid w:val="00D633D4"/>
    <w:rsid w:val="00D64C6B"/>
    <w:rsid w:val="00D70747"/>
    <w:rsid w:val="00D747CC"/>
    <w:rsid w:val="00D749A8"/>
    <w:rsid w:val="00D76C86"/>
    <w:rsid w:val="00D77147"/>
    <w:rsid w:val="00D97960"/>
    <w:rsid w:val="00DA2FA7"/>
    <w:rsid w:val="00DB482C"/>
    <w:rsid w:val="00DB5A80"/>
    <w:rsid w:val="00DB6FDB"/>
    <w:rsid w:val="00DC75D3"/>
    <w:rsid w:val="00DD07F9"/>
    <w:rsid w:val="00DD156C"/>
    <w:rsid w:val="00DD6129"/>
    <w:rsid w:val="00DD689C"/>
    <w:rsid w:val="00DE23B9"/>
    <w:rsid w:val="00DE31DA"/>
    <w:rsid w:val="00DE6016"/>
    <w:rsid w:val="00DF5797"/>
    <w:rsid w:val="00DF7949"/>
    <w:rsid w:val="00E03674"/>
    <w:rsid w:val="00E039C7"/>
    <w:rsid w:val="00E0415B"/>
    <w:rsid w:val="00E050F6"/>
    <w:rsid w:val="00E06B96"/>
    <w:rsid w:val="00E06DB2"/>
    <w:rsid w:val="00E11EFC"/>
    <w:rsid w:val="00E216AC"/>
    <w:rsid w:val="00E22733"/>
    <w:rsid w:val="00E2393C"/>
    <w:rsid w:val="00E2601D"/>
    <w:rsid w:val="00E27470"/>
    <w:rsid w:val="00E33C84"/>
    <w:rsid w:val="00E364F7"/>
    <w:rsid w:val="00E37692"/>
    <w:rsid w:val="00E37A31"/>
    <w:rsid w:val="00E4085F"/>
    <w:rsid w:val="00E44F71"/>
    <w:rsid w:val="00E515CA"/>
    <w:rsid w:val="00E606D3"/>
    <w:rsid w:val="00E64199"/>
    <w:rsid w:val="00E73646"/>
    <w:rsid w:val="00E81064"/>
    <w:rsid w:val="00E84004"/>
    <w:rsid w:val="00E875C0"/>
    <w:rsid w:val="00E931A0"/>
    <w:rsid w:val="00E96710"/>
    <w:rsid w:val="00EA22B9"/>
    <w:rsid w:val="00EA24C7"/>
    <w:rsid w:val="00EA469D"/>
    <w:rsid w:val="00EA62DF"/>
    <w:rsid w:val="00EB2454"/>
    <w:rsid w:val="00EB7E01"/>
    <w:rsid w:val="00ED5621"/>
    <w:rsid w:val="00EE4F5B"/>
    <w:rsid w:val="00EE69D4"/>
    <w:rsid w:val="00EF1897"/>
    <w:rsid w:val="00EF535F"/>
    <w:rsid w:val="00F04BC1"/>
    <w:rsid w:val="00F072D3"/>
    <w:rsid w:val="00F11542"/>
    <w:rsid w:val="00F15846"/>
    <w:rsid w:val="00F17EB4"/>
    <w:rsid w:val="00F22574"/>
    <w:rsid w:val="00F246E4"/>
    <w:rsid w:val="00F273AF"/>
    <w:rsid w:val="00F27863"/>
    <w:rsid w:val="00F31874"/>
    <w:rsid w:val="00F427C3"/>
    <w:rsid w:val="00F44B1D"/>
    <w:rsid w:val="00F65249"/>
    <w:rsid w:val="00F655CA"/>
    <w:rsid w:val="00F92A8F"/>
    <w:rsid w:val="00F94C1B"/>
    <w:rsid w:val="00F952DC"/>
    <w:rsid w:val="00F97139"/>
    <w:rsid w:val="00FA20A0"/>
    <w:rsid w:val="00FA30FD"/>
    <w:rsid w:val="00FA4F41"/>
    <w:rsid w:val="00FA6513"/>
    <w:rsid w:val="00FB35A8"/>
    <w:rsid w:val="00FB4EF6"/>
    <w:rsid w:val="00FB7164"/>
    <w:rsid w:val="00FC098F"/>
    <w:rsid w:val="00FC2D24"/>
    <w:rsid w:val="00FD7758"/>
    <w:rsid w:val="00FE6CC8"/>
    <w:rsid w:val="00FF0A4A"/>
    <w:rsid w:val="00FF115D"/>
    <w:rsid w:val="00FF54A8"/>
    <w:rsid w:val="00FF5A2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37EEA07"/>
  <w15:chartTrackingRefBased/>
  <w15:docId w15:val="{951679A3-0A3F-40C4-86FF-86B740D9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sv-SE" w:eastAsia="ja-JP"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locked="1" w:uiPriority="0"/>
    <w:lsdException w:name="List Bullet 4" w:locked="1" w:uiPriority="0"/>
    <w:lsdException w:name="List Bullet 5" w:locked="1" w:uiPriority="0"/>
    <w:lsdException w:name="List Number 2" w:locked="1" w:uiPriority="0"/>
    <w:lsdException w:name="List Number 3" w:locked="1" w:uiPriority="0"/>
    <w:lsdException w:name="List Number 4" w:locked="1" w:uiPriority="0"/>
    <w:lsdException w:name="List Number 5" w:locked="1" w:uiPriority="0"/>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sz w:val="22"/>
      <w:szCs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
    <w:qFormat/>
    <w:rsid w:val="004F6F18"/>
    <w:pPr>
      <w:keepNext/>
      <w:jc w:val="center"/>
      <w:outlineLvl w:val="0"/>
    </w:pPr>
    <w:rPr>
      <w:rFonts w:ascii="Cambria" w:hAnsi="Cambria" w:cs="Times New Roman"/>
      <w:b/>
      <w:bCs/>
      <w:kern w:val="32"/>
      <w:sz w:val="32"/>
      <w:szCs w:val="32"/>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
    <w:qFormat/>
    <w:rsid w:val="004F6F18"/>
    <w:pPr>
      <w:tabs>
        <w:tab w:val="left" w:pos="360"/>
      </w:tabs>
      <w:jc w:val="left"/>
      <w:outlineLvl w:val="1"/>
    </w:pPr>
    <w:rPr>
      <w:i/>
      <w:iCs/>
      <w:caps/>
      <w:sz w:val="28"/>
      <w:szCs w:val="28"/>
    </w:rPr>
  </w:style>
  <w:style w:type="paragraph" w:styleId="Heading3">
    <w:name w:val="heading 3"/>
    <w:basedOn w:val="Normal"/>
    <w:next w:val="Normal"/>
    <w:link w:val="Heading3Char"/>
    <w:uiPriority w:val="99"/>
    <w:qFormat/>
    <w:rsid w:val="004F6F18"/>
    <w:pPr>
      <w:keepNext/>
      <w:spacing w:before="240" w:after="120"/>
      <w:outlineLvl w:val="2"/>
    </w:pPr>
    <w:rPr>
      <w:rFonts w:cs="Times New Roman"/>
      <w:b/>
      <w:bCs/>
      <w:sz w:val="26"/>
      <w:szCs w:val="26"/>
      <w:lang w:val="x-none" w:eastAsia="x-none"/>
    </w:rPr>
  </w:style>
  <w:style w:type="paragraph" w:styleId="Heading4">
    <w:name w:val="heading 4"/>
    <w:basedOn w:val="Normal"/>
    <w:next w:val="Normal"/>
    <w:link w:val="Heading4Char"/>
    <w:uiPriority w:val="99"/>
    <w:qFormat/>
    <w:rsid w:val="004F6F18"/>
    <w:pPr>
      <w:keepNext/>
      <w:widowControl w:val="0"/>
      <w:outlineLvl w:val="3"/>
    </w:pPr>
    <w:rPr>
      <w:rFonts w:cs="Times New Roman"/>
      <w:b/>
      <w:bCs/>
      <w:sz w:val="20"/>
      <w:szCs w:val="20"/>
      <w:lang w:val="x-none" w:eastAsia="x-none"/>
    </w:rPr>
  </w:style>
  <w:style w:type="paragraph" w:styleId="Heading5">
    <w:name w:val="heading 5"/>
    <w:basedOn w:val="Normal"/>
    <w:next w:val="Normal"/>
    <w:link w:val="Heading5Char"/>
    <w:uiPriority w:val="99"/>
    <w:qFormat/>
    <w:rsid w:val="004F6F18"/>
    <w:pPr>
      <w:keepNext/>
      <w:spacing w:before="40" w:after="40"/>
      <w:outlineLvl w:val="4"/>
    </w:pPr>
    <w:rPr>
      <w:rFonts w:cs="Times New Roman"/>
      <w:b/>
      <w:bCs/>
      <w:sz w:val="20"/>
      <w:szCs w:val="20"/>
      <w:u w:val="single"/>
      <w:lang w:val="x-none" w:eastAsia="x-none"/>
    </w:rPr>
  </w:style>
  <w:style w:type="paragraph" w:styleId="Heading6">
    <w:name w:val="heading 6"/>
    <w:basedOn w:val="Normal"/>
    <w:next w:val="Normal"/>
    <w:link w:val="Heading6Char"/>
    <w:uiPriority w:val="99"/>
    <w:qFormat/>
    <w:rsid w:val="004F6F18"/>
    <w:pPr>
      <w:keepNext/>
      <w:jc w:val="center"/>
      <w:outlineLvl w:val="5"/>
    </w:pPr>
    <w:rPr>
      <w:rFonts w:cs="Times New Roman"/>
      <w:b/>
      <w:bCs/>
      <w:sz w:val="20"/>
      <w:szCs w:val="20"/>
      <w:lang w:val="x-none" w:eastAsia="x-none"/>
    </w:rPr>
  </w:style>
  <w:style w:type="paragraph" w:styleId="Heading7">
    <w:name w:val="heading 7"/>
    <w:basedOn w:val="Normal"/>
    <w:next w:val="Normal"/>
    <w:link w:val="Heading7Char"/>
    <w:uiPriority w:val="99"/>
    <w:qFormat/>
    <w:rsid w:val="004F6F18"/>
    <w:pPr>
      <w:keepNext/>
      <w:tabs>
        <w:tab w:val="left" w:pos="-2880"/>
        <w:tab w:val="left" w:pos="-2160"/>
        <w:tab w:val="left" w:pos="-1440"/>
        <w:tab w:val="left" w:pos="-720"/>
        <w:tab w:val="left" w:pos="8640"/>
        <w:tab w:val="left" w:pos="9360"/>
      </w:tabs>
      <w:ind w:left="1800" w:hanging="1800"/>
      <w:jc w:val="center"/>
      <w:outlineLvl w:val="6"/>
    </w:pPr>
    <w:rPr>
      <w:rFonts w:cs="Times New Roman"/>
      <w:b/>
      <w:bCs/>
      <w:sz w:val="20"/>
      <w:szCs w:val="20"/>
      <w:lang w:val="x-none" w:eastAsia="x-none"/>
    </w:rPr>
  </w:style>
  <w:style w:type="paragraph" w:styleId="Heading8">
    <w:name w:val="heading 8"/>
    <w:basedOn w:val="Normal"/>
    <w:next w:val="Normal"/>
    <w:link w:val="Heading8Char"/>
    <w:uiPriority w:val="99"/>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cs="Times New Roman"/>
      <w:b/>
      <w:bCs/>
      <w:sz w:val="20"/>
      <w:szCs w:val="20"/>
      <w:lang w:val="x-none" w:eastAsia="x-none"/>
    </w:rPr>
  </w:style>
  <w:style w:type="paragraph" w:styleId="Heading9">
    <w:name w:val="heading 9"/>
    <w:basedOn w:val="Normal"/>
    <w:next w:val="Normal"/>
    <w:link w:val="Heading9Char"/>
    <w:uiPriority w:val="99"/>
    <w:qFormat/>
    <w:rsid w:val="004F6F18"/>
    <w:pPr>
      <w:keepNext/>
      <w:tabs>
        <w:tab w:val="right" w:leader="dot" w:pos="9360"/>
      </w:tabs>
      <w:jc w:val="center"/>
      <w:outlineLvl w:val="8"/>
    </w:pPr>
    <w:rPr>
      <w:rFonts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
    <w:rsid w:val="00816044"/>
    <w:rPr>
      <w:rFonts w:ascii="Cambria" w:eastAsia="Times New Roman" w:hAnsi="Cambria" w:cs="Times New Roman"/>
      <w:b/>
      <w:bCs/>
      <w:kern w:val="32"/>
      <w:sz w:val="32"/>
      <w:szCs w:val="32"/>
    </w:rPr>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
    <w:semiHidden/>
    <w:rsid w:val="00816044"/>
    <w:rPr>
      <w:rFonts w:ascii="Cambria" w:eastAsia="Times New Roman" w:hAnsi="Cambria" w:cs="Times New Roman"/>
      <w:b/>
      <w:bCs/>
      <w:i/>
      <w:iCs/>
      <w:sz w:val="28"/>
      <w:szCs w:val="28"/>
    </w:rPr>
  </w:style>
  <w:style w:type="character" w:customStyle="1" w:styleId="Heading3Char">
    <w:name w:val="Heading 3 Char"/>
    <w:link w:val="Heading3"/>
    <w:uiPriority w:val="99"/>
    <w:locked/>
    <w:rsid w:val="004F6F18"/>
    <w:rPr>
      <w:rFonts w:eastAsia="Times New Roman"/>
      <w:b/>
      <w:bCs/>
      <w:sz w:val="26"/>
      <w:szCs w:val="26"/>
    </w:rPr>
  </w:style>
  <w:style w:type="character" w:customStyle="1" w:styleId="Heading4Char">
    <w:name w:val="Heading 4 Char"/>
    <w:link w:val="Heading4"/>
    <w:uiPriority w:val="99"/>
    <w:locked/>
    <w:rsid w:val="004F6F18"/>
    <w:rPr>
      <w:rFonts w:eastAsia="Times New Roman"/>
      <w:b/>
      <w:bCs/>
      <w:sz w:val="20"/>
      <w:szCs w:val="20"/>
    </w:rPr>
  </w:style>
  <w:style w:type="character" w:customStyle="1" w:styleId="Heading5Char">
    <w:name w:val="Heading 5 Char"/>
    <w:link w:val="Heading5"/>
    <w:uiPriority w:val="99"/>
    <w:locked/>
    <w:rsid w:val="004F6F18"/>
    <w:rPr>
      <w:rFonts w:eastAsia="Times New Roman"/>
      <w:b/>
      <w:bCs/>
      <w:sz w:val="20"/>
      <w:szCs w:val="20"/>
      <w:u w:val="single"/>
    </w:rPr>
  </w:style>
  <w:style w:type="character" w:customStyle="1" w:styleId="Heading6Char">
    <w:name w:val="Heading 6 Char"/>
    <w:link w:val="Heading6"/>
    <w:uiPriority w:val="99"/>
    <w:locked/>
    <w:rsid w:val="004F6F18"/>
    <w:rPr>
      <w:rFonts w:eastAsia="Times New Roman"/>
      <w:b/>
      <w:bCs/>
      <w:sz w:val="20"/>
      <w:szCs w:val="20"/>
    </w:rPr>
  </w:style>
  <w:style w:type="character" w:customStyle="1" w:styleId="Heading7Char">
    <w:name w:val="Heading 7 Char"/>
    <w:link w:val="Heading7"/>
    <w:uiPriority w:val="99"/>
    <w:locked/>
    <w:rsid w:val="004F6F18"/>
    <w:rPr>
      <w:rFonts w:eastAsia="Times New Roman"/>
      <w:b/>
      <w:bCs/>
      <w:sz w:val="20"/>
      <w:szCs w:val="20"/>
    </w:rPr>
  </w:style>
  <w:style w:type="character" w:customStyle="1" w:styleId="Heading8Char">
    <w:name w:val="Heading 8 Char"/>
    <w:link w:val="Heading8"/>
    <w:uiPriority w:val="99"/>
    <w:locked/>
    <w:rsid w:val="004F6F18"/>
    <w:rPr>
      <w:rFonts w:ascii="Times New Roman" w:hAnsi="Times New Roman" w:cs="Times New Roman"/>
      <w:b/>
      <w:bCs/>
      <w:sz w:val="20"/>
      <w:szCs w:val="20"/>
    </w:rPr>
  </w:style>
  <w:style w:type="character" w:customStyle="1" w:styleId="Heading9Char">
    <w:name w:val="Heading 9 Char"/>
    <w:link w:val="Heading9"/>
    <w:uiPriority w:val="99"/>
    <w:locked/>
    <w:rsid w:val="004F6F18"/>
    <w:rPr>
      <w:rFonts w:eastAsia="Times New Roman"/>
      <w:b/>
      <w:bCs/>
      <w:sz w:val="20"/>
      <w:szCs w:val="20"/>
    </w:rPr>
  </w:style>
  <w:style w:type="paragraph" w:styleId="Header">
    <w:name w:val="header"/>
    <w:basedOn w:val="Normal"/>
    <w:link w:val="HeaderChar"/>
    <w:uiPriority w:val="99"/>
    <w:rsid w:val="004F6F18"/>
    <w:pPr>
      <w:tabs>
        <w:tab w:val="center" w:pos="4320"/>
        <w:tab w:val="right" w:pos="8640"/>
      </w:tabs>
    </w:pPr>
    <w:rPr>
      <w:rFonts w:cs="Times New Roman"/>
      <w:sz w:val="20"/>
      <w:szCs w:val="20"/>
      <w:lang w:val="x-none" w:eastAsia="x-none"/>
    </w:rPr>
  </w:style>
  <w:style w:type="character" w:customStyle="1" w:styleId="HeaderChar">
    <w:name w:val="Header Char"/>
    <w:link w:val="Header"/>
    <w:uiPriority w:val="99"/>
    <w:locked/>
    <w:rsid w:val="004F6F18"/>
    <w:rPr>
      <w:rFonts w:eastAsia="Times New Roman"/>
      <w:sz w:val="20"/>
      <w:szCs w:val="20"/>
    </w:rPr>
  </w:style>
  <w:style w:type="paragraph" w:styleId="Footer">
    <w:name w:val="footer"/>
    <w:basedOn w:val="Header"/>
    <w:link w:val="FooterChar"/>
    <w:uiPriority w:val="99"/>
    <w:rsid w:val="004F6F18"/>
    <w:pPr>
      <w:tabs>
        <w:tab w:val="clear" w:pos="4320"/>
        <w:tab w:val="clear" w:pos="8640"/>
        <w:tab w:val="center" w:pos="4680"/>
        <w:tab w:val="right" w:pos="9360"/>
      </w:tabs>
    </w:pPr>
  </w:style>
  <w:style w:type="character" w:customStyle="1" w:styleId="FooterChar">
    <w:name w:val="Footer Char"/>
    <w:link w:val="Footer"/>
    <w:uiPriority w:val="99"/>
    <w:locked/>
    <w:rsid w:val="004F6F18"/>
    <w:rPr>
      <w:rFonts w:eastAsia="Times New Roman"/>
      <w:sz w:val="20"/>
      <w:szCs w:val="20"/>
    </w:rPr>
  </w:style>
  <w:style w:type="character" w:styleId="PageNumber">
    <w:name w:val="page number"/>
    <w:uiPriority w:val="99"/>
    <w:rsid w:val="004F6F18"/>
    <w:rPr>
      <w:rFonts w:ascii="Arial" w:hAnsi="Arial" w:cs="Arial"/>
      <w:color w:val="auto"/>
      <w:sz w:val="20"/>
      <w:szCs w:val="20"/>
      <w:vertAlign w:val="baseline"/>
    </w:rPr>
  </w:style>
  <w:style w:type="paragraph" w:styleId="TOC1">
    <w:name w:val="toc 1"/>
    <w:basedOn w:val="Normal"/>
    <w:autoRedefine/>
    <w:uiPriority w:val="99"/>
    <w:semiHidden/>
    <w:rsid w:val="004F6F18"/>
    <w:pPr>
      <w:tabs>
        <w:tab w:val="left" w:pos="540"/>
        <w:tab w:val="right" w:leader="dot" w:pos="8460"/>
        <w:tab w:val="right" w:pos="9360"/>
      </w:tabs>
      <w:ind w:right="1267"/>
    </w:pPr>
    <w:rPr>
      <w:b/>
      <w:bCs/>
    </w:rPr>
  </w:style>
  <w:style w:type="paragraph" w:styleId="TOC2">
    <w:name w:val="toc 2"/>
    <w:basedOn w:val="TOC1"/>
    <w:next w:val="Normal"/>
    <w:autoRedefine/>
    <w:uiPriority w:val="99"/>
    <w:semiHidden/>
    <w:rsid w:val="004F6F18"/>
    <w:pPr>
      <w:tabs>
        <w:tab w:val="clear" w:pos="540"/>
        <w:tab w:val="left" w:pos="1350"/>
      </w:tabs>
      <w:ind w:left="547"/>
    </w:pPr>
    <w:rPr>
      <w:b w:val="0"/>
      <w:bCs w:val="0"/>
    </w:rPr>
  </w:style>
  <w:style w:type="paragraph" w:styleId="Title">
    <w:name w:val="Title"/>
    <w:basedOn w:val="Heading1"/>
    <w:next w:val="Normal"/>
    <w:link w:val="TitleChar"/>
    <w:uiPriority w:val="99"/>
    <w:qFormat/>
    <w:rsid w:val="004F6F18"/>
    <w:pPr>
      <w:outlineLvl w:val="9"/>
    </w:pPr>
    <w:rPr>
      <w:sz w:val="20"/>
      <w:szCs w:val="20"/>
    </w:rPr>
  </w:style>
  <w:style w:type="character" w:customStyle="1" w:styleId="TitleChar">
    <w:name w:val="Title Char"/>
    <w:link w:val="Title"/>
    <w:uiPriority w:val="99"/>
    <w:locked/>
    <w:rsid w:val="004F6F18"/>
    <w:rPr>
      <w:rFonts w:eastAsia="Times New Roman"/>
      <w:b/>
      <w:bCs/>
      <w:caps/>
      <w:sz w:val="20"/>
      <w:szCs w:val="20"/>
    </w:rPr>
  </w:style>
  <w:style w:type="paragraph" w:customStyle="1" w:styleId="TableCells">
    <w:name w:val="Table Cells"/>
    <w:basedOn w:val="Normal"/>
    <w:uiPriority w:val="99"/>
    <w:rsid w:val="004F6F18"/>
    <w:rPr>
      <w:sz w:val="20"/>
      <w:szCs w:val="20"/>
    </w:rPr>
  </w:style>
  <w:style w:type="paragraph" w:customStyle="1" w:styleId="TableTitle">
    <w:name w:val="Table Title"/>
    <w:basedOn w:val="Normal"/>
    <w:next w:val="Normal"/>
    <w:uiPriority w:val="99"/>
    <w:rsid w:val="004F6F18"/>
    <w:rPr>
      <w:b/>
      <w:bCs/>
      <w:sz w:val="20"/>
      <w:szCs w:val="20"/>
    </w:rPr>
  </w:style>
  <w:style w:type="paragraph" w:styleId="TOC3">
    <w:name w:val="toc 3"/>
    <w:basedOn w:val="TOC2"/>
    <w:next w:val="Normal"/>
    <w:autoRedefine/>
    <w:uiPriority w:val="99"/>
    <w:semiHidden/>
    <w:rsid w:val="004F6F18"/>
    <w:pPr>
      <w:ind w:left="1890" w:hanging="547"/>
    </w:pPr>
  </w:style>
  <w:style w:type="paragraph" w:styleId="FootnoteText">
    <w:name w:val="footnote text"/>
    <w:basedOn w:val="Normal"/>
    <w:link w:val="FootnoteTextChar"/>
    <w:uiPriority w:val="99"/>
    <w:semiHidden/>
    <w:rsid w:val="004F6F18"/>
    <w:rPr>
      <w:rFonts w:cs="Times New Roman"/>
      <w:sz w:val="20"/>
      <w:szCs w:val="20"/>
      <w:lang w:val="x-none" w:eastAsia="x-none"/>
    </w:rPr>
  </w:style>
  <w:style w:type="character" w:customStyle="1" w:styleId="FootnoteTextChar">
    <w:name w:val="Footnote Text Char"/>
    <w:link w:val="FootnoteText"/>
    <w:uiPriority w:val="99"/>
    <w:locked/>
    <w:rsid w:val="004F6F18"/>
    <w:rPr>
      <w:rFonts w:eastAsia="Times New Roman"/>
      <w:sz w:val="20"/>
      <w:szCs w:val="20"/>
    </w:rPr>
  </w:style>
  <w:style w:type="character" w:styleId="FootnoteReference">
    <w:name w:val="footnote reference"/>
    <w:uiPriority w:val="99"/>
    <w:semiHidden/>
    <w:rsid w:val="004F6F18"/>
    <w:rPr>
      <w:vertAlign w:val="superscript"/>
    </w:rPr>
  </w:style>
  <w:style w:type="character" w:styleId="CommentReference">
    <w:name w:val="annotation reference"/>
    <w:uiPriority w:val="99"/>
    <w:semiHidden/>
    <w:rsid w:val="004F6F18"/>
    <w:rPr>
      <w:sz w:val="16"/>
      <w:szCs w:val="16"/>
    </w:rPr>
  </w:style>
  <w:style w:type="paragraph" w:styleId="CommentText">
    <w:name w:val="annotation text"/>
    <w:basedOn w:val="Normal"/>
    <w:link w:val="CommentTextChar"/>
    <w:uiPriority w:val="99"/>
    <w:semiHidden/>
    <w:rsid w:val="004F6F18"/>
    <w:rPr>
      <w:rFonts w:cs="Times New Roman"/>
      <w:sz w:val="20"/>
      <w:szCs w:val="20"/>
      <w:lang w:val="x-none" w:eastAsia="x-none"/>
    </w:rPr>
  </w:style>
  <w:style w:type="character" w:customStyle="1" w:styleId="CommentTextChar">
    <w:name w:val="Comment Text Char"/>
    <w:link w:val="CommentText"/>
    <w:uiPriority w:val="99"/>
    <w:locked/>
    <w:rsid w:val="004F6F18"/>
    <w:rPr>
      <w:rFonts w:eastAsia="Times New Roman"/>
      <w:sz w:val="20"/>
      <w:szCs w:val="20"/>
    </w:rPr>
  </w:style>
  <w:style w:type="character" w:styleId="Hyperlink">
    <w:name w:val="Hyperlink"/>
    <w:uiPriority w:val="99"/>
    <w:rsid w:val="004F6F18"/>
    <w:rPr>
      <w:color w:val="0000FF"/>
      <w:u w:val="single"/>
    </w:rPr>
  </w:style>
  <w:style w:type="table" w:styleId="TableGrid">
    <w:name w:val="Table Grid"/>
    <w:basedOn w:val="TableNormal"/>
    <w:uiPriority w:val="99"/>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F6F18"/>
    <w:rPr>
      <w:rFonts w:ascii="Tahoma" w:eastAsia="Calibri" w:hAnsi="Tahoma" w:cs="Times New Roman"/>
      <w:sz w:val="16"/>
      <w:szCs w:val="16"/>
      <w:lang w:val="x-none" w:eastAsia="x-none"/>
    </w:rPr>
  </w:style>
  <w:style w:type="character" w:customStyle="1" w:styleId="BalloonTextChar">
    <w:name w:val="Balloon Text Char"/>
    <w:link w:val="BalloonText"/>
    <w:uiPriority w:val="99"/>
    <w:semiHidden/>
    <w:locked/>
    <w:rsid w:val="004F6F18"/>
    <w:rPr>
      <w:rFonts w:ascii="Tahoma" w:hAnsi="Tahoma" w:cs="Tahoma"/>
      <w:sz w:val="16"/>
      <w:szCs w:val="16"/>
    </w:rPr>
  </w:style>
  <w:style w:type="paragraph" w:customStyle="1" w:styleId="MediumList2-Accent21">
    <w:name w:val="Medium List 2 - Accent 21"/>
    <w:hidden/>
    <w:uiPriority w:val="99"/>
    <w:semiHidden/>
    <w:rsid w:val="004F6F18"/>
    <w:rPr>
      <w:rFonts w:eastAsia="Times New Roman"/>
      <w:sz w:val="22"/>
      <w:szCs w:val="22"/>
      <w:lang w:val="en-US" w:eastAsia="en-US"/>
    </w:rPr>
  </w:style>
  <w:style w:type="paragraph" w:customStyle="1" w:styleId="BlankPage">
    <w:name w:val="Blank Page"/>
    <w:basedOn w:val="Normal"/>
    <w:uiPriority w:val="99"/>
    <w:rsid w:val="004F6F18"/>
    <w:pPr>
      <w:pageBreakBefore/>
      <w:spacing w:before="4320"/>
      <w:jc w:val="center"/>
    </w:pPr>
  </w:style>
  <w:style w:type="paragraph" w:customStyle="1" w:styleId="Body">
    <w:name w:val="Body"/>
    <w:basedOn w:val="Normal"/>
    <w:link w:val="BodyChar"/>
    <w:qFormat/>
    <w:rsid w:val="004F6F18"/>
    <w:pPr>
      <w:numPr>
        <w:numId w:val="11"/>
      </w:numPr>
      <w:spacing w:before="120" w:after="120"/>
    </w:pPr>
    <w:rPr>
      <w:rFonts w:cs="Times New Roman"/>
      <w:sz w:val="20"/>
      <w:szCs w:val="20"/>
      <w:lang w:val="x-none" w:eastAsia="x-none"/>
    </w:rPr>
  </w:style>
  <w:style w:type="paragraph" w:customStyle="1" w:styleId="BodyNumbered">
    <w:name w:val="Body Numbered"/>
    <w:basedOn w:val="Normal"/>
    <w:link w:val="BodyNumberedChar"/>
    <w:uiPriority w:val="99"/>
    <w:rsid w:val="004F6F18"/>
    <w:pPr>
      <w:tabs>
        <w:tab w:val="num" w:pos="360"/>
      </w:tabs>
      <w:spacing w:before="120" w:after="120"/>
      <w:ind w:left="360" w:hanging="360"/>
    </w:pPr>
    <w:rPr>
      <w:rFonts w:cs="Times New Roman"/>
      <w:sz w:val="20"/>
      <w:szCs w:val="20"/>
      <w:lang w:val="x-none" w:eastAsia="x-none"/>
    </w:rPr>
  </w:style>
  <w:style w:type="paragraph" w:customStyle="1" w:styleId="Bullet">
    <w:name w:val="Bullet"/>
    <w:basedOn w:val="Normal"/>
    <w:link w:val="BulletChar"/>
    <w:uiPriority w:val="99"/>
    <w:rsid w:val="004F6F18"/>
    <w:pPr>
      <w:numPr>
        <w:numId w:val="22"/>
      </w:numPr>
      <w:tabs>
        <w:tab w:val="left" w:pos="1080"/>
      </w:tabs>
    </w:pPr>
    <w:rPr>
      <w:rFonts w:cs="Times New Roman"/>
      <w:sz w:val="20"/>
      <w:szCs w:val="20"/>
      <w:lang w:val="x-none" w:eastAsia="x-none"/>
    </w:rPr>
  </w:style>
  <w:style w:type="paragraph" w:customStyle="1" w:styleId="ChapterTitle">
    <w:name w:val="Chapter Title"/>
    <w:uiPriority w:val="99"/>
    <w:rsid w:val="004F6F18"/>
    <w:pPr>
      <w:spacing w:before="3200" w:after="360"/>
      <w:jc w:val="center"/>
    </w:pPr>
    <w:rPr>
      <w:rFonts w:eastAsia="Times New Roman"/>
      <w:b/>
      <w:bCs/>
      <w:sz w:val="36"/>
      <w:szCs w:val="36"/>
      <w:lang w:val="en-US" w:eastAsia="en-US"/>
    </w:rPr>
  </w:style>
  <w:style w:type="character" w:customStyle="1" w:styleId="CharChar">
    <w:name w:val="Char Char"/>
    <w:uiPriority w:val="99"/>
    <w:rsid w:val="004F6F18"/>
    <w:rPr>
      <w:lang w:val="en-US" w:eastAsia="en-US"/>
    </w:rPr>
  </w:style>
  <w:style w:type="character" w:customStyle="1" w:styleId="CharChar1">
    <w:name w:val="Char Char1"/>
    <w:uiPriority w:val="99"/>
    <w:semiHidden/>
    <w:rsid w:val="004F6F18"/>
    <w:rPr>
      <w:rFonts w:ascii="Arial" w:hAnsi="Arial" w:cs="Arial"/>
      <w:lang w:val="en-US" w:eastAsia="en-US"/>
    </w:rPr>
  </w:style>
  <w:style w:type="character" w:customStyle="1" w:styleId="CharChar2">
    <w:name w:val="Char Char2"/>
    <w:uiPriority w:val="99"/>
    <w:rsid w:val="004F6F18"/>
    <w:rPr>
      <w:lang w:val="en-US" w:eastAsia="en-US"/>
    </w:rPr>
  </w:style>
  <w:style w:type="character" w:customStyle="1" w:styleId="CharChar8">
    <w:name w:val="Char Char8"/>
    <w:uiPriority w:val="99"/>
    <w:semiHidden/>
    <w:locked/>
    <w:rsid w:val="004F6F18"/>
    <w:rPr>
      <w:rFonts w:ascii="Arial" w:hAnsi="Arial" w:cs="Arial"/>
      <w:lang w:val="en-US" w:eastAsia="en-US"/>
    </w:rPr>
  </w:style>
  <w:style w:type="paragraph" w:styleId="CommentSubject">
    <w:name w:val="annotation subject"/>
    <w:basedOn w:val="CommentText"/>
    <w:next w:val="CommentText"/>
    <w:link w:val="CommentSubjectChar"/>
    <w:uiPriority w:val="99"/>
    <w:semiHidden/>
    <w:rsid w:val="004F6F18"/>
    <w:rPr>
      <w:b/>
      <w:bCs/>
    </w:rPr>
  </w:style>
  <w:style w:type="character" w:customStyle="1" w:styleId="CommentSubjectChar">
    <w:name w:val="Comment Subject Char"/>
    <w:link w:val="CommentSubject"/>
    <w:uiPriority w:val="99"/>
    <w:locked/>
    <w:rsid w:val="004F6F18"/>
    <w:rPr>
      <w:rFonts w:eastAsia="Times New Roman"/>
      <w:b/>
      <w:bCs/>
      <w:sz w:val="20"/>
      <w:szCs w:val="20"/>
    </w:rPr>
  </w:style>
  <w:style w:type="paragraph" w:customStyle="1" w:styleId="Default">
    <w:name w:val="Default"/>
    <w:uiPriority w:val="99"/>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eastAsia="Calibri" w:hAnsi="Courier New" w:cs="Times New Roman"/>
      <w:sz w:val="20"/>
      <w:szCs w:val="20"/>
      <w:lang w:val="x-none" w:eastAsia="x-none"/>
    </w:rPr>
  </w:style>
  <w:style w:type="character" w:customStyle="1" w:styleId="PlainTextChar">
    <w:name w:val="Plain Text Char"/>
    <w:link w:val="PlainText"/>
    <w:uiPriority w:val="99"/>
    <w:locked/>
    <w:rsid w:val="004F6F18"/>
    <w:rPr>
      <w:rFonts w:ascii="Courier New" w:hAnsi="Courier New" w:cs="Courier New"/>
      <w:sz w:val="20"/>
      <w:szCs w:val="20"/>
    </w:rPr>
  </w:style>
  <w:style w:type="paragraph" w:customStyle="1" w:styleId="References">
    <w:name w:val="References"/>
    <w:basedOn w:val="Normal"/>
    <w:uiPriority w:val="99"/>
    <w:rsid w:val="004F6F18"/>
    <w:pPr>
      <w:spacing w:before="120" w:after="120"/>
      <w:ind w:left="346" w:hanging="346"/>
    </w:pPr>
  </w:style>
  <w:style w:type="paragraph" w:customStyle="1" w:styleId="StyleBodyLeft031">
    <w:name w:val="Style Body + Left:  0.31&quot;"/>
    <w:basedOn w:val="Normal"/>
    <w:uiPriority w:val="99"/>
    <w:rsid w:val="004F6F18"/>
    <w:pPr>
      <w:spacing w:before="240" w:after="240"/>
      <w:ind w:left="360"/>
    </w:pPr>
  </w:style>
  <w:style w:type="paragraph" w:customStyle="1" w:styleId="Style1">
    <w:name w:val="Style1"/>
    <w:basedOn w:val="Heading2"/>
    <w:uiPriority w:val="99"/>
    <w:rsid w:val="004F6F18"/>
    <w:pPr>
      <w:pageBreakBefore/>
    </w:pPr>
  </w:style>
  <w:style w:type="paragraph" w:customStyle="1" w:styleId="TableBody">
    <w:name w:val="Table Body"/>
    <w:basedOn w:val="Normal"/>
    <w:uiPriority w:val="99"/>
    <w:rsid w:val="004F6F18"/>
    <w:pPr>
      <w:spacing w:before="40" w:after="40"/>
    </w:pPr>
  </w:style>
  <w:style w:type="paragraph" w:customStyle="1" w:styleId="TOCLevel1">
    <w:name w:val="TOC Level 1"/>
    <w:uiPriority w:val="99"/>
    <w:rsid w:val="004F6F18"/>
    <w:pPr>
      <w:tabs>
        <w:tab w:val="left" w:pos="540"/>
        <w:tab w:val="right" w:leader="dot" w:pos="9360"/>
      </w:tabs>
      <w:spacing w:before="240"/>
      <w:ind w:left="540" w:right="994" w:hanging="540"/>
    </w:pPr>
    <w:rPr>
      <w:rFonts w:eastAsia="Times New Roman"/>
      <w:b/>
      <w:bCs/>
      <w:sz w:val="22"/>
      <w:szCs w:val="22"/>
      <w:lang w:val="en-US" w:eastAsia="en-US"/>
    </w:rPr>
  </w:style>
  <w:style w:type="paragraph" w:customStyle="1" w:styleId="TOCLevel2">
    <w:name w:val="TOC Level 2"/>
    <w:uiPriority w:val="99"/>
    <w:rsid w:val="004F6F18"/>
    <w:pPr>
      <w:tabs>
        <w:tab w:val="left" w:pos="1260"/>
        <w:tab w:val="left" w:pos="1440"/>
        <w:tab w:val="right" w:leader="dot" w:pos="9360"/>
      </w:tabs>
      <w:spacing w:before="60"/>
      <w:ind w:left="1260" w:right="907" w:hanging="720"/>
    </w:pPr>
    <w:rPr>
      <w:rFonts w:eastAsia="Times New Roman"/>
      <w:sz w:val="22"/>
      <w:szCs w:val="22"/>
      <w:lang w:val="en-US" w:eastAsia="en-US"/>
    </w:rPr>
  </w:style>
  <w:style w:type="paragraph" w:customStyle="1" w:styleId="TOCLevel3">
    <w:name w:val="TOC Level 3"/>
    <w:uiPriority w:val="99"/>
    <w:rsid w:val="004F6F18"/>
    <w:pPr>
      <w:tabs>
        <w:tab w:val="left" w:pos="2160"/>
        <w:tab w:val="right" w:leader="dot" w:pos="9360"/>
      </w:tabs>
      <w:spacing w:before="60"/>
      <w:ind w:left="2160" w:right="1530" w:hanging="810"/>
    </w:pPr>
    <w:rPr>
      <w:rFonts w:eastAsia="Times New Roman"/>
      <w:sz w:val="22"/>
      <w:szCs w:val="22"/>
      <w:lang w:val="en-US" w:eastAsia="en-US"/>
    </w:rPr>
  </w:style>
  <w:style w:type="paragraph" w:customStyle="1" w:styleId="StyleTOCLevel3">
    <w:name w:val="Style TOC Level 3 +"/>
    <w:basedOn w:val="TOCLevel3"/>
    <w:uiPriority w:val="99"/>
    <w:rsid w:val="004F6F18"/>
  </w:style>
  <w:style w:type="paragraph" w:customStyle="1" w:styleId="Title2">
    <w:name w:val="Title2"/>
    <w:basedOn w:val="Heading2"/>
    <w:uiPriority w:val="99"/>
    <w:rsid w:val="004F6F18"/>
    <w:pPr>
      <w:pageBreakBefore/>
      <w:spacing w:after="240"/>
      <w:jc w:val="center"/>
    </w:pPr>
    <w:rPr>
      <w:caps w:val="0"/>
    </w:rPr>
  </w:style>
  <w:style w:type="paragraph" w:customStyle="1" w:styleId="14pt11">
    <w:name w:val="14pt11"/>
    <w:basedOn w:val="Normal"/>
    <w:next w:val="Normal"/>
    <w:uiPriority w:val="99"/>
    <w:rsid w:val="004F6F18"/>
    <w:pPr>
      <w:jc w:val="both"/>
    </w:pPr>
  </w:style>
  <w:style w:type="paragraph" w:customStyle="1" w:styleId="TableTitle11">
    <w:name w:val="Table Title11"/>
    <w:basedOn w:val="Normal"/>
    <w:next w:val="Normal"/>
    <w:uiPriority w:val="99"/>
    <w:rsid w:val="004F6F18"/>
    <w:rPr>
      <w:b/>
      <w:bCs/>
      <w:sz w:val="20"/>
      <w:szCs w:val="20"/>
    </w:rPr>
  </w:style>
  <w:style w:type="paragraph" w:customStyle="1" w:styleId="14pt">
    <w:name w:val="14pt"/>
    <w:basedOn w:val="Normal"/>
    <w:next w:val="Normal"/>
    <w:uiPriority w:val="99"/>
    <w:rsid w:val="004F6F18"/>
  </w:style>
  <w:style w:type="paragraph" w:customStyle="1" w:styleId="20pt">
    <w:name w:val="20pt"/>
    <w:basedOn w:val="Normal"/>
    <w:next w:val="Normal"/>
    <w:uiPriority w:val="99"/>
    <w:rsid w:val="004F6F18"/>
    <w:pPr>
      <w:spacing w:line="400" w:lineRule="exact"/>
      <w:jc w:val="both"/>
    </w:pPr>
    <w:rPr>
      <w:sz w:val="24"/>
      <w:szCs w:val="24"/>
    </w:rPr>
  </w:style>
  <w:style w:type="paragraph" w:customStyle="1" w:styleId="Figure">
    <w:name w:val="Figure"/>
    <w:basedOn w:val="Normal"/>
    <w:uiPriority w:val="99"/>
    <w:rsid w:val="004F6F18"/>
    <w:pPr>
      <w:jc w:val="center"/>
    </w:pPr>
    <w:rPr>
      <w:sz w:val="24"/>
      <w:szCs w:val="24"/>
    </w:rPr>
  </w:style>
  <w:style w:type="paragraph" w:customStyle="1" w:styleId="FigureTitle">
    <w:name w:val="Figure Title"/>
    <w:basedOn w:val="Normal"/>
    <w:next w:val="Normal"/>
    <w:uiPriority w:val="99"/>
    <w:rsid w:val="004F6F18"/>
    <w:pPr>
      <w:spacing w:before="280"/>
    </w:pPr>
    <w:rPr>
      <w:b/>
      <w:bCs/>
    </w:rPr>
  </w:style>
  <w:style w:type="paragraph" w:styleId="TOC4">
    <w:name w:val="toc 4"/>
    <w:basedOn w:val="TOC3"/>
    <w:next w:val="Normal"/>
    <w:autoRedefine/>
    <w:uiPriority w:val="99"/>
    <w:semiHidden/>
    <w:rsid w:val="004F6F18"/>
    <w:pPr>
      <w:tabs>
        <w:tab w:val="clear" w:pos="1350"/>
        <w:tab w:val="clear" w:pos="8460"/>
        <w:tab w:val="left" w:pos="2160"/>
        <w:tab w:val="right" w:leader="dot" w:pos="8820"/>
      </w:tabs>
      <w:ind w:left="1260" w:right="0" w:firstLine="0"/>
    </w:pPr>
    <w:rPr>
      <w:sz w:val="24"/>
      <w:szCs w:val="24"/>
    </w:rPr>
  </w:style>
  <w:style w:type="paragraph" w:styleId="BodyText">
    <w:name w:val="Body Text"/>
    <w:basedOn w:val="Normal"/>
    <w:link w:val="BodyTextChar"/>
    <w:uiPriority w:val="99"/>
    <w:rsid w:val="004F6F18"/>
    <w:rPr>
      <w:rFonts w:cs="Times New Roman"/>
      <w:sz w:val="20"/>
      <w:szCs w:val="20"/>
      <w:lang w:val="x-none" w:eastAsia="x-none"/>
    </w:rPr>
  </w:style>
  <w:style w:type="character" w:customStyle="1" w:styleId="BodyTextChar">
    <w:name w:val="Body Text Char"/>
    <w:link w:val="BodyText"/>
    <w:uiPriority w:val="99"/>
    <w:locked/>
    <w:rsid w:val="004F6F18"/>
    <w:rPr>
      <w:rFonts w:eastAsia="Times New Roman"/>
      <w:sz w:val="20"/>
      <w:szCs w:val="20"/>
    </w:rPr>
  </w:style>
  <w:style w:type="paragraph" w:styleId="BodyTextIndent">
    <w:name w:val="Body Text Indent"/>
    <w:basedOn w:val="Normal"/>
    <w:link w:val="BodyTextIndentChar"/>
    <w:uiPriority w:val="99"/>
    <w:rsid w:val="004F6F18"/>
    <w:pPr>
      <w:spacing w:after="120"/>
      <w:ind w:left="360"/>
    </w:pPr>
    <w:rPr>
      <w:rFonts w:ascii="Times New Roman" w:eastAsia="Calibri" w:hAnsi="Times New Roman" w:cs="Times New Roman"/>
      <w:sz w:val="20"/>
      <w:szCs w:val="20"/>
      <w:lang w:val="x-none" w:eastAsia="x-none"/>
    </w:rPr>
  </w:style>
  <w:style w:type="character" w:customStyle="1" w:styleId="BodyTextIndentChar">
    <w:name w:val="Body Text Indent Char"/>
    <w:link w:val="BodyTextIndent"/>
    <w:uiPriority w:val="99"/>
    <w:locked/>
    <w:rsid w:val="004F6F18"/>
    <w:rPr>
      <w:rFonts w:ascii="Times New Roman" w:hAnsi="Times New Roman" w:cs="Times New Roman"/>
      <w:sz w:val="20"/>
      <w:szCs w:val="20"/>
    </w:rPr>
  </w:style>
  <w:style w:type="paragraph" w:styleId="DocumentMap">
    <w:name w:val="Document Map"/>
    <w:basedOn w:val="Normal"/>
    <w:link w:val="DocumentMapChar"/>
    <w:uiPriority w:val="99"/>
    <w:semiHidden/>
    <w:rsid w:val="004F6F18"/>
    <w:pPr>
      <w:shd w:val="clear" w:color="auto" w:fill="000080"/>
    </w:pPr>
    <w:rPr>
      <w:rFonts w:ascii="Geneva" w:eastAsia="Calibri" w:hAnsi="Geneva" w:cs="Times New Roman"/>
      <w:sz w:val="20"/>
      <w:szCs w:val="20"/>
      <w:lang w:val="x-none" w:eastAsia="x-none"/>
    </w:rPr>
  </w:style>
  <w:style w:type="character" w:customStyle="1" w:styleId="DocumentMapChar">
    <w:name w:val="Document Map Char"/>
    <w:link w:val="DocumentMap"/>
    <w:uiPriority w:val="99"/>
    <w:semiHidden/>
    <w:locked/>
    <w:rsid w:val="004F6F18"/>
    <w:rPr>
      <w:rFonts w:ascii="Geneva" w:hAnsi="Geneva" w:cs="Geneva"/>
      <w:sz w:val="20"/>
      <w:szCs w:val="20"/>
      <w:shd w:val="clear" w:color="auto" w:fill="000080"/>
    </w:rPr>
  </w:style>
  <w:style w:type="paragraph" w:styleId="BodyText3">
    <w:name w:val="Body Text 3"/>
    <w:basedOn w:val="Normal"/>
    <w:link w:val="BodyText3Char"/>
    <w:uiPriority w:val="99"/>
    <w:rsid w:val="004F6F18"/>
    <w:rPr>
      <w:rFonts w:ascii="Bookman Old Style" w:eastAsia="Calibri" w:hAnsi="Bookman Old Style" w:cs="Times New Roman"/>
      <w:i/>
      <w:iCs/>
      <w:sz w:val="20"/>
      <w:szCs w:val="20"/>
      <w:lang w:val="x-none" w:eastAsia="x-none"/>
    </w:rPr>
  </w:style>
  <w:style w:type="character" w:customStyle="1" w:styleId="BodyText3Char">
    <w:name w:val="Body Text 3 Char"/>
    <w:link w:val="BodyText3"/>
    <w:uiPriority w:val="99"/>
    <w:locked/>
    <w:rsid w:val="004F6F18"/>
    <w:rPr>
      <w:rFonts w:ascii="Bookman Old Style" w:hAnsi="Bookman Old Style" w:cs="Bookman Old Style"/>
      <w:i/>
      <w:iCs/>
      <w:sz w:val="20"/>
      <w:szCs w:val="20"/>
    </w:rPr>
  </w:style>
  <w:style w:type="paragraph" w:customStyle="1" w:styleId="14pt2">
    <w:name w:val="14pt2"/>
    <w:basedOn w:val="Normal"/>
    <w:next w:val="Normal"/>
    <w:uiPriority w:val="99"/>
    <w:rsid w:val="004F6F18"/>
  </w:style>
  <w:style w:type="paragraph" w:customStyle="1" w:styleId="OutlineNumbering">
    <w:name w:val="Outline Numbering"/>
    <w:basedOn w:val="Normal"/>
    <w:uiPriority w:val="99"/>
    <w:rsid w:val="004F6F18"/>
    <w:pPr>
      <w:numPr>
        <w:numId w:val="2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szCs w:val="24"/>
    </w:rPr>
  </w:style>
  <w:style w:type="paragraph" w:styleId="ListBullet">
    <w:name w:val="List Bullet"/>
    <w:basedOn w:val="Normal"/>
    <w:autoRedefine/>
    <w:uiPriority w:val="99"/>
    <w:rsid w:val="004F6F18"/>
    <w:pPr>
      <w:numPr>
        <w:numId w:val="14"/>
      </w:numPr>
      <w:tabs>
        <w:tab w:val="clear" w:pos="1440"/>
        <w:tab w:val="num" w:pos="360"/>
      </w:tabs>
      <w:ind w:left="360"/>
    </w:pPr>
    <w:rPr>
      <w:rFonts w:ascii="Times New Roman" w:hAnsi="Times New Roman" w:cs="Times New Roman"/>
      <w:sz w:val="24"/>
      <w:szCs w:val="24"/>
    </w:rPr>
  </w:style>
  <w:style w:type="paragraph" w:styleId="ListBullet2">
    <w:name w:val="List Bullet 2"/>
    <w:basedOn w:val="Normal"/>
    <w:autoRedefine/>
    <w:uiPriority w:val="99"/>
    <w:rsid w:val="004F6F18"/>
    <w:pPr>
      <w:numPr>
        <w:numId w:val="15"/>
      </w:numPr>
      <w:tabs>
        <w:tab w:val="clear" w:pos="1800"/>
        <w:tab w:val="num" w:pos="720"/>
      </w:tabs>
      <w:ind w:left="720"/>
    </w:pPr>
    <w:rPr>
      <w:rFonts w:ascii="Times New Roman" w:hAnsi="Times New Roman" w:cs="Times New Roman"/>
      <w:sz w:val="24"/>
      <w:szCs w:val="24"/>
    </w:rPr>
  </w:style>
  <w:style w:type="paragraph" w:styleId="ListBullet3">
    <w:name w:val="List Bullet 3"/>
    <w:basedOn w:val="Normal"/>
    <w:autoRedefine/>
    <w:uiPriority w:val="99"/>
    <w:rsid w:val="004F6F18"/>
    <w:pPr>
      <w:numPr>
        <w:numId w:val="16"/>
      </w:numPr>
      <w:tabs>
        <w:tab w:val="clear" w:pos="360"/>
        <w:tab w:val="num" w:pos="1080"/>
      </w:tabs>
      <w:ind w:left="1080"/>
    </w:pPr>
    <w:rPr>
      <w:rFonts w:ascii="Times New Roman" w:hAnsi="Times New Roman" w:cs="Times New Roman"/>
      <w:sz w:val="24"/>
      <w:szCs w:val="24"/>
    </w:rPr>
  </w:style>
  <w:style w:type="paragraph" w:styleId="ListBullet4">
    <w:name w:val="List Bullet 4"/>
    <w:basedOn w:val="Normal"/>
    <w:autoRedefine/>
    <w:uiPriority w:val="99"/>
    <w:rsid w:val="004F6F18"/>
    <w:pPr>
      <w:numPr>
        <w:numId w:val="17"/>
      </w:numPr>
      <w:tabs>
        <w:tab w:val="clear" w:pos="720"/>
        <w:tab w:val="num" w:pos="1440"/>
      </w:tabs>
      <w:ind w:left="1440"/>
    </w:pPr>
    <w:rPr>
      <w:rFonts w:ascii="Times New Roman" w:hAnsi="Times New Roman" w:cs="Times New Roman"/>
      <w:sz w:val="24"/>
      <w:szCs w:val="24"/>
    </w:rPr>
  </w:style>
  <w:style w:type="paragraph" w:styleId="ListBullet5">
    <w:name w:val="List Bullet 5"/>
    <w:basedOn w:val="Normal"/>
    <w:autoRedefine/>
    <w:uiPriority w:val="99"/>
    <w:rsid w:val="004F6F18"/>
    <w:pPr>
      <w:numPr>
        <w:numId w:val="18"/>
      </w:numPr>
      <w:tabs>
        <w:tab w:val="clear" w:pos="1080"/>
        <w:tab w:val="num" w:pos="1800"/>
      </w:tabs>
      <w:ind w:left="1800"/>
    </w:pPr>
    <w:rPr>
      <w:rFonts w:ascii="Times New Roman" w:hAnsi="Times New Roman" w:cs="Times New Roman"/>
      <w:sz w:val="24"/>
      <w:szCs w:val="24"/>
    </w:rPr>
  </w:style>
  <w:style w:type="paragraph" w:styleId="ListNumber">
    <w:name w:val="List Number"/>
    <w:basedOn w:val="Normal"/>
    <w:uiPriority w:val="99"/>
    <w:rsid w:val="004F6F18"/>
    <w:pPr>
      <w:numPr>
        <w:numId w:val="19"/>
      </w:numPr>
      <w:tabs>
        <w:tab w:val="clear" w:pos="1440"/>
        <w:tab w:val="num" w:pos="360"/>
      </w:tabs>
      <w:ind w:left="360"/>
    </w:pPr>
    <w:rPr>
      <w:rFonts w:ascii="Times New Roman" w:hAnsi="Times New Roman" w:cs="Times New Roman"/>
      <w:sz w:val="24"/>
      <w:szCs w:val="24"/>
    </w:rPr>
  </w:style>
  <w:style w:type="paragraph" w:styleId="ListNumber2">
    <w:name w:val="List Number 2"/>
    <w:basedOn w:val="Normal"/>
    <w:uiPriority w:val="99"/>
    <w:rsid w:val="004F6F18"/>
    <w:pPr>
      <w:numPr>
        <w:numId w:val="20"/>
      </w:numPr>
      <w:tabs>
        <w:tab w:val="clear" w:pos="1800"/>
        <w:tab w:val="num" w:pos="720"/>
      </w:tabs>
      <w:ind w:left="720"/>
    </w:pPr>
    <w:rPr>
      <w:rFonts w:ascii="Times New Roman" w:hAnsi="Times New Roman" w:cs="Times New Roman"/>
      <w:sz w:val="24"/>
      <w:szCs w:val="24"/>
    </w:rPr>
  </w:style>
  <w:style w:type="paragraph" w:styleId="ListNumber3">
    <w:name w:val="List Number 3"/>
    <w:basedOn w:val="Normal"/>
    <w:uiPriority w:val="99"/>
    <w:rsid w:val="004F6F18"/>
    <w:pPr>
      <w:numPr>
        <w:numId w:val="21"/>
      </w:numPr>
      <w:tabs>
        <w:tab w:val="clear" w:pos="360"/>
        <w:tab w:val="num" w:pos="1080"/>
      </w:tabs>
      <w:ind w:left="1080"/>
    </w:pPr>
    <w:rPr>
      <w:rFonts w:ascii="Times New Roman" w:hAnsi="Times New Roman" w:cs="Times New Roman"/>
      <w:sz w:val="24"/>
      <w:szCs w:val="24"/>
    </w:rPr>
  </w:style>
  <w:style w:type="paragraph" w:styleId="ListNumber4">
    <w:name w:val="List Number 4"/>
    <w:basedOn w:val="Normal"/>
    <w:uiPriority w:val="99"/>
    <w:rsid w:val="004F6F18"/>
    <w:pPr>
      <w:tabs>
        <w:tab w:val="num" w:pos="1440"/>
      </w:tabs>
      <w:ind w:left="1440" w:hanging="360"/>
    </w:pPr>
    <w:rPr>
      <w:rFonts w:ascii="Times New Roman" w:hAnsi="Times New Roman" w:cs="Times New Roman"/>
      <w:sz w:val="24"/>
      <w:szCs w:val="24"/>
    </w:rPr>
  </w:style>
  <w:style w:type="paragraph" w:styleId="ListNumber5">
    <w:name w:val="List Number 5"/>
    <w:basedOn w:val="Normal"/>
    <w:uiPriority w:val="99"/>
    <w:rsid w:val="004F6F18"/>
    <w:pPr>
      <w:tabs>
        <w:tab w:val="num" w:pos="1800"/>
      </w:tabs>
      <w:ind w:left="1800" w:hanging="360"/>
    </w:pPr>
    <w:rPr>
      <w:rFonts w:ascii="Times New Roman" w:hAnsi="Times New Roman" w:cs="Times New Roman"/>
      <w:sz w:val="24"/>
      <w:szCs w:val="24"/>
    </w:rPr>
  </w:style>
  <w:style w:type="paragraph" w:customStyle="1" w:styleId="14pt21">
    <w:name w:val="14pt21"/>
    <w:basedOn w:val="Normal"/>
    <w:next w:val="Normal"/>
    <w:uiPriority w:val="99"/>
    <w:rsid w:val="004F6F18"/>
  </w:style>
  <w:style w:type="paragraph" w:styleId="BodyText2">
    <w:name w:val="Body Text 2"/>
    <w:basedOn w:val="Normal"/>
    <w:link w:val="BodyText2Char"/>
    <w:uiPriority w:val="99"/>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cs="Times New Roman"/>
      <w:sz w:val="20"/>
      <w:szCs w:val="20"/>
      <w:lang w:val="x-none" w:eastAsia="x-none"/>
    </w:rPr>
  </w:style>
  <w:style w:type="character" w:customStyle="1" w:styleId="BodyText2Char">
    <w:name w:val="Body Text 2 Char"/>
    <w:link w:val="BodyText2"/>
    <w:uiPriority w:val="99"/>
    <w:locked/>
    <w:rsid w:val="004F6F18"/>
    <w:rPr>
      <w:rFonts w:ascii="Bookman Old Style" w:hAnsi="Bookman Old Style" w:cs="Bookman Old Style"/>
      <w:sz w:val="20"/>
      <w:szCs w:val="20"/>
    </w:rPr>
  </w:style>
  <w:style w:type="paragraph" w:styleId="BodyTextIndent2">
    <w:name w:val="Body Text Indent 2"/>
    <w:basedOn w:val="Normal"/>
    <w:link w:val="BodyTextIndent2Char"/>
    <w:uiPriority w:val="99"/>
    <w:rsid w:val="004F6F18"/>
    <w:pPr>
      <w:ind w:left="105" w:hanging="90"/>
    </w:pPr>
    <w:rPr>
      <w:rFonts w:ascii="Bookman Old Style" w:eastAsia="Calibri" w:hAnsi="Bookman Old Style" w:cs="Times New Roman"/>
      <w:sz w:val="20"/>
      <w:szCs w:val="20"/>
      <w:lang w:val="x-none" w:eastAsia="x-none"/>
    </w:rPr>
  </w:style>
  <w:style w:type="character" w:customStyle="1" w:styleId="BodyTextIndent2Char">
    <w:name w:val="Body Text Indent 2 Char"/>
    <w:link w:val="BodyTextIndent2"/>
    <w:uiPriority w:val="99"/>
    <w:locked/>
    <w:rsid w:val="004F6F18"/>
    <w:rPr>
      <w:rFonts w:ascii="Bookman Old Style" w:hAnsi="Bookman Old Style" w:cs="Bookman Old Style"/>
      <w:sz w:val="20"/>
      <w:szCs w:val="20"/>
    </w:rPr>
  </w:style>
  <w:style w:type="paragraph" w:styleId="BodyTextIndent3">
    <w:name w:val="Body Text Indent 3"/>
    <w:basedOn w:val="Normal"/>
    <w:link w:val="BodyTextIndent3Char"/>
    <w:uiPriority w:val="99"/>
    <w:rsid w:val="004F6F18"/>
    <w:pPr>
      <w:ind w:left="105" w:hanging="105"/>
    </w:pPr>
    <w:rPr>
      <w:rFonts w:ascii="Bookman Old Style" w:eastAsia="Calibri" w:hAnsi="Bookman Old Style" w:cs="Times New Roman"/>
      <w:sz w:val="20"/>
      <w:szCs w:val="20"/>
      <w:lang w:val="x-none" w:eastAsia="x-none"/>
    </w:rPr>
  </w:style>
  <w:style w:type="character" w:customStyle="1" w:styleId="BodyTextIndent3Char">
    <w:name w:val="Body Text Indent 3 Char"/>
    <w:link w:val="BodyTextIndent3"/>
    <w:uiPriority w:val="99"/>
    <w:locked/>
    <w:rsid w:val="004F6F18"/>
    <w:rPr>
      <w:rFonts w:ascii="Bookman Old Style" w:hAnsi="Bookman Old Style" w:cs="Bookman Old Style"/>
      <w:sz w:val="20"/>
      <w:szCs w:val="20"/>
    </w:rPr>
  </w:style>
  <w:style w:type="paragraph" w:customStyle="1" w:styleId="TableCells4">
    <w:name w:val="Table Cells4"/>
    <w:basedOn w:val="Normal"/>
    <w:uiPriority w:val="99"/>
    <w:rsid w:val="004F6F18"/>
    <w:rPr>
      <w:sz w:val="20"/>
      <w:szCs w:val="20"/>
    </w:rPr>
  </w:style>
  <w:style w:type="paragraph" w:customStyle="1" w:styleId="TableTitle4">
    <w:name w:val="Table Title4"/>
    <w:basedOn w:val="Normal"/>
    <w:next w:val="Normal"/>
    <w:uiPriority w:val="99"/>
    <w:rsid w:val="004F6F18"/>
    <w:rPr>
      <w:b/>
      <w:bCs/>
      <w:sz w:val="20"/>
      <w:szCs w:val="20"/>
    </w:rPr>
  </w:style>
  <w:style w:type="paragraph" w:customStyle="1" w:styleId="TableCells41">
    <w:name w:val="Table Cells41"/>
    <w:basedOn w:val="Normal"/>
    <w:uiPriority w:val="99"/>
    <w:rsid w:val="004F6F18"/>
    <w:rPr>
      <w:sz w:val="20"/>
      <w:szCs w:val="20"/>
    </w:rPr>
  </w:style>
  <w:style w:type="paragraph" w:customStyle="1" w:styleId="TableTitle41">
    <w:name w:val="Table Title41"/>
    <w:basedOn w:val="Normal"/>
    <w:next w:val="Normal"/>
    <w:uiPriority w:val="99"/>
    <w:rsid w:val="004F6F18"/>
    <w:rPr>
      <w:b/>
      <w:bCs/>
      <w:sz w:val="20"/>
      <w:szCs w:val="20"/>
    </w:rPr>
  </w:style>
  <w:style w:type="paragraph" w:styleId="TOC8">
    <w:name w:val="toc 8"/>
    <w:basedOn w:val="TOC9"/>
    <w:next w:val="Normal"/>
    <w:autoRedefine/>
    <w:uiPriority w:val="99"/>
    <w:semiHidden/>
    <w:rsid w:val="004F6F18"/>
    <w:pPr>
      <w:tabs>
        <w:tab w:val="right" w:pos="440"/>
        <w:tab w:val="right" w:leader="dot" w:pos="10620"/>
        <w:tab w:val="right" w:pos="11160"/>
      </w:tabs>
      <w:spacing w:after="200" w:line="320" w:lineRule="exact"/>
      <w:ind w:left="720" w:right="820" w:hanging="720"/>
    </w:pPr>
    <w:rPr>
      <w:rFonts w:ascii="Bookman" w:hAnsi="Bookman" w:cs="Bookman"/>
      <w:sz w:val="24"/>
      <w:szCs w:val="24"/>
    </w:rPr>
  </w:style>
  <w:style w:type="paragraph" w:styleId="TOC9">
    <w:name w:val="toc 9"/>
    <w:basedOn w:val="Normal"/>
    <w:next w:val="Normal"/>
    <w:autoRedefine/>
    <w:uiPriority w:val="99"/>
    <w:semiHidden/>
    <w:rsid w:val="004F6F18"/>
    <w:pPr>
      <w:ind w:left="1760"/>
    </w:pPr>
  </w:style>
  <w:style w:type="paragraph" w:customStyle="1" w:styleId="row12">
    <w:name w:val="row 12"/>
    <w:aliases w:val="1,row 13,ROW 12,ROW 13,col1"/>
    <w:uiPriority w:val="99"/>
    <w:rsid w:val="004F6F18"/>
    <w:pPr>
      <w:spacing w:after="20" w:line="240" w:lineRule="atLeast"/>
    </w:pPr>
    <w:rPr>
      <w:rFonts w:ascii="Bookman" w:eastAsia="Times New Roman" w:hAnsi="Bookman" w:cs="Bookman"/>
      <w:lang w:val="en-US" w:eastAsia="en-US"/>
    </w:rPr>
  </w:style>
  <w:style w:type="paragraph" w:customStyle="1" w:styleId="TableCells5">
    <w:name w:val="Table Cells5"/>
    <w:basedOn w:val="Normal"/>
    <w:uiPriority w:val="99"/>
    <w:rsid w:val="004F6F18"/>
    <w:rPr>
      <w:sz w:val="20"/>
      <w:szCs w:val="20"/>
    </w:rPr>
  </w:style>
  <w:style w:type="character" w:customStyle="1" w:styleId="Char2">
    <w:name w:val="Char2"/>
    <w:uiPriority w:val="99"/>
    <w:rsid w:val="004F6F18"/>
    <w:rPr>
      <w:rFonts w:ascii="Arial" w:hAnsi="Arial" w:cs="Arial"/>
      <w:b/>
      <w:bCs/>
      <w:kern w:val="32"/>
      <w:sz w:val="32"/>
      <w:szCs w:val="32"/>
      <w:lang w:val="en-US" w:eastAsia="en-US"/>
    </w:rPr>
  </w:style>
  <w:style w:type="paragraph" w:customStyle="1" w:styleId="graphic">
    <w:name w:val="graphic"/>
    <w:aliases w:val="g,gr"/>
    <w:basedOn w:val="Normal"/>
    <w:uiPriority w:val="99"/>
    <w:rsid w:val="004F6F18"/>
    <w:pPr>
      <w:spacing w:after="160"/>
    </w:pPr>
  </w:style>
  <w:style w:type="paragraph" w:customStyle="1" w:styleId="hang">
    <w:name w:val="hang"/>
    <w:aliases w:val="h1,hang 1"/>
    <w:basedOn w:val="Normal"/>
    <w:uiPriority w:val="99"/>
    <w:rsid w:val="004F6F18"/>
    <w:pPr>
      <w:ind w:left="540" w:hanging="540"/>
    </w:pPr>
  </w:style>
  <w:style w:type="paragraph" w:customStyle="1" w:styleId="block">
    <w:name w:val="block"/>
    <w:aliases w:val="b,bk,bl,bigleft"/>
    <w:basedOn w:val="Normal"/>
    <w:uiPriority w:val="99"/>
    <w:rsid w:val="004F6F18"/>
    <w:pPr>
      <w:spacing w:after="320" w:line="320" w:lineRule="exact"/>
      <w:jc w:val="both"/>
    </w:pPr>
    <w:rPr>
      <w:rFonts w:ascii="Bookman" w:hAnsi="Bookman" w:cs="Bookman"/>
      <w:sz w:val="24"/>
      <w:szCs w:val="24"/>
    </w:rPr>
  </w:style>
  <w:style w:type="paragraph" w:customStyle="1" w:styleId="row1211">
    <w:name w:val="row 1211"/>
    <w:aliases w:val="111,row 1311,ROW 1211,ROW 1311,col111"/>
    <w:uiPriority w:val="99"/>
    <w:rsid w:val="004F6F18"/>
    <w:pPr>
      <w:spacing w:after="20" w:line="240" w:lineRule="atLeast"/>
    </w:pPr>
    <w:rPr>
      <w:rFonts w:ascii="Bookman" w:eastAsia="Times New Roman" w:hAnsi="Bookman" w:cs="Bookman"/>
      <w:lang w:val="en-US" w:eastAsia="en-US"/>
    </w:rPr>
  </w:style>
  <w:style w:type="paragraph" w:customStyle="1" w:styleId="reference11">
    <w:name w:val="reference11"/>
    <w:basedOn w:val="hang"/>
    <w:uiPriority w:val="99"/>
    <w:rsid w:val="004F6F18"/>
    <w:pPr>
      <w:keepLines/>
      <w:tabs>
        <w:tab w:val="right" w:pos="540"/>
      </w:tabs>
      <w:ind w:left="720" w:hanging="720"/>
    </w:pPr>
  </w:style>
  <w:style w:type="paragraph" w:customStyle="1" w:styleId="TableCells81">
    <w:name w:val="Table Cells81"/>
    <w:basedOn w:val="Normal"/>
    <w:uiPriority w:val="99"/>
    <w:rsid w:val="004F6F18"/>
    <w:rPr>
      <w:sz w:val="20"/>
      <w:szCs w:val="20"/>
    </w:rPr>
  </w:style>
  <w:style w:type="paragraph" w:customStyle="1" w:styleId="14pt6">
    <w:name w:val="14pt6"/>
    <w:basedOn w:val="Normal"/>
    <w:next w:val="Normal"/>
    <w:uiPriority w:val="99"/>
    <w:rsid w:val="004F6F18"/>
    <w:pPr>
      <w:jc w:val="both"/>
    </w:pPr>
  </w:style>
  <w:style w:type="paragraph" w:customStyle="1" w:styleId="TableCells10">
    <w:name w:val="Table Cells10"/>
    <w:basedOn w:val="Normal"/>
    <w:uiPriority w:val="99"/>
    <w:rsid w:val="004F6F18"/>
    <w:rPr>
      <w:sz w:val="20"/>
      <w:szCs w:val="20"/>
    </w:rPr>
  </w:style>
  <w:style w:type="character" w:customStyle="1" w:styleId="sect-title3">
    <w:name w:val="sect-title3"/>
    <w:uiPriority w:val="99"/>
    <w:rsid w:val="004F6F18"/>
    <w:rPr>
      <w:rFonts w:ascii="Verdana" w:hAnsi="Verdana" w:cs="Verdana"/>
      <w:b/>
      <w:bCs/>
      <w:sz w:val="20"/>
      <w:szCs w:val="20"/>
    </w:rPr>
  </w:style>
  <w:style w:type="paragraph" w:customStyle="1" w:styleId="TableTitle10">
    <w:name w:val="Table Title10"/>
    <w:basedOn w:val="Normal"/>
    <w:next w:val="Normal"/>
    <w:uiPriority w:val="99"/>
    <w:rsid w:val="004F6F18"/>
    <w:rPr>
      <w:b/>
      <w:bCs/>
      <w:sz w:val="20"/>
      <w:szCs w:val="20"/>
    </w:rPr>
  </w:style>
  <w:style w:type="paragraph" w:styleId="NormalWeb">
    <w:name w:val="Normal (Web)"/>
    <w:basedOn w:val="Normal"/>
    <w:uiPriority w:val="99"/>
    <w:rsid w:val="004F6F18"/>
    <w:pPr>
      <w:spacing w:before="100" w:beforeAutospacing="1" w:after="100" w:afterAutospacing="1"/>
    </w:pPr>
    <w:rPr>
      <w:rFonts w:ascii="Times New Roman" w:hAnsi="Times New Roman" w:cs="Times New Roman"/>
      <w:sz w:val="24"/>
      <w:szCs w:val="24"/>
    </w:rPr>
  </w:style>
  <w:style w:type="paragraph" w:customStyle="1" w:styleId="StyleHeading2CharCharCharCharCharCharCharCharCharCharC">
    <w:name w:val="Style Heading 2Char Char Char CharChar Char Char Char Char Char C..."/>
    <w:basedOn w:val="Heading2"/>
    <w:uiPriority w:val="99"/>
    <w:rsid w:val="004F6F18"/>
    <w:pPr>
      <w:spacing w:after="240"/>
      <w:ind w:left="547" w:hanging="547"/>
    </w:pPr>
  </w:style>
  <w:style w:type="paragraph" w:styleId="TOC7">
    <w:name w:val="toc 7"/>
    <w:basedOn w:val="TOC8"/>
    <w:next w:val="Normal"/>
    <w:autoRedefine/>
    <w:uiPriority w:val="99"/>
    <w:semiHidden/>
    <w:rsid w:val="004F6F18"/>
    <w:pPr>
      <w:spacing w:line="240" w:lineRule="auto"/>
      <w:jc w:val="both"/>
    </w:pPr>
    <w:rPr>
      <w:rFonts w:ascii="Arial" w:hAnsi="Arial" w:cs="Arial"/>
      <w:sz w:val="22"/>
      <w:szCs w:val="22"/>
    </w:rPr>
  </w:style>
  <w:style w:type="paragraph" w:styleId="TOC5">
    <w:name w:val="toc 5"/>
    <w:basedOn w:val="Normal"/>
    <w:next w:val="Normal"/>
    <w:autoRedefine/>
    <w:uiPriority w:val="99"/>
    <w:semiHidden/>
    <w:rsid w:val="004F6F18"/>
    <w:pPr>
      <w:ind w:left="960"/>
    </w:pPr>
  </w:style>
  <w:style w:type="paragraph" w:customStyle="1" w:styleId="Heading11">
    <w:name w:val="Heading 11"/>
    <w:aliases w:val="l1"/>
    <w:basedOn w:val="Normal"/>
    <w:next w:val="Normal"/>
    <w:uiPriority w:val="99"/>
    <w:rsid w:val="004F6F18"/>
    <w:pPr>
      <w:keepNext/>
      <w:pBdr>
        <w:bottom w:val="single" w:sz="6" w:space="0" w:color="auto"/>
      </w:pBdr>
      <w:spacing w:before="240"/>
      <w:ind w:left="440" w:hanging="440"/>
    </w:pPr>
    <w:rPr>
      <w:b/>
      <w:bCs/>
      <w:sz w:val="32"/>
      <w:szCs w:val="32"/>
    </w:rPr>
  </w:style>
  <w:style w:type="paragraph" w:customStyle="1" w:styleId="Heading21">
    <w:name w:val="Heading 21"/>
    <w:aliases w:val="l2"/>
    <w:next w:val="Normal"/>
    <w:uiPriority w:val="99"/>
    <w:rsid w:val="004F6F18"/>
    <w:pPr>
      <w:keepNext/>
      <w:spacing w:after="320" w:line="320" w:lineRule="exact"/>
      <w:ind w:left="540" w:hanging="540"/>
    </w:pPr>
    <w:rPr>
      <w:rFonts w:ascii="Bookman" w:eastAsia="Times New Roman" w:hAnsi="Bookman" w:cs="Bookman"/>
      <w:b/>
      <w:bCs/>
      <w:sz w:val="28"/>
      <w:szCs w:val="28"/>
      <w:lang w:val="en-US" w:eastAsia="en-US"/>
    </w:rPr>
  </w:style>
  <w:style w:type="paragraph" w:customStyle="1" w:styleId="Heading31">
    <w:name w:val="Heading 31"/>
    <w:aliases w:val="l3"/>
    <w:next w:val="Normal"/>
    <w:uiPriority w:val="99"/>
    <w:rsid w:val="004F6F18"/>
    <w:pPr>
      <w:keepNext/>
      <w:spacing w:after="320" w:line="320" w:lineRule="exact"/>
      <w:ind w:left="720" w:hanging="720"/>
    </w:pPr>
    <w:rPr>
      <w:rFonts w:ascii="Bookman" w:eastAsia="Times New Roman" w:hAnsi="Bookman" w:cs="Bookman"/>
      <w:b/>
      <w:bCs/>
      <w:sz w:val="24"/>
      <w:szCs w:val="24"/>
      <w:lang w:val="en-US" w:eastAsia="en-US"/>
    </w:rPr>
  </w:style>
  <w:style w:type="paragraph" w:customStyle="1" w:styleId="Heading41">
    <w:name w:val="Heading 41"/>
    <w:aliases w:val="l"/>
    <w:basedOn w:val="Normal"/>
    <w:next w:val="Normal"/>
    <w:uiPriority w:val="99"/>
    <w:rsid w:val="004F6F18"/>
    <w:pPr>
      <w:keepNext/>
      <w:ind w:left="540"/>
    </w:pPr>
    <w:rPr>
      <w:u w:val="single"/>
    </w:rPr>
  </w:style>
  <w:style w:type="paragraph" w:customStyle="1" w:styleId="Heading71">
    <w:name w:val="Heading 71"/>
    <w:aliases w:val="figure side caption"/>
    <w:basedOn w:val="Normal"/>
    <w:next w:val="Normal"/>
    <w:uiPriority w:val="99"/>
    <w:rsid w:val="004F6F18"/>
    <w:rPr>
      <w:i/>
      <w:iCs/>
    </w:rPr>
  </w:style>
  <w:style w:type="paragraph" w:customStyle="1" w:styleId="Heading81">
    <w:name w:val="Heading 81"/>
    <w:aliases w:val="figure caption"/>
    <w:basedOn w:val="Heading91"/>
    <w:next w:val="Normal"/>
    <w:uiPriority w:val="99"/>
    <w:rsid w:val="004F6F18"/>
  </w:style>
  <w:style w:type="paragraph" w:customStyle="1" w:styleId="Heading91">
    <w:name w:val="Heading 91"/>
    <w:aliases w:val="table caption"/>
    <w:basedOn w:val="Normal"/>
    <w:next w:val="Normal"/>
    <w:uiPriority w:val="99"/>
    <w:rsid w:val="004F6F18"/>
    <w:pPr>
      <w:spacing w:after="160"/>
      <w:ind w:left="1260" w:hanging="1260"/>
    </w:pPr>
    <w:rPr>
      <w:i/>
      <w:iCs/>
    </w:rPr>
  </w:style>
  <w:style w:type="paragraph" w:styleId="EndnoteText">
    <w:name w:val="endnote text"/>
    <w:basedOn w:val="Normal"/>
    <w:link w:val="EndnoteTextChar"/>
    <w:uiPriority w:val="99"/>
    <w:semiHidden/>
    <w:rsid w:val="004F6F18"/>
    <w:rPr>
      <w:rFonts w:cs="Times New Roman"/>
      <w:sz w:val="20"/>
      <w:szCs w:val="20"/>
      <w:lang w:val="x-none" w:eastAsia="x-none"/>
    </w:rPr>
  </w:style>
  <w:style w:type="character" w:customStyle="1" w:styleId="EndnoteTextChar">
    <w:name w:val="Endnote Text Char"/>
    <w:link w:val="EndnoteText"/>
    <w:uiPriority w:val="99"/>
    <w:semiHidden/>
    <w:locked/>
    <w:rsid w:val="004F6F18"/>
    <w:rPr>
      <w:rFonts w:eastAsia="Times New Roman"/>
      <w:sz w:val="20"/>
      <w:szCs w:val="20"/>
    </w:rPr>
  </w:style>
  <w:style w:type="paragraph" w:customStyle="1" w:styleId="equation">
    <w:name w:val="equation"/>
    <w:aliases w:val="eq"/>
    <w:basedOn w:val="Normal"/>
    <w:next w:val="Normal"/>
    <w:uiPriority w:val="99"/>
    <w:rsid w:val="004F6F18"/>
    <w:pPr>
      <w:tabs>
        <w:tab w:val="right" w:pos="11060"/>
      </w:tabs>
      <w:ind w:left="720"/>
    </w:pPr>
  </w:style>
  <w:style w:type="paragraph" w:customStyle="1" w:styleId="hang2">
    <w:name w:val="hang2"/>
    <w:aliases w:val="h2,hang 2"/>
    <w:basedOn w:val="Normal"/>
    <w:uiPriority w:val="99"/>
    <w:rsid w:val="004F6F18"/>
    <w:pPr>
      <w:ind w:left="1440" w:hanging="1440"/>
    </w:pPr>
  </w:style>
  <w:style w:type="paragraph" w:customStyle="1" w:styleId="reference">
    <w:name w:val="reference"/>
    <w:basedOn w:val="hang"/>
    <w:uiPriority w:val="99"/>
    <w:rsid w:val="004F6F18"/>
    <w:pPr>
      <w:keepLines/>
      <w:tabs>
        <w:tab w:val="right" w:pos="540"/>
      </w:tabs>
      <w:ind w:left="720" w:hanging="720"/>
    </w:pPr>
  </w:style>
  <w:style w:type="paragraph" w:customStyle="1" w:styleId="linespace">
    <w:name w:val="line space"/>
    <w:basedOn w:val="Normal"/>
    <w:next w:val="Normal"/>
    <w:uiPriority w:val="99"/>
    <w:rsid w:val="004F6F18"/>
  </w:style>
  <w:style w:type="paragraph" w:customStyle="1" w:styleId="row16">
    <w:name w:val="row 16"/>
    <w:aliases w:val="3"/>
    <w:uiPriority w:val="99"/>
    <w:rsid w:val="004F6F18"/>
    <w:pPr>
      <w:spacing w:line="300" w:lineRule="exact"/>
      <w:ind w:right="20"/>
      <w:jc w:val="center"/>
    </w:pPr>
    <w:rPr>
      <w:rFonts w:ascii="Bookman" w:eastAsia="Times New Roman" w:hAnsi="Bookman" w:cs="Bookman"/>
      <w:sz w:val="24"/>
      <w:szCs w:val="24"/>
      <w:lang w:val="en-US" w:eastAsia="en-US"/>
    </w:rPr>
  </w:style>
  <w:style w:type="paragraph" w:customStyle="1" w:styleId="TOC30">
    <w:name w:val="TOC3"/>
    <w:basedOn w:val="TOC4"/>
    <w:uiPriority w:val="99"/>
    <w:rsid w:val="004F6F18"/>
    <w:pPr>
      <w:tabs>
        <w:tab w:val="clear" w:pos="2160"/>
        <w:tab w:val="left" w:pos="1710"/>
        <w:tab w:val="left" w:pos="2520"/>
      </w:tabs>
      <w:ind w:left="1620"/>
    </w:pPr>
  </w:style>
  <w:style w:type="paragraph" w:customStyle="1" w:styleId="hang3">
    <w:name w:val="hang3"/>
    <w:basedOn w:val="hang2"/>
    <w:uiPriority w:val="99"/>
    <w:rsid w:val="004F6F18"/>
    <w:pPr>
      <w:ind w:left="2340" w:hanging="540"/>
    </w:pPr>
  </w:style>
  <w:style w:type="paragraph" w:customStyle="1" w:styleId="toc40">
    <w:name w:val="to c4"/>
    <w:basedOn w:val="Normal"/>
    <w:uiPriority w:val="99"/>
    <w:rsid w:val="004F6F18"/>
  </w:style>
  <w:style w:type="paragraph" w:customStyle="1" w:styleId="row121">
    <w:name w:val="row 121"/>
    <w:aliases w:val="11,row 131,ROW 121,ROW 131,col11"/>
    <w:uiPriority w:val="99"/>
    <w:rsid w:val="004F6F18"/>
    <w:pPr>
      <w:spacing w:after="20" w:line="240" w:lineRule="atLeast"/>
    </w:pPr>
    <w:rPr>
      <w:rFonts w:ascii="Bookman" w:eastAsia="Times New Roman" w:hAnsi="Bookman" w:cs="Bookman"/>
      <w:lang w:val="en-US" w:eastAsia="en-US"/>
    </w:rPr>
  </w:style>
  <w:style w:type="paragraph" w:customStyle="1" w:styleId="reference1">
    <w:name w:val="reference1"/>
    <w:basedOn w:val="hang"/>
    <w:uiPriority w:val="99"/>
    <w:rsid w:val="004F6F18"/>
    <w:pPr>
      <w:keepLines/>
      <w:tabs>
        <w:tab w:val="right" w:pos="540"/>
      </w:tabs>
      <w:ind w:left="720" w:hanging="720"/>
    </w:pPr>
  </w:style>
  <w:style w:type="paragraph" w:customStyle="1" w:styleId="TableCells8">
    <w:name w:val="Table Cells8"/>
    <w:basedOn w:val="Normal"/>
    <w:uiPriority w:val="99"/>
    <w:rsid w:val="004F6F18"/>
    <w:rPr>
      <w:sz w:val="20"/>
      <w:szCs w:val="20"/>
    </w:rPr>
  </w:style>
  <w:style w:type="character" w:customStyle="1" w:styleId="Char3">
    <w:name w:val="Char3"/>
    <w:uiPriority w:val="99"/>
    <w:rsid w:val="004F6F18"/>
    <w:rPr>
      <w:rFonts w:ascii="Arial" w:hAnsi="Arial" w:cs="Arial"/>
      <w:b/>
      <w:bCs/>
      <w:caps/>
      <w:kern w:val="32"/>
      <w:sz w:val="32"/>
      <w:szCs w:val="32"/>
      <w:lang w:val="en-US" w:eastAsia="en-US"/>
    </w:rPr>
  </w:style>
  <w:style w:type="paragraph" w:customStyle="1" w:styleId="row1212">
    <w:name w:val="row 1212"/>
    <w:aliases w:val="112,row 1312,ROW 1212,ROW 1312,col112"/>
    <w:uiPriority w:val="99"/>
    <w:rsid w:val="004F6F18"/>
    <w:pPr>
      <w:spacing w:after="20" w:line="240" w:lineRule="atLeast"/>
    </w:pPr>
    <w:rPr>
      <w:rFonts w:ascii="Bookman" w:eastAsia="Times New Roman" w:hAnsi="Bookman" w:cs="Bookman"/>
      <w:lang w:val="en-US" w:eastAsia="en-US"/>
    </w:rPr>
  </w:style>
  <w:style w:type="paragraph" w:customStyle="1" w:styleId="reference12">
    <w:name w:val="reference12"/>
    <w:basedOn w:val="hang"/>
    <w:uiPriority w:val="99"/>
    <w:rsid w:val="004F6F18"/>
    <w:pPr>
      <w:keepLines/>
      <w:tabs>
        <w:tab w:val="right" w:pos="540"/>
      </w:tabs>
      <w:ind w:left="720" w:hanging="720"/>
    </w:pPr>
  </w:style>
  <w:style w:type="character" w:styleId="Strong">
    <w:name w:val="Strong"/>
    <w:uiPriority w:val="99"/>
    <w:qFormat/>
    <w:rsid w:val="004F6F18"/>
    <w:rPr>
      <w:b/>
      <w:bCs/>
    </w:rPr>
  </w:style>
  <w:style w:type="paragraph" w:styleId="HTMLPreformatted">
    <w:name w:val="HTML Preformatted"/>
    <w:basedOn w:val="Normal"/>
    <w:link w:val="HTMLPreformattedChar"/>
    <w:uiPriority w:val="99"/>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Times New Roman"/>
      <w:color w:val="000000"/>
      <w:sz w:val="16"/>
      <w:szCs w:val="16"/>
      <w:lang w:val="x-none" w:eastAsia="x-none"/>
    </w:rPr>
  </w:style>
  <w:style w:type="character" w:customStyle="1" w:styleId="HTMLPreformattedChar">
    <w:name w:val="HTML Preformatted Char"/>
    <w:link w:val="HTMLPreformatted"/>
    <w:uiPriority w:val="99"/>
    <w:locked/>
    <w:rsid w:val="004F6F18"/>
    <w:rPr>
      <w:rFonts w:ascii="Courier" w:hAnsi="Courier" w:cs="Courier"/>
      <w:color w:val="000000"/>
      <w:sz w:val="16"/>
      <w:szCs w:val="16"/>
    </w:rPr>
  </w:style>
  <w:style w:type="character" w:customStyle="1" w:styleId="BodyChar">
    <w:name w:val="Body Char"/>
    <w:link w:val="Body"/>
    <w:locked/>
    <w:rsid w:val="004F6F18"/>
    <w:rPr>
      <w:rFonts w:eastAsia="Times New Roman"/>
    </w:rPr>
  </w:style>
  <w:style w:type="character" w:customStyle="1" w:styleId="BodyNumberedChar">
    <w:name w:val="Body Numbered Char"/>
    <w:link w:val="BodyNumbered"/>
    <w:uiPriority w:val="99"/>
    <w:locked/>
    <w:rsid w:val="004F6F18"/>
    <w:rPr>
      <w:rFonts w:eastAsia="Times New Roman"/>
      <w:sz w:val="20"/>
      <w:szCs w:val="20"/>
    </w:rPr>
  </w:style>
  <w:style w:type="paragraph" w:customStyle="1" w:styleId="StyleBodyNumberedBoldItalic">
    <w:name w:val="Style Body Numbered + Bold Italic"/>
    <w:basedOn w:val="BodyNumbered"/>
    <w:uiPriority w:val="99"/>
    <w:rsid w:val="004F6F18"/>
    <w:rPr>
      <w:b/>
      <w:bCs/>
      <w:i/>
      <w:iCs/>
    </w:rPr>
  </w:style>
  <w:style w:type="character" w:customStyle="1" w:styleId="BulletChar">
    <w:name w:val="Bullet Char"/>
    <w:link w:val="Bullet"/>
    <w:uiPriority w:val="99"/>
    <w:locked/>
    <w:rsid w:val="004F6F18"/>
    <w:rPr>
      <w:rFonts w:eastAsia="Times New Roman"/>
    </w:rPr>
  </w:style>
  <w:style w:type="paragraph" w:customStyle="1" w:styleId="Commentnum">
    <w:name w:val="Comment num"/>
    <w:basedOn w:val="Normal"/>
    <w:uiPriority w:val="99"/>
    <w:rsid w:val="004F6F18"/>
    <w:pPr>
      <w:tabs>
        <w:tab w:val="left" w:pos="1080"/>
      </w:tabs>
      <w:spacing w:after="120"/>
      <w:ind w:left="1080" w:hanging="1080"/>
    </w:pPr>
    <w:rPr>
      <w:rFonts w:ascii="Times New Roman" w:hAnsi="Times New Roman" w:cs="Times New Roman"/>
      <w:sz w:val="24"/>
      <w:szCs w:val="24"/>
    </w:rPr>
  </w:style>
  <w:style w:type="character" w:customStyle="1" w:styleId="msoins0">
    <w:name w:val="msoins0"/>
    <w:basedOn w:val="DefaultParagraphFont"/>
    <w:uiPriority w:val="99"/>
    <w:rsid w:val="004F6F18"/>
  </w:style>
  <w:style w:type="character" w:styleId="Emphasis">
    <w:name w:val="Emphasis"/>
    <w:uiPriority w:val="99"/>
    <w:qFormat/>
    <w:rsid w:val="004F6F18"/>
    <w:rPr>
      <w:i/>
      <w:iCs/>
    </w:rPr>
  </w:style>
  <w:style w:type="paragraph" w:customStyle="1" w:styleId="Numberdlist2">
    <w:name w:val="Numberd list 2"/>
    <w:basedOn w:val="Body"/>
    <w:uiPriority w:val="99"/>
    <w:rsid w:val="004F6F18"/>
    <w:pPr>
      <w:spacing w:before="240" w:after="240"/>
      <w:ind w:left="1080"/>
    </w:pPr>
  </w:style>
  <w:style w:type="character" w:customStyle="1" w:styleId="BodyNumberedCharChar">
    <w:name w:val="Body Numbered Char Char"/>
    <w:uiPriority w:val="99"/>
    <w:rsid w:val="004F6F18"/>
    <w:rPr>
      <w:rFonts w:ascii="Arial" w:hAnsi="Arial" w:cs="Arial"/>
      <w:sz w:val="22"/>
      <w:szCs w:val="22"/>
    </w:rPr>
  </w:style>
  <w:style w:type="character" w:customStyle="1" w:styleId="BodyCharChar">
    <w:name w:val="Body Char Char"/>
    <w:uiPriority w:val="99"/>
    <w:rsid w:val="004F6F18"/>
    <w:rPr>
      <w:rFonts w:ascii="Arial" w:hAnsi="Arial" w:cs="Arial"/>
      <w:sz w:val="22"/>
      <w:szCs w:val="22"/>
      <w:lang w:val="en-US" w:eastAsia="en-US"/>
    </w:rPr>
  </w:style>
  <w:style w:type="paragraph" w:customStyle="1" w:styleId="lettera">
    <w:name w:val="letter a"/>
    <w:basedOn w:val="Body"/>
    <w:uiPriority w:val="99"/>
    <w:rsid w:val="004F6F18"/>
    <w:pPr>
      <w:spacing w:before="240" w:after="240"/>
      <w:ind w:left="720"/>
    </w:pPr>
  </w:style>
  <w:style w:type="paragraph" w:customStyle="1" w:styleId="letteri">
    <w:name w:val="letter i"/>
    <w:basedOn w:val="Body"/>
    <w:uiPriority w:val="99"/>
    <w:rsid w:val="004F6F18"/>
    <w:pPr>
      <w:spacing w:before="240" w:after="240"/>
      <w:ind w:left="1080"/>
    </w:pPr>
  </w:style>
  <w:style w:type="paragraph" w:customStyle="1" w:styleId="letterA0">
    <w:name w:val="letter A"/>
    <w:basedOn w:val="Normal"/>
    <w:uiPriority w:val="99"/>
    <w:rsid w:val="004F6F18"/>
    <w:pPr>
      <w:spacing w:before="240" w:after="240"/>
      <w:ind w:left="1800" w:hanging="360"/>
    </w:pPr>
  </w:style>
  <w:style w:type="paragraph" w:customStyle="1" w:styleId="TableFootnote">
    <w:name w:val="Table Footnote"/>
    <w:basedOn w:val="Normal"/>
    <w:uiPriority w:val="99"/>
    <w:rsid w:val="004F6F18"/>
    <w:pPr>
      <w:spacing w:before="60"/>
      <w:ind w:left="259" w:hanging="259"/>
    </w:pPr>
    <w:rPr>
      <w:sz w:val="16"/>
      <w:szCs w:val="16"/>
    </w:rPr>
  </w:style>
  <w:style w:type="paragraph" w:customStyle="1" w:styleId="TableFootnote2">
    <w:name w:val="Table Footnote 2"/>
    <w:basedOn w:val="TableFootnote"/>
    <w:uiPriority w:val="99"/>
    <w:rsid w:val="004F6F18"/>
    <w:pPr>
      <w:ind w:left="522"/>
    </w:pPr>
  </w:style>
  <w:style w:type="paragraph" w:customStyle="1" w:styleId="MediumGrid1-Accent21">
    <w:name w:val="Medium Grid 1 - Accent 21"/>
    <w:basedOn w:val="Normal"/>
    <w:uiPriority w:val="99"/>
    <w:qFormat/>
    <w:rsid w:val="006D0908"/>
    <w:pPr>
      <w:ind w:left="720"/>
    </w:pPr>
  </w:style>
  <w:style w:type="character" w:styleId="FollowedHyperlink">
    <w:name w:val="FollowedHyperlink"/>
    <w:uiPriority w:val="99"/>
    <w:semiHidden/>
    <w:unhideWhenUsed/>
    <w:rsid w:val="004C2346"/>
    <w:rPr>
      <w:color w:val="800080"/>
      <w:u w:val="single"/>
    </w:rPr>
  </w:style>
  <w:style w:type="paragraph" w:styleId="ListParagraph">
    <w:name w:val="List Paragraph"/>
    <w:basedOn w:val="Normal"/>
    <w:uiPriority w:val="34"/>
    <w:qFormat/>
    <w:rsid w:val="00BD5B22"/>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090161">
      <w:bodyDiv w:val="1"/>
      <w:marLeft w:val="0"/>
      <w:marRight w:val="0"/>
      <w:marTop w:val="0"/>
      <w:marBottom w:val="0"/>
      <w:divBdr>
        <w:top w:val="none" w:sz="0" w:space="0" w:color="auto"/>
        <w:left w:val="none" w:sz="0" w:space="0" w:color="auto"/>
        <w:bottom w:val="none" w:sz="0" w:space="0" w:color="auto"/>
        <w:right w:val="none" w:sz="0" w:space="0" w:color="auto"/>
      </w:divBdr>
    </w:div>
    <w:div w:id="16374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D311BD9C53A64BA35A594801500659" ma:contentTypeVersion="13" ma:contentTypeDescription="Create a new document." ma:contentTypeScope="" ma:versionID="472ab1728afc1efe8b77ccbcbab07759">
  <xsd:schema xmlns:xsd="http://www.w3.org/2001/XMLSchema" xmlns:xs="http://www.w3.org/2001/XMLSchema" xmlns:p="http://schemas.microsoft.com/office/2006/metadata/properties" xmlns:ns1="http://schemas.microsoft.com/sharepoint/v3" xmlns:ns3="0cecad8f-305c-4ab2-8046-db3b11566c17" xmlns:ns4="087ed9da-973a-458e-ba2b-639733953c26" targetNamespace="http://schemas.microsoft.com/office/2006/metadata/properties" ma:root="true" ma:fieldsID="12300de4f879e0750bddfb692532e925" ns1:_="" ns3:_="" ns4:_="">
    <xsd:import namespace="http://schemas.microsoft.com/sharepoint/v3"/>
    <xsd:import namespace="0cecad8f-305c-4ab2-8046-db3b11566c17"/>
    <xsd:import namespace="087ed9da-973a-458e-ba2b-639733953c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ad8f-305c-4ab2-8046-db3b11566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7ed9da-973a-458e-ba2b-639733953c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38E83-960E-4310-BDCE-87ACD958A70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899F9F6-58D2-4213-88A7-CCAFF71FF026}">
  <ds:schemaRefs>
    <ds:schemaRef ds:uri="http://schemas.microsoft.com/sharepoint/v3/contenttype/forms"/>
  </ds:schemaRefs>
</ds:datastoreItem>
</file>

<file path=customXml/itemProps3.xml><?xml version="1.0" encoding="utf-8"?>
<ds:datastoreItem xmlns:ds="http://schemas.openxmlformats.org/officeDocument/2006/customXml" ds:itemID="{DDAF808A-D8A4-4AEF-8574-04BACC54B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cecad8f-305c-4ab2-8046-db3b11566c17"/>
    <ds:schemaRef ds:uri="087ed9da-973a-458e-ba2b-639733953c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579EB9-B89F-4DBB-9C3E-C2E901B5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3913</Words>
  <Characters>23487</Characters>
  <Application>Microsoft Office Word</Application>
  <DocSecurity>0</DocSecurity>
  <Lines>195</Lines>
  <Paragraphs>54</Paragraphs>
  <ScaleCrop>false</ScaleCrop>
  <HeadingPairs>
    <vt:vector size="8" baseType="variant">
      <vt:variant>
        <vt:lpstr>Titel</vt:lpstr>
      </vt:variant>
      <vt:variant>
        <vt:i4>1</vt:i4>
      </vt:variant>
      <vt:variant>
        <vt:lpstr>Title</vt:lpstr>
      </vt:variant>
      <vt:variant>
        <vt:i4>1</vt:i4>
      </vt:variant>
      <vt:variant>
        <vt:lpstr>Rubrik</vt:lpstr>
      </vt:variant>
      <vt:variant>
        <vt:i4>1</vt:i4>
      </vt:variant>
      <vt:variant>
        <vt:lpstr>Título</vt:lpstr>
      </vt:variant>
      <vt:variant>
        <vt:i4>1</vt:i4>
      </vt:variant>
    </vt:vector>
  </HeadingPairs>
  <TitlesOfParts>
    <vt:vector size="4" baseType="lpstr">
      <vt:lpstr/>
      <vt:lpstr/>
      <vt:lpstr/>
      <vt:lpstr/>
    </vt:vector>
  </TitlesOfParts>
  <Company>USNRC</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alh1</dc:creator>
  <cp:keywords/>
  <cp:lastModifiedBy>KRIVANEK, Robert</cp:lastModifiedBy>
  <cp:revision>3</cp:revision>
  <cp:lastPrinted>2012-06-20T13:11:00Z</cp:lastPrinted>
  <dcterms:created xsi:type="dcterms:W3CDTF">2020-12-22T16:13:00Z</dcterms:created>
  <dcterms:modified xsi:type="dcterms:W3CDTF">2020-12-22T16:15:00Z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0x0101005ED311BD9C53A64BA35A594801500659</vt:lpwstr>
  </property>
</Properties>
</file>