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7A9FB" w14:textId="3D396CF1" w:rsidR="00F8213A" w:rsidRPr="00147C5F" w:rsidRDefault="00F8213A" w:rsidP="002F1DE0">
      <w:pPr>
        <w:pStyle w:val="Heading2"/>
        <w:tabs>
          <w:tab w:val="left" w:pos="1134"/>
        </w:tabs>
        <w:spacing w:before="120" w:after="120"/>
        <w:ind w:left="880" w:hanging="880"/>
        <w:rPr>
          <w:rFonts w:ascii="Times New Roman" w:hAnsi="Times New Roman"/>
          <w:sz w:val="24"/>
          <w:szCs w:val="24"/>
          <w:lang w:val="fr-FR"/>
        </w:rPr>
      </w:pPr>
      <w:r w:rsidRPr="00147C5F">
        <w:rPr>
          <w:rFonts w:ascii="Times New Roman" w:hAnsi="Times New Roman"/>
          <w:sz w:val="24"/>
          <w:szCs w:val="24"/>
          <w:lang w:val="fr-FR"/>
        </w:rPr>
        <w:t>AMP</w:t>
      </w:r>
      <w:r w:rsidR="009A6066">
        <w:rPr>
          <w:rFonts w:ascii="Times New Roman" w:hAnsi="Times New Roman"/>
          <w:sz w:val="24"/>
          <w:szCs w:val="24"/>
          <w:lang w:val="fr-FR"/>
        </w:rPr>
        <w:t xml:space="preserve"> </w:t>
      </w:r>
      <w:r w:rsidR="00A54CAE" w:rsidRPr="00147C5F">
        <w:rPr>
          <w:rFonts w:ascii="Times New Roman" w:hAnsi="Times New Roman"/>
          <w:sz w:val="24"/>
          <w:szCs w:val="24"/>
          <w:lang w:val="fr-FR"/>
        </w:rPr>
        <w:t>1</w:t>
      </w:r>
      <w:r w:rsidR="00DC31AD" w:rsidRPr="00147C5F">
        <w:rPr>
          <w:rFonts w:ascii="Times New Roman" w:hAnsi="Times New Roman"/>
          <w:sz w:val="24"/>
          <w:szCs w:val="24"/>
          <w:lang w:val="fr-FR"/>
        </w:rPr>
        <w:t>22</w:t>
      </w:r>
      <w:r w:rsidRPr="00147C5F">
        <w:rPr>
          <w:rFonts w:ascii="Times New Roman" w:hAnsi="Times New Roman"/>
          <w:sz w:val="24"/>
          <w:szCs w:val="24"/>
          <w:lang w:val="fr-FR"/>
        </w:rPr>
        <w:t xml:space="preserve"> </w:t>
      </w:r>
      <w:r w:rsidR="009A6066">
        <w:rPr>
          <w:rFonts w:ascii="Times New Roman" w:hAnsi="Times New Roman"/>
          <w:sz w:val="24"/>
          <w:szCs w:val="24"/>
          <w:lang w:val="fr-FR"/>
        </w:rPr>
        <w:tab/>
      </w:r>
      <w:r w:rsidR="00D82D1D" w:rsidRPr="00147C5F">
        <w:rPr>
          <w:rFonts w:ascii="Times New Roman" w:hAnsi="Times New Roman"/>
          <w:sz w:val="24"/>
          <w:szCs w:val="24"/>
          <w:lang w:val="fr-FR"/>
        </w:rPr>
        <w:t xml:space="preserve">PWR </w:t>
      </w:r>
      <w:r w:rsidRPr="00147C5F">
        <w:rPr>
          <w:rFonts w:ascii="Times New Roman" w:hAnsi="Times New Roman"/>
          <w:sz w:val="24"/>
          <w:szCs w:val="24"/>
          <w:lang w:val="fr-FR"/>
        </w:rPr>
        <w:t xml:space="preserve">FLUX thimble tube inspection </w:t>
      </w:r>
      <w:r w:rsidR="00CC0955">
        <w:rPr>
          <w:rFonts w:ascii="Times New Roman" w:hAnsi="Times New Roman"/>
          <w:sz w:val="24"/>
          <w:szCs w:val="24"/>
          <w:lang w:val="fr-FR"/>
        </w:rPr>
        <w:t xml:space="preserve">(VERSION </w:t>
      </w:r>
      <w:r w:rsidR="007E6806">
        <w:rPr>
          <w:rFonts w:ascii="Times New Roman" w:hAnsi="Times New Roman"/>
          <w:sz w:val="24"/>
          <w:szCs w:val="24"/>
          <w:lang w:val="fr-FR"/>
        </w:rPr>
        <w:t>2021</w:t>
      </w:r>
      <w:r w:rsidR="00CC0955">
        <w:rPr>
          <w:rFonts w:ascii="Times New Roman" w:hAnsi="Times New Roman"/>
          <w:sz w:val="24"/>
          <w:szCs w:val="24"/>
          <w:lang w:val="fr-FR"/>
        </w:rPr>
        <w:t>)</w:t>
      </w:r>
    </w:p>
    <w:p w14:paraId="2920FDFA" w14:textId="77777777" w:rsidR="00F8213A" w:rsidRPr="00147C5F" w:rsidRDefault="00F8213A" w:rsidP="002F1DE0">
      <w:pPr>
        <w:pStyle w:val="Body"/>
        <w:tabs>
          <w:tab w:val="clear" w:pos="360"/>
        </w:tabs>
        <w:ind w:left="0" w:firstLine="0"/>
        <w:rPr>
          <w:rFonts w:ascii="Times New Roman" w:hAnsi="Times New Roman"/>
          <w:sz w:val="24"/>
          <w:szCs w:val="24"/>
          <w:lang w:val="fr-FR"/>
        </w:rPr>
      </w:pPr>
      <w:r w:rsidRPr="00147C5F">
        <w:rPr>
          <w:rFonts w:ascii="Times New Roman" w:hAnsi="Times New Roman"/>
          <w:b/>
          <w:bCs/>
          <w:sz w:val="24"/>
          <w:szCs w:val="24"/>
          <w:lang w:val="fr-FR"/>
        </w:rPr>
        <w:t>Programme Description</w:t>
      </w:r>
    </w:p>
    <w:p w14:paraId="71BC2DAB" w14:textId="3D0F140F" w:rsidR="00F8213A" w:rsidRPr="00C94B9D" w:rsidRDefault="00F8213A" w:rsidP="002F1DE0">
      <w:pPr>
        <w:pStyle w:val="Body"/>
        <w:tabs>
          <w:tab w:val="clear" w:pos="360"/>
        </w:tabs>
        <w:ind w:left="0" w:firstLine="0"/>
        <w:jc w:val="both"/>
        <w:rPr>
          <w:rFonts w:ascii="Times New Roman" w:hAnsi="Times New Roman"/>
          <w:sz w:val="24"/>
          <w:szCs w:val="24"/>
        </w:rPr>
      </w:pPr>
      <w:r w:rsidRPr="00C94B9D">
        <w:rPr>
          <w:rFonts w:ascii="Times New Roman" w:hAnsi="Times New Roman"/>
          <w:sz w:val="24"/>
          <w:szCs w:val="24"/>
        </w:rPr>
        <w:t>The Flux Thimble Tube Inspection</w:t>
      </w:r>
      <w:r w:rsidR="001F2352" w:rsidRPr="00C94B9D">
        <w:rPr>
          <w:rFonts w:ascii="Times New Roman" w:hAnsi="Times New Roman"/>
          <w:sz w:val="24"/>
          <w:szCs w:val="24"/>
        </w:rPr>
        <w:t xml:space="preserve"> programme </w:t>
      </w:r>
      <w:r w:rsidRPr="00C94B9D">
        <w:rPr>
          <w:rFonts w:ascii="Times New Roman" w:hAnsi="Times New Roman"/>
          <w:sz w:val="24"/>
          <w:szCs w:val="24"/>
        </w:rPr>
        <w:t>is a condition monitoring</w:t>
      </w:r>
      <w:r w:rsidR="001F2352" w:rsidRPr="00C94B9D">
        <w:rPr>
          <w:rFonts w:ascii="Times New Roman" w:hAnsi="Times New Roman"/>
          <w:sz w:val="24"/>
          <w:szCs w:val="24"/>
        </w:rPr>
        <w:t xml:space="preserve"> programme </w:t>
      </w:r>
      <w:r w:rsidRPr="00C94B9D">
        <w:rPr>
          <w:rFonts w:ascii="Times New Roman" w:hAnsi="Times New Roman"/>
          <w:sz w:val="24"/>
          <w:szCs w:val="24"/>
        </w:rPr>
        <w:t>used to inspect for wear</w:t>
      </w:r>
      <w:r w:rsidR="000E2F2D">
        <w:rPr>
          <w:rFonts w:ascii="Times New Roman" w:hAnsi="Times New Roman"/>
          <w:sz w:val="24"/>
          <w:szCs w:val="24"/>
        </w:rPr>
        <w:t>,</w:t>
      </w:r>
      <w:r w:rsidRPr="00C94B9D">
        <w:rPr>
          <w:rFonts w:ascii="Times New Roman" w:hAnsi="Times New Roman"/>
          <w:sz w:val="24"/>
          <w:szCs w:val="24"/>
        </w:rPr>
        <w:t xml:space="preserve"> which provides a path for the in</w:t>
      </w:r>
      <w:r w:rsidR="002F1DE0">
        <w:rPr>
          <w:rFonts w:ascii="Times New Roman" w:hAnsi="Times New Roman"/>
          <w:sz w:val="24"/>
          <w:szCs w:val="24"/>
        </w:rPr>
        <w:t>-</w:t>
      </w:r>
      <w:r w:rsidRPr="00C94B9D">
        <w:rPr>
          <w:rFonts w:ascii="Times New Roman" w:hAnsi="Times New Roman"/>
          <w:sz w:val="24"/>
          <w:szCs w:val="24"/>
        </w:rPr>
        <w:t>core neutron flux monitoring system detectors and forms part of the reactor coolant system (RCS) pressure boundary. Flux thimble tubes are subject to loss of material at certain locations in the reactor vessel where flow-induced fretting causes wear at discontinuities in the path from the reactor vessel instrument nozzle to the fuel assembly instrument guide tube. A nondestructive examination methodology, such as eddy current testing (ECT), is used to monitor for wear of the flux thimble tubes.</w:t>
      </w:r>
    </w:p>
    <w:p w14:paraId="5B30EEC2" w14:textId="77777777" w:rsidR="00DE64C5" w:rsidRDefault="00DE64C5" w:rsidP="002F1DE0">
      <w:pPr>
        <w:pStyle w:val="Heading3"/>
        <w:spacing w:before="120"/>
        <w:rPr>
          <w:rFonts w:ascii="Times New Roman" w:hAnsi="Times New Roman" w:cs="Times New Roman"/>
          <w:sz w:val="24"/>
          <w:szCs w:val="24"/>
        </w:rPr>
      </w:pPr>
    </w:p>
    <w:p w14:paraId="7F446935" w14:textId="77777777" w:rsidR="00F8213A" w:rsidRPr="00C94B9D" w:rsidRDefault="00F8213A" w:rsidP="002F1DE0">
      <w:pPr>
        <w:pStyle w:val="Heading3"/>
        <w:spacing w:before="120"/>
        <w:rPr>
          <w:rFonts w:ascii="Times New Roman" w:hAnsi="Times New Roman" w:cs="Times New Roman"/>
          <w:sz w:val="24"/>
          <w:szCs w:val="24"/>
        </w:rPr>
      </w:pPr>
      <w:r w:rsidRPr="00C94B9D">
        <w:rPr>
          <w:rFonts w:ascii="Times New Roman" w:hAnsi="Times New Roman" w:cs="Times New Roman"/>
          <w:sz w:val="24"/>
          <w:szCs w:val="24"/>
        </w:rPr>
        <w:t>Evaluation and Technical Basis</w:t>
      </w:r>
    </w:p>
    <w:p w14:paraId="7E850332" w14:textId="77777777" w:rsidR="00F8213A" w:rsidRPr="005B3158" w:rsidRDefault="00F8213A" w:rsidP="002F1DE0">
      <w:pPr>
        <w:pStyle w:val="Body"/>
        <w:numPr>
          <w:ilvl w:val="0"/>
          <w:numId w:val="44"/>
        </w:numPr>
        <w:tabs>
          <w:tab w:val="clear" w:pos="360"/>
        </w:tabs>
        <w:ind w:left="425" w:hanging="425"/>
        <w:rPr>
          <w:rFonts w:ascii="Times New Roman" w:hAnsi="Times New Roman"/>
          <w:i/>
          <w:sz w:val="24"/>
          <w:szCs w:val="24"/>
        </w:rPr>
      </w:pPr>
      <w:r w:rsidRPr="005B3158">
        <w:rPr>
          <w:rFonts w:ascii="Times New Roman" w:hAnsi="Times New Roman"/>
          <w:b/>
          <w:bCs/>
          <w:i/>
          <w:iCs/>
          <w:sz w:val="24"/>
          <w:szCs w:val="24"/>
          <w:lang w:val="en-GB"/>
        </w:rPr>
        <w:t>Scope of the ageing management programme</w:t>
      </w:r>
      <w:r w:rsidR="00C94B9D" w:rsidRPr="005B3158">
        <w:rPr>
          <w:rFonts w:ascii="Times New Roman" w:hAnsi="Times New Roman"/>
          <w:b/>
          <w:bCs/>
          <w:i/>
          <w:iCs/>
          <w:sz w:val="24"/>
          <w:szCs w:val="24"/>
          <w:lang w:val="en-GB"/>
        </w:rPr>
        <w:t xml:space="preserve"> based on understanding ageing</w:t>
      </w:r>
      <w:r w:rsidR="00CF7F49" w:rsidRPr="005B3158">
        <w:rPr>
          <w:rFonts w:ascii="Times New Roman" w:hAnsi="Times New Roman"/>
          <w:b/>
          <w:bCs/>
          <w:i/>
          <w:iCs/>
          <w:sz w:val="24"/>
          <w:szCs w:val="24"/>
          <w:lang w:val="en-GB"/>
        </w:rPr>
        <w:t>:</w:t>
      </w:r>
    </w:p>
    <w:p w14:paraId="4FD89990" w14:textId="77777777" w:rsidR="00F8213A" w:rsidRDefault="00F8213A" w:rsidP="002F1DE0">
      <w:pPr>
        <w:pStyle w:val="Body"/>
        <w:tabs>
          <w:tab w:val="clear" w:pos="360"/>
        </w:tabs>
        <w:ind w:left="0" w:firstLine="0"/>
        <w:jc w:val="both"/>
        <w:rPr>
          <w:rFonts w:ascii="Times New Roman" w:hAnsi="Times New Roman"/>
          <w:sz w:val="24"/>
          <w:szCs w:val="24"/>
        </w:rPr>
      </w:pPr>
      <w:r w:rsidRPr="00C94B9D">
        <w:rPr>
          <w:rFonts w:ascii="Times New Roman" w:hAnsi="Times New Roman"/>
          <w:sz w:val="24"/>
          <w:szCs w:val="24"/>
        </w:rPr>
        <w:t xml:space="preserve">The flux thimble tube inspection </w:t>
      </w:r>
      <w:r w:rsidR="001F2352" w:rsidRPr="00C94B9D">
        <w:rPr>
          <w:rFonts w:ascii="Times New Roman" w:hAnsi="Times New Roman"/>
          <w:sz w:val="24"/>
          <w:szCs w:val="24"/>
        </w:rPr>
        <w:t xml:space="preserve">programme </w:t>
      </w:r>
      <w:r w:rsidRPr="00C94B9D">
        <w:rPr>
          <w:rFonts w:ascii="Times New Roman" w:hAnsi="Times New Roman"/>
          <w:sz w:val="24"/>
          <w:szCs w:val="24"/>
        </w:rPr>
        <w:t>manages wear of all flux thimble tubes that form part of the RCS pressure boundary. The instrument guide tubes are not in the scope of this program</w:t>
      </w:r>
      <w:r w:rsidR="009868A2">
        <w:rPr>
          <w:rFonts w:ascii="Times New Roman" w:hAnsi="Times New Roman"/>
          <w:sz w:val="24"/>
          <w:szCs w:val="24"/>
        </w:rPr>
        <w:t>me</w:t>
      </w:r>
      <w:r w:rsidRPr="00C94B9D">
        <w:rPr>
          <w:rFonts w:ascii="Times New Roman" w:hAnsi="Times New Roman"/>
          <w:sz w:val="24"/>
          <w:szCs w:val="24"/>
        </w:rPr>
        <w:t>.</w:t>
      </w:r>
    </w:p>
    <w:p w14:paraId="438801A7" w14:textId="77777777" w:rsidR="009868A2" w:rsidRPr="00C94B9D" w:rsidRDefault="009868A2" w:rsidP="002F1DE0">
      <w:pPr>
        <w:pStyle w:val="Body"/>
        <w:tabs>
          <w:tab w:val="clear" w:pos="360"/>
        </w:tabs>
        <w:ind w:left="0" w:firstLine="0"/>
        <w:jc w:val="both"/>
        <w:rPr>
          <w:rFonts w:ascii="Times New Roman" w:hAnsi="Times New Roman"/>
          <w:sz w:val="24"/>
          <w:szCs w:val="24"/>
        </w:rPr>
      </w:pPr>
    </w:p>
    <w:p w14:paraId="53B4436D" w14:textId="77777777" w:rsidR="00F8213A" w:rsidRPr="00C94B9D" w:rsidRDefault="00F8213A" w:rsidP="002F1DE0">
      <w:pPr>
        <w:pStyle w:val="Body"/>
        <w:numPr>
          <w:ilvl w:val="0"/>
          <w:numId w:val="44"/>
        </w:numPr>
        <w:tabs>
          <w:tab w:val="clear" w:pos="360"/>
        </w:tabs>
        <w:ind w:left="426" w:hanging="426"/>
        <w:rPr>
          <w:rFonts w:ascii="Times New Roman" w:hAnsi="Times New Roman"/>
          <w:b/>
          <w:bCs/>
          <w:i/>
          <w:iCs/>
          <w:sz w:val="24"/>
          <w:szCs w:val="24"/>
          <w:lang w:val="en-GB"/>
        </w:rPr>
      </w:pPr>
      <w:r w:rsidRPr="00C94B9D">
        <w:rPr>
          <w:rFonts w:ascii="Times New Roman" w:hAnsi="Times New Roman"/>
          <w:b/>
          <w:bCs/>
          <w:i/>
          <w:iCs/>
          <w:sz w:val="24"/>
          <w:szCs w:val="24"/>
          <w:lang w:val="en-GB"/>
        </w:rPr>
        <w:t>Preventive actions to minimize and control ageing degradation</w:t>
      </w:r>
      <w:r w:rsidR="00CF7F49">
        <w:rPr>
          <w:rFonts w:ascii="Times New Roman" w:hAnsi="Times New Roman"/>
          <w:b/>
          <w:bCs/>
          <w:i/>
          <w:iCs/>
          <w:sz w:val="24"/>
          <w:szCs w:val="24"/>
          <w:lang w:val="en-GB"/>
        </w:rPr>
        <w:t>:</w:t>
      </w:r>
    </w:p>
    <w:p w14:paraId="458B8BAF" w14:textId="77777777" w:rsidR="00F8213A" w:rsidRDefault="00F8213A" w:rsidP="002F1DE0">
      <w:pPr>
        <w:pStyle w:val="Body"/>
        <w:tabs>
          <w:tab w:val="clear" w:pos="360"/>
        </w:tabs>
        <w:ind w:left="0" w:firstLine="0"/>
        <w:jc w:val="both"/>
        <w:rPr>
          <w:rFonts w:ascii="Times New Roman" w:hAnsi="Times New Roman"/>
          <w:sz w:val="24"/>
          <w:szCs w:val="24"/>
        </w:rPr>
      </w:pPr>
      <w:r w:rsidRPr="00C94B9D">
        <w:rPr>
          <w:rFonts w:ascii="Times New Roman" w:hAnsi="Times New Roman"/>
          <w:sz w:val="24"/>
          <w:szCs w:val="24"/>
        </w:rPr>
        <w:t>The</w:t>
      </w:r>
      <w:r w:rsidR="001F2352" w:rsidRPr="00C94B9D">
        <w:rPr>
          <w:rFonts w:ascii="Times New Roman" w:hAnsi="Times New Roman"/>
          <w:sz w:val="24"/>
          <w:szCs w:val="24"/>
        </w:rPr>
        <w:t xml:space="preserve"> programme </w:t>
      </w:r>
      <w:r w:rsidRPr="00C94B9D">
        <w:rPr>
          <w:rFonts w:ascii="Times New Roman" w:hAnsi="Times New Roman"/>
          <w:sz w:val="24"/>
          <w:szCs w:val="24"/>
        </w:rPr>
        <w:t xml:space="preserve">consists of inspection and evaluation and provides no </w:t>
      </w:r>
      <w:r w:rsidR="001F2352" w:rsidRPr="00C94B9D">
        <w:rPr>
          <w:rFonts w:ascii="Times New Roman" w:hAnsi="Times New Roman"/>
          <w:sz w:val="24"/>
          <w:szCs w:val="24"/>
        </w:rPr>
        <w:t xml:space="preserve">specific </w:t>
      </w:r>
      <w:r w:rsidRPr="00C94B9D">
        <w:rPr>
          <w:rFonts w:ascii="Times New Roman" w:hAnsi="Times New Roman"/>
          <w:sz w:val="24"/>
          <w:szCs w:val="24"/>
        </w:rPr>
        <w:t xml:space="preserve">guidance on preventive actions. </w:t>
      </w:r>
    </w:p>
    <w:p w14:paraId="157A7F4F" w14:textId="77777777" w:rsidR="009868A2" w:rsidRPr="00C94B9D" w:rsidRDefault="009868A2" w:rsidP="002F1DE0">
      <w:pPr>
        <w:pStyle w:val="Body"/>
        <w:tabs>
          <w:tab w:val="clear" w:pos="360"/>
        </w:tabs>
        <w:ind w:left="0" w:firstLine="0"/>
        <w:jc w:val="both"/>
        <w:rPr>
          <w:rFonts w:ascii="Times New Roman" w:hAnsi="Times New Roman"/>
          <w:sz w:val="24"/>
          <w:szCs w:val="24"/>
        </w:rPr>
      </w:pPr>
    </w:p>
    <w:p w14:paraId="1772BF29" w14:textId="77777777" w:rsidR="00F8213A" w:rsidRPr="005B3158" w:rsidRDefault="00F8213A" w:rsidP="002F1DE0">
      <w:pPr>
        <w:pStyle w:val="Body"/>
        <w:numPr>
          <w:ilvl w:val="0"/>
          <w:numId w:val="44"/>
        </w:numPr>
        <w:tabs>
          <w:tab w:val="clear" w:pos="360"/>
        </w:tabs>
        <w:ind w:left="426" w:hanging="426"/>
        <w:rPr>
          <w:rFonts w:ascii="Times New Roman" w:hAnsi="Times New Roman"/>
          <w:b/>
          <w:bCs/>
          <w:i/>
          <w:iCs/>
          <w:sz w:val="24"/>
          <w:szCs w:val="24"/>
          <w:lang w:val="en-GB"/>
        </w:rPr>
      </w:pPr>
      <w:r w:rsidRPr="005B3158">
        <w:rPr>
          <w:rFonts w:ascii="Times New Roman" w:hAnsi="Times New Roman"/>
          <w:b/>
          <w:bCs/>
          <w:i/>
          <w:iCs/>
          <w:sz w:val="24"/>
          <w:szCs w:val="24"/>
          <w:lang w:val="en-GB"/>
        </w:rPr>
        <w:t>Detection of ageing effects</w:t>
      </w:r>
      <w:r w:rsidR="00CF7F49" w:rsidRPr="005B3158">
        <w:rPr>
          <w:rFonts w:ascii="Times New Roman" w:hAnsi="Times New Roman"/>
          <w:b/>
          <w:bCs/>
          <w:i/>
          <w:iCs/>
          <w:sz w:val="24"/>
          <w:szCs w:val="24"/>
          <w:lang w:val="en-GB"/>
        </w:rPr>
        <w:t>:</w:t>
      </w:r>
    </w:p>
    <w:p w14:paraId="281C49FC" w14:textId="5F152F44" w:rsidR="00F8213A" w:rsidRPr="00C94B9D" w:rsidRDefault="00F8213A" w:rsidP="002F1DE0">
      <w:pPr>
        <w:pStyle w:val="Body"/>
        <w:tabs>
          <w:tab w:val="clear" w:pos="360"/>
        </w:tabs>
        <w:ind w:left="0" w:firstLine="0"/>
        <w:jc w:val="both"/>
        <w:rPr>
          <w:rFonts w:ascii="Times New Roman" w:hAnsi="Times New Roman"/>
          <w:sz w:val="24"/>
          <w:szCs w:val="24"/>
        </w:rPr>
      </w:pPr>
      <w:r w:rsidRPr="00C94B9D">
        <w:rPr>
          <w:rFonts w:ascii="Times New Roman" w:hAnsi="Times New Roman"/>
          <w:sz w:val="24"/>
          <w:szCs w:val="24"/>
        </w:rPr>
        <w:t>Flux thimble tube wall thickness is monitored to detect loss of material from the flux thimble tubes during the period of extended operation</w:t>
      </w:r>
      <w:r w:rsidR="001140B2">
        <w:rPr>
          <w:rFonts w:ascii="Times New Roman" w:hAnsi="Times New Roman"/>
          <w:sz w:val="24"/>
          <w:szCs w:val="24"/>
        </w:rPr>
        <w:t xml:space="preserve"> [</w:t>
      </w:r>
      <w:r w:rsidR="00A41017">
        <w:rPr>
          <w:rFonts w:ascii="Times New Roman" w:hAnsi="Times New Roman"/>
          <w:sz w:val="24"/>
          <w:szCs w:val="24"/>
        </w:rPr>
        <w:t>1</w:t>
      </w:r>
      <w:r w:rsidR="001140B2">
        <w:rPr>
          <w:rFonts w:ascii="Times New Roman" w:hAnsi="Times New Roman"/>
          <w:sz w:val="24"/>
          <w:szCs w:val="24"/>
        </w:rPr>
        <w:t>]</w:t>
      </w:r>
      <w:r w:rsidRPr="00C94B9D">
        <w:rPr>
          <w:rFonts w:ascii="Times New Roman" w:hAnsi="Times New Roman"/>
          <w:sz w:val="24"/>
          <w:szCs w:val="24"/>
        </w:rPr>
        <w:t>.</w:t>
      </w:r>
    </w:p>
    <w:p w14:paraId="604F03F7" w14:textId="3B256A46" w:rsidR="00F8213A" w:rsidRPr="004E186B" w:rsidRDefault="00F8213A" w:rsidP="002F1DE0">
      <w:pPr>
        <w:pStyle w:val="Body"/>
        <w:tabs>
          <w:tab w:val="clear" w:pos="360"/>
        </w:tabs>
        <w:ind w:left="0" w:firstLine="0"/>
        <w:jc w:val="both"/>
        <w:rPr>
          <w:rFonts w:ascii="Times New Roman" w:hAnsi="Times New Roman"/>
          <w:color w:val="0070C0"/>
          <w:sz w:val="24"/>
          <w:szCs w:val="24"/>
        </w:rPr>
      </w:pPr>
      <w:r w:rsidRPr="00C94B9D">
        <w:rPr>
          <w:rFonts w:ascii="Times New Roman" w:hAnsi="Times New Roman"/>
          <w:sz w:val="24"/>
          <w:szCs w:val="24"/>
        </w:rPr>
        <w:t xml:space="preserve">An inspection methodology (such as ECT) that has been demonstrated to be capable of adequately detecting wear of the flux thimble tubes is used to detect loss of material during the period of extended </w:t>
      </w:r>
      <w:r w:rsidRPr="009A6066">
        <w:rPr>
          <w:rFonts w:ascii="Times New Roman" w:hAnsi="Times New Roman"/>
          <w:sz w:val="24"/>
          <w:szCs w:val="24"/>
        </w:rPr>
        <w:t>operation</w:t>
      </w:r>
      <w:r w:rsidR="00757134" w:rsidRPr="009A6066">
        <w:rPr>
          <w:rFonts w:ascii="Times New Roman" w:hAnsi="Times New Roman"/>
          <w:sz w:val="24"/>
          <w:szCs w:val="24"/>
        </w:rPr>
        <w:t>, for example WCAP-12866 [</w:t>
      </w:r>
      <w:r w:rsidR="00A41017">
        <w:rPr>
          <w:rFonts w:ascii="Times New Roman" w:hAnsi="Times New Roman"/>
          <w:sz w:val="24"/>
          <w:szCs w:val="24"/>
        </w:rPr>
        <w:t>2</w:t>
      </w:r>
      <w:r w:rsidR="00757134" w:rsidRPr="009A6066">
        <w:rPr>
          <w:rFonts w:ascii="Times New Roman" w:hAnsi="Times New Roman"/>
          <w:sz w:val="24"/>
          <w:szCs w:val="24"/>
        </w:rPr>
        <w:t>]</w:t>
      </w:r>
      <w:r w:rsidR="008D5282" w:rsidRPr="009A6066">
        <w:rPr>
          <w:rFonts w:ascii="Times New Roman" w:hAnsi="Times New Roman"/>
          <w:sz w:val="24"/>
          <w:szCs w:val="24"/>
        </w:rPr>
        <w:t>.</w:t>
      </w:r>
      <w:r w:rsidRPr="009A6066">
        <w:rPr>
          <w:rFonts w:ascii="Times New Roman" w:hAnsi="Times New Roman"/>
          <w:sz w:val="24"/>
          <w:szCs w:val="24"/>
        </w:rPr>
        <w:t xml:space="preserve"> Justification for</w:t>
      </w:r>
      <w:r w:rsidRPr="00C94B9D">
        <w:rPr>
          <w:rFonts w:ascii="Times New Roman" w:hAnsi="Times New Roman"/>
          <w:sz w:val="24"/>
          <w:szCs w:val="24"/>
        </w:rPr>
        <w:t xml:space="preserve"> methods other than ECT </w:t>
      </w:r>
      <w:r w:rsidR="00925EC5">
        <w:rPr>
          <w:rFonts w:ascii="Times New Roman" w:hAnsi="Times New Roman"/>
          <w:sz w:val="24"/>
          <w:szCs w:val="24"/>
        </w:rPr>
        <w:t>are</w:t>
      </w:r>
      <w:r w:rsidRPr="00C94B9D">
        <w:rPr>
          <w:rFonts w:ascii="Times New Roman" w:hAnsi="Times New Roman"/>
          <w:sz w:val="24"/>
          <w:szCs w:val="24"/>
        </w:rPr>
        <w:t xml:space="preserve"> provided unless use of the alternative method has been previously accepted</w:t>
      </w:r>
      <w:r w:rsidR="001F2352" w:rsidRPr="00C94B9D">
        <w:rPr>
          <w:rFonts w:ascii="Times New Roman" w:hAnsi="Times New Roman"/>
          <w:sz w:val="24"/>
          <w:szCs w:val="24"/>
        </w:rPr>
        <w:t xml:space="preserve"> </w:t>
      </w:r>
      <w:r w:rsidRPr="00C94B9D">
        <w:rPr>
          <w:rFonts w:ascii="Times New Roman" w:hAnsi="Times New Roman"/>
          <w:sz w:val="24"/>
          <w:szCs w:val="24"/>
        </w:rPr>
        <w:t xml:space="preserve">by the </w:t>
      </w:r>
      <w:r w:rsidR="001F2352" w:rsidRPr="00C94B9D">
        <w:rPr>
          <w:rFonts w:ascii="Times New Roman" w:hAnsi="Times New Roman"/>
          <w:sz w:val="24"/>
          <w:szCs w:val="24"/>
        </w:rPr>
        <w:t>regulatory a</w:t>
      </w:r>
      <w:r w:rsidRPr="00C94B9D">
        <w:rPr>
          <w:rFonts w:ascii="Times New Roman" w:hAnsi="Times New Roman"/>
          <w:sz w:val="24"/>
          <w:szCs w:val="24"/>
        </w:rPr>
        <w:t>uthorities.</w:t>
      </w:r>
    </w:p>
    <w:p w14:paraId="5257F624" w14:textId="77777777" w:rsidR="00F8213A" w:rsidRDefault="00F8213A" w:rsidP="002F1DE0">
      <w:pPr>
        <w:pStyle w:val="Body"/>
        <w:tabs>
          <w:tab w:val="clear" w:pos="360"/>
        </w:tabs>
        <w:ind w:left="0" w:firstLine="0"/>
        <w:jc w:val="both"/>
        <w:rPr>
          <w:rFonts w:ascii="Times New Roman" w:hAnsi="Times New Roman"/>
          <w:sz w:val="24"/>
          <w:szCs w:val="24"/>
        </w:rPr>
      </w:pPr>
      <w:r w:rsidRPr="00C94B9D">
        <w:rPr>
          <w:rFonts w:ascii="Times New Roman" w:hAnsi="Times New Roman"/>
          <w:sz w:val="24"/>
          <w:szCs w:val="24"/>
        </w:rPr>
        <w:t xml:space="preserve">Examination frequency is based upon actual plant-specific wear data and wear predictions that have been technically justified as providing conservative estimates of flux thimble tube wear. The interval between inspections is established such that no flux thimble tube is predicted to incur wear that exceeds the established acceptance criteria before the next inspection. The examination frequency may be adjusted based on plant-specific wear projections. Re-baselining of the examination frequency </w:t>
      </w:r>
      <w:r w:rsidR="009A6066">
        <w:rPr>
          <w:rFonts w:ascii="Times New Roman" w:hAnsi="Times New Roman"/>
          <w:sz w:val="24"/>
          <w:szCs w:val="24"/>
        </w:rPr>
        <w:t>is</w:t>
      </w:r>
      <w:r w:rsidRPr="00C94B9D">
        <w:rPr>
          <w:rFonts w:ascii="Times New Roman" w:hAnsi="Times New Roman"/>
          <w:sz w:val="24"/>
          <w:szCs w:val="24"/>
        </w:rPr>
        <w:t xml:space="preserve"> justified using plant-specific wear-rate data unless prior plant-specific acceptance for the re-baselining</w:t>
      </w:r>
      <w:r w:rsidR="001F2352" w:rsidRPr="00C94B9D">
        <w:rPr>
          <w:rFonts w:ascii="Times New Roman" w:hAnsi="Times New Roman"/>
          <w:sz w:val="24"/>
          <w:szCs w:val="24"/>
        </w:rPr>
        <w:t xml:space="preserve"> </w:t>
      </w:r>
      <w:r w:rsidRPr="00C94B9D">
        <w:rPr>
          <w:rFonts w:ascii="Times New Roman" w:hAnsi="Times New Roman"/>
          <w:sz w:val="24"/>
          <w:szCs w:val="24"/>
        </w:rPr>
        <w:t>has been received. If design changes are made to use more wear-resistant thimble tube materials (e.g., chrome-plated stainless steel), sufficient inspections are conducted at an adequate inspection frequency, as described above, for the new materials.</w:t>
      </w:r>
    </w:p>
    <w:p w14:paraId="138AB400" w14:textId="77777777" w:rsidR="009A6066" w:rsidRPr="00C94B9D" w:rsidRDefault="009A6066" w:rsidP="002F1DE0">
      <w:pPr>
        <w:pStyle w:val="Body"/>
        <w:tabs>
          <w:tab w:val="clear" w:pos="360"/>
        </w:tabs>
        <w:ind w:left="0" w:firstLine="0"/>
        <w:jc w:val="both"/>
        <w:rPr>
          <w:rFonts w:ascii="Times New Roman" w:hAnsi="Times New Roman"/>
          <w:sz w:val="24"/>
          <w:szCs w:val="24"/>
        </w:rPr>
      </w:pPr>
    </w:p>
    <w:p w14:paraId="4B280D36" w14:textId="77777777" w:rsidR="00F8213A" w:rsidRPr="005B3158" w:rsidRDefault="00F8213A" w:rsidP="002F1DE0">
      <w:pPr>
        <w:pStyle w:val="Body"/>
        <w:numPr>
          <w:ilvl w:val="0"/>
          <w:numId w:val="44"/>
        </w:numPr>
        <w:tabs>
          <w:tab w:val="clear" w:pos="360"/>
        </w:tabs>
        <w:ind w:left="426" w:hanging="426"/>
        <w:rPr>
          <w:rFonts w:ascii="Times New Roman" w:hAnsi="Times New Roman"/>
          <w:b/>
          <w:bCs/>
          <w:i/>
          <w:iCs/>
          <w:sz w:val="24"/>
          <w:szCs w:val="24"/>
          <w:lang w:val="en-GB"/>
        </w:rPr>
      </w:pPr>
      <w:r w:rsidRPr="005B3158">
        <w:rPr>
          <w:rFonts w:ascii="Times New Roman" w:hAnsi="Times New Roman"/>
          <w:b/>
          <w:bCs/>
          <w:i/>
          <w:iCs/>
          <w:sz w:val="24"/>
          <w:szCs w:val="24"/>
          <w:lang w:val="en-GB"/>
        </w:rPr>
        <w:t>Monitoring and trending of ageing effects</w:t>
      </w:r>
      <w:r w:rsidR="00CF7F49" w:rsidRPr="005B3158">
        <w:rPr>
          <w:rFonts w:ascii="Times New Roman" w:hAnsi="Times New Roman"/>
          <w:b/>
          <w:bCs/>
          <w:i/>
          <w:iCs/>
          <w:sz w:val="24"/>
          <w:szCs w:val="24"/>
          <w:lang w:val="en-GB"/>
        </w:rPr>
        <w:t>:</w:t>
      </w:r>
    </w:p>
    <w:p w14:paraId="5A8FA6B5" w14:textId="77777777" w:rsidR="00F8213A" w:rsidRDefault="00F8213A" w:rsidP="002F1DE0">
      <w:pPr>
        <w:pStyle w:val="Body"/>
        <w:tabs>
          <w:tab w:val="clear" w:pos="360"/>
        </w:tabs>
        <w:ind w:left="0" w:firstLine="0"/>
        <w:jc w:val="both"/>
        <w:rPr>
          <w:rFonts w:ascii="Times New Roman" w:hAnsi="Times New Roman"/>
          <w:sz w:val="24"/>
          <w:szCs w:val="24"/>
        </w:rPr>
      </w:pPr>
      <w:r w:rsidRPr="00C94B9D">
        <w:rPr>
          <w:rFonts w:ascii="Times New Roman" w:hAnsi="Times New Roman"/>
          <w:sz w:val="24"/>
          <w:szCs w:val="24"/>
        </w:rPr>
        <w:lastRenderedPageBreak/>
        <w:t xml:space="preserve">Flux thimble tube wall thickness measurements are </w:t>
      </w:r>
      <w:r w:rsidR="002D61D8" w:rsidRPr="00C94B9D">
        <w:rPr>
          <w:rFonts w:ascii="Times New Roman" w:hAnsi="Times New Roman"/>
          <w:sz w:val="24"/>
          <w:szCs w:val="24"/>
        </w:rPr>
        <w:t>trended,</w:t>
      </w:r>
      <w:r w:rsidRPr="00C94B9D">
        <w:rPr>
          <w:rFonts w:ascii="Times New Roman" w:hAnsi="Times New Roman"/>
          <w:sz w:val="24"/>
          <w:szCs w:val="24"/>
        </w:rPr>
        <w:t xml:space="preserve"> and wear rates are calculated based on plant-specific data. Wall thickness is projected using plant-specific data and a methodology that includes sufficient conservatism to ensure that wall thickness acceptance criteria continue to be met during plant operation between scheduled inspections.</w:t>
      </w:r>
    </w:p>
    <w:p w14:paraId="53FB62A4" w14:textId="77777777" w:rsidR="009868A2" w:rsidRPr="00C94B9D" w:rsidRDefault="009868A2" w:rsidP="002F1DE0">
      <w:pPr>
        <w:pStyle w:val="Body"/>
        <w:tabs>
          <w:tab w:val="clear" w:pos="360"/>
        </w:tabs>
        <w:ind w:left="0" w:firstLine="0"/>
        <w:jc w:val="both"/>
        <w:rPr>
          <w:rFonts w:ascii="Times New Roman" w:hAnsi="Times New Roman"/>
          <w:sz w:val="24"/>
          <w:szCs w:val="24"/>
        </w:rPr>
      </w:pPr>
    </w:p>
    <w:p w14:paraId="6E041534" w14:textId="77777777" w:rsidR="00F8213A" w:rsidRPr="005B3158" w:rsidRDefault="00F8213A" w:rsidP="002F1DE0">
      <w:pPr>
        <w:pStyle w:val="Body"/>
        <w:numPr>
          <w:ilvl w:val="0"/>
          <w:numId w:val="44"/>
        </w:numPr>
        <w:tabs>
          <w:tab w:val="clear" w:pos="360"/>
        </w:tabs>
        <w:ind w:left="426" w:hanging="426"/>
        <w:rPr>
          <w:rFonts w:ascii="Times New Roman" w:hAnsi="Times New Roman"/>
          <w:b/>
          <w:bCs/>
          <w:i/>
          <w:iCs/>
          <w:sz w:val="24"/>
          <w:szCs w:val="24"/>
          <w:lang w:val="en-GB"/>
        </w:rPr>
      </w:pPr>
      <w:r w:rsidRPr="005B3158">
        <w:rPr>
          <w:rFonts w:ascii="Times New Roman" w:hAnsi="Times New Roman"/>
          <w:b/>
          <w:bCs/>
          <w:i/>
          <w:iCs/>
          <w:sz w:val="24"/>
          <w:szCs w:val="24"/>
          <w:lang w:val="en-GB"/>
        </w:rPr>
        <w:t>Mitigating ageing effects</w:t>
      </w:r>
      <w:r w:rsidR="00CF7F49" w:rsidRPr="005B3158">
        <w:rPr>
          <w:rFonts w:ascii="Times New Roman" w:hAnsi="Times New Roman"/>
          <w:b/>
          <w:bCs/>
          <w:i/>
          <w:iCs/>
          <w:sz w:val="24"/>
          <w:szCs w:val="24"/>
          <w:lang w:val="en-GB"/>
        </w:rPr>
        <w:t>:</w:t>
      </w:r>
    </w:p>
    <w:p w14:paraId="2DAE4DC0" w14:textId="77777777" w:rsidR="00F8213A" w:rsidRDefault="00F8213A" w:rsidP="002F1DE0">
      <w:pPr>
        <w:pStyle w:val="Body"/>
        <w:tabs>
          <w:tab w:val="clear" w:pos="360"/>
        </w:tabs>
        <w:ind w:left="0" w:firstLine="0"/>
        <w:jc w:val="both"/>
        <w:rPr>
          <w:rFonts w:ascii="Times New Roman" w:hAnsi="Times New Roman"/>
          <w:sz w:val="24"/>
          <w:szCs w:val="24"/>
        </w:rPr>
      </w:pPr>
      <w:r w:rsidRPr="00C94B9D">
        <w:rPr>
          <w:rFonts w:ascii="Times New Roman" w:hAnsi="Times New Roman"/>
          <w:sz w:val="24"/>
          <w:szCs w:val="24"/>
        </w:rPr>
        <w:t>This</w:t>
      </w:r>
      <w:r w:rsidR="001F2352" w:rsidRPr="00C94B9D">
        <w:rPr>
          <w:rFonts w:ascii="Times New Roman" w:hAnsi="Times New Roman"/>
          <w:sz w:val="24"/>
          <w:szCs w:val="24"/>
        </w:rPr>
        <w:t xml:space="preserve"> programme </w:t>
      </w:r>
      <w:r w:rsidRPr="00C94B9D">
        <w:rPr>
          <w:rFonts w:ascii="Times New Roman" w:hAnsi="Times New Roman"/>
          <w:sz w:val="24"/>
          <w:szCs w:val="24"/>
        </w:rPr>
        <w:t>is a condition monitoring</w:t>
      </w:r>
      <w:r w:rsidR="001F2352" w:rsidRPr="00C94B9D">
        <w:rPr>
          <w:rFonts w:ascii="Times New Roman" w:hAnsi="Times New Roman"/>
          <w:sz w:val="24"/>
          <w:szCs w:val="24"/>
        </w:rPr>
        <w:t xml:space="preserve"> programme </w:t>
      </w:r>
      <w:r w:rsidRPr="00C94B9D">
        <w:rPr>
          <w:rFonts w:ascii="Times New Roman" w:hAnsi="Times New Roman"/>
          <w:sz w:val="24"/>
          <w:szCs w:val="24"/>
        </w:rPr>
        <w:t>and has no specific mitigating aspects.</w:t>
      </w:r>
      <w:r w:rsidR="001324B8">
        <w:rPr>
          <w:rFonts w:ascii="Times New Roman" w:hAnsi="Times New Roman"/>
          <w:sz w:val="24"/>
          <w:szCs w:val="24"/>
        </w:rPr>
        <w:t xml:space="preserve"> </w:t>
      </w:r>
      <w:r w:rsidR="001324B8" w:rsidRPr="001324B8">
        <w:rPr>
          <w:rFonts w:ascii="Times New Roman" w:hAnsi="Times New Roman"/>
          <w:sz w:val="24"/>
          <w:szCs w:val="24"/>
        </w:rPr>
        <w:t>However, the plant can make design changes to minimize degradation by using more wear-resistant thimble tube materials (e.g., chrome-plated stainless steel).</w:t>
      </w:r>
      <w:r w:rsidR="001324B8">
        <w:rPr>
          <w:rFonts w:ascii="Times New Roman" w:hAnsi="Times New Roman"/>
          <w:sz w:val="24"/>
          <w:szCs w:val="24"/>
        </w:rPr>
        <w:t xml:space="preserve"> </w:t>
      </w:r>
    </w:p>
    <w:p w14:paraId="12E97AEC" w14:textId="77777777" w:rsidR="009868A2" w:rsidRPr="00C94B9D" w:rsidRDefault="009868A2" w:rsidP="002F1DE0">
      <w:pPr>
        <w:pStyle w:val="Body"/>
        <w:tabs>
          <w:tab w:val="clear" w:pos="360"/>
        </w:tabs>
        <w:ind w:left="0" w:firstLine="0"/>
        <w:jc w:val="both"/>
        <w:rPr>
          <w:rFonts w:ascii="Times New Roman" w:hAnsi="Times New Roman"/>
          <w:sz w:val="24"/>
          <w:szCs w:val="24"/>
        </w:rPr>
      </w:pPr>
    </w:p>
    <w:p w14:paraId="221D5DBE" w14:textId="77777777" w:rsidR="00F8213A" w:rsidRPr="005B3158" w:rsidRDefault="00F8213A" w:rsidP="002F1DE0">
      <w:pPr>
        <w:pStyle w:val="Body"/>
        <w:numPr>
          <w:ilvl w:val="0"/>
          <w:numId w:val="44"/>
        </w:numPr>
        <w:tabs>
          <w:tab w:val="clear" w:pos="360"/>
        </w:tabs>
        <w:ind w:left="426" w:hanging="426"/>
        <w:rPr>
          <w:rFonts w:ascii="Times New Roman" w:hAnsi="Times New Roman"/>
          <w:b/>
          <w:bCs/>
          <w:i/>
          <w:iCs/>
          <w:sz w:val="24"/>
          <w:szCs w:val="24"/>
          <w:lang w:val="en-GB"/>
        </w:rPr>
      </w:pPr>
      <w:r w:rsidRPr="005B3158">
        <w:rPr>
          <w:rFonts w:ascii="Times New Roman" w:hAnsi="Times New Roman"/>
          <w:b/>
          <w:bCs/>
          <w:i/>
          <w:iCs/>
          <w:sz w:val="24"/>
          <w:szCs w:val="24"/>
          <w:lang w:val="en-GB"/>
        </w:rPr>
        <w:t>Acceptance criteria</w:t>
      </w:r>
      <w:r w:rsidR="00CF7F49" w:rsidRPr="005B3158">
        <w:rPr>
          <w:rFonts w:ascii="Times New Roman" w:hAnsi="Times New Roman"/>
          <w:b/>
          <w:bCs/>
          <w:i/>
          <w:iCs/>
          <w:sz w:val="24"/>
          <w:szCs w:val="24"/>
          <w:lang w:val="en-GB"/>
        </w:rPr>
        <w:t>:</w:t>
      </w:r>
    </w:p>
    <w:p w14:paraId="5BA209BA" w14:textId="77777777" w:rsidR="00F8213A" w:rsidRDefault="00F8213A" w:rsidP="002F1DE0">
      <w:pPr>
        <w:pStyle w:val="Body"/>
        <w:tabs>
          <w:tab w:val="clear" w:pos="360"/>
        </w:tabs>
        <w:ind w:left="0" w:firstLine="0"/>
        <w:jc w:val="both"/>
        <w:rPr>
          <w:rFonts w:ascii="Times New Roman" w:hAnsi="Times New Roman"/>
          <w:sz w:val="24"/>
          <w:szCs w:val="24"/>
        </w:rPr>
      </w:pPr>
      <w:r w:rsidRPr="00C94B9D">
        <w:rPr>
          <w:rFonts w:ascii="Times New Roman" w:hAnsi="Times New Roman"/>
          <w:sz w:val="24"/>
          <w:szCs w:val="24"/>
        </w:rPr>
        <w:t>Appropriate acceptance criteria, such as percent through-wall wear, are established, and inspection results are evaluated and compared with the acceptance criteria. The acceptance criteria are technically justified to provide an adequate margin of safety to ensure that the integrity of the reactor coolant system pressure boundary is maintained. The acceptance criteria include allowances for factors such as instrument uncertainty, uncertainties in wear scar geometry, and other potential inaccuracies, as applicable, to the inspection methodology chosen for use in the program</w:t>
      </w:r>
      <w:r w:rsidR="009868A2">
        <w:rPr>
          <w:rFonts w:ascii="Times New Roman" w:hAnsi="Times New Roman"/>
          <w:sz w:val="24"/>
          <w:szCs w:val="24"/>
        </w:rPr>
        <w:t>me</w:t>
      </w:r>
      <w:r w:rsidRPr="00C94B9D">
        <w:rPr>
          <w:rFonts w:ascii="Times New Roman" w:hAnsi="Times New Roman"/>
          <w:sz w:val="24"/>
          <w:szCs w:val="24"/>
        </w:rPr>
        <w:t xml:space="preserve">. </w:t>
      </w:r>
    </w:p>
    <w:p w14:paraId="725C1E40" w14:textId="77777777" w:rsidR="009868A2" w:rsidRPr="00C94B9D" w:rsidRDefault="009868A2" w:rsidP="002F1DE0">
      <w:pPr>
        <w:pStyle w:val="Body"/>
        <w:tabs>
          <w:tab w:val="clear" w:pos="360"/>
        </w:tabs>
        <w:ind w:left="0" w:firstLine="0"/>
        <w:jc w:val="both"/>
        <w:rPr>
          <w:rFonts w:ascii="Times New Roman" w:hAnsi="Times New Roman"/>
          <w:sz w:val="24"/>
          <w:szCs w:val="24"/>
        </w:rPr>
      </w:pPr>
    </w:p>
    <w:p w14:paraId="53017CDA" w14:textId="77777777" w:rsidR="00F8213A" w:rsidRPr="005B3158" w:rsidRDefault="00F8213A" w:rsidP="002F1DE0">
      <w:pPr>
        <w:pStyle w:val="Body"/>
        <w:numPr>
          <w:ilvl w:val="0"/>
          <w:numId w:val="44"/>
        </w:numPr>
        <w:tabs>
          <w:tab w:val="clear" w:pos="360"/>
        </w:tabs>
        <w:ind w:left="426" w:hanging="426"/>
        <w:rPr>
          <w:rFonts w:ascii="Times New Roman" w:hAnsi="Times New Roman"/>
          <w:b/>
          <w:bCs/>
          <w:i/>
          <w:iCs/>
          <w:sz w:val="24"/>
          <w:szCs w:val="24"/>
          <w:lang w:val="en-GB"/>
        </w:rPr>
      </w:pPr>
      <w:r w:rsidRPr="005B3158">
        <w:rPr>
          <w:rFonts w:ascii="Times New Roman" w:hAnsi="Times New Roman"/>
          <w:b/>
          <w:bCs/>
          <w:i/>
          <w:iCs/>
          <w:sz w:val="24"/>
          <w:szCs w:val="24"/>
          <w:lang w:val="en-GB"/>
        </w:rPr>
        <w:t>Corrective actions</w:t>
      </w:r>
      <w:r w:rsidR="00CF7F49" w:rsidRPr="005B3158">
        <w:rPr>
          <w:rFonts w:ascii="Times New Roman" w:hAnsi="Times New Roman"/>
          <w:b/>
          <w:bCs/>
          <w:i/>
          <w:iCs/>
          <w:sz w:val="24"/>
          <w:szCs w:val="24"/>
          <w:lang w:val="en-GB"/>
        </w:rPr>
        <w:t>:</w:t>
      </w:r>
    </w:p>
    <w:p w14:paraId="7B1F9DEB" w14:textId="77777777" w:rsidR="00F8213A" w:rsidRDefault="00F8213A" w:rsidP="002F1DE0">
      <w:pPr>
        <w:pStyle w:val="Body"/>
        <w:tabs>
          <w:tab w:val="clear" w:pos="360"/>
        </w:tabs>
        <w:ind w:left="0" w:firstLine="0"/>
        <w:jc w:val="both"/>
        <w:rPr>
          <w:rFonts w:ascii="Times New Roman" w:hAnsi="Times New Roman"/>
          <w:sz w:val="24"/>
          <w:szCs w:val="24"/>
        </w:rPr>
      </w:pPr>
      <w:r w:rsidRPr="00C94B9D">
        <w:rPr>
          <w:rFonts w:ascii="Times New Roman" w:hAnsi="Times New Roman"/>
          <w:sz w:val="24"/>
          <w:szCs w:val="24"/>
        </w:rPr>
        <w:t>Flux thimble tubes with wall thickness that do not meet the established acceptance criteria are isolated, capped, plugged, withdrawn, replaced, or otherwise removed from service in a manner that ensures the integrity of the reactor coolant system pressure boundary is maintained. Analyses may allow repositioning of flux thimble tubes that are approaching the acceptance criteria limit. Repositioning of a tube exposes a different portion of the tube to the discontinuity that is causing the wear.</w:t>
      </w:r>
    </w:p>
    <w:p w14:paraId="06FA41B3" w14:textId="3EE5FA67" w:rsidR="00757134" w:rsidRPr="009A6066" w:rsidRDefault="00757134" w:rsidP="002F1DE0">
      <w:pPr>
        <w:pStyle w:val="Body"/>
        <w:tabs>
          <w:tab w:val="clear" w:pos="360"/>
        </w:tabs>
        <w:ind w:left="0" w:firstLine="0"/>
        <w:jc w:val="both"/>
        <w:rPr>
          <w:rFonts w:ascii="Times New Roman" w:hAnsi="Times New Roman"/>
          <w:sz w:val="24"/>
          <w:szCs w:val="24"/>
        </w:rPr>
      </w:pPr>
      <w:r w:rsidRPr="009A6066">
        <w:rPr>
          <w:rFonts w:ascii="Times New Roman" w:hAnsi="Times New Roman"/>
          <w:sz w:val="24"/>
          <w:szCs w:val="24"/>
        </w:rPr>
        <w:t>When changing flux thimble tubes the cleanliness is very important or this could lead to detector sticking issues. Cleaning recommendations are supplied in the Westinghouse Technical Bulletin TB-02-1 [</w:t>
      </w:r>
      <w:r w:rsidR="00A41017">
        <w:rPr>
          <w:rFonts w:ascii="Times New Roman" w:hAnsi="Times New Roman"/>
          <w:sz w:val="24"/>
          <w:szCs w:val="24"/>
        </w:rPr>
        <w:t>3</w:t>
      </w:r>
      <w:r w:rsidRPr="009A6066">
        <w:rPr>
          <w:rFonts w:ascii="Times New Roman" w:hAnsi="Times New Roman"/>
          <w:sz w:val="24"/>
          <w:szCs w:val="24"/>
        </w:rPr>
        <w:t>]</w:t>
      </w:r>
      <w:r w:rsidR="008457E1" w:rsidRPr="009A6066">
        <w:rPr>
          <w:rFonts w:ascii="Times New Roman" w:hAnsi="Times New Roman"/>
          <w:sz w:val="24"/>
          <w:szCs w:val="24"/>
        </w:rPr>
        <w:t>.</w:t>
      </w:r>
    </w:p>
    <w:p w14:paraId="49B73749" w14:textId="22FA4121" w:rsidR="00F8213A" w:rsidRDefault="00F8213A" w:rsidP="002F1DE0">
      <w:pPr>
        <w:pStyle w:val="Body"/>
        <w:tabs>
          <w:tab w:val="clear" w:pos="360"/>
        </w:tabs>
        <w:ind w:left="0" w:firstLine="0"/>
        <w:jc w:val="both"/>
        <w:rPr>
          <w:rFonts w:ascii="Times New Roman" w:hAnsi="Times New Roman"/>
          <w:sz w:val="24"/>
          <w:szCs w:val="24"/>
        </w:rPr>
      </w:pPr>
      <w:r w:rsidRPr="00C94B9D">
        <w:rPr>
          <w:rFonts w:ascii="Times New Roman" w:hAnsi="Times New Roman"/>
          <w:sz w:val="24"/>
          <w:szCs w:val="24"/>
        </w:rPr>
        <w:t>Flux thimble tubes that cannot be inspected over the tube length, that are subject to wear due to restriction or other defects, and that cannot be shown by analysis to be satisfactory for continued service are removed from service to ensure the integrity of the reactor coolant system pressure boundary.</w:t>
      </w:r>
    </w:p>
    <w:p w14:paraId="75A150FF" w14:textId="77777777" w:rsidR="00726F82" w:rsidRDefault="00726F82" w:rsidP="002F1DE0">
      <w:pPr>
        <w:pStyle w:val="Body"/>
        <w:tabs>
          <w:tab w:val="clear" w:pos="360"/>
        </w:tabs>
        <w:ind w:left="0" w:firstLine="0"/>
        <w:jc w:val="both"/>
        <w:rPr>
          <w:rFonts w:ascii="Times New Roman" w:hAnsi="Times New Roman"/>
          <w:sz w:val="24"/>
          <w:szCs w:val="24"/>
        </w:rPr>
      </w:pPr>
    </w:p>
    <w:p w14:paraId="14D0BB65" w14:textId="77777777" w:rsidR="00F8213A" w:rsidRPr="005B3158" w:rsidRDefault="00C55885" w:rsidP="002F1DE0">
      <w:pPr>
        <w:pStyle w:val="Body"/>
        <w:numPr>
          <w:ilvl w:val="0"/>
          <w:numId w:val="44"/>
        </w:numPr>
        <w:tabs>
          <w:tab w:val="clear" w:pos="360"/>
        </w:tabs>
        <w:ind w:left="426" w:hanging="426"/>
        <w:rPr>
          <w:rFonts w:ascii="Times New Roman" w:hAnsi="Times New Roman"/>
          <w:b/>
          <w:bCs/>
          <w:i/>
          <w:iCs/>
          <w:sz w:val="24"/>
          <w:szCs w:val="24"/>
          <w:lang w:val="en-GB"/>
        </w:rPr>
      </w:pPr>
      <w:r w:rsidRPr="005B3158">
        <w:rPr>
          <w:rFonts w:ascii="Times New Roman" w:hAnsi="Times New Roman"/>
          <w:b/>
          <w:bCs/>
          <w:i/>
          <w:iCs/>
          <w:sz w:val="24"/>
          <w:szCs w:val="24"/>
          <w:lang w:val="en-GB"/>
        </w:rPr>
        <w:t>Operating experience feedback and feedback of research and development results:</w:t>
      </w:r>
    </w:p>
    <w:p w14:paraId="26B1DD4C" w14:textId="77777777" w:rsidR="002177D9" w:rsidRDefault="002177D9" w:rsidP="002F1DE0">
      <w:pPr>
        <w:pStyle w:val="Body"/>
        <w:tabs>
          <w:tab w:val="clear" w:pos="360"/>
          <w:tab w:val="left" w:pos="0"/>
        </w:tabs>
        <w:ind w:left="0" w:firstLine="0"/>
        <w:jc w:val="both"/>
        <w:rPr>
          <w:rFonts w:ascii="Times New Roman" w:hAnsi="Times New Roman"/>
          <w:sz w:val="24"/>
          <w:szCs w:val="24"/>
        </w:rPr>
      </w:pPr>
      <w:r>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10836AA7" w14:textId="39B998BB" w:rsidR="00F8213A" w:rsidRPr="00C94B9D" w:rsidRDefault="00F8213A" w:rsidP="002F1DE0">
      <w:pPr>
        <w:pStyle w:val="BodyNumbered"/>
        <w:tabs>
          <w:tab w:val="clear" w:pos="360"/>
        </w:tabs>
        <w:ind w:left="0" w:firstLine="0"/>
        <w:jc w:val="both"/>
        <w:rPr>
          <w:rFonts w:ascii="Times New Roman" w:hAnsi="Times New Roman" w:cs="Times New Roman"/>
          <w:sz w:val="24"/>
          <w:szCs w:val="24"/>
        </w:rPr>
      </w:pPr>
      <w:r w:rsidRPr="00C94B9D">
        <w:rPr>
          <w:rFonts w:ascii="Times New Roman" w:hAnsi="Times New Roman" w:cs="Times New Roman"/>
          <w:sz w:val="24"/>
          <w:szCs w:val="24"/>
        </w:rPr>
        <w:lastRenderedPageBreak/>
        <w:t xml:space="preserve">Specific operating experience with flux thimble tube wear is provided in NRC Information Notice 87-44 </w:t>
      </w:r>
      <w:r w:rsidR="00772623" w:rsidRPr="00C94B9D">
        <w:rPr>
          <w:rFonts w:ascii="Times New Roman" w:hAnsi="Times New Roman" w:cs="Times New Roman"/>
          <w:sz w:val="24"/>
          <w:szCs w:val="24"/>
        </w:rPr>
        <w:t>[</w:t>
      </w:r>
      <w:r w:rsidR="00A41017">
        <w:rPr>
          <w:rFonts w:ascii="Times New Roman" w:hAnsi="Times New Roman" w:cs="Times New Roman"/>
          <w:sz w:val="24"/>
          <w:szCs w:val="24"/>
        </w:rPr>
        <w:t>4</w:t>
      </w:r>
      <w:r w:rsidR="00772623" w:rsidRPr="00C94B9D">
        <w:rPr>
          <w:rFonts w:ascii="Times New Roman" w:hAnsi="Times New Roman" w:cs="Times New Roman"/>
          <w:sz w:val="24"/>
          <w:szCs w:val="24"/>
        </w:rPr>
        <w:t xml:space="preserve">] </w:t>
      </w:r>
      <w:r w:rsidRPr="00C94B9D">
        <w:rPr>
          <w:rFonts w:ascii="Times New Roman" w:hAnsi="Times New Roman" w:cs="Times New Roman"/>
          <w:sz w:val="24"/>
          <w:szCs w:val="24"/>
        </w:rPr>
        <w:t>and its supplement</w:t>
      </w:r>
      <w:r w:rsidR="00772623" w:rsidRPr="00C94B9D">
        <w:rPr>
          <w:rFonts w:ascii="Times New Roman" w:hAnsi="Times New Roman" w:cs="Times New Roman"/>
          <w:sz w:val="24"/>
          <w:szCs w:val="24"/>
        </w:rPr>
        <w:t xml:space="preserve"> [</w:t>
      </w:r>
      <w:r w:rsidR="00A41017">
        <w:rPr>
          <w:rFonts w:ascii="Times New Roman" w:hAnsi="Times New Roman" w:cs="Times New Roman"/>
          <w:sz w:val="24"/>
          <w:szCs w:val="24"/>
        </w:rPr>
        <w:t>5</w:t>
      </w:r>
      <w:r w:rsidR="00772623" w:rsidRPr="00C94B9D">
        <w:rPr>
          <w:rFonts w:ascii="Times New Roman" w:hAnsi="Times New Roman" w:cs="Times New Roman"/>
          <w:sz w:val="24"/>
          <w:szCs w:val="24"/>
        </w:rPr>
        <w:t>]</w:t>
      </w:r>
      <w:r w:rsidRPr="00C94B9D">
        <w:rPr>
          <w:rFonts w:ascii="Times New Roman" w:hAnsi="Times New Roman" w:cs="Times New Roman"/>
          <w:sz w:val="24"/>
          <w:szCs w:val="24"/>
        </w:rPr>
        <w:t>, and NRC Bulletin 88-09</w:t>
      </w:r>
      <w:r w:rsidR="00772623" w:rsidRPr="00C94B9D">
        <w:rPr>
          <w:rFonts w:ascii="Times New Roman" w:hAnsi="Times New Roman" w:cs="Times New Roman"/>
          <w:sz w:val="24"/>
          <w:szCs w:val="24"/>
        </w:rPr>
        <w:t xml:space="preserve"> [</w:t>
      </w:r>
      <w:r w:rsidR="00A41017">
        <w:rPr>
          <w:rFonts w:ascii="Times New Roman" w:hAnsi="Times New Roman" w:cs="Times New Roman"/>
          <w:sz w:val="24"/>
          <w:szCs w:val="24"/>
        </w:rPr>
        <w:t>6</w:t>
      </w:r>
      <w:r w:rsidR="00772623" w:rsidRPr="00C94B9D">
        <w:rPr>
          <w:rFonts w:ascii="Times New Roman" w:hAnsi="Times New Roman" w:cs="Times New Roman"/>
          <w:sz w:val="24"/>
          <w:szCs w:val="24"/>
        </w:rPr>
        <w:t>]</w:t>
      </w:r>
      <w:r w:rsidRPr="00C94B9D">
        <w:rPr>
          <w:rFonts w:ascii="Times New Roman" w:hAnsi="Times New Roman" w:cs="Times New Roman"/>
          <w:sz w:val="24"/>
          <w:szCs w:val="24"/>
        </w:rPr>
        <w:t>.</w:t>
      </w:r>
    </w:p>
    <w:p w14:paraId="1C9F4B6E" w14:textId="77777777" w:rsidR="00ED3414" w:rsidRDefault="00ED3414" w:rsidP="002F1DE0">
      <w:pPr>
        <w:pStyle w:val="Body"/>
        <w:tabs>
          <w:tab w:val="clear" w:pos="360"/>
        </w:tabs>
        <w:ind w:left="0" w:firstLine="0"/>
        <w:jc w:val="both"/>
        <w:rPr>
          <w:rFonts w:ascii="Times New Roman" w:hAnsi="Times New Roman"/>
          <w:sz w:val="24"/>
          <w:szCs w:val="24"/>
        </w:rPr>
      </w:pPr>
      <w:r>
        <w:rPr>
          <w:rFonts w:ascii="Times New Roman" w:hAnsi="Times New Roman"/>
          <w:sz w:val="24"/>
          <w:szCs w:val="24"/>
        </w:rPr>
        <w:t>At the time when this AMP was produced, no relevant R&amp;D was identified.</w:t>
      </w:r>
    </w:p>
    <w:p w14:paraId="261D8EBC" w14:textId="77777777" w:rsidR="009868A2" w:rsidRPr="00C94B9D" w:rsidRDefault="009868A2" w:rsidP="002F1DE0">
      <w:pPr>
        <w:pStyle w:val="Body"/>
        <w:tabs>
          <w:tab w:val="clear" w:pos="360"/>
        </w:tabs>
        <w:ind w:left="0" w:firstLine="0"/>
        <w:jc w:val="both"/>
        <w:rPr>
          <w:rFonts w:ascii="Times New Roman" w:hAnsi="Times New Roman"/>
          <w:sz w:val="24"/>
          <w:szCs w:val="24"/>
        </w:rPr>
      </w:pPr>
    </w:p>
    <w:p w14:paraId="56F9789E" w14:textId="77777777" w:rsidR="00F8213A" w:rsidRPr="005B3158" w:rsidRDefault="00F8213A" w:rsidP="002F1DE0">
      <w:pPr>
        <w:pStyle w:val="Body"/>
        <w:numPr>
          <w:ilvl w:val="0"/>
          <w:numId w:val="44"/>
        </w:numPr>
        <w:tabs>
          <w:tab w:val="clear" w:pos="360"/>
        </w:tabs>
        <w:ind w:left="426" w:hanging="426"/>
        <w:rPr>
          <w:rFonts w:ascii="Times New Roman" w:hAnsi="Times New Roman"/>
          <w:b/>
          <w:bCs/>
          <w:i/>
          <w:iCs/>
          <w:sz w:val="24"/>
          <w:szCs w:val="24"/>
          <w:lang w:val="en-GB"/>
        </w:rPr>
      </w:pPr>
      <w:r w:rsidRPr="005B3158">
        <w:rPr>
          <w:rFonts w:ascii="Times New Roman" w:hAnsi="Times New Roman"/>
          <w:b/>
          <w:bCs/>
          <w:i/>
          <w:iCs/>
          <w:sz w:val="24"/>
          <w:szCs w:val="24"/>
          <w:lang w:val="en-GB"/>
        </w:rPr>
        <w:t>Quality management</w:t>
      </w:r>
      <w:r w:rsidR="00CF7F49" w:rsidRPr="005B3158">
        <w:rPr>
          <w:rFonts w:ascii="Times New Roman" w:hAnsi="Times New Roman"/>
          <w:b/>
          <w:bCs/>
          <w:i/>
          <w:iCs/>
          <w:sz w:val="24"/>
          <w:szCs w:val="24"/>
          <w:lang w:val="en-GB"/>
        </w:rPr>
        <w:t>:</w:t>
      </w:r>
    </w:p>
    <w:p w14:paraId="3B9539B0" w14:textId="20250485" w:rsidR="00F8213A" w:rsidRPr="00C94B9D" w:rsidRDefault="00F8213A" w:rsidP="002F1DE0">
      <w:pPr>
        <w:pStyle w:val="BodyNumbered"/>
        <w:tabs>
          <w:tab w:val="clear" w:pos="360"/>
        </w:tabs>
        <w:ind w:left="0" w:firstLine="0"/>
        <w:jc w:val="both"/>
        <w:rPr>
          <w:rFonts w:ascii="Times New Roman" w:hAnsi="Times New Roman" w:cs="Times New Roman"/>
          <w:color w:val="000000"/>
          <w:sz w:val="24"/>
          <w:szCs w:val="24"/>
          <w:lang w:val="en-GB"/>
        </w:rPr>
      </w:pPr>
      <w:r w:rsidRPr="00C94B9D">
        <w:rPr>
          <w:rFonts w:ascii="Times New Roman" w:hAnsi="Times New Roman" w:cs="Times New Roman"/>
          <w:color w:val="000000"/>
          <w:sz w:val="24"/>
          <w:szCs w:val="24"/>
          <w:lang w:val="en-GB"/>
        </w:rPr>
        <w:t xml:space="preserve">Site quality assurance procedures, review and approval processes, and administrative controls </w:t>
      </w:r>
      <w:r w:rsidR="001324B8">
        <w:rPr>
          <w:rFonts w:ascii="Times New Roman" w:hAnsi="Times New Roman" w:cs="Times New Roman"/>
          <w:color w:val="000000"/>
          <w:sz w:val="24"/>
          <w:szCs w:val="24"/>
          <w:lang w:val="en-GB"/>
        </w:rPr>
        <w:t>are</w:t>
      </w:r>
      <w:r w:rsidRPr="00C94B9D">
        <w:rPr>
          <w:rFonts w:ascii="Times New Roman" w:hAnsi="Times New Roman" w:cs="Times New Roman"/>
          <w:color w:val="000000"/>
          <w:sz w:val="24"/>
          <w:szCs w:val="24"/>
          <w:lang w:val="en-GB"/>
        </w:rPr>
        <w:t xml:space="preserve"> implemented</w:t>
      </w:r>
      <w:r w:rsidR="001324B8">
        <w:rPr>
          <w:rFonts w:ascii="Times New Roman" w:hAnsi="Times New Roman" w:cs="Times New Roman"/>
          <w:color w:val="000000"/>
          <w:sz w:val="24"/>
          <w:szCs w:val="24"/>
          <w:lang w:val="en-GB"/>
        </w:rPr>
        <w:t xml:space="preserve"> in accordance with different regulatory requirements (e.g., 10 CFR 50, Appendix</w:t>
      </w:r>
      <w:r w:rsidR="00C91460">
        <w:rPr>
          <w:rFonts w:ascii="Times New Roman" w:hAnsi="Times New Roman" w:cs="Times New Roman"/>
          <w:color w:val="000000"/>
          <w:sz w:val="24"/>
          <w:szCs w:val="24"/>
          <w:lang w:val="en-GB"/>
        </w:rPr>
        <w:t xml:space="preserve"> B,</w:t>
      </w:r>
      <w:r w:rsidR="001324B8">
        <w:rPr>
          <w:rFonts w:ascii="Times New Roman" w:hAnsi="Times New Roman" w:cs="Times New Roman"/>
          <w:color w:val="000000"/>
          <w:sz w:val="24"/>
          <w:szCs w:val="24"/>
          <w:lang w:val="en-GB"/>
        </w:rPr>
        <w:t xml:space="preserve"> [</w:t>
      </w:r>
      <w:r w:rsidR="00A41017">
        <w:rPr>
          <w:rFonts w:ascii="Times New Roman" w:hAnsi="Times New Roman" w:cs="Times New Roman"/>
          <w:color w:val="000000"/>
          <w:sz w:val="24"/>
          <w:szCs w:val="24"/>
          <w:lang w:val="en-GB"/>
        </w:rPr>
        <w:t>7</w:t>
      </w:r>
      <w:r w:rsidR="001324B8">
        <w:rPr>
          <w:rFonts w:ascii="Times New Roman" w:hAnsi="Times New Roman" w:cs="Times New Roman"/>
          <w:color w:val="000000"/>
          <w:sz w:val="24"/>
          <w:szCs w:val="24"/>
          <w:lang w:val="en-GB"/>
        </w:rPr>
        <w:t>])</w:t>
      </w:r>
      <w:r w:rsidRPr="00C94B9D">
        <w:rPr>
          <w:rFonts w:ascii="Times New Roman" w:hAnsi="Times New Roman" w:cs="Times New Roman"/>
          <w:color w:val="000000"/>
          <w:sz w:val="24"/>
          <w:szCs w:val="24"/>
          <w:lang w:val="en-GB"/>
        </w:rPr>
        <w:t xml:space="preserve">. </w:t>
      </w:r>
    </w:p>
    <w:p w14:paraId="66D2EB2E" w14:textId="77777777" w:rsidR="00DE64C5" w:rsidRDefault="00DE64C5" w:rsidP="002F1DE0">
      <w:pPr>
        <w:pStyle w:val="Heading3"/>
        <w:spacing w:before="120"/>
        <w:rPr>
          <w:rFonts w:ascii="Times New Roman" w:hAnsi="Times New Roman" w:cs="Times New Roman"/>
          <w:sz w:val="24"/>
          <w:szCs w:val="24"/>
        </w:rPr>
      </w:pPr>
    </w:p>
    <w:p w14:paraId="4495202C" w14:textId="77777777" w:rsidR="00F8213A" w:rsidRPr="009A6066" w:rsidRDefault="00F8213A" w:rsidP="002F1DE0">
      <w:pPr>
        <w:pStyle w:val="Heading3"/>
        <w:spacing w:before="120"/>
        <w:rPr>
          <w:rFonts w:ascii="Times New Roman" w:hAnsi="Times New Roman" w:cs="Times New Roman"/>
          <w:sz w:val="24"/>
          <w:szCs w:val="24"/>
        </w:rPr>
      </w:pPr>
      <w:r w:rsidRPr="009A6066">
        <w:rPr>
          <w:rFonts w:ascii="Times New Roman" w:hAnsi="Times New Roman" w:cs="Times New Roman"/>
          <w:sz w:val="24"/>
          <w:szCs w:val="24"/>
        </w:rPr>
        <w:t>References</w:t>
      </w:r>
    </w:p>
    <w:p w14:paraId="6F29EC8C" w14:textId="472B19D7" w:rsidR="00A41017" w:rsidRPr="006F40F7" w:rsidRDefault="00F76E39" w:rsidP="002F1DE0">
      <w:pPr>
        <w:pStyle w:val="References"/>
        <w:numPr>
          <w:ilvl w:val="0"/>
          <w:numId w:val="49"/>
        </w:numPr>
        <w:ind w:left="567" w:hanging="567"/>
        <w:jc w:val="both"/>
        <w:rPr>
          <w:rFonts w:ascii="Times New Roman" w:hAnsi="Times New Roman" w:cs="Times New Roman"/>
          <w:color w:val="FF0000"/>
          <w:sz w:val="24"/>
          <w:szCs w:val="24"/>
        </w:rPr>
      </w:pPr>
      <w:r w:rsidRPr="006F40F7">
        <w:rPr>
          <w:rFonts w:ascii="Times New Roman" w:hAnsi="Times New Roman" w:cs="Times New Roman"/>
          <w:color w:val="FF0000"/>
          <w:sz w:val="24"/>
          <w:szCs w:val="24"/>
        </w:rPr>
        <w:t>Materials Reliability Program: Pressurized Water Reactor Internals Inspection and Evaluation Guidelines (MRP-227, REVISION 1-A); EPRI, PALO ALTO, CA. 2019. 3002017168</w:t>
      </w:r>
    </w:p>
    <w:p w14:paraId="2800175F" w14:textId="77777777" w:rsidR="008457E1" w:rsidRPr="009A6066" w:rsidRDefault="008457E1" w:rsidP="002F1DE0">
      <w:pPr>
        <w:pStyle w:val="References"/>
        <w:numPr>
          <w:ilvl w:val="0"/>
          <w:numId w:val="49"/>
        </w:numPr>
        <w:ind w:left="567" w:hanging="567"/>
        <w:jc w:val="both"/>
        <w:rPr>
          <w:rFonts w:ascii="Times New Roman" w:hAnsi="Times New Roman" w:cs="Times New Roman"/>
          <w:sz w:val="24"/>
          <w:szCs w:val="24"/>
        </w:rPr>
      </w:pPr>
      <w:r w:rsidRPr="009A6066">
        <w:rPr>
          <w:rFonts w:ascii="Times New Roman" w:hAnsi="Times New Roman" w:cs="Times New Roman"/>
          <w:sz w:val="24"/>
          <w:szCs w:val="24"/>
        </w:rPr>
        <w:t>WESTINGHOUSE OWNER´S GROUP, WCAP-12866, Bottom mounted instrumentation flux thimble wear</w:t>
      </w:r>
    </w:p>
    <w:p w14:paraId="268D53C2" w14:textId="77777777" w:rsidR="008457E1" w:rsidRPr="009A6066" w:rsidRDefault="008457E1" w:rsidP="002F1DE0">
      <w:pPr>
        <w:pStyle w:val="References"/>
        <w:numPr>
          <w:ilvl w:val="0"/>
          <w:numId w:val="49"/>
        </w:numPr>
        <w:ind w:left="567" w:hanging="567"/>
        <w:jc w:val="both"/>
        <w:rPr>
          <w:rFonts w:ascii="Times New Roman" w:hAnsi="Times New Roman" w:cs="Times New Roman"/>
          <w:sz w:val="24"/>
          <w:szCs w:val="24"/>
        </w:rPr>
      </w:pPr>
      <w:r w:rsidRPr="009A6066">
        <w:rPr>
          <w:rFonts w:ascii="Times New Roman" w:hAnsi="Times New Roman" w:cs="Times New Roman"/>
          <w:sz w:val="24"/>
          <w:szCs w:val="24"/>
        </w:rPr>
        <w:t>WESTINGHOUSE TECHNICAL BULLETIN, TB-02-1, Bottom mounted instrumentation flux thimble detector sticking issue</w:t>
      </w:r>
    </w:p>
    <w:p w14:paraId="16D2EE74" w14:textId="77777777" w:rsidR="00F8213A" w:rsidRPr="009A6066" w:rsidRDefault="006559F8" w:rsidP="002F1DE0">
      <w:pPr>
        <w:pStyle w:val="References"/>
        <w:numPr>
          <w:ilvl w:val="0"/>
          <w:numId w:val="49"/>
        </w:numPr>
        <w:ind w:left="567" w:hanging="567"/>
        <w:jc w:val="both"/>
        <w:rPr>
          <w:rFonts w:ascii="Times New Roman" w:hAnsi="Times New Roman" w:cs="Times New Roman"/>
          <w:sz w:val="24"/>
          <w:szCs w:val="24"/>
        </w:rPr>
      </w:pPr>
      <w:r w:rsidRPr="009A6066">
        <w:rPr>
          <w:rFonts w:ascii="Times New Roman" w:hAnsi="Times New Roman" w:cs="Times New Roman"/>
          <w:sz w:val="24"/>
          <w:szCs w:val="24"/>
        </w:rPr>
        <w:t>U</w:t>
      </w:r>
      <w:r w:rsidR="001324B8" w:rsidRPr="009A6066">
        <w:rPr>
          <w:rFonts w:ascii="Times New Roman" w:hAnsi="Times New Roman" w:cs="Times New Roman"/>
          <w:sz w:val="24"/>
          <w:szCs w:val="24"/>
        </w:rPr>
        <w:t>NITED STATES</w:t>
      </w:r>
      <w:r w:rsidRPr="009A6066">
        <w:rPr>
          <w:rFonts w:ascii="Times New Roman" w:hAnsi="Times New Roman" w:cs="Times New Roman"/>
          <w:sz w:val="24"/>
          <w:szCs w:val="24"/>
        </w:rPr>
        <w:t xml:space="preserve"> NUCLEAR REGULATORY COMMISSION, </w:t>
      </w:r>
      <w:r w:rsidR="00F8213A" w:rsidRPr="009A6066">
        <w:rPr>
          <w:rFonts w:ascii="Times New Roman" w:hAnsi="Times New Roman" w:cs="Times New Roman"/>
          <w:sz w:val="24"/>
          <w:szCs w:val="24"/>
        </w:rPr>
        <w:t xml:space="preserve">NRC Information Notice No. 87-44, Thimble Tube Thinning in Westinghouse Reactors, </w:t>
      </w:r>
      <w:r w:rsidR="00C46650" w:rsidRPr="009A6066">
        <w:rPr>
          <w:rFonts w:ascii="Times New Roman" w:hAnsi="Times New Roman" w:cs="Times New Roman"/>
          <w:sz w:val="24"/>
          <w:szCs w:val="24"/>
        </w:rPr>
        <w:t>USNRC</w:t>
      </w:r>
      <w:r w:rsidR="00772623" w:rsidRPr="009A6066">
        <w:rPr>
          <w:rFonts w:ascii="Times New Roman" w:hAnsi="Times New Roman" w:cs="Times New Roman"/>
          <w:sz w:val="24"/>
          <w:szCs w:val="24"/>
        </w:rPr>
        <w:t xml:space="preserve">, </w:t>
      </w:r>
      <w:r w:rsidR="00F8213A" w:rsidRPr="009A6066">
        <w:rPr>
          <w:rFonts w:ascii="Times New Roman" w:hAnsi="Times New Roman" w:cs="Times New Roman"/>
          <w:sz w:val="24"/>
          <w:szCs w:val="24"/>
        </w:rPr>
        <w:t>September 16, 1987</w:t>
      </w:r>
    </w:p>
    <w:p w14:paraId="35129BBA" w14:textId="77777777" w:rsidR="001F2352" w:rsidRPr="009A6066" w:rsidRDefault="001324B8" w:rsidP="002F1DE0">
      <w:pPr>
        <w:pStyle w:val="References"/>
        <w:numPr>
          <w:ilvl w:val="0"/>
          <w:numId w:val="49"/>
        </w:numPr>
        <w:ind w:left="567" w:hanging="567"/>
        <w:jc w:val="both"/>
        <w:rPr>
          <w:rFonts w:ascii="Times New Roman" w:hAnsi="Times New Roman" w:cs="Times New Roman"/>
          <w:sz w:val="24"/>
          <w:szCs w:val="24"/>
        </w:rPr>
      </w:pPr>
      <w:r w:rsidRPr="009A6066">
        <w:rPr>
          <w:rFonts w:ascii="Times New Roman" w:hAnsi="Times New Roman" w:cs="Times New Roman"/>
          <w:sz w:val="24"/>
          <w:szCs w:val="24"/>
        </w:rPr>
        <w:t>UNITED STATES</w:t>
      </w:r>
      <w:r w:rsidR="006559F8" w:rsidRPr="009A6066">
        <w:rPr>
          <w:rFonts w:ascii="Times New Roman" w:hAnsi="Times New Roman" w:cs="Times New Roman"/>
          <w:sz w:val="24"/>
          <w:szCs w:val="24"/>
        </w:rPr>
        <w:t xml:space="preserve"> NUCLEAR REGULATORY COMMISSION, </w:t>
      </w:r>
      <w:r w:rsidR="00F8213A" w:rsidRPr="009A6066">
        <w:rPr>
          <w:rFonts w:ascii="Times New Roman" w:hAnsi="Times New Roman" w:cs="Times New Roman"/>
          <w:sz w:val="24"/>
          <w:szCs w:val="24"/>
        </w:rPr>
        <w:t>NRC Information Notice No. 87-44, Supplement 1, Thimble Tube Thinning in Westinghouse Reactors</w:t>
      </w:r>
      <w:r w:rsidR="00F8213A" w:rsidRPr="009A6066">
        <w:rPr>
          <w:rFonts w:ascii="Times New Roman" w:hAnsi="Times New Roman" w:cs="Times New Roman"/>
          <w:i/>
          <w:sz w:val="24"/>
          <w:szCs w:val="24"/>
        </w:rPr>
        <w:t xml:space="preserve">, </w:t>
      </w:r>
      <w:r w:rsidR="00C46650" w:rsidRPr="009A6066">
        <w:rPr>
          <w:rFonts w:ascii="Times New Roman" w:hAnsi="Times New Roman" w:cs="Times New Roman"/>
          <w:sz w:val="24"/>
          <w:szCs w:val="24"/>
        </w:rPr>
        <w:t xml:space="preserve">USNRC, </w:t>
      </w:r>
      <w:r w:rsidR="00F8213A" w:rsidRPr="009A6066">
        <w:rPr>
          <w:rFonts w:ascii="Times New Roman" w:hAnsi="Times New Roman" w:cs="Times New Roman"/>
          <w:sz w:val="24"/>
          <w:szCs w:val="24"/>
        </w:rPr>
        <w:t>March 28, 1988</w:t>
      </w:r>
    </w:p>
    <w:p w14:paraId="25ED0244" w14:textId="77777777" w:rsidR="001F2352" w:rsidRPr="009A6066" w:rsidRDefault="001F2352" w:rsidP="002F1DE0">
      <w:pPr>
        <w:pStyle w:val="References"/>
        <w:numPr>
          <w:ilvl w:val="0"/>
          <w:numId w:val="49"/>
        </w:numPr>
        <w:ind w:left="567" w:hanging="567"/>
        <w:jc w:val="both"/>
        <w:rPr>
          <w:rFonts w:ascii="Times New Roman" w:hAnsi="Times New Roman" w:cs="Times New Roman"/>
          <w:sz w:val="24"/>
          <w:szCs w:val="24"/>
        </w:rPr>
      </w:pPr>
      <w:r w:rsidRPr="009A6066">
        <w:rPr>
          <w:rFonts w:ascii="Times New Roman" w:hAnsi="Times New Roman" w:cs="Times New Roman"/>
          <w:sz w:val="24"/>
          <w:szCs w:val="24"/>
        </w:rPr>
        <w:t>U</w:t>
      </w:r>
      <w:r w:rsidR="00C91460" w:rsidRPr="009A6066">
        <w:rPr>
          <w:rFonts w:ascii="Times New Roman" w:hAnsi="Times New Roman" w:cs="Times New Roman"/>
          <w:sz w:val="24"/>
          <w:szCs w:val="24"/>
        </w:rPr>
        <w:t>NITED STATES</w:t>
      </w:r>
      <w:r w:rsidRPr="009A6066">
        <w:rPr>
          <w:rFonts w:ascii="Times New Roman" w:hAnsi="Times New Roman" w:cs="Times New Roman"/>
          <w:sz w:val="24"/>
          <w:szCs w:val="24"/>
        </w:rPr>
        <w:t xml:space="preserve"> NUCLEAR REGULATORY COMMISSION, NRC IE Bulletin 88-09, Thimble Tube Thinning in Westinghouse Reactors, </w:t>
      </w:r>
      <w:r w:rsidR="00C46650" w:rsidRPr="009A6066">
        <w:rPr>
          <w:rFonts w:ascii="Times New Roman" w:hAnsi="Times New Roman" w:cs="Times New Roman"/>
          <w:sz w:val="24"/>
          <w:szCs w:val="24"/>
        </w:rPr>
        <w:t>USNRC,</w:t>
      </w:r>
      <w:r w:rsidRPr="009A6066">
        <w:rPr>
          <w:rFonts w:ascii="Times New Roman" w:hAnsi="Times New Roman" w:cs="Times New Roman"/>
          <w:sz w:val="24"/>
          <w:szCs w:val="24"/>
        </w:rPr>
        <w:t xml:space="preserve"> July 26, 1988</w:t>
      </w:r>
    </w:p>
    <w:p w14:paraId="107CC06D" w14:textId="504ADF8C" w:rsidR="00C91460" w:rsidRDefault="00C91460" w:rsidP="002F1DE0">
      <w:pPr>
        <w:pStyle w:val="References"/>
        <w:numPr>
          <w:ilvl w:val="0"/>
          <w:numId w:val="49"/>
        </w:numPr>
        <w:ind w:left="567" w:hanging="567"/>
        <w:jc w:val="both"/>
        <w:rPr>
          <w:rFonts w:ascii="Times New Roman" w:hAnsi="Times New Roman" w:cs="Times New Roman"/>
          <w:sz w:val="24"/>
          <w:szCs w:val="24"/>
        </w:rPr>
      </w:pPr>
      <w:r w:rsidRPr="009A6066">
        <w:rPr>
          <w:rFonts w:ascii="Times New Roman" w:hAnsi="Times New Roman" w:cs="Times New Roman"/>
          <w:sz w:val="24"/>
          <w:szCs w:val="24"/>
        </w:rPr>
        <w:t>UNITED STATES NUCLEAR REGULATORY COMMISION, Code of Federal Regulations 10 CFR 50, Appendix B, Quality Assurance Criteria for Nuclear Power Plants,</w:t>
      </w:r>
      <w:r w:rsidRPr="009A6066">
        <w:rPr>
          <w:rFonts w:ascii="Times New Roman" w:hAnsi="Times New Roman" w:cs="Times New Roman"/>
          <w:i/>
          <w:sz w:val="24"/>
          <w:szCs w:val="24"/>
        </w:rPr>
        <w:t xml:space="preserve"> </w:t>
      </w:r>
      <w:r w:rsidRPr="009A6066">
        <w:rPr>
          <w:rFonts w:ascii="Times New Roman" w:hAnsi="Times New Roman" w:cs="Times New Roman"/>
          <w:sz w:val="24"/>
          <w:szCs w:val="24"/>
        </w:rPr>
        <w:t>Office of the Federal Register, National Archives and Records Administration,</w:t>
      </w:r>
      <w:r w:rsidR="00C46650" w:rsidRPr="009A6066">
        <w:rPr>
          <w:rFonts w:ascii="Times New Roman" w:hAnsi="Times New Roman" w:cs="Times New Roman"/>
          <w:sz w:val="24"/>
          <w:szCs w:val="24"/>
        </w:rPr>
        <w:t xml:space="preserve"> USNRC, </w:t>
      </w:r>
      <w:r w:rsidR="004407DF">
        <w:rPr>
          <w:rFonts w:ascii="Times New Roman" w:hAnsi="Times New Roman" w:cs="Times New Roman"/>
          <w:sz w:val="24"/>
          <w:szCs w:val="24"/>
        </w:rPr>
        <w:t>Latest Edition</w:t>
      </w:r>
    </w:p>
    <w:p w14:paraId="1CEEC149" w14:textId="77777777" w:rsidR="00757134" w:rsidRPr="009A6066" w:rsidRDefault="00757134" w:rsidP="002F1DE0">
      <w:pPr>
        <w:pStyle w:val="References"/>
        <w:ind w:left="540" w:hanging="540"/>
      </w:pPr>
    </w:p>
    <w:p w14:paraId="0E79BD07" w14:textId="77777777" w:rsidR="00F8213A" w:rsidRPr="009A6066" w:rsidRDefault="00F8213A" w:rsidP="002F1DE0">
      <w:pPr>
        <w:spacing w:before="120" w:after="120"/>
      </w:pPr>
    </w:p>
    <w:sectPr w:rsidR="00F8213A" w:rsidRPr="009A6066" w:rsidSect="00716CC7">
      <w:footerReference w:type="even" r:id="rId12"/>
      <w:footerReference w:type="default" r:id="rId13"/>
      <w:headerReference w:type="first" r:id="rId14"/>
      <w:footerReference w:type="first" r:id="rId15"/>
      <w:pgSz w:w="11906" w:h="16838" w:code="9"/>
      <w:pgMar w:top="1440" w:right="1274" w:bottom="2127" w:left="1440" w:header="720" w:footer="12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83C36" w14:textId="77777777" w:rsidR="006F1CDC" w:rsidRDefault="006F1CDC" w:rsidP="004F6F18">
      <w:r>
        <w:separator/>
      </w:r>
    </w:p>
  </w:endnote>
  <w:endnote w:type="continuationSeparator" w:id="0">
    <w:p w14:paraId="19B78598" w14:textId="77777777" w:rsidR="006F1CDC" w:rsidRDefault="006F1CDC" w:rsidP="004F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nev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F83DC" w14:textId="77777777" w:rsidR="00F8213A" w:rsidRPr="00354460" w:rsidRDefault="00F8213A" w:rsidP="00D75121">
    <w:pPr>
      <w:pStyle w:val="Footer"/>
    </w:pPr>
    <w:r w:rsidRPr="00354460">
      <w:rPr>
        <w:rStyle w:val="PageNumber"/>
      </w:rPr>
      <w:t>NUREG-1801, Rev. 2</w:t>
    </w:r>
    <w:r w:rsidRPr="00354460">
      <w:rPr>
        <w:rStyle w:val="PageNumber"/>
      </w:rPr>
      <w:tab/>
      <w:t>XI E5-</w:t>
    </w:r>
    <w:r w:rsidR="001B6399" w:rsidRPr="00354460">
      <w:rPr>
        <w:rStyle w:val="PageNumber"/>
      </w:rPr>
      <w:fldChar w:fldCharType="begin"/>
    </w:r>
    <w:r w:rsidRPr="00354460">
      <w:rPr>
        <w:rStyle w:val="PageNumber"/>
      </w:rPr>
      <w:instrText xml:space="preserve"> PAGE   \* MERGEFORMAT </w:instrText>
    </w:r>
    <w:r w:rsidR="001B6399" w:rsidRPr="00354460">
      <w:rPr>
        <w:rStyle w:val="PageNumber"/>
      </w:rPr>
      <w:fldChar w:fldCharType="separate"/>
    </w:r>
    <w:r>
      <w:rPr>
        <w:rStyle w:val="PageNumber"/>
        <w:noProof/>
      </w:rPr>
      <w:t>4</w:t>
    </w:r>
    <w:r w:rsidR="001B6399" w:rsidRPr="00354460">
      <w:rPr>
        <w:rStyle w:val="PageNumber"/>
      </w:rPr>
      <w:fldChar w:fldCharType="end"/>
    </w:r>
    <w:r w:rsidRPr="00354460">
      <w:rPr>
        <w:rStyle w:val="PageNumber"/>
      </w:rPr>
      <w:tab/>
    </w:r>
    <w:r>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1EFAC" w14:textId="508D0982" w:rsidR="00DC31AD" w:rsidRDefault="001B6399" w:rsidP="005B3158">
    <w:pPr>
      <w:pStyle w:val="Footer"/>
      <w:spacing w:before="240"/>
      <w:jc w:val="center"/>
    </w:pPr>
    <w:r>
      <w:fldChar w:fldCharType="begin"/>
    </w:r>
    <w:r w:rsidR="00A54CAE">
      <w:instrText xml:space="preserve"> PAGE   \* MERGEFORMAT </w:instrText>
    </w:r>
    <w:r>
      <w:fldChar w:fldCharType="separate"/>
    </w:r>
    <w:r w:rsidR="007B7608">
      <w:rPr>
        <w:noProof/>
      </w:rP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B8DCB" w14:textId="77777777" w:rsidR="00F8213A" w:rsidRDefault="00F8213A" w:rsidP="00D75121">
    <w:pPr>
      <w:pStyle w:val="Footer"/>
      <w:jc w:val="right"/>
      <w:rPr>
        <w:rFonts w:cs="Arial"/>
      </w:rPr>
    </w:pPr>
  </w:p>
  <w:p w14:paraId="161B5FB8" w14:textId="77777777" w:rsidR="00F8213A" w:rsidRDefault="00F8213A">
    <w:pPr>
      <w:pStyle w:val="Footer"/>
      <w:jc w:val="cen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23CCC" w14:textId="77777777" w:rsidR="006F1CDC" w:rsidRDefault="006F1CDC" w:rsidP="004F6F18">
      <w:r>
        <w:separator/>
      </w:r>
    </w:p>
  </w:footnote>
  <w:footnote w:type="continuationSeparator" w:id="0">
    <w:p w14:paraId="5B2449C2" w14:textId="77777777" w:rsidR="006F1CDC" w:rsidRDefault="006F1CDC" w:rsidP="004F6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DA00B" w14:textId="77777777" w:rsidR="00F8213A" w:rsidRPr="00A239DE" w:rsidRDefault="00F8213A" w:rsidP="00D75121">
    <w:pPr>
      <w:pStyle w:val="Header"/>
      <w:jc w:val="right"/>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F8CE46"/>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1C2BBF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EA66EEE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DD164C4A"/>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7F126E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32695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B64D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2CDB0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6A8A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36762"/>
    <w:multiLevelType w:val="hybridMultilevel"/>
    <w:tmpl w:val="EFECDCD0"/>
    <w:lvl w:ilvl="0" w:tplc="1430B6A8">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2225774"/>
    <w:multiLevelType w:val="hybridMultilevel"/>
    <w:tmpl w:val="3ED2687A"/>
    <w:lvl w:ilvl="0" w:tplc="ED22C6BE">
      <w:start w:val="2"/>
      <w:numFmt w:val="decimal"/>
      <w:lvlText w:val="%1."/>
      <w:lvlJc w:val="left"/>
      <w:pPr>
        <w:tabs>
          <w:tab w:val="num" w:pos="360"/>
        </w:tabs>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3F43BB5"/>
    <w:multiLevelType w:val="hybridMultilevel"/>
    <w:tmpl w:val="EE688CEE"/>
    <w:lvl w:ilvl="0" w:tplc="EF589D8C">
      <w:start w:val="1"/>
      <w:numFmt w:val="bullet"/>
      <w:pStyle w:val="Bullet"/>
      <w:lvlText w:val=""/>
      <w:lvlJc w:val="left"/>
      <w:pPr>
        <w:tabs>
          <w:tab w:val="num" w:pos="2520"/>
        </w:tabs>
        <w:ind w:left="2520" w:hanging="360"/>
      </w:pPr>
      <w:rPr>
        <w:rFonts w:ascii="Wingdings 2" w:hAnsi="Wingdings 2"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D707BFD"/>
    <w:multiLevelType w:val="hybridMultilevel"/>
    <w:tmpl w:val="FBA20296"/>
    <w:lvl w:ilvl="0" w:tplc="48069DD4">
      <w:start w:val="4"/>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B7C507E"/>
    <w:multiLevelType w:val="hybridMultilevel"/>
    <w:tmpl w:val="8B6AE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205D13"/>
    <w:multiLevelType w:val="hybridMultilevel"/>
    <w:tmpl w:val="E6749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51E65"/>
    <w:multiLevelType w:val="hybridMultilevel"/>
    <w:tmpl w:val="6632EF0C"/>
    <w:lvl w:ilvl="0" w:tplc="E75A1A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54D3C8E"/>
    <w:multiLevelType w:val="singleLevel"/>
    <w:tmpl w:val="A0B4B02A"/>
    <w:lvl w:ilvl="0">
      <w:start w:val="1"/>
      <w:numFmt w:val="bullet"/>
      <w:pStyle w:val="OutlineNumbering"/>
      <w:lvlText w:val=""/>
      <w:lvlJc w:val="left"/>
      <w:pPr>
        <w:tabs>
          <w:tab w:val="num" w:pos="360"/>
        </w:tabs>
        <w:ind w:left="3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9"/>
  </w:num>
  <w:num w:numId="40">
    <w:abstractNumId w:val="7"/>
  </w:num>
  <w:num w:numId="41">
    <w:abstractNumId w:val="1"/>
  </w:num>
  <w:num w:numId="42">
    <w:abstractNumId w:val="12"/>
  </w:num>
  <w:num w:numId="43">
    <w:abstractNumId w:val="17"/>
  </w:num>
  <w:num w:numId="44">
    <w:abstractNumId w:val="11"/>
    <w:lvlOverride w:ilvl="0">
      <w:startOverride w:val="1"/>
    </w:lvlOverride>
  </w:num>
  <w:num w:numId="45">
    <w:abstractNumId w:val="13"/>
  </w:num>
  <w:num w:numId="46">
    <w:abstractNumId w:val="10"/>
  </w:num>
  <w:num w:numId="47">
    <w:abstractNumId w:val="15"/>
  </w:num>
  <w:num w:numId="48">
    <w:abstractNumId w:val="14"/>
  </w:num>
  <w:num w:numId="49">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F18"/>
    <w:rsid w:val="00024D4E"/>
    <w:rsid w:val="00072637"/>
    <w:rsid w:val="000729BA"/>
    <w:rsid w:val="00073274"/>
    <w:rsid w:val="00085645"/>
    <w:rsid w:val="000C5BF5"/>
    <w:rsid w:val="000E2F2D"/>
    <w:rsid w:val="00102DF7"/>
    <w:rsid w:val="0010613F"/>
    <w:rsid w:val="001140B2"/>
    <w:rsid w:val="001324B8"/>
    <w:rsid w:val="00147C5F"/>
    <w:rsid w:val="00150142"/>
    <w:rsid w:val="001630A2"/>
    <w:rsid w:val="0018066D"/>
    <w:rsid w:val="0018602D"/>
    <w:rsid w:val="001862A8"/>
    <w:rsid w:val="001A3AD6"/>
    <w:rsid w:val="001B6399"/>
    <w:rsid w:val="001C2D76"/>
    <w:rsid w:val="001D2BB5"/>
    <w:rsid w:val="001E34A6"/>
    <w:rsid w:val="001E4931"/>
    <w:rsid w:val="001F2352"/>
    <w:rsid w:val="001F6134"/>
    <w:rsid w:val="002177D9"/>
    <w:rsid w:val="0024292D"/>
    <w:rsid w:val="00253D97"/>
    <w:rsid w:val="002542BC"/>
    <w:rsid w:val="002A374D"/>
    <w:rsid w:val="002C2A8C"/>
    <w:rsid w:val="002C51F9"/>
    <w:rsid w:val="002D61D8"/>
    <w:rsid w:val="002E5A9E"/>
    <w:rsid w:val="002F1DE0"/>
    <w:rsid w:val="00341B39"/>
    <w:rsid w:val="0034476A"/>
    <w:rsid w:val="00354460"/>
    <w:rsid w:val="00364C2D"/>
    <w:rsid w:val="003B0C02"/>
    <w:rsid w:val="003C0CF2"/>
    <w:rsid w:val="003F3462"/>
    <w:rsid w:val="00406BE5"/>
    <w:rsid w:val="00415271"/>
    <w:rsid w:val="004201D6"/>
    <w:rsid w:val="00434E8B"/>
    <w:rsid w:val="004407DF"/>
    <w:rsid w:val="00442613"/>
    <w:rsid w:val="0044399B"/>
    <w:rsid w:val="00447351"/>
    <w:rsid w:val="00467841"/>
    <w:rsid w:val="00472B4A"/>
    <w:rsid w:val="00476AD0"/>
    <w:rsid w:val="00477621"/>
    <w:rsid w:val="004A3F84"/>
    <w:rsid w:val="004B3063"/>
    <w:rsid w:val="004E186B"/>
    <w:rsid w:val="004E338E"/>
    <w:rsid w:val="004F0482"/>
    <w:rsid w:val="004F6F18"/>
    <w:rsid w:val="00510C33"/>
    <w:rsid w:val="00515772"/>
    <w:rsid w:val="00522CB8"/>
    <w:rsid w:val="0053183E"/>
    <w:rsid w:val="00531A2C"/>
    <w:rsid w:val="00536ED2"/>
    <w:rsid w:val="00543473"/>
    <w:rsid w:val="00546975"/>
    <w:rsid w:val="005555FE"/>
    <w:rsid w:val="0058665F"/>
    <w:rsid w:val="00593346"/>
    <w:rsid w:val="005A12BB"/>
    <w:rsid w:val="005A3082"/>
    <w:rsid w:val="005A7AEA"/>
    <w:rsid w:val="005B3158"/>
    <w:rsid w:val="00601945"/>
    <w:rsid w:val="0060412E"/>
    <w:rsid w:val="0062467E"/>
    <w:rsid w:val="006351F6"/>
    <w:rsid w:val="00635E56"/>
    <w:rsid w:val="006527AC"/>
    <w:rsid w:val="006559F8"/>
    <w:rsid w:val="00661404"/>
    <w:rsid w:val="00681BE8"/>
    <w:rsid w:val="0068698C"/>
    <w:rsid w:val="006A5CDF"/>
    <w:rsid w:val="006B5F9B"/>
    <w:rsid w:val="006D0624"/>
    <w:rsid w:val="006D0633"/>
    <w:rsid w:val="006E5D64"/>
    <w:rsid w:val="006F1CDC"/>
    <w:rsid w:val="006F40F7"/>
    <w:rsid w:val="00702B4A"/>
    <w:rsid w:val="00712057"/>
    <w:rsid w:val="00716CC7"/>
    <w:rsid w:val="00726F82"/>
    <w:rsid w:val="00730736"/>
    <w:rsid w:val="00757134"/>
    <w:rsid w:val="0076709D"/>
    <w:rsid w:val="00772623"/>
    <w:rsid w:val="00775418"/>
    <w:rsid w:val="007877C5"/>
    <w:rsid w:val="007B1B03"/>
    <w:rsid w:val="007B4652"/>
    <w:rsid w:val="007B7608"/>
    <w:rsid w:val="007E6806"/>
    <w:rsid w:val="008061E3"/>
    <w:rsid w:val="00813A76"/>
    <w:rsid w:val="008457E1"/>
    <w:rsid w:val="00870638"/>
    <w:rsid w:val="00895EC0"/>
    <w:rsid w:val="008A2380"/>
    <w:rsid w:val="008B4369"/>
    <w:rsid w:val="008B5FC7"/>
    <w:rsid w:val="008D0C92"/>
    <w:rsid w:val="008D5282"/>
    <w:rsid w:val="008E714E"/>
    <w:rsid w:val="00925EC5"/>
    <w:rsid w:val="0092616B"/>
    <w:rsid w:val="00935641"/>
    <w:rsid w:val="0095728A"/>
    <w:rsid w:val="00981BD6"/>
    <w:rsid w:val="009868A2"/>
    <w:rsid w:val="009A6066"/>
    <w:rsid w:val="009D0807"/>
    <w:rsid w:val="00A03EF9"/>
    <w:rsid w:val="00A04681"/>
    <w:rsid w:val="00A22EBA"/>
    <w:rsid w:val="00A239DE"/>
    <w:rsid w:val="00A25C52"/>
    <w:rsid w:val="00A358FB"/>
    <w:rsid w:val="00A41017"/>
    <w:rsid w:val="00A54CAE"/>
    <w:rsid w:val="00A55CA7"/>
    <w:rsid w:val="00A5778E"/>
    <w:rsid w:val="00A83A3C"/>
    <w:rsid w:val="00AA50AA"/>
    <w:rsid w:val="00AA61D2"/>
    <w:rsid w:val="00AC73A6"/>
    <w:rsid w:val="00B22BDA"/>
    <w:rsid w:val="00B450AB"/>
    <w:rsid w:val="00B67234"/>
    <w:rsid w:val="00BF2591"/>
    <w:rsid w:val="00C00284"/>
    <w:rsid w:val="00C018CF"/>
    <w:rsid w:val="00C03CAA"/>
    <w:rsid w:val="00C16324"/>
    <w:rsid w:val="00C21222"/>
    <w:rsid w:val="00C23797"/>
    <w:rsid w:val="00C24D2D"/>
    <w:rsid w:val="00C4033B"/>
    <w:rsid w:val="00C40D27"/>
    <w:rsid w:val="00C46650"/>
    <w:rsid w:val="00C55885"/>
    <w:rsid w:val="00C7067D"/>
    <w:rsid w:val="00C72880"/>
    <w:rsid w:val="00C91460"/>
    <w:rsid w:val="00C91DC8"/>
    <w:rsid w:val="00C94B9D"/>
    <w:rsid w:val="00C9680F"/>
    <w:rsid w:val="00CA2EA6"/>
    <w:rsid w:val="00CB7072"/>
    <w:rsid w:val="00CC0955"/>
    <w:rsid w:val="00CC783B"/>
    <w:rsid w:val="00CE63A0"/>
    <w:rsid w:val="00CF7F49"/>
    <w:rsid w:val="00D01C74"/>
    <w:rsid w:val="00D43718"/>
    <w:rsid w:val="00D75121"/>
    <w:rsid w:val="00D82D1D"/>
    <w:rsid w:val="00D861FC"/>
    <w:rsid w:val="00D923F8"/>
    <w:rsid w:val="00DA5ED0"/>
    <w:rsid w:val="00DA6B05"/>
    <w:rsid w:val="00DB482C"/>
    <w:rsid w:val="00DC31AD"/>
    <w:rsid w:val="00DC45FE"/>
    <w:rsid w:val="00DC46C5"/>
    <w:rsid w:val="00DC4B9C"/>
    <w:rsid w:val="00DD3D7B"/>
    <w:rsid w:val="00DE0A15"/>
    <w:rsid w:val="00DE6046"/>
    <w:rsid w:val="00DE64C5"/>
    <w:rsid w:val="00DF2B63"/>
    <w:rsid w:val="00DF5A47"/>
    <w:rsid w:val="00E23409"/>
    <w:rsid w:val="00E26833"/>
    <w:rsid w:val="00E368EB"/>
    <w:rsid w:val="00E52633"/>
    <w:rsid w:val="00E75E1B"/>
    <w:rsid w:val="00E94ED9"/>
    <w:rsid w:val="00ED3414"/>
    <w:rsid w:val="00EE24AC"/>
    <w:rsid w:val="00EF3C7A"/>
    <w:rsid w:val="00EF6B25"/>
    <w:rsid w:val="00F41CEC"/>
    <w:rsid w:val="00F57265"/>
    <w:rsid w:val="00F655CA"/>
    <w:rsid w:val="00F76E39"/>
    <w:rsid w:val="00F8213A"/>
    <w:rsid w:val="00F85978"/>
    <w:rsid w:val="00F866FD"/>
    <w:rsid w:val="00F95D4D"/>
    <w:rsid w:val="00FA457F"/>
    <w:rsid w:val="00FB59CA"/>
    <w:rsid w:val="00FD3F50"/>
    <w:rsid w:val="00FD6FE2"/>
    <w:rsid w:val="00FE7494"/>
    <w:rsid w:val="00FF35F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3F9A6522"/>
  <w15:chartTrackingRefBased/>
  <w15:docId w15:val="{BFC5E7D0-2E25-4FDF-880B-D609A5D0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F18"/>
    <w:rPr>
      <w:rFonts w:eastAsia="Times New Roman" w:cs="Times New Roman"/>
      <w:sz w:val="22"/>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1"/>
    <w:uiPriority w:val="99"/>
    <w:qFormat/>
    <w:rsid w:val="004F6F18"/>
    <w:pPr>
      <w:keepNext/>
      <w:jc w:val="center"/>
      <w:outlineLvl w:val="0"/>
    </w:pPr>
    <w:rPr>
      <w:b/>
      <w:caps/>
      <w:sz w:val="36"/>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uiPriority w:val="99"/>
    <w:qFormat/>
    <w:rsid w:val="004F6F18"/>
    <w:pPr>
      <w:tabs>
        <w:tab w:val="left" w:pos="360"/>
      </w:tabs>
      <w:jc w:val="left"/>
      <w:outlineLvl w:val="1"/>
    </w:pPr>
    <w:rPr>
      <w:sz w:val="22"/>
    </w:rPr>
  </w:style>
  <w:style w:type="paragraph" w:styleId="Heading3">
    <w:name w:val="heading 3"/>
    <w:basedOn w:val="Normal"/>
    <w:next w:val="Normal"/>
    <w:link w:val="Heading3Char"/>
    <w:uiPriority w:val="99"/>
    <w:qFormat/>
    <w:rsid w:val="004F6F18"/>
    <w:pPr>
      <w:keepNext/>
      <w:spacing w:before="240" w:after="120"/>
      <w:outlineLvl w:val="2"/>
    </w:pPr>
    <w:rPr>
      <w:rFonts w:cs="Arial"/>
      <w:b/>
      <w:bCs/>
      <w:szCs w:val="26"/>
    </w:rPr>
  </w:style>
  <w:style w:type="paragraph" w:styleId="Heading4">
    <w:name w:val="heading 4"/>
    <w:basedOn w:val="Normal"/>
    <w:next w:val="Normal"/>
    <w:link w:val="Heading4Char"/>
    <w:uiPriority w:val="99"/>
    <w:qFormat/>
    <w:rsid w:val="004F6F18"/>
    <w:pPr>
      <w:keepNext/>
      <w:widowControl w:val="0"/>
      <w:outlineLvl w:val="3"/>
    </w:pPr>
    <w:rPr>
      <w:b/>
    </w:rPr>
  </w:style>
  <w:style w:type="paragraph" w:styleId="Heading5">
    <w:name w:val="heading 5"/>
    <w:basedOn w:val="Normal"/>
    <w:next w:val="Normal"/>
    <w:link w:val="Heading5Char"/>
    <w:uiPriority w:val="99"/>
    <w:qFormat/>
    <w:rsid w:val="004F6F18"/>
    <w:pPr>
      <w:keepNext/>
      <w:spacing w:before="40" w:after="40"/>
      <w:outlineLvl w:val="4"/>
    </w:pPr>
    <w:rPr>
      <w:b/>
      <w:u w:val="single"/>
    </w:rPr>
  </w:style>
  <w:style w:type="paragraph" w:styleId="Heading6">
    <w:name w:val="heading 6"/>
    <w:basedOn w:val="Normal"/>
    <w:next w:val="Normal"/>
    <w:link w:val="Heading6Char"/>
    <w:uiPriority w:val="99"/>
    <w:qFormat/>
    <w:rsid w:val="004F6F18"/>
    <w:pPr>
      <w:keepNext/>
      <w:jc w:val="center"/>
      <w:outlineLvl w:val="5"/>
    </w:pPr>
    <w:rPr>
      <w:b/>
    </w:rPr>
  </w:style>
  <w:style w:type="paragraph" w:styleId="Heading7">
    <w:name w:val="heading 7"/>
    <w:basedOn w:val="Normal"/>
    <w:next w:val="Normal"/>
    <w:link w:val="Heading7Char"/>
    <w:uiPriority w:val="99"/>
    <w:qFormat/>
    <w:rsid w:val="004F6F18"/>
    <w:pPr>
      <w:keepNext/>
      <w:tabs>
        <w:tab w:val="left" w:pos="-2880"/>
        <w:tab w:val="left" w:pos="-2160"/>
        <w:tab w:val="left" w:pos="-1440"/>
        <w:tab w:val="left" w:pos="-720"/>
        <w:tab w:val="left" w:pos="8640"/>
        <w:tab w:val="left" w:pos="9360"/>
      </w:tabs>
      <w:ind w:left="1800" w:hanging="1800"/>
      <w:jc w:val="center"/>
      <w:outlineLvl w:val="6"/>
    </w:pPr>
    <w:rPr>
      <w:b/>
    </w:rPr>
  </w:style>
  <w:style w:type="paragraph" w:styleId="Heading8">
    <w:name w:val="heading 8"/>
    <w:basedOn w:val="Normal"/>
    <w:next w:val="Normal"/>
    <w:link w:val="Heading8Char"/>
    <w:uiPriority w:val="99"/>
    <w:qFormat/>
    <w:rsid w:val="004F6F18"/>
    <w:pPr>
      <w:keepNext/>
      <w:tabs>
        <w:tab w:val="left" w:pos="-2880"/>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rFonts w:ascii="Times New Roman" w:hAnsi="Times New Roman"/>
      <w:b/>
      <w:bCs/>
    </w:rPr>
  </w:style>
  <w:style w:type="paragraph" w:styleId="Heading9">
    <w:name w:val="heading 9"/>
    <w:basedOn w:val="Normal"/>
    <w:next w:val="Normal"/>
    <w:link w:val="Heading9Char"/>
    <w:uiPriority w:val="99"/>
    <w:qFormat/>
    <w:rsid w:val="004F6F18"/>
    <w:pPr>
      <w:keepNext/>
      <w:tabs>
        <w:tab w:val="right" w:leader="dot" w:pos="9360"/>
      </w:tabs>
      <w:jc w:val="center"/>
      <w:outlineLvl w:val="8"/>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Char1 Char Char Char Char,Char1 Char Char Char Char1 Char,Char1 Char Char Char1,Char1 Char Char Char Char Char1 Char,Char1 Char Char Char Char Char Char Char"/>
    <w:link w:val="Heading1"/>
    <w:uiPriority w:val="99"/>
    <w:locked/>
    <w:rsid w:val="005555FE"/>
    <w:rPr>
      <w:rFonts w:ascii="Cambria" w:hAnsi="Cambria" w:cs="Times New Roman"/>
      <w:b/>
      <w:bCs/>
      <w:kern w:val="32"/>
      <w:sz w:val="32"/>
      <w:szCs w:val="32"/>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uiPriority w:val="99"/>
    <w:semiHidden/>
    <w:locked/>
    <w:rsid w:val="005555FE"/>
    <w:rPr>
      <w:rFonts w:ascii="Cambria" w:hAnsi="Cambria" w:cs="Times New Roman"/>
      <w:b/>
      <w:bCs/>
      <w:i/>
      <w:iCs/>
      <w:sz w:val="28"/>
      <w:szCs w:val="28"/>
    </w:rPr>
  </w:style>
  <w:style w:type="character" w:customStyle="1" w:styleId="Heading3Char">
    <w:name w:val="Heading 3 Char"/>
    <w:link w:val="Heading3"/>
    <w:uiPriority w:val="99"/>
    <w:locked/>
    <w:rsid w:val="004F6F18"/>
    <w:rPr>
      <w:rFonts w:eastAsia="Times New Roman" w:cs="Times New Roman"/>
      <w:b/>
      <w:bCs/>
      <w:sz w:val="26"/>
      <w:szCs w:val="26"/>
    </w:rPr>
  </w:style>
  <w:style w:type="character" w:customStyle="1" w:styleId="Heading4Char">
    <w:name w:val="Heading 4 Char"/>
    <w:link w:val="Heading4"/>
    <w:uiPriority w:val="99"/>
    <w:locked/>
    <w:rsid w:val="004F6F18"/>
    <w:rPr>
      <w:rFonts w:eastAsia="Times New Roman" w:cs="Times New Roman"/>
      <w:b/>
      <w:sz w:val="20"/>
      <w:szCs w:val="20"/>
    </w:rPr>
  </w:style>
  <w:style w:type="character" w:customStyle="1" w:styleId="Heading5Char">
    <w:name w:val="Heading 5 Char"/>
    <w:link w:val="Heading5"/>
    <w:uiPriority w:val="99"/>
    <w:locked/>
    <w:rsid w:val="004F6F18"/>
    <w:rPr>
      <w:rFonts w:eastAsia="Times New Roman" w:cs="Times New Roman"/>
      <w:b/>
      <w:sz w:val="20"/>
      <w:szCs w:val="20"/>
      <w:u w:val="single"/>
    </w:rPr>
  </w:style>
  <w:style w:type="character" w:customStyle="1" w:styleId="Heading6Char">
    <w:name w:val="Heading 6 Char"/>
    <w:link w:val="Heading6"/>
    <w:uiPriority w:val="99"/>
    <w:locked/>
    <w:rsid w:val="004F6F18"/>
    <w:rPr>
      <w:rFonts w:eastAsia="Times New Roman" w:cs="Times New Roman"/>
      <w:b/>
      <w:sz w:val="20"/>
      <w:szCs w:val="20"/>
    </w:rPr>
  </w:style>
  <w:style w:type="character" w:customStyle="1" w:styleId="Heading7Char">
    <w:name w:val="Heading 7 Char"/>
    <w:link w:val="Heading7"/>
    <w:uiPriority w:val="99"/>
    <w:locked/>
    <w:rsid w:val="004F6F18"/>
    <w:rPr>
      <w:rFonts w:eastAsia="Times New Roman" w:cs="Times New Roman"/>
      <w:b/>
      <w:sz w:val="20"/>
      <w:szCs w:val="20"/>
    </w:rPr>
  </w:style>
  <w:style w:type="character" w:customStyle="1" w:styleId="Heading8Char">
    <w:name w:val="Heading 8 Char"/>
    <w:link w:val="Heading8"/>
    <w:uiPriority w:val="99"/>
    <w:locked/>
    <w:rsid w:val="004F6F18"/>
    <w:rPr>
      <w:rFonts w:ascii="Times New Roman" w:hAnsi="Times New Roman" w:cs="Times New Roman"/>
      <w:b/>
      <w:bCs/>
      <w:sz w:val="20"/>
      <w:szCs w:val="20"/>
    </w:rPr>
  </w:style>
  <w:style w:type="character" w:customStyle="1" w:styleId="Heading9Char">
    <w:name w:val="Heading 9 Char"/>
    <w:link w:val="Heading9"/>
    <w:uiPriority w:val="99"/>
    <w:locked/>
    <w:rsid w:val="004F6F18"/>
    <w:rPr>
      <w:rFonts w:eastAsia="Times New Roman" w:cs="Times New Roman"/>
      <w:b/>
      <w:sz w:val="20"/>
      <w:szCs w:val="20"/>
    </w:rPr>
  </w:style>
  <w:style w:type="paragraph" w:styleId="Header">
    <w:name w:val="header"/>
    <w:basedOn w:val="Normal"/>
    <w:link w:val="HeaderChar"/>
    <w:uiPriority w:val="99"/>
    <w:rsid w:val="004F6F18"/>
    <w:pPr>
      <w:tabs>
        <w:tab w:val="center" w:pos="4320"/>
        <w:tab w:val="right" w:pos="8640"/>
      </w:tabs>
    </w:pPr>
  </w:style>
  <w:style w:type="character" w:customStyle="1" w:styleId="HeaderChar">
    <w:name w:val="Header Char"/>
    <w:link w:val="Header"/>
    <w:uiPriority w:val="99"/>
    <w:locked/>
    <w:rsid w:val="004F6F18"/>
    <w:rPr>
      <w:rFonts w:eastAsia="Times New Roman" w:cs="Times New Roman"/>
      <w:sz w:val="20"/>
      <w:szCs w:val="20"/>
    </w:rPr>
  </w:style>
  <w:style w:type="paragraph" w:styleId="Footer">
    <w:name w:val="footer"/>
    <w:basedOn w:val="Header"/>
    <w:link w:val="FooterChar"/>
    <w:uiPriority w:val="99"/>
    <w:rsid w:val="004F6F18"/>
    <w:pPr>
      <w:tabs>
        <w:tab w:val="clear" w:pos="4320"/>
        <w:tab w:val="clear" w:pos="8640"/>
        <w:tab w:val="center" w:pos="4680"/>
        <w:tab w:val="right" w:pos="9360"/>
      </w:tabs>
    </w:pPr>
    <w:rPr>
      <w:sz w:val="20"/>
    </w:rPr>
  </w:style>
  <w:style w:type="character" w:customStyle="1" w:styleId="FooterChar">
    <w:name w:val="Footer Char"/>
    <w:link w:val="Footer"/>
    <w:uiPriority w:val="99"/>
    <w:locked/>
    <w:rsid w:val="004F6F18"/>
    <w:rPr>
      <w:rFonts w:eastAsia="Times New Roman" w:cs="Times New Roman"/>
      <w:sz w:val="20"/>
      <w:szCs w:val="20"/>
    </w:rPr>
  </w:style>
  <w:style w:type="character" w:styleId="PageNumber">
    <w:name w:val="page number"/>
    <w:uiPriority w:val="99"/>
    <w:rsid w:val="004F6F18"/>
    <w:rPr>
      <w:rFonts w:ascii="Arial" w:hAnsi="Arial" w:cs="Times New Roman"/>
      <w:color w:val="auto"/>
      <w:sz w:val="20"/>
      <w:vertAlign w:val="baseline"/>
    </w:rPr>
  </w:style>
  <w:style w:type="paragraph" w:styleId="TOC1">
    <w:name w:val="toc 1"/>
    <w:basedOn w:val="Normal"/>
    <w:uiPriority w:val="99"/>
    <w:semiHidden/>
    <w:rsid w:val="004F6F18"/>
    <w:pPr>
      <w:tabs>
        <w:tab w:val="left" w:pos="540"/>
        <w:tab w:val="right" w:leader="dot" w:pos="8460"/>
        <w:tab w:val="right" w:pos="9360"/>
      </w:tabs>
      <w:ind w:right="1267"/>
    </w:pPr>
    <w:rPr>
      <w:b/>
    </w:rPr>
  </w:style>
  <w:style w:type="paragraph" w:styleId="TOC2">
    <w:name w:val="toc 2"/>
    <w:basedOn w:val="TOC1"/>
    <w:next w:val="Normal"/>
    <w:uiPriority w:val="99"/>
    <w:semiHidden/>
    <w:rsid w:val="004F6F18"/>
    <w:pPr>
      <w:tabs>
        <w:tab w:val="clear" w:pos="540"/>
        <w:tab w:val="left" w:pos="1350"/>
      </w:tabs>
      <w:ind w:left="547"/>
    </w:pPr>
    <w:rPr>
      <w:b w:val="0"/>
    </w:rPr>
  </w:style>
  <w:style w:type="paragraph" w:styleId="Title">
    <w:name w:val="Title"/>
    <w:basedOn w:val="Heading1"/>
    <w:next w:val="Normal"/>
    <w:link w:val="TitleChar"/>
    <w:uiPriority w:val="99"/>
    <w:qFormat/>
    <w:rsid w:val="004F6F18"/>
    <w:pPr>
      <w:outlineLvl w:val="9"/>
    </w:pPr>
  </w:style>
  <w:style w:type="character" w:customStyle="1" w:styleId="TitleChar">
    <w:name w:val="Title Char"/>
    <w:link w:val="Title"/>
    <w:uiPriority w:val="99"/>
    <w:locked/>
    <w:rsid w:val="004F6F18"/>
    <w:rPr>
      <w:rFonts w:eastAsia="Times New Roman" w:cs="Times New Roman"/>
      <w:b/>
      <w:caps/>
      <w:sz w:val="20"/>
      <w:szCs w:val="20"/>
    </w:rPr>
  </w:style>
  <w:style w:type="paragraph" w:customStyle="1" w:styleId="TableCells">
    <w:name w:val="Table Cells"/>
    <w:basedOn w:val="Normal"/>
    <w:uiPriority w:val="99"/>
    <w:rsid w:val="004F6F18"/>
    <w:rPr>
      <w:sz w:val="20"/>
    </w:rPr>
  </w:style>
  <w:style w:type="paragraph" w:customStyle="1" w:styleId="TableTitle">
    <w:name w:val="Table Title"/>
    <w:basedOn w:val="Normal"/>
    <w:next w:val="Normal"/>
    <w:uiPriority w:val="99"/>
    <w:rsid w:val="004F6F18"/>
    <w:rPr>
      <w:b/>
      <w:sz w:val="20"/>
    </w:rPr>
  </w:style>
  <w:style w:type="paragraph" w:styleId="TOC3">
    <w:name w:val="toc 3"/>
    <w:basedOn w:val="TOC2"/>
    <w:next w:val="Normal"/>
    <w:uiPriority w:val="99"/>
    <w:semiHidden/>
    <w:rsid w:val="004F6F18"/>
    <w:pPr>
      <w:ind w:left="1890" w:hanging="547"/>
    </w:pPr>
  </w:style>
  <w:style w:type="paragraph" w:styleId="FootnoteText">
    <w:name w:val="footnote text"/>
    <w:basedOn w:val="Normal"/>
    <w:link w:val="FootnoteTextChar"/>
    <w:uiPriority w:val="99"/>
    <w:rsid w:val="004F6F18"/>
    <w:rPr>
      <w:sz w:val="18"/>
    </w:rPr>
  </w:style>
  <w:style w:type="character" w:customStyle="1" w:styleId="FootnoteTextChar">
    <w:name w:val="Footnote Text Char"/>
    <w:link w:val="FootnoteText"/>
    <w:uiPriority w:val="99"/>
    <w:locked/>
    <w:rsid w:val="004F6F18"/>
    <w:rPr>
      <w:rFonts w:eastAsia="Times New Roman" w:cs="Times New Roman"/>
      <w:sz w:val="20"/>
      <w:szCs w:val="20"/>
    </w:rPr>
  </w:style>
  <w:style w:type="character" w:styleId="FootnoteReference">
    <w:name w:val="footnote reference"/>
    <w:uiPriority w:val="99"/>
    <w:rsid w:val="004F6F18"/>
    <w:rPr>
      <w:rFonts w:cs="Times New Roman"/>
      <w:vertAlign w:val="superscript"/>
    </w:rPr>
  </w:style>
  <w:style w:type="character" w:styleId="CommentReference">
    <w:name w:val="annotation reference"/>
    <w:uiPriority w:val="99"/>
    <w:rsid w:val="004F6F18"/>
    <w:rPr>
      <w:rFonts w:cs="Times New Roman"/>
      <w:sz w:val="16"/>
      <w:szCs w:val="16"/>
    </w:rPr>
  </w:style>
  <w:style w:type="paragraph" w:styleId="CommentText">
    <w:name w:val="annotation text"/>
    <w:basedOn w:val="Normal"/>
    <w:link w:val="CommentTextChar"/>
    <w:uiPriority w:val="99"/>
    <w:rsid w:val="004F6F18"/>
    <w:rPr>
      <w:sz w:val="20"/>
    </w:rPr>
  </w:style>
  <w:style w:type="character" w:customStyle="1" w:styleId="CommentTextChar">
    <w:name w:val="Comment Text Char"/>
    <w:link w:val="CommentText"/>
    <w:uiPriority w:val="99"/>
    <w:locked/>
    <w:rsid w:val="004F6F18"/>
    <w:rPr>
      <w:rFonts w:eastAsia="Times New Roman" w:cs="Times New Roman"/>
      <w:sz w:val="20"/>
      <w:szCs w:val="20"/>
    </w:rPr>
  </w:style>
  <w:style w:type="character" w:styleId="Hyperlink">
    <w:name w:val="Hyperlink"/>
    <w:uiPriority w:val="99"/>
    <w:rsid w:val="004F6F18"/>
    <w:rPr>
      <w:rFonts w:cs="Times New Roman"/>
      <w:color w:val="0000FF"/>
      <w:u w:val="single"/>
    </w:rPr>
  </w:style>
  <w:style w:type="table" w:styleId="TableGrid">
    <w:name w:val="Table Grid"/>
    <w:basedOn w:val="TableNormal"/>
    <w:uiPriority w:val="99"/>
    <w:rsid w:val="004F6F18"/>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F6F18"/>
    <w:rPr>
      <w:rFonts w:ascii="Tahoma" w:hAnsi="Tahoma" w:cs="Tahoma"/>
      <w:sz w:val="16"/>
      <w:szCs w:val="16"/>
    </w:rPr>
  </w:style>
  <w:style w:type="character" w:customStyle="1" w:styleId="BalloonTextChar">
    <w:name w:val="Balloon Text Char"/>
    <w:link w:val="BalloonText"/>
    <w:uiPriority w:val="99"/>
    <w:semiHidden/>
    <w:locked/>
    <w:rsid w:val="004F6F18"/>
    <w:rPr>
      <w:rFonts w:ascii="Tahoma" w:hAnsi="Tahoma" w:cs="Tahoma"/>
      <w:sz w:val="16"/>
      <w:szCs w:val="16"/>
    </w:rPr>
  </w:style>
  <w:style w:type="paragraph" w:styleId="Revision">
    <w:name w:val="Revision"/>
    <w:hidden/>
    <w:uiPriority w:val="99"/>
    <w:semiHidden/>
    <w:rsid w:val="004F6F18"/>
    <w:rPr>
      <w:rFonts w:eastAsia="Times New Roman" w:cs="Times New Roman"/>
      <w:sz w:val="22"/>
    </w:rPr>
  </w:style>
  <w:style w:type="paragraph" w:customStyle="1" w:styleId="BlankPage">
    <w:name w:val="Blank Page"/>
    <w:basedOn w:val="Normal"/>
    <w:uiPriority w:val="99"/>
    <w:rsid w:val="004F6F18"/>
    <w:pPr>
      <w:pageBreakBefore/>
      <w:spacing w:before="4320"/>
      <w:jc w:val="center"/>
    </w:pPr>
  </w:style>
  <w:style w:type="paragraph" w:customStyle="1" w:styleId="Body">
    <w:name w:val="Body"/>
    <w:basedOn w:val="Normal"/>
    <w:link w:val="BodyChar"/>
    <w:uiPriority w:val="99"/>
    <w:rsid w:val="004F6F18"/>
    <w:pPr>
      <w:tabs>
        <w:tab w:val="num" w:pos="360"/>
      </w:tabs>
      <w:spacing w:before="120" w:after="120"/>
      <w:ind w:left="360" w:hanging="360"/>
    </w:pPr>
  </w:style>
  <w:style w:type="paragraph" w:customStyle="1" w:styleId="BodyNumbered">
    <w:name w:val="Body Numbered"/>
    <w:basedOn w:val="Normal"/>
    <w:link w:val="BodyNumberedChar"/>
    <w:uiPriority w:val="99"/>
    <w:rsid w:val="004F6F18"/>
    <w:pPr>
      <w:tabs>
        <w:tab w:val="num" w:pos="360"/>
      </w:tabs>
      <w:spacing w:before="120" w:after="120"/>
      <w:ind w:left="360" w:hanging="360"/>
    </w:pPr>
    <w:rPr>
      <w:rFonts w:cs="Arial"/>
    </w:rPr>
  </w:style>
  <w:style w:type="paragraph" w:customStyle="1" w:styleId="Bullet">
    <w:name w:val="Bullet"/>
    <w:basedOn w:val="Normal"/>
    <w:link w:val="BulletChar"/>
    <w:uiPriority w:val="99"/>
    <w:rsid w:val="004F6F18"/>
    <w:pPr>
      <w:numPr>
        <w:numId w:val="42"/>
      </w:numPr>
      <w:tabs>
        <w:tab w:val="left" w:pos="1080"/>
      </w:tabs>
    </w:pPr>
  </w:style>
  <w:style w:type="paragraph" w:customStyle="1" w:styleId="ChapterTitle">
    <w:name w:val="Chapter Title"/>
    <w:uiPriority w:val="99"/>
    <w:rsid w:val="004F6F18"/>
    <w:pPr>
      <w:spacing w:before="3200" w:after="360"/>
      <w:jc w:val="center"/>
    </w:pPr>
    <w:rPr>
      <w:rFonts w:eastAsia="Times New Roman" w:cs="Times New Roman"/>
      <w:b/>
      <w:sz w:val="36"/>
      <w:szCs w:val="36"/>
    </w:rPr>
  </w:style>
  <w:style w:type="character" w:customStyle="1" w:styleId="CharChar">
    <w:name w:val="Char Char"/>
    <w:uiPriority w:val="99"/>
    <w:rsid w:val="004F6F18"/>
    <w:rPr>
      <w:rFonts w:cs="Times New Roman"/>
      <w:lang w:val="en-US" w:eastAsia="en-US" w:bidi="ar-SA"/>
    </w:rPr>
  </w:style>
  <w:style w:type="character" w:customStyle="1" w:styleId="CharChar1">
    <w:name w:val="Char Char1"/>
    <w:uiPriority w:val="99"/>
    <w:semiHidden/>
    <w:rsid w:val="004F6F18"/>
    <w:rPr>
      <w:rFonts w:ascii="Arial" w:hAnsi="Arial" w:cs="Times New Roman"/>
      <w:lang w:val="en-US" w:eastAsia="en-US" w:bidi="ar-SA"/>
    </w:rPr>
  </w:style>
  <w:style w:type="character" w:customStyle="1" w:styleId="CharChar2">
    <w:name w:val="Char Char2"/>
    <w:uiPriority w:val="99"/>
    <w:rsid w:val="004F6F18"/>
    <w:rPr>
      <w:rFonts w:cs="Times New Roman"/>
      <w:lang w:val="en-US" w:eastAsia="en-US" w:bidi="ar-SA"/>
    </w:rPr>
  </w:style>
  <w:style w:type="character" w:customStyle="1" w:styleId="CharChar8">
    <w:name w:val="Char Char8"/>
    <w:uiPriority w:val="99"/>
    <w:semiHidden/>
    <w:locked/>
    <w:rsid w:val="004F6F18"/>
    <w:rPr>
      <w:rFonts w:ascii="Arial" w:hAnsi="Arial" w:cs="Times New Roman"/>
      <w:lang w:val="en-US" w:eastAsia="en-US" w:bidi="ar-SA"/>
    </w:rPr>
  </w:style>
  <w:style w:type="paragraph" w:styleId="CommentSubject">
    <w:name w:val="annotation subject"/>
    <w:basedOn w:val="CommentText"/>
    <w:next w:val="CommentText"/>
    <w:link w:val="CommentSubjectChar"/>
    <w:uiPriority w:val="99"/>
    <w:rsid w:val="004F6F18"/>
    <w:rPr>
      <w:b/>
      <w:bCs/>
    </w:rPr>
  </w:style>
  <w:style w:type="character" w:customStyle="1" w:styleId="CommentSubjectChar">
    <w:name w:val="Comment Subject Char"/>
    <w:link w:val="CommentSubject"/>
    <w:uiPriority w:val="99"/>
    <w:locked/>
    <w:rsid w:val="004F6F18"/>
    <w:rPr>
      <w:rFonts w:eastAsia="Times New Roman" w:cs="Times New Roman"/>
      <w:b/>
      <w:bCs/>
      <w:sz w:val="20"/>
      <w:szCs w:val="20"/>
    </w:rPr>
  </w:style>
  <w:style w:type="paragraph" w:customStyle="1" w:styleId="Default">
    <w:name w:val="Default"/>
    <w:rsid w:val="004F6F18"/>
    <w:pPr>
      <w:autoSpaceDE w:val="0"/>
      <w:autoSpaceDN w:val="0"/>
      <w:adjustRightInd w:val="0"/>
    </w:pPr>
    <w:rPr>
      <w:rFonts w:eastAsia="Times New Roman"/>
      <w:color w:val="000000"/>
      <w:sz w:val="24"/>
      <w:szCs w:val="24"/>
    </w:rPr>
  </w:style>
  <w:style w:type="paragraph" w:styleId="PlainText">
    <w:name w:val="Plain Text"/>
    <w:basedOn w:val="Normal"/>
    <w:link w:val="PlainTextChar"/>
    <w:uiPriority w:val="99"/>
    <w:rsid w:val="004F6F18"/>
    <w:rPr>
      <w:rFonts w:ascii="Courier New" w:hAnsi="Courier New"/>
      <w:sz w:val="20"/>
    </w:rPr>
  </w:style>
  <w:style w:type="character" w:customStyle="1" w:styleId="PlainTextChar">
    <w:name w:val="Plain Text Char"/>
    <w:link w:val="PlainText"/>
    <w:uiPriority w:val="99"/>
    <w:locked/>
    <w:rsid w:val="004F6F18"/>
    <w:rPr>
      <w:rFonts w:ascii="Courier New" w:hAnsi="Courier New" w:cs="Times New Roman"/>
      <w:sz w:val="20"/>
      <w:szCs w:val="20"/>
    </w:rPr>
  </w:style>
  <w:style w:type="paragraph" w:customStyle="1" w:styleId="References">
    <w:name w:val="References"/>
    <w:basedOn w:val="Normal"/>
    <w:uiPriority w:val="99"/>
    <w:rsid w:val="004F6F18"/>
    <w:pPr>
      <w:spacing w:before="120" w:after="120"/>
      <w:ind w:left="346" w:hanging="346"/>
    </w:pPr>
    <w:rPr>
      <w:rFonts w:cs="Arial"/>
    </w:rPr>
  </w:style>
  <w:style w:type="paragraph" w:customStyle="1" w:styleId="StyleBodyLeft031">
    <w:name w:val="Style Body + Left:  0.31&quot;"/>
    <w:basedOn w:val="Normal"/>
    <w:uiPriority w:val="99"/>
    <w:rsid w:val="004F6F18"/>
    <w:pPr>
      <w:spacing w:before="240" w:after="240"/>
      <w:ind w:left="360"/>
    </w:pPr>
  </w:style>
  <w:style w:type="paragraph" w:customStyle="1" w:styleId="Style1">
    <w:name w:val="Style1"/>
    <w:basedOn w:val="Heading2"/>
    <w:uiPriority w:val="99"/>
    <w:rsid w:val="004F6F18"/>
    <w:pPr>
      <w:pageBreakBefore/>
    </w:pPr>
  </w:style>
  <w:style w:type="paragraph" w:customStyle="1" w:styleId="TableBody">
    <w:name w:val="Table Body"/>
    <w:basedOn w:val="Normal"/>
    <w:uiPriority w:val="99"/>
    <w:rsid w:val="004F6F18"/>
    <w:pPr>
      <w:spacing w:before="40" w:after="40"/>
    </w:pPr>
    <w:rPr>
      <w:rFonts w:cs="Arial"/>
      <w:szCs w:val="22"/>
    </w:rPr>
  </w:style>
  <w:style w:type="paragraph" w:customStyle="1" w:styleId="TOCLevel1">
    <w:name w:val="TOC Level 1"/>
    <w:uiPriority w:val="99"/>
    <w:rsid w:val="004F6F18"/>
    <w:pPr>
      <w:tabs>
        <w:tab w:val="left" w:pos="540"/>
        <w:tab w:val="right" w:leader="dot" w:pos="9360"/>
      </w:tabs>
      <w:spacing w:before="240"/>
      <w:ind w:left="540" w:right="994" w:hanging="540"/>
    </w:pPr>
    <w:rPr>
      <w:rFonts w:eastAsia="Times New Roman" w:cs="Times New Roman"/>
      <w:b/>
      <w:sz w:val="22"/>
    </w:rPr>
  </w:style>
  <w:style w:type="paragraph" w:customStyle="1" w:styleId="TOCLevel2">
    <w:name w:val="TOC Level 2"/>
    <w:uiPriority w:val="99"/>
    <w:rsid w:val="004F6F18"/>
    <w:pPr>
      <w:tabs>
        <w:tab w:val="left" w:pos="1260"/>
        <w:tab w:val="left" w:pos="1440"/>
        <w:tab w:val="right" w:leader="dot" w:pos="9360"/>
      </w:tabs>
      <w:spacing w:before="60"/>
      <w:ind w:left="1260" w:right="907" w:hanging="720"/>
    </w:pPr>
    <w:rPr>
      <w:rFonts w:eastAsia="Times New Roman" w:cs="Times New Roman"/>
      <w:sz w:val="22"/>
    </w:rPr>
  </w:style>
  <w:style w:type="paragraph" w:customStyle="1" w:styleId="TOCLevel3">
    <w:name w:val="TOC Level 3"/>
    <w:uiPriority w:val="99"/>
    <w:rsid w:val="004F6F18"/>
    <w:pPr>
      <w:tabs>
        <w:tab w:val="left" w:pos="2160"/>
        <w:tab w:val="right" w:leader="dot" w:pos="9360"/>
      </w:tabs>
      <w:spacing w:before="60"/>
      <w:ind w:left="2160" w:right="1530" w:hanging="810"/>
    </w:pPr>
    <w:rPr>
      <w:rFonts w:eastAsia="Times New Roman" w:cs="Times New Roman"/>
      <w:sz w:val="22"/>
    </w:rPr>
  </w:style>
  <w:style w:type="paragraph" w:customStyle="1" w:styleId="StyleTOCLevel3">
    <w:name w:val="Style TOC Level 3 +"/>
    <w:basedOn w:val="TOCLevel3"/>
    <w:uiPriority w:val="99"/>
    <w:rsid w:val="004F6F18"/>
  </w:style>
  <w:style w:type="paragraph" w:customStyle="1" w:styleId="Title2">
    <w:name w:val="Title2"/>
    <w:basedOn w:val="Heading2"/>
    <w:uiPriority w:val="99"/>
    <w:rsid w:val="004F6F18"/>
    <w:pPr>
      <w:pageBreakBefore/>
      <w:spacing w:after="240"/>
      <w:jc w:val="center"/>
    </w:pPr>
    <w:rPr>
      <w:caps w:val="0"/>
      <w:szCs w:val="22"/>
    </w:rPr>
  </w:style>
  <w:style w:type="paragraph" w:customStyle="1" w:styleId="14pt11">
    <w:name w:val="14pt11"/>
    <w:basedOn w:val="Normal"/>
    <w:next w:val="Normal"/>
    <w:uiPriority w:val="99"/>
    <w:rsid w:val="004F6F18"/>
    <w:pPr>
      <w:jc w:val="both"/>
    </w:pPr>
  </w:style>
  <w:style w:type="paragraph" w:customStyle="1" w:styleId="TableTitle11">
    <w:name w:val="Table Title11"/>
    <w:basedOn w:val="Normal"/>
    <w:next w:val="Normal"/>
    <w:uiPriority w:val="99"/>
    <w:rsid w:val="004F6F18"/>
    <w:rPr>
      <w:b/>
      <w:sz w:val="20"/>
    </w:rPr>
  </w:style>
  <w:style w:type="paragraph" w:customStyle="1" w:styleId="14pt">
    <w:name w:val="14pt"/>
    <w:basedOn w:val="Normal"/>
    <w:next w:val="Normal"/>
    <w:uiPriority w:val="99"/>
    <w:rsid w:val="004F6F18"/>
  </w:style>
  <w:style w:type="paragraph" w:customStyle="1" w:styleId="20pt">
    <w:name w:val="20pt"/>
    <w:basedOn w:val="Normal"/>
    <w:next w:val="Normal"/>
    <w:uiPriority w:val="99"/>
    <w:rsid w:val="004F6F18"/>
    <w:pPr>
      <w:spacing w:line="400" w:lineRule="exact"/>
      <w:jc w:val="both"/>
    </w:pPr>
    <w:rPr>
      <w:sz w:val="24"/>
    </w:rPr>
  </w:style>
  <w:style w:type="paragraph" w:customStyle="1" w:styleId="Figure">
    <w:name w:val="Figure"/>
    <w:basedOn w:val="Normal"/>
    <w:uiPriority w:val="99"/>
    <w:rsid w:val="004F6F18"/>
    <w:pPr>
      <w:jc w:val="center"/>
    </w:pPr>
    <w:rPr>
      <w:sz w:val="24"/>
    </w:rPr>
  </w:style>
  <w:style w:type="paragraph" w:customStyle="1" w:styleId="FigureTitle">
    <w:name w:val="Figure Title"/>
    <w:basedOn w:val="Normal"/>
    <w:next w:val="Normal"/>
    <w:uiPriority w:val="99"/>
    <w:rsid w:val="004F6F18"/>
    <w:pPr>
      <w:spacing w:before="280"/>
    </w:pPr>
    <w:rPr>
      <w:b/>
    </w:rPr>
  </w:style>
  <w:style w:type="paragraph" w:styleId="TOC4">
    <w:name w:val="toc 4"/>
    <w:basedOn w:val="TOC3"/>
    <w:next w:val="Normal"/>
    <w:autoRedefine/>
    <w:uiPriority w:val="99"/>
    <w:semiHidden/>
    <w:rsid w:val="004F6F18"/>
    <w:pPr>
      <w:tabs>
        <w:tab w:val="clear" w:pos="1350"/>
        <w:tab w:val="clear" w:pos="8460"/>
        <w:tab w:val="left" w:pos="2160"/>
        <w:tab w:val="right" w:leader="dot" w:pos="8820"/>
      </w:tabs>
      <w:ind w:left="1260" w:right="0" w:firstLine="0"/>
    </w:pPr>
    <w:rPr>
      <w:sz w:val="24"/>
    </w:rPr>
  </w:style>
  <w:style w:type="paragraph" w:styleId="BodyText">
    <w:name w:val="Body Text"/>
    <w:basedOn w:val="Normal"/>
    <w:link w:val="BodyTextChar"/>
    <w:uiPriority w:val="99"/>
    <w:rsid w:val="004F6F18"/>
    <w:rPr>
      <w:rFonts w:cs="Arial"/>
    </w:rPr>
  </w:style>
  <w:style w:type="character" w:customStyle="1" w:styleId="BodyTextChar">
    <w:name w:val="Body Text Char"/>
    <w:link w:val="BodyText"/>
    <w:uiPriority w:val="99"/>
    <w:locked/>
    <w:rsid w:val="004F6F18"/>
    <w:rPr>
      <w:rFonts w:eastAsia="Times New Roman" w:cs="Times New Roman"/>
      <w:sz w:val="20"/>
      <w:szCs w:val="20"/>
    </w:rPr>
  </w:style>
  <w:style w:type="paragraph" w:styleId="BodyTextIndent">
    <w:name w:val="Body Text Indent"/>
    <w:basedOn w:val="Normal"/>
    <w:link w:val="BodyTextIndentChar"/>
    <w:uiPriority w:val="99"/>
    <w:rsid w:val="004F6F18"/>
    <w:pPr>
      <w:spacing w:after="120"/>
      <w:ind w:left="360"/>
    </w:pPr>
    <w:rPr>
      <w:rFonts w:ascii="Times New Roman" w:hAnsi="Times New Roman"/>
      <w:sz w:val="20"/>
    </w:rPr>
  </w:style>
  <w:style w:type="character" w:customStyle="1" w:styleId="BodyTextIndentChar">
    <w:name w:val="Body Text Indent Char"/>
    <w:link w:val="BodyTextIndent"/>
    <w:uiPriority w:val="99"/>
    <w:locked/>
    <w:rsid w:val="004F6F18"/>
    <w:rPr>
      <w:rFonts w:ascii="Times New Roman" w:hAnsi="Times New Roman" w:cs="Times New Roman"/>
      <w:sz w:val="20"/>
      <w:szCs w:val="20"/>
    </w:rPr>
  </w:style>
  <w:style w:type="paragraph" w:styleId="DocumentMap">
    <w:name w:val="Document Map"/>
    <w:basedOn w:val="Normal"/>
    <w:link w:val="DocumentMapChar"/>
    <w:uiPriority w:val="99"/>
    <w:semiHidden/>
    <w:rsid w:val="004F6F18"/>
    <w:pPr>
      <w:shd w:val="clear" w:color="auto" w:fill="000080"/>
    </w:pPr>
    <w:rPr>
      <w:rFonts w:ascii="Geneva" w:hAnsi="Geneva"/>
    </w:rPr>
  </w:style>
  <w:style w:type="character" w:customStyle="1" w:styleId="DocumentMapChar">
    <w:name w:val="Document Map Char"/>
    <w:link w:val="DocumentMap"/>
    <w:uiPriority w:val="99"/>
    <w:semiHidden/>
    <w:locked/>
    <w:rsid w:val="004F6F18"/>
    <w:rPr>
      <w:rFonts w:ascii="Geneva" w:hAnsi="Geneva" w:cs="Times New Roman"/>
      <w:sz w:val="20"/>
      <w:szCs w:val="20"/>
      <w:shd w:val="clear" w:color="auto" w:fill="000080"/>
    </w:rPr>
  </w:style>
  <w:style w:type="paragraph" w:styleId="BodyText3">
    <w:name w:val="Body Text 3"/>
    <w:basedOn w:val="Normal"/>
    <w:link w:val="BodyText3Char"/>
    <w:uiPriority w:val="99"/>
    <w:rsid w:val="004F6F18"/>
    <w:rPr>
      <w:rFonts w:ascii="Bookman Old Style" w:hAnsi="Bookman Old Style"/>
      <w:i/>
      <w:sz w:val="16"/>
    </w:rPr>
  </w:style>
  <w:style w:type="character" w:customStyle="1" w:styleId="BodyText3Char">
    <w:name w:val="Body Text 3 Char"/>
    <w:link w:val="BodyText3"/>
    <w:uiPriority w:val="99"/>
    <w:locked/>
    <w:rsid w:val="004F6F18"/>
    <w:rPr>
      <w:rFonts w:ascii="Bookman Old Style" w:hAnsi="Bookman Old Style" w:cs="Times New Roman"/>
      <w:i/>
      <w:sz w:val="20"/>
      <w:szCs w:val="20"/>
    </w:rPr>
  </w:style>
  <w:style w:type="paragraph" w:customStyle="1" w:styleId="14pt2">
    <w:name w:val="14pt2"/>
    <w:basedOn w:val="Normal"/>
    <w:next w:val="Normal"/>
    <w:uiPriority w:val="99"/>
    <w:rsid w:val="004F6F18"/>
  </w:style>
  <w:style w:type="paragraph" w:customStyle="1" w:styleId="OutlineNumbering">
    <w:name w:val="Outline Numbering"/>
    <w:basedOn w:val="Normal"/>
    <w:uiPriority w:val="99"/>
    <w:rsid w:val="004F6F18"/>
    <w:pPr>
      <w:numPr>
        <w:numId w:val="43"/>
      </w:numPr>
      <w:tabs>
        <w:tab w:val="clear" w:pos="360"/>
        <w:tab w:val="num" w:pos="432"/>
        <w:tab w:val="left" w:pos="864"/>
        <w:tab w:val="left" w:pos="1296"/>
        <w:tab w:val="left" w:pos="1728"/>
        <w:tab w:val="left" w:pos="2160"/>
        <w:tab w:val="left" w:pos="2592"/>
        <w:tab w:val="left" w:pos="3024"/>
        <w:tab w:val="left" w:pos="3456"/>
        <w:tab w:val="left" w:pos="3888"/>
        <w:tab w:val="left" w:pos="4320"/>
      </w:tabs>
      <w:spacing w:before="120"/>
      <w:ind w:left="432" w:hanging="432"/>
    </w:pPr>
    <w:rPr>
      <w:kern w:val="24"/>
      <w:sz w:val="24"/>
    </w:rPr>
  </w:style>
  <w:style w:type="paragraph" w:styleId="ListBullet">
    <w:name w:val="List Bullet"/>
    <w:basedOn w:val="Normal"/>
    <w:autoRedefine/>
    <w:uiPriority w:val="99"/>
    <w:rsid w:val="004F6F18"/>
    <w:pPr>
      <w:tabs>
        <w:tab w:val="num" w:pos="360"/>
      </w:tabs>
      <w:ind w:left="360" w:hanging="360"/>
    </w:pPr>
    <w:rPr>
      <w:rFonts w:ascii="Times New Roman" w:hAnsi="Times New Roman"/>
      <w:sz w:val="24"/>
      <w:szCs w:val="24"/>
    </w:rPr>
  </w:style>
  <w:style w:type="paragraph" w:styleId="ListBullet2">
    <w:name w:val="List Bullet 2"/>
    <w:basedOn w:val="Normal"/>
    <w:autoRedefine/>
    <w:uiPriority w:val="99"/>
    <w:rsid w:val="004F6F18"/>
    <w:pPr>
      <w:tabs>
        <w:tab w:val="num" w:pos="720"/>
      </w:tabs>
      <w:ind w:left="720" w:hanging="360"/>
    </w:pPr>
    <w:rPr>
      <w:rFonts w:ascii="Times New Roman" w:hAnsi="Times New Roman"/>
      <w:sz w:val="24"/>
      <w:szCs w:val="24"/>
    </w:rPr>
  </w:style>
  <w:style w:type="paragraph" w:styleId="ListBullet3">
    <w:name w:val="List Bullet 3"/>
    <w:basedOn w:val="Normal"/>
    <w:autoRedefine/>
    <w:uiPriority w:val="99"/>
    <w:rsid w:val="004F6F18"/>
    <w:pPr>
      <w:tabs>
        <w:tab w:val="num" w:pos="1080"/>
      </w:tabs>
      <w:ind w:left="1080" w:hanging="360"/>
    </w:pPr>
    <w:rPr>
      <w:rFonts w:ascii="Times New Roman" w:hAnsi="Times New Roman"/>
      <w:sz w:val="24"/>
      <w:szCs w:val="24"/>
    </w:rPr>
  </w:style>
  <w:style w:type="paragraph" w:styleId="ListBullet4">
    <w:name w:val="List Bullet 4"/>
    <w:basedOn w:val="Normal"/>
    <w:autoRedefine/>
    <w:uiPriority w:val="99"/>
    <w:rsid w:val="004F6F18"/>
    <w:pPr>
      <w:tabs>
        <w:tab w:val="num" w:pos="1440"/>
      </w:tabs>
      <w:ind w:left="1440" w:hanging="360"/>
    </w:pPr>
    <w:rPr>
      <w:rFonts w:ascii="Times New Roman" w:hAnsi="Times New Roman"/>
      <w:sz w:val="24"/>
      <w:szCs w:val="24"/>
    </w:rPr>
  </w:style>
  <w:style w:type="paragraph" w:styleId="ListBullet5">
    <w:name w:val="List Bullet 5"/>
    <w:basedOn w:val="Normal"/>
    <w:autoRedefine/>
    <w:uiPriority w:val="99"/>
    <w:rsid w:val="004F6F18"/>
    <w:pPr>
      <w:tabs>
        <w:tab w:val="num" w:pos="1800"/>
      </w:tabs>
      <w:ind w:left="1800" w:hanging="360"/>
    </w:pPr>
    <w:rPr>
      <w:rFonts w:ascii="Times New Roman" w:hAnsi="Times New Roman"/>
      <w:sz w:val="24"/>
      <w:szCs w:val="24"/>
    </w:rPr>
  </w:style>
  <w:style w:type="paragraph" w:styleId="ListNumber">
    <w:name w:val="List Number"/>
    <w:basedOn w:val="Normal"/>
    <w:uiPriority w:val="99"/>
    <w:rsid w:val="004F6F18"/>
    <w:pPr>
      <w:tabs>
        <w:tab w:val="num" w:pos="360"/>
      </w:tabs>
      <w:ind w:left="360" w:hanging="360"/>
    </w:pPr>
    <w:rPr>
      <w:rFonts w:ascii="Times New Roman" w:hAnsi="Times New Roman"/>
      <w:sz w:val="24"/>
      <w:szCs w:val="24"/>
    </w:rPr>
  </w:style>
  <w:style w:type="paragraph" w:styleId="ListNumber2">
    <w:name w:val="List Number 2"/>
    <w:basedOn w:val="Normal"/>
    <w:uiPriority w:val="99"/>
    <w:rsid w:val="004F6F18"/>
    <w:pPr>
      <w:tabs>
        <w:tab w:val="num" w:pos="720"/>
      </w:tabs>
      <w:ind w:left="720" w:hanging="360"/>
    </w:pPr>
    <w:rPr>
      <w:rFonts w:ascii="Times New Roman" w:hAnsi="Times New Roman"/>
      <w:sz w:val="24"/>
      <w:szCs w:val="24"/>
    </w:rPr>
  </w:style>
  <w:style w:type="paragraph" w:styleId="ListNumber3">
    <w:name w:val="List Number 3"/>
    <w:basedOn w:val="Normal"/>
    <w:uiPriority w:val="99"/>
    <w:rsid w:val="004F6F18"/>
    <w:pPr>
      <w:tabs>
        <w:tab w:val="num" w:pos="1080"/>
      </w:tabs>
      <w:ind w:left="1080" w:hanging="360"/>
    </w:pPr>
    <w:rPr>
      <w:rFonts w:ascii="Times New Roman" w:hAnsi="Times New Roman"/>
      <w:sz w:val="24"/>
      <w:szCs w:val="24"/>
    </w:rPr>
  </w:style>
  <w:style w:type="paragraph" w:styleId="ListNumber4">
    <w:name w:val="List Number 4"/>
    <w:basedOn w:val="Normal"/>
    <w:uiPriority w:val="99"/>
    <w:rsid w:val="004F6F18"/>
    <w:pPr>
      <w:tabs>
        <w:tab w:val="num" w:pos="1440"/>
      </w:tabs>
      <w:ind w:left="1440" w:hanging="360"/>
    </w:pPr>
    <w:rPr>
      <w:rFonts w:ascii="Times New Roman" w:hAnsi="Times New Roman"/>
      <w:sz w:val="24"/>
      <w:szCs w:val="24"/>
    </w:rPr>
  </w:style>
  <w:style w:type="paragraph" w:styleId="ListNumber5">
    <w:name w:val="List Number 5"/>
    <w:basedOn w:val="Normal"/>
    <w:uiPriority w:val="99"/>
    <w:rsid w:val="004F6F18"/>
    <w:pPr>
      <w:tabs>
        <w:tab w:val="num" w:pos="1800"/>
      </w:tabs>
      <w:ind w:left="1800" w:hanging="360"/>
    </w:pPr>
    <w:rPr>
      <w:rFonts w:ascii="Times New Roman" w:hAnsi="Times New Roman"/>
      <w:sz w:val="24"/>
      <w:szCs w:val="24"/>
    </w:rPr>
  </w:style>
  <w:style w:type="paragraph" w:customStyle="1" w:styleId="14pt21">
    <w:name w:val="14pt21"/>
    <w:basedOn w:val="Normal"/>
    <w:next w:val="Normal"/>
    <w:uiPriority w:val="99"/>
    <w:rsid w:val="004F6F18"/>
  </w:style>
  <w:style w:type="paragraph" w:styleId="BodyText2">
    <w:name w:val="Body Text 2"/>
    <w:basedOn w:val="Normal"/>
    <w:link w:val="BodyText2Char"/>
    <w:uiPriority w:val="99"/>
    <w:rsid w:val="004F6F18"/>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hAnsi="Bookman Old Style"/>
      <w:sz w:val="16"/>
    </w:rPr>
  </w:style>
  <w:style w:type="character" w:customStyle="1" w:styleId="BodyText2Char">
    <w:name w:val="Body Text 2 Char"/>
    <w:link w:val="BodyText2"/>
    <w:uiPriority w:val="99"/>
    <w:locked/>
    <w:rsid w:val="004F6F18"/>
    <w:rPr>
      <w:rFonts w:ascii="Bookman Old Style" w:hAnsi="Bookman Old Style" w:cs="Times New Roman"/>
      <w:sz w:val="20"/>
      <w:szCs w:val="20"/>
    </w:rPr>
  </w:style>
  <w:style w:type="paragraph" w:styleId="BodyTextIndent2">
    <w:name w:val="Body Text Indent 2"/>
    <w:basedOn w:val="Normal"/>
    <w:link w:val="BodyTextIndent2Char"/>
    <w:uiPriority w:val="99"/>
    <w:rsid w:val="004F6F18"/>
    <w:pPr>
      <w:ind w:left="105" w:hanging="90"/>
    </w:pPr>
    <w:rPr>
      <w:rFonts w:ascii="Bookman Old Style" w:hAnsi="Bookman Old Style"/>
      <w:sz w:val="16"/>
    </w:rPr>
  </w:style>
  <w:style w:type="character" w:customStyle="1" w:styleId="BodyTextIndent2Char">
    <w:name w:val="Body Text Indent 2 Char"/>
    <w:link w:val="BodyTextIndent2"/>
    <w:uiPriority w:val="99"/>
    <w:locked/>
    <w:rsid w:val="004F6F18"/>
    <w:rPr>
      <w:rFonts w:ascii="Bookman Old Style" w:hAnsi="Bookman Old Style" w:cs="Times New Roman"/>
      <w:sz w:val="20"/>
      <w:szCs w:val="20"/>
    </w:rPr>
  </w:style>
  <w:style w:type="paragraph" w:styleId="BodyTextIndent3">
    <w:name w:val="Body Text Indent 3"/>
    <w:basedOn w:val="Normal"/>
    <w:link w:val="BodyTextIndent3Char"/>
    <w:uiPriority w:val="99"/>
    <w:rsid w:val="004F6F18"/>
    <w:pPr>
      <w:ind w:left="105" w:hanging="105"/>
    </w:pPr>
    <w:rPr>
      <w:rFonts w:ascii="Bookman Old Style" w:hAnsi="Bookman Old Style"/>
      <w:sz w:val="16"/>
    </w:rPr>
  </w:style>
  <w:style w:type="character" w:customStyle="1" w:styleId="BodyTextIndent3Char">
    <w:name w:val="Body Text Indent 3 Char"/>
    <w:link w:val="BodyTextIndent3"/>
    <w:uiPriority w:val="99"/>
    <w:locked/>
    <w:rsid w:val="004F6F18"/>
    <w:rPr>
      <w:rFonts w:ascii="Bookman Old Style" w:hAnsi="Bookman Old Style" w:cs="Times New Roman"/>
      <w:sz w:val="20"/>
      <w:szCs w:val="20"/>
    </w:rPr>
  </w:style>
  <w:style w:type="paragraph" w:customStyle="1" w:styleId="TableCells4">
    <w:name w:val="Table Cells4"/>
    <w:basedOn w:val="Normal"/>
    <w:uiPriority w:val="99"/>
    <w:rsid w:val="004F6F18"/>
    <w:rPr>
      <w:sz w:val="20"/>
    </w:rPr>
  </w:style>
  <w:style w:type="paragraph" w:customStyle="1" w:styleId="TableTitle4">
    <w:name w:val="Table Title4"/>
    <w:basedOn w:val="Normal"/>
    <w:next w:val="Normal"/>
    <w:uiPriority w:val="99"/>
    <w:rsid w:val="004F6F18"/>
    <w:rPr>
      <w:b/>
      <w:sz w:val="20"/>
    </w:rPr>
  </w:style>
  <w:style w:type="paragraph" w:customStyle="1" w:styleId="TableCells41">
    <w:name w:val="Table Cells41"/>
    <w:basedOn w:val="Normal"/>
    <w:uiPriority w:val="99"/>
    <w:rsid w:val="004F6F18"/>
    <w:rPr>
      <w:sz w:val="20"/>
    </w:rPr>
  </w:style>
  <w:style w:type="paragraph" w:customStyle="1" w:styleId="TableTitle41">
    <w:name w:val="Table Title41"/>
    <w:basedOn w:val="Normal"/>
    <w:next w:val="Normal"/>
    <w:uiPriority w:val="99"/>
    <w:rsid w:val="004F6F18"/>
    <w:rPr>
      <w:b/>
      <w:sz w:val="20"/>
    </w:rPr>
  </w:style>
  <w:style w:type="paragraph" w:styleId="TOC8">
    <w:name w:val="toc 8"/>
    <w:basedOn w:val="TOC9"/>
    <w:next w:val="Normal"/>
    <w:autoRedefine/>
    <w:uiPriority w:val="99"/>
    <w:semiHidden/>
    <w:rsid w:val="004F6F18"/>
    <w:pPr>
      <w:tabs>
        <w:tab w:val="right" w:pos="440"/>
        <w:tab w:val="right" w:leader="dot" w:pos="10620"/>
        <w:tab w:val="right" w:pos="11160"/>
      </w:tabs>
      <w:spacing w:after="200" w:line="320" w:lineRule="exact"/>
      <w:ind w:left="720" w:right="820" w:hanging="720"/>
    </w:pPr>
    <w:rPr>
      <w:rFonts w:ascii="Bookman" w:hAnsi="Bookman"/>
      <w:sz w:val="24"/>
    </w:rPr>
  </w:style>
  <w:style w:type="paragraph" w:styleId="TOC9">
    <w:name w:val="toc 9"/>
    <w:basedOn w:val="Normal"/>
    <w:next w:val="Normal"/>
    <w:autoRedefine/>
    <w:uiPriority w:val="99"/>
    <w:semiHidden/>
    <w:rsid w:val="004F6F18"/>
    <w:pPr>
      <w:ind w:left="1760"/>
    </w:pPr>
  </w:style>
  <w:style w:type="paragraph" w:customStyle="1" w:styleId="row12">
    <w:name w:val="row 12"/>
    <w:aliases w:val="1,row 13,ROW 12,ROW 13,col1"/>
    <w:uiPriority w:val="99"/>
    <w:rsid w:val="004F6F18"/>
    <w:pPr>
      <w:spacing w:after="20" w:line="240" w:lineRule="atLeast"/>
    </w:pPr>
    <w:rPr>
      <w:rFonts w:ascii="Bookman" w:eastAsia="Times New Roman" w:hAnsi="Bookman" w:cs="Times New Roman"/>
    </w:rPr>
  </w:style>
  <w:style w:type="paragraph" w:customStyle="1" w:styleId="TableCells5">
    <w:name w:val="Table Cells5"/>
    <w:basedOn w:val="Normal"/>
    <w:uiPriority w:val="99"/>
    <w:rsid w:val="004F6F18"/>
    <w:rPr>
      <w:sz w:val="20"/>
    </w:rPr>
  </w:style>
  <w:style w:type="character" w:customStyle="1" w:styleId="Char2">
    <w:name w:val="Char2"/>
    <w:uiPriority w:val="99"/>
    <w:rsid w:val="004F6F18"/>
    <w:rPr>
      <w:rFonts w:ascii="Arial" w:hAnsi="Arial"/>
      <w:b/>
      <w:kern w:val="32"/>
      <w:sz w:val="32"/>
      <w:lang w:val="en-US" w:eastAsia="en-US"/>
    </w:rPr>
  </w:style>
  <w:style w:type="paragraph" w:customStyle="1" w:styleId="graphic">
    <w:name w:val="graphic"/>
    <w:aliases w:val="g,gr"/>
    <w:basedOn w:val="Normal"/>
    <w:uiPriority w:val="99"/>
    <w:rsid w:val="004F6F18"/>
    <w:pPr>
      <w:spacing w:after="160"/>
    </w:pPr>
  </w:style>
  <w:style w:type="paragraph" w:customStyle="1" w:styleId="hang">
    <w:name w:val="hang"/>
    <w:aliases w:val="h1,hang 1"/>
    <w:basedOn w:val="Normal"/>
    <w:uiPriority w:val="99"/>
    <w:rsid w:val="004F6F18"/>
    <w:pPr>
      <w:ind w:left="540" w:hanging="540"/>
    </w:pPr>
  </w:style>
  <w:style w:type="paragraph" w:customStyle="1" w:styleId="block">
    <w:name w:val="block"/>
    <w:aliases w:val="b,bk,bl,bigleft"/>
    <w:basedOn w:val="Normal"/>
    <w:uiPriority w:val="99"/>
    <w:rsid w:val="004F6F18"/>
    <w:pPr>
      <w:spacing w:after="320" w:line="320" w:lineRule="exact"/>
      <w:jc w:val="both"/>
    </w:pPr>
    <w:rPr>
      <w:rFonts w:ascii="Bookman" w:hAnsi="Bookman"/>
      <w:sz w:val="24"/>
    </w:rPr>
  </w:style>
  <w:style w:type="paragraph" w:customStyle="1" w:styleId="row1211">
    <w:name w:val="row 1211"/>
    <w:aliases w:val="111,row 1311,ROW 1211,ROW 1311,col111"/>
    <w:uiPriority w:val="99"/>
    <w:rsid w:val="004F6F18"/>
    <w:pPr>
      <w:spacing w:after="20" w:line="240" w:lineRule="atLeast"/>
    </w:pPr>
    <w:rPr>
      <w:rFonts w:ascii="Bookman" w:eastAsia="Times New Roman" w:hAnsi="Bookman" w:cs="Times New Roman"/>
    </w:rPr>
  </w:style>
  <w:style w:type="paragraph" w:customStyle="1" w:styleId="reference11">
    <w:name w:val="reference11"/>
    <w:basedOn w:val="hang"/>
    <w:uiPriority w:val="99"/>
    <w:rsid w:val="004F6F18"/>
    <w:pPr>
      <w:keepLines/>
      <w:tabs>
        <w:tab w:val="right" w:pos="540"/>
      </w:tabs>
      <w:ind w:left="720" w:hanging="720"/>
    </w:pPr>
  </w:style>
  <w:style w:type="paragraph" w:customStyle="1" w:styleId="TableCells81">
    <w:name w:val="Table Cells81"/>
    <w:basedOn w:val="Normal"/>
    <w:uiPriority w:val="99"/>
    <w:rsid w:val="004F6F18"/>
    <w:rPr>
      <w:sz w:val="20"/>
    </w:rPr>
  </w:style>
  <w:style w:type="paragraph" w:customStyle="1" w:styleId="14pt6">
    <w:name w:val="14pt6"/>
    <w:basedOn w:val="Normal"/>
    <w:next w:val="Normal"/>
    <w:uiPriority w:val="99"/>
    <w:rsid w:val="004F6F18"/>
    <w:pPr>
      <w:jc w:val="both"/>
    </w:pPr>
  </w:style>
  <w:style w:type="paragraph" w:customStyle="1" w:styleId="TableCells10">
    <w:name w:val="Table Cells10"/>
    <w:basedOn w:val="Normal"/>
    <w:uiPriority w:val="99"/>
    <w:rsid w:val="004F6F18"/>
    <w:rPr>
      <w:sz w:val="20"/>
    </w:rPr>
  </w:style>
  <w:style w:type="character" w:customStyle="1" w:styleId="sect-title3">
    <w:name w:val="sect-title3"/>
    <w:uiPriority w:val="99"/>
    <w:rsid w:val="004F6F18"/>
    <w:rPr>
      <w:rFonts w:ascii="Verdana" w:hAnsi="Verdana" w:cs="Times New Roman"/>
      <w:b/>
      <w:bCs/>
      <w:sz w:val="20"/>
      <w:szCs w:val="20"/>
    </w:rPr>
  </w:style>
  <w:style w:type="paragraph" w:customStyle="1" w:styleId="TableTitle10">
    <w:name w:val="Table Title10"/>
    <w:basedOn w:val="Normal"/>
    <w:next w:val="Normal"/>
    <w:uiPriority w:val="99"/>
    <w:rsid w:val="004F6F18"/>
    <w:rPr>
      <w:b/>
      <w:sz w:val="20"/>
    </w:rPr>
  </w:style>
  <w:style w:type="paragraph" w:styleId="NormalWeb">
    <w:name w:val="Normal (Web)"/>
    <w:basedOn w:val="Normal"/>
    <w:uiPriority w:val="99"/>
    <w:rsid w:val="004F6F18"/>
    <w:pPr>
      <w:spacing w:before="100" w:beforeAutospacing="1" w:after="100" w:afterAutospacing="1"/>
    </w:pPr>
    <w:rPr>
      <w:rFonts w:ascii="Times New Roman" w:hAnsi="Times New Roman"/>
      <w:sz w:val="24"/>
      <w:szCs w:val="24"/>
    </w:rPr>
  </w:style>
  <w:style w:type="paragraph" w:customStyle="1" w:styleId="StyleHeading2CharCharCharCharCharCharCharCharCharCharC">
    <w:name w:val="Style Heading 2Char Char Char CharChar Char Char Char Char Char C..."/>
    <w:basedOn w:val="Heading2"/>
    <w:uiPriority w:val="99"/>
    <w:rsid w:val="004F6F18"/>
    <w:pPr>
      <w:spacing w:after="240"/>
      <w:ind w:left="547" w:hanging="547"/>
    </w:pPr>
    <w:rPr>
      <w:bCs/>
    </w:rPr>
  </w:style>
  <w:style w:type="paragraph" w:styleId="TOC7">
    <w:name w:val="toc 7"/>
    <w:basedOn w:val="TOC8"/>
    <w:next w:val="Normal"/>
    <w:uiPriority w:val="99"/>
    <w:semiHidden/>
    <w:rsid w:val="004F6F18"/>
    <w:pPr>
      <w:spacing w:line="240" w:lineRule="auto"/>
      <w:jc w:val="both"/>
    </w:pPr>
    <w:rPr>
      <w:rFonts w:ascii="Arial" w:hAnsi="Arial"/>
      <w:sz w:val="22"/>
    </w:rPr>
  </w:style>
  <w:style w:type="paragraph" w:styleId="TOC5">
    <w:name w:val="toc 5"/>
    <w:basedOn w:val="Normal"/>
    <w:next w:val="Normal"/>
    <w:uiPriority w:val="99"/>
    <w:semiHidden/>
    <w:rsid w:val="004F6F18"/>
    <w:pPr>
      <w:ind w:left="960"/>
    </w:pPr>
  </w:style>
  <w:style w:type="paragraph" w:customStyle="1" w:styleId="Heading11">
    <w:name w:val="Heading 11"/>
    <w:aliases w:val="l1"/>
    <w:basedOn w:val="Normal"/>
    <w:next w:val="Normal"/>
    <w:uiPriority w:val="99"/>
    <w:rsid w:val="004F6F18"/>
    <w:pPr>
      <w:keepNext/>
      <w:pBdr>
        <w:bottom w:val="single" w:sz="6" w:space="0" w:color="auto"/>
      </w:pBdr>
      <w:spacing w:before="240"/>
      <w:ind w:left="440" w:hanging="440"/>
    </w:pPr>
    <w:rPr>
      <w:b/>
      <w:sz w:val="32"/>
    </w:rPr>
  </w:style>
  <w:style w:type="paragraph" w:customStyle="1" w:styleId="Heading21">
    <w:name w:val="Heading 21"/>
    <w:aliases w:val="l2"/>
    <w:next w:val="Normal"/>
    <w:uiPriority w:val="99"/>
    <w:rsid w:val="004F6F18"/>
    <w:pPr>
      <w:keepNext/>
      <w:spacing w:after="320" w:line="320" w:lineRule="exact"/>
      <w:ind w:left="540" w:hanging="540"/>
    </w:pPr>
    <w:rPr>
      <w:rFonts w:ascii="Bookman" w:eastAsia="Times New Roman" w:hAnsi="Bookman" w:cs="Times New Roman"/>
      <w:b/>
      <w:sz w:val="28"/>
    </w:rPr>
  </w:style>
  <w:style w:type="paragraph" w:customStyle="1" w:styleId="Heading31">
    <w:name w:val="Heading 31"/>
    <w:aliases w:val="l3"/>
    <w:next w:val="Normal"/>
    <w:uiPriority w:val="99"/>
    <w:rsid w:val="004F6F18"/>
    <w:pPr>
      <w:keepNext/>
      <w:spacing w:after="320" w:line="320" w:lineRule="exact"/>
      <w:ind w:left="720" w:hanging="720"/>
    </w:pPr>
    <w:rPr>
      <w:rFonts w:ascii="Bookman" w:eastAsia="Times New Roman" w:hAnsi="Bookman" w:cs="Times New Roman"/>
      <w:b/>
      <w:sz w:val="24"/>
    </w:rPr>
  </w:style>
  <w:style w:type="paragraph" w:customStyle="1" w:styleId="Heading41">
    <w:name w:val="Heading 41"/>
    <w:aliases w:val="l"/>
    <w:basedOn w:val="Normal"/>
    <w:next w:val="Normal"/>
    <w:uiPriority w:val="99"/>
    <w:rsid w:val="004F6F18"/>
    <w:pPr>
      <w:keepNext/>
      <w:ind w:left="540"/>
    </w:pPr>
    <w:rPr>
      <w:u w:val="single"/>
    </w:rPr>
  </w:style>
  <w:style w:type="paragraph" w:customStyle="1" w:styleId="Heading71">
    <w:name w:val="Heading 71"/>
    <w:aliases w:val="figure side caption"/>
    <w:basedOn w:val="Normal"/>
    <w:next w:val="Normal"/>
    <w:uiPriority w:val="99"/>
    <w:rsid w:val="004F6F18"/>
    <w:rPr>
      <w:i/>
    </w:rPr>
  </w:style>
  <w:style w:type="paragraph" w:customStyle="1" w:styleId="Heading81">
    <w:name w:val="Heading 81"/>
    <w:aliases w:val="figure caption"/>
    <w:basedOn w:val="Heading91"/>
    <w:next w:val="Normal"/>
    <w:uiPriority w:val="99"/>
    <w:rsid w:val="004F6F18"/>
  </w:style>
  <w:style w:type="paragraph" w:customStyle="1" w:styleId="Heading91">
    <w:name w:val="Heading 91"/>
    <w:aliases w:val="table caption"/>
    <w:basedOn w:val="Normal"/>
    <w:next w:val="Normal"/>
    <w:uiPriority w:val="99"/>
    <w:rsid w:val="004F6F18"/>
    <w:pPr>
      <w:spacing w:after="160"/>
      <w:ind w:left="1260" w:hanging="1260"/>
    </w:pPr>
    <w:rPr>
      <w:i/>
    </w:rPr>
  </w:style>
  <w:style w:type="paragraph" w:styleId="EndnoteText">
    <w:name w:val="endnote text"/>
    <w:basedOn w:val="Normal"/>
    <w:link w:val="EndnoteTextChar"/>
    <w:uiPriority w:val="99"/>
    <w:semiHidden/>
    <w:rsid w:val="004F6F18"/>
    <w:rPr>
      <w:sz w:val="20"/>
    </w:rPr>
  </w:style>
  <w:style w:type="character" w:customStyle="1" w:styleId="EndnoteTextChar">
    <w:name w:val="Endnote Text Char"/>
    <w:link w:val="EndnoteText"/>
    <w:uiPriority w:val="99"/>
    <w:semiHidden/>
    <w:locked/>
    <w:rsid w:val="004F6F18"/>
    <w:rPr>
      <w:rFonts w:eastAsia="Times New Roman" w:cs="Times New Roman"/>
      <w:sz w:val="20"/>
      <w:szCs w:val="20"/>
    </w:rPr>
  </w:style>
  <w:style w:type="paragraph" w:customStyle="1" w:styleId="equation">
    <w:name w:val="equation"/>
    <w:aliases w:val="eq"/>
    <w:basedOn w:val="Normal"/>
    <w:next w:val="Normal"/>
    <w:uiPriority w:val="99"/>
    <w:rsid w:val="004F6F18"/>
    <w:pPr>
      <w:tabs>
        <w:tab w:val="right" w:pos="11060"/>
      </w:tabs>
      <w:ind w:left="720"/>
    </w:pPr>
  </w:style>
  <w:style w:type="paragraph" w:customStyle="1" w:styleId="hang2">
    <w:name w:val="hang2"/>
    <w:aliases w:val="h2,hang 2"/>
    <w:basedOn w:val="Normal"/>
    <w:uiPriority w:val="99"/>
    <w:rsid w:val="004F6F18"/>
    <w:pPr>
      <w:ind w:left="1440" w:hanging="1440"/>
    </w:pPr>
  </w:style>
  <w:style w:type="paragraph" w:customStyle="1" w:styleId="reference">
    <w:name w:val="reference"/>
    <w:basedOn w:val="hang"/>
    <w:uiPriority w:val="99"/>
    <w:rsid w:val="004F6F18"/>
    <w:pPr>
      <w:keepLines/>
      <w:tabs>
        <w:tab w:val="right" w:pos="540"/>
      </w:tabs>
      <w:ind w:left="720" w:hanging="720"/>
    </w:pPr>
  </w:style>
  <w:style w:type="paragraph" w:customStyle="1" w:styleId="linespace">
    <w:name w:val="line space"/>
    <w:basedOn w:val="Normal"/>
    <w:next w:val="Normal"/>
    <w:uiPriority w:val="99"/>
    <w:rsid w:val="004F6F18"/>
  </w:style>
  <w:style w:type="paragraph" w:customStyle="1" w:styleId="row16">
    <w:name w:val="row 16"/>
    <w:aliases w:val="3"/>
    <w:uiPriority w:val="99"/>
    <w:rsid w:val="004F6F18"/>
    <w:pPr>
      <w:spacing w:line="300" w:lineRule="exact"/>
      <w:ind w:right="20"/>
      <w:jc w:val="center"/>
    </w:pPr>
    <w:rPr>
      <w:rFonts w:ascii="Bookman" w:eastAsia="Times New Roman" w:hAnsi="Bookman" w:cs="Times New Roman"/>
      <w:sz w:val="24"/>
    </w:rPr>
  </w:style>
  <w:style w:type="paragraph" w:customStyle="1" w:styleId="TOC30">
    <w:name w:val="TOC3"/>
    <w:basedOn w:val="TOC4"/>
    <w:uiPriority w:val="99"/>
    <w:rsid w:val="004F6F18"/>
    <w:pPr>
      <w:tabs>
        <w:tab w:val="clear" w:pos="2160"/>
        <w:tab w:val="left" w:pos="1710"/>
        <w:tab w:val="left" w:pos="2520"/>
      </w:tabs>
      <w:ind w:left="1620"/>
    </w:pPr>
  </w:style>
  <w:style w:type="paragraph" w:customStyle="1" w:styleId="hang3">
    <w:name w:val="hang3"/>
    <w:basedOn w:val="hang2"/>
    <w:uiPriority w:val="99"/>
    <w:rsid w:val="004F6F18"/>
    <w:pPr>
      <w:ind w:left="2340" w:hanging="540"/>
    </w:pPr>
  </w:style>
  <w:style w:type="paragraph" w:customStyle="1" w:styleId="toc40">
    <w:name w:val="to c4"/>
    <w:basedOn w:val="Normal"/>
    <w:uiPriority w:val="99"/>
    <w:rsid w:val="004F6F18"/>
  </w:style>
  <w:style w:type="paragraph" w:customStyle="1" w:styleId="row121">
    <w:name w:val="row 121"/>
    <w:aliases w:val="11,row 131,ROW 121,ROW 131,col11"/>
    <w:uiPriority w:val="99"/>
    <w:rsid w:val="004F6F18"/>
    <w:pPr>
      <w:spacing w:after="20" w:line="240" w:lineRule="atLeast"/>
    </w:pPr>
    <w:rPr>
      <w:rFonts w:ascii="Bookman" w:eastAsia="Times New Roman" w:hAnsi="Bookman" w:cs="Times New Roman"/>
    </w:rPr>
  </w:style>
  <w:style w:type="paragraph" w:customStyle="1" w:styleId="reference1">
    <w:name w:val="reference1"/>
    <w:basedOn w:val="hang"/>
    <w:uiPriority w:val="99"/>
    <w:rsid w:val="004F6F18"/>
    <w:pPr>
      <w:keepLines/>
      <w:tabs>
        <w:tab w:val="right" w:pos="540"/>
      </w:tabs>
      <w:ind w:left="720" w:hanging="720"/>
    </w:pPr>
  </w:style>
  <w:style w:type="paragraph" w:customStyle="1" w:styleId="TableCells8">
    <w:name w:val="Table Cells8"/>
    <w:basedOn w:val="Normal"/>
    <w:uiPriority w:val="99"/>
    <w:rsid w:val="004F6F18"/>
    <w:rPr>
      <w:sz w:val="20"/>
    </w:rPr>
  </w:style>
  <w:style w:type="character" w:customStyle="1" w:styleId="Char3">
    <w:name w:val="Char3"/>
    <w:uiPriority w:val="99"/>
    <w:rsid w:val="004F6F18"/>
    <w:rPr>
      <w:rFonts w:ascii="Arial" w:hAnsi="Arial"/>
      <w:b/>
      <w:caps/>
      <w:kern w:val="32"/>
      <w:sz w:val="32"/>
      <w:lang w:val="en-US" w:eastAsia="en-US"/>
    </w:rPr>
  </w:style>
  <w:style w:type="paragraph" w:customStyle="1" w:styleId="row1212">
    <w:name w:val="row 1212"/>
    <w:aliases w:val="112,row 1312,ROW 1212,ROW 1312,col112"/>
    <w:uiPriority w:val="99"/>
    <w:rsid w:val="004F6F18"/>
    <w:pPr>
      <w:spacing w:after="20" w:line="240" w:lineRule="atLeast"/>
    </w:pPr>
    <w:rPr>
      <w:rFonts w:ascii="Bookman" w:eastAsia="Times New Roman" w:hAnsi="Bookman" w:cs="Times New Roman"/>
    </w:rPr>
  </w:style>
  <w:style w:type="paragraph" w:customStyle="1" w:styleId="reference12">
    <w:name w:val="reference12"/>
    <w:basedOn w:val="hang"/>
    <w:uiPriority w:val="99"/>
    <w:rsid w:val="004F6F18"/>
    <w:pPr>
      <w:keepLines/>
      <w:tabs>
        <w:tab w:val="right" w:pos="540"/>
      </w:tabs>
      <w:ind w:left="720" w:hanging="720"/>
    </w:pPr>
  </w:style>
  <w:style w:type="character" w:styleId="Strong">
    <w:name w:val="Strong"/>
    <w:uiPriority w:val="99"/>
    <w:qFormat/>
    <w:rsid w:val="004F6F18"/>
    <w:rPr>
      <w:rFonts w:cs="Times New Roman"/>
      <w:b/>
      <w:bCs/>
    </w:rPr>
  </w:style>
  <w:style w:type="paragraph" w:styleId="HTMLPreformatted">
    <w:name w:val="HTML Preformatted"/>
    <w:basedOn w:val="Normal"/>
    <w:link w:val="HTMLPreformattedChar"/>
    <w:uiPriority w:val="99"/>
    <w:rsid w:val="004F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000000"/>
      <w:sz w:val="16"/>
      <w:szCs w:val="16"/>
    </w:rPr>
  </w:style>
  <w:style w:type="character" w:customStyle="1" w:styleId="HTMLPreformattedChar">
    <w:name w:val="HTML Preformatted Char"/>
    <w:link w:val="HTMLPreformatted"/>
    <w:uiPriority w:val="99"/>
    <w:locked/>
    <w:rsid w:val="004F6F18"/>
    <w:rPr>
      <w:rFonts w:ascii="Courier" w:hAnsi="Courier" w:cs="Courier New"/>
      <w:color w:val="000000"/>
      <w:sz w:val="16"/>
      <w:szCs w:val="16"/>
    </w:rPr>
  </w:style>
  <w:style w:type="character" w:customStyle="1" w:styleId="BodyChar">
    <w:name w:val="Body Char"/>
    <w:link w:val="Body"/>
    <w:uiPriority w:val="99"/>
    <w:locked/>
    <w:rsid w:val="004F6F18"/>
    <w:rPr>
      <w:rFonts w:eastAsia="Times New Roman" w:cs="Times New Roman"/>
      <w:szCs w:val="20"/>
    </w:rPr>
  </w:style>
  <w:style w:type="character" w:customStyle="1" w:styleId="BodyNumberedChar">
    <w:name w:val="Body Numbered Char"/>
    <w:link w:val="BodyNumbered"/>
    <w:uiPriority w:val="99"/>
    <w:locked/>
    <w:rsid w:val="004F6F18"/>
    <w:rPr>
      <w:rFonts w:eastAsia="Times New Roman" w:cs="Times New Roman"/>
      <w:sz w:val="20"/>
      <w:szCs w:val="20"/>
    </w:rPr>
  </w:style>
  <w:style w:type="paragraph" w:customStyle="1" w:styleId="StyleBodyNumberedBoldItalic">
    <w:name w:val="Style Body Numbered + Bold Italic"/>
    <w:basedOn w:val="BodyNumbered"/>
    <w:uiPriority w:val="99"/>
    <w:rsid w:val="004F6F18"/>
    <w:rPr>
      <w:b/>
      <w:bCs/>
      <w:i/>
      <w:iCs/>
    </w:rPr>
  </w:style>
  <w:style w:type="character" w:customStyle="1" w:styleId="BulletChar">
    <w:name w:val="Bullet Char"/>
    <w:link w:val="Bullet"/>
    <w:uiPriority w:val="99"/>
    <w:locked/>
    <w:rsid w:val="004F6F18"/>
    <w:rPr>
      <w:rFonts w:eastAsia="Times New Roman" w:cs="Times New Roman"/>
      <w:szCs w:val="20"/>
    </w:rPr>
  </w:style>
  <w:style w:type="paragraph" w:customStyle="1" w:styleId="Commentnum">
    <w:name w:val="Comment num"/>
    <w:basedOn w:val="Normal"/>
    <w:uiPriority w:val="99"/>
    <w:rsid w:val="004F6F18"/>
    <w:pPr>
      <w:tabs>
        <w:tab w:val="left" w:pos="1080"/>
      </w:tabs>
      <w:spacing w:after="120"/>
      <w:ind w:left="1080" w:hanging="1080"/>
    </w:pPr>
    <w:rPr>
      <w:rFonts w:ascii="Times New Roman" w:hAnsi="Times New Roman"/>
      <w:sz w:val="24"/>
      <w:szCs w:val="24"/>
    </w:rPr>
  </w:style>
  <w:style w:type="character" w:customStyle="1" w:styleId="msoins0">
    <w:name w:val="msoins0"/>
    <w:uiPriority w:val="99"/>
    <w:rsid w:val="004F6F18"/>
    <w:rPr>
      <w:rFonts w:cs="Times New Roman"/>
    </w:rPr>
  </w:style>
  <w:style w:type="character" w:styleId="Emphasis">
    <w:name w:val="Emphasis"/>
    <w:uiPriority w:val="99"/>
    <w:qFormat/>
    <w:rsid w:val="004F6F18"/>
    <w:rPr>
      <w:rFonts w:cs="Times New Roman"/>
      <w:i/>
      <w:iCs/>
    </w:rPr>
  </w:style>
  <w:style w:type="paragraph" w:customStyle="1" w:styleId="Numberdlist2">
    <w:name w:val="Numberd list 2"/>
    <w:basedOn w:val="Body"/>
    <w:uiPriority w:val="99"/>
    <w:rsid w:val="004F6F18"/>
    <w:pPr>
      <w:spacing w:before="240" w:after="240"/>
      <w:ind w:left="1080"/>
    </w:pPr>
    <w:rPr>
      <w:rFonts w:cs="Arial"/>
    </w:rPr>
  </w:style>
  <w:style w:type="character" w:customStyle="1" w:styleId="BodyNumberedCharChar">
    <w:name w:val="Body Numbered Char Char"/>
    <w:uiPriority w:val="99"/>
    <w:rsid w:val="004F6F18"/>
    <w:rPr>
      <w:rFonts w:ascii="Arial" w:hAnsi="Arial" w:cs="Arial"/>
      <w:sz w:val="22"/>
    </w:rPr>
  </w:style>
  <w:style w:type="character" w:customStyle="1" w:styleId="BodyCharChar">
    <w:name w:val="Body Char Char"/>
    <w:uiPriority w:val="99"/>
    <w:rsid w:val="004F6F18"/>
    <w:rPr>
      <w:rFonts w:ascii="Arial" w:hAnsi="Arial" w:cs="Arial"/>
      <w:sz w:val="22"/>
      <w:lang w:val="en-US" w:eastAsia="en-US" w:bidi="ar-SA"/>
    </w:rPr>
  </w:style>
  <w:style w:type="paragraph" w:customStyle="1" w:styleId="lettera">
    <w:name w:val="letter a"/>
    <w:basedOn w:val="Body"/>
    <w:uiPriority w:val="99"/>
    <w:rsid w:val="004F6F18"/>
    <w:pPr>
      <w:spacing w:before="240" w:after="240"/>
      <w:ind w:left="720"/>
    </w:pPr>
    <w:rPr>
      <w:rFonts w:cs="Arial"/>
    </w:rPr>
  </w:style>
  <w:style w:type="paragraph" w:customStyle="1" w:styleId="letteri">
    <w:name w:val="letter i"/>
    <w:basedOn w:val="Body"/>
    <w:uiPriority w:val="99"/>
    <w:rsid w:val="004F6F18"/>
    <w:pPr>
      <w:spacing w:before="240" w:after="240"/>
      <w:ind w:left="1080"/>
    </w:pPr>
    <w:rPr>
      <w:rFonts w:cs="Arial"/>
    </w:rPr>
  </w:style>
  <w:style w:type="paragraph" w:customStyle="1" w:styleId="letterA0">
    <w:name w:val="letter A"/>
    <w:basedOn w:val="Normal"/>
    <w:uiPriority w:val="99"/>
    <w:rsid w:val="004F6F18"/>
    <w:pPr>
      <w:spacing w:before="240" w:after="240"/>
      <w:ind w:left="1800" w:hanging="360"/>
    </w:pPr>
    <w:rPr>
      <w:rFonts w:cs="Arial"/>
    </w:rPr>
  </w:style>
  <w:style w:type="paragraph" w:customStyle="1" w:styleId="TableFootnote">
    <w:name w:val="Table Footnote"/>
    <w:basedOn w:val="Normal"/>
    <w:uiPriority w:val="99"/>
    <w:rsid w:val="004F6F18"/>
    <w:pPr>
      <w:spacing w:before="60"/>
      <w:ind w:left="259" w:hanging="259"/>
    </w:pPr>
    <w:rPr>
      <w:rFonts w:cs="Arial"/>
      <w:sz w:val="16"/>
      <w:szCs w:val="18"/>
    </w:rPr>
  </w:style>
  <w:style w:type="paragraph" w:customStyle="1" w:styleId="TableFootnote2">
    <w:name w:val="Table Footnote 2"/>
    <w:basedOn w:val="TableFootnote"/>
    <w:uiPriority w:val="99"/>
    <w:rsid w:val="004F6F18"/>
    <w:pPr>
      <w:ind w:left="522"/>
    </w:pPr>
  </w:style>
  <w:style w:type="paragraph" w:styleId="ListParagraph">
    <w:name w:val="List Paragraph"/>
    <w:basedOn w:val="Normal"/>
    <w:uiPriority w:val="99"/>
    <w:qFormat/>
    <w:rsid w:val="00E36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23638">
      <w:bodyDiv w:val="1"/>
      <w:marLeft w:val="0"/>
      <w:marRight w:val="0"/>
      <w:marTop w:val="0"/>
      <w:marBottom w:val="0"/>
      <w:divBdr>
        <w:top w:val="none" w:sz="0" w:space="0" w:color="auto"/>
        <w:left w:val="none" w:sz="0" w:space="0" w:color="auto"/>
        <w:bottom w:val="none" w:sz="0" w:space="0" w:color="auto"/>
        <w:right w:val="none" w:sz="0" w:space="0" w:color="auto"/>
      </w:divBdr>
    </w:div>
    <w:div w:id="209585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Props1.xml><?xml version="1.0" encoding="utf-8"?>
<ds:datastoreItem xmlns:ds="http://schemas.openxmlformats.org/officeDocument/2006/customXml" ds:itemID="{4BF30C2F-CBD4-4789-8AA4-2FDDF61E3278}">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0A0722F5-25E1-4AD1-B2CE-F3548A12759A}">
  <ds:schemaRefs>
    <ds:schemaRef ds:uri="http://schemas.openxmlformats.org/officeDocument/2006/bibliography"/>
  </ds:schemaRefs>
</ds:datastoreItem>
</file>

<file path=customXml/itemProps3.xml><?xml version="1.0" encoding="utf-8"?>
<ds:datastoreItem xmlns:ds="http://schemas.openxmlformats.org/officeDocument/2006/customXml" ds:itemID="{7432BD93-C268-41CE-8C5E-12F349F597B6}">
  <ds:schemaRefs>
    <ds:schemaRef ds:uri="http://schemas.microsoft.com/sharepoint/v3/contenttype/forms"/>
  </ds:schemaRefs>
</ds:datastoreItem>
</file>

<file path=customXml/itemProps4.xml><?xml version="1.0" encoding="utf-8"?>
<ds:datastoreItem xmlns:ds="http://schemas.openxmlformats.org/officeDocument/2006/customXml" ds:itemID="{445FE909-9DFC-4E73-8278-22CA5D3C4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CD5DA107-A485-4018-96F4-DBDD25F9FBD2}">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1021</Words>
  <Characters>6049</Characters>
  <Application>Microsoft Office Word</Application>
  <DocSecurity>0</DocSecurity>
  <Lines>50</Lines>
  <Paragraphs>14</Paragraphs>
  <ScaleCrop>false</ScaleCrop>
  <HeadingPairs>
    <vt:vector size="10" baseType="variant">
      <vt:variant>
        <vt:lpstr>Titel</vt:lpstr>
      </vt:variant>
      <vt:variant>
        <vt:i4>1</vt:i4>
      </vt:variant>
      <vt:variant>
        <vt:lpstr>Title</vt:lpstr>
      </vt:variant>
      <vt:variant>
        <vt:i4>1</vt:i4>
      </vt:variant>
      <vt:variant>
        <vt:lpstr>Cím</vt:lpstr>
      </vt:variant>
      <vt:variant>
        <vt:i4>1</vt:i4>
      </vt:variant>
      <vt:variant>
        <vt:lpstr>Título</vt:lpstr>
      </vt:variant>
      <vt:variant>
        <vt:i4>1</vt:i4>
      </vt:variant>
      <vt:variant>
        <vt:lpstr>Rubrik</vt:lpstr>
      </vt:variant>
      <vt:variant>
        <vt:i4>1</vt:i4>
      </vt:variant>
    </vt:vector>
  </HeadingPairs>
  <TitlesOfParts>
    <vt:vector size="5" baseType="lpstr">
      <vt:lpstr>XI</vt:lpstr>
      <vt:lpstr>XI</vt:lpstr>
      <vt:lpstr>XI</vt:lpstr>
      <vt:lpstr>XI</vt:lpstr>
      <vt:lpstr>XI</vt:lpstr>
    </vt:vector>
  </TitlesOfParts>
  <Company>USNRC</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dc:title>
  <dc:subject/>
  <dc:creator>alh1</dc:creator>
  <cp:keywords/>
  <cp:lastModifiedBy>MARCHENA, Martin</cp:lastModifiedBy>
  <cp:revision>4</cp:revision>
  <cp:lastPrinted>2016-07-07T09:11:00Z</cp:lastPrinted>
  <dcterms:created xsi:type="dcterms:W3CDTF">2022-01-21T15:18:00Z</dcterms:created>
  <dcterms:modified xsi:type="dcterms:W3CDTF">2022-01-25T13:36:00Z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0x0101004F142B15E453A845A999B7A9B13261C2</vt:lpwstr>
  </property>
  <property fmtid="{D5CDD505-2E9C-101B-9397-08002B2CF9AE}" pid="3" name="_AdHocReviewCycleID">
    <vt:i4>1441943287</vt:i4>
  </property>
  <property fmtid="{D5CDD505-2E9C-101B-9397-08002B2CF9AE}" pid="4" name="_NewReviewCycle">
    <vt:lpwstr/>
  </property>
  <property fmtid="{D5CDD505-2E9C-101B-9397-08002B2CF9AE}" pid="5" name="_EmailSubject">
    <vt:lpwstr>IGALL WG1</vt:lpwstr>
  </property>
  <property fmtid="{D5CDD505-2E9C-101B-9397-08002B2CF9AE}" pid="6" name="_AuthorEmail">
    <vt:lpwstr>Jens.Heldt@kkl.ch</vt:lpwstr>
  </property>
  <property fmtid="{D5CDD505-2E9C-101B-9397-08002B2CF9AE}" pid="7" name="_AuthorEmailDisplayName">
    <vt:lpwstr>Heldt Jens (hej) KKL/M</vt:lpwstr>
  </property>
  <property fmtid="{D5CDD505-2E9C-101B-9397-08002B2CF9AE}" pid="8" name="_PreviousAdHocReviewCycleID">
    <vt:i4>-1631681334</vt:i4>
  </property>
  <property fmtid="{D5CDD505-2E9C-101B-9397-08002B2CF9AE}" pid="9" name="_ReviewingToolsShownOnce">
    <vt:lpwstr/>
  </property>
</Properties>
</file>