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A487" w14:textId="266EAA25" w:rsidR="004D60C0" w:rsidRPr="00B8027D" w:rsidRDefault="004D60C0" w:rsidP="004F3BA1">
      <w:pPr>
        <w:keepNext/>
        <w:tabs>
          <w:tab w:val="left" w:pos="1134"/>
        </w:tabs>
        <w:spacing w:before="120" w:after="120" w:line="240" w:lineRule="auto"/>
        <w:outlineLvl w:val="2"/>
        <w:rPr>
          <w:rFonts w:ascii="Times New Roman" w:eastAsia="MS Mincho" w:hAnsi="Times New Roman"/>
          <w:b/>
          <w:sz w:val="24"/>
          <w:szCs w:val="24"/>
          <w:lang w:val="fr-CH"/>
        </w:rPr>
      </w:pPr>
      <w:bookmarkStart w:id="0" w:name="_Toc88877559"/>
      <w:r w:rsidRPr="00B8027D">
        <w:rPr>
          <w:rFonts w:ascii="Times New Roman" w:hAnsi="Times New Roman"/>
          <w:b/>
          <w:caps/>
          <w:sz w:val="24"/>
          <w:szCs w:val="24"/>
          <w:lang w:val="fr-CH"/>
        </w:rPr>
        <w:t>AMP</w:t>
      </w:r>
      <w:r w:rsidR="000504EB" w:rsidRPr="00B8027D">
        <w:rPr>
          <w:rFonts w:ascii="Times New Roman" w:hAnsi="Times New Roman"/>
          <w:b/>
          <w:caps/>
          <w:sz w:val="24"/>
          <w:szCs w:val="24"/>
          <w:lang w:val="fr-CH"/>
        </w:rPr>
        <w:t xml:space="preserve"> </w:t>
      </w:r>
      <w:r w:rsidRPr="00B8027D">
        <w:rPr>
          <w:rFonts w:ascii="Times New Roman" w:hAnsi="Times New Roman"/>
          <w:b/>
          <w:caps/>
          <w:sz w:val="24"/>
          <w:szCs w:val="24"/>
          <w:lang w:val="fr-CH"/>
        </w:rPr>
        <w:t xml:space="preserve">150 </w:t>
      </w:r>
      <w:bookmarkEnd w:id="0"/>
      <w:r w:rsidR="000504EB" w:rsidRPr="00B8027D">
        <w:rPr>
          <w:rFonts w:ascii="Times New Roman" w:hAnsi="Times New Roman"/>
          <w:b/>
          <w:caps/>
          <w:sz w:val="24"/>
          <w:szCs w:val="24"/>
          <w:lang w:val="fr-CH"/>
        </w:rPr>
        <w:tab/>
      </w:r>
      <w:r w:rsidRPr="00B8027D">
        <w:rPr>
          <w:rFonts w:ascii="Times New Roman" w:hAnsi="Times New Roman"/>
          <w:b/>
          <w:caps/>
          <w:sz w:val="24"/>
          <w:szCs w:val="24"/>
          <w:lang w:val="fr-CH"/>
        </w:rPr>
        <w:t xml:space="preserve">CANDU/PHWR </w:t>
      </w:r>
      <w:r w:rsidRPr="00B8027D">
        <w:rPr>
          <w:rFonts w:ascii="Times New Roman" w:eastAsia="MS Mincho" w:hAnsi="Times New Roman"/>
          <w:b/>
          <w:sz w:val="24"/>
          <w:szCs w:val="24"/>
          <w:lang w:val="fr-CH"/>
        </w:rPr>
        <w:t>ANNULUS GAS SYSTEM</w:t>
      </w:r>
      <w:r w:rsidR="001E206D" w:rsidRPr="00B8027D">
        <w:rPr>
          <w:rFonts w:ascii="Times New Roman" w:hAnsi="Times New Roman"/>
          <w:b/>
          <w:sz w:val="24"/>
          <w:szCs w:val="24"/>
          <w:lang w:val="fr-CH"/>
        </w:rPr>
        <w:t xml:space="preserve"> </w:t>
      </w:r>
      <w:r w:rsidR="001E206D" w:rsidRPr="001E206D">
        <w:rPr>
          <w:rFonts w:ascii="Times New Roman" w:hAnsi="Times New Roman"/>
          <w:b/>
          <w:caps/>
          <w:sz w:val="24"/>
          <w:szCs w:val="24"/>
        </w:rPr>
        <w:t xml:space="preserve">(VERSION </w:t>
      </w:r>
      <w:r w:rsidR="000D572D" w:rsidRPr="001E206D">
        <w:rPr>
          <w:rFonts w:ascii="Times New Roman" w:hAnsi="Times New Roman"/>
          <w:b/>
          <w:caps/>
          <w:sz w:val="24"/>
          <w:szCs w:val="24"/>
        </w:rPr>
        <w:t>20</w:t>
      </w:r>
      <w:r w:rsidR="000D572D">
        <w:rPr>
          <w:rFonts w:ascii="Times New Roman" w:hAnsi="Times New Roman"/>
          <w:b/>
          <w:caps/>
          <w:sz w:val="24"/>
          <w:szCs w:val="24"/>
        </w:rPr>
        <w:t>2</w:t>
      </w:r>
      <w:r w:rsidR="00675E2D">
        <w:rPr>
          <w:rFonts w:ascii="Times New Roman" w:hAnsi="Times New Roman"/>
          <w:b/>
          <w:caps/>
          <w:sz w:val="24"/>
          <w:szCs w:val="24"/>
        </w:rPr>
        <w:t>1</w:t>
      </w:r>
      <w:r w:rsidR="001E206D" w:rsidRPr="001E206D">
        <w:rPr>
          <w:rFonts w:ascii="Times New Roman" w:hAnsi="Times New Roman"/>
          <w:b/>
          <w:caps/>
          <w:sz w:val="24"/>
          <w:szCs w:val="24"/>
        </w:rPr>
        <w:t>)</w:t>
      </w:r>
      <w:r w:rsidR="001E206D">
        <w:rPr>
          <w:rFonts w:ascii="Times New Roman" w:hAnsi="Times New Roman"/>
          <w:caps/>
          <w:sz w:val="24"/>
          <w:szCs w:val="24"/>
        </w:rPr>
        <w:t xml:space="preserve"> </w:t>
      </w:r>
      <w:r w:rsidR="001E206D" w:rsidRPr="00B8027D">
        <w:rPr>
          <w:rFonts w:ascii="Times New Roman" w:hAnsi="Times New Roman"/>
          <w:sz w:val="24"/>
          <w:szCs w:val="24"/>
          <w:lang w:val="fr-CH"/>
        </w:rPr>
        <w:t xml:space="preserve"> </w:t>
      </w:r>
      <w:r w:rsidR="00B80C76" w:rsidRPr="00B8027D">
        <w:rPr>
          <w:rFonts w:ascii="Times New Roman" w:eastAsia="MS Mincho" w:hAnsi="Times New Roman"/>
          <w:b/>
          <w:sz w:val="24"/>
          <w:szCs w:val="24"/>
          <w:lang w:val="fr-CH"/>
        </w:rPr>
        <w:t xml:space="preserve"> </w:t>
      </w:r>
    </w:p>
    <w:p w14:paraId="31220080" w14:textId="77777777" w:rsidR="004D60C0" w:rsidRPr="00B8027D" w:rsidRDefault="004D60C0" w:rsidP="004F3BA1">
      <w:pPr>
        <w:keepNext/>
        <w:spacing w:before="120" w:after="120" w:line="240" w:lineRule="auto"/>
        <w:outlineLvl w:val="2"/>
        <w:rPr>
          <w:rFonts w:ascii="Times New Roman" w:hAnsi="Times New Roman"/>
          <w:b/>
          <w:sz w:val="24"/>
          <w:szCs w:val="24"/>
          <w:lang w:val="fr-CH" w:eastAsia="ko-KR"/>
        </w:rPr>
      </w:pPr>
      <w:r w:rsidRPr="00B8027D">
        <w:rPr>
          <w:rFonts w:ascii="Times New Roman" w:hAnsi="Times New Roman"/>
          <w:b/>
          <w:sz w:val="24"/>
          <w:szCs w:val="24"/>
          <w:lang w:val="fr-CH"/>
        </w:rPr>
        <w:t>Programme Description</w:t>
      </w:r>
    </w:p>
    <w:p w14:paraId="0079E966" w14:textId="77777777" w:rsidR="004D60C0" w:rsidRPr="004D60C0" w:rsidRDefault="004D60C0" w:rsidP="004F3BA1">
      <w:pPr>
        <w:autoSpaceDE w:val="0"/>
        <w:autoSpaceDN w:val="0"/>
        <w:adjustRightInd w:val="0"/>
        <w:spacing w:before="120" w:after="120" w:line="240" w:lineRule="auto"/>
        <w:jc w:val="both"/>
        <w:rPr>
          <w:rFonts w:ascii="Times New Roman" w:hAnsi="Times New Roman"/>
          <w:sz w:val="24"/>
          <w:szCs w:val="24"/>
          <w:lang w:val="en-US" w:eastAsia="ko-KR"/>
        </w:rPr>
      </w:pPr>
      <w:r w:rsidRPr="00BC1661">
        <w:rPr>
          <w:rFonts w:ascii="Times New Roman" w:hAnsi="Times New Roman"/>
          <w:sz w:val="24"/>
          <w:szCs w:val="24"/>
          <w:lang w:val="en-GB" w:eastAsia="en-GB"/>
        </w:rPr>
        <w:t xml:space="preserve">The objective of the programme is to ensure the integrity of annulus gas system </w:t>
      </w:r>
      <w:r w:rsidR="00AE2671">
        <w:rPr>
          <w:rFonts w:ascii="Times New Roman" w:hAnsi="Times New Roman"/>
          <w:sz w:val="24"/>
          <w:szCs w:val="24"/>
          <w:lang w:val="en-GB" w:eastAsia="en-GB"/>
        </w:rPr>
        <w:t xml:space="preserve">(AGS) </w:t>
      </w:r>
      <w:r w:rsidRPr="00BC1661">
        <w:rPr>
          <w:rFonts w:ascii="Times New Roman" w:hAnsi="Times New Roman"/>
          <w:sz w:val="24"/>
          <w:szCs w:val="24"/>
          <w:lang w:val="en-GB" w:eastAsia="en-GB"/>
        </w:rPr>
        <w:t xml:space="preserve">by managing the effects of ageing on the system </w:t>
      </w:r>
      <w:r w:rsidR="00623CE7" w:rsidRPr="00BC1661">
        <w:rPr>
          <w:rFonts w:ascii="Times New Roman" w:hAnsi="Times New Roman" w:hint="eastAsia"/>
          <w:sz w:val="24"/>
          <w:szCs w:val="24"/>
          <w:lang w:val="en-GB" w:eastAsia="ko-KR"/>
        </w:rPr>
        <w:t>during</w:t>
      </w:r>
      <w:r w:rsidR="00D921AE" w:rsidRPr="00BC1661">
        <w:rPr>
          <w:rFonts w:ascii="Times New Roman" w:hAnsi="Times New Roman" w:hint="eastAsia"/>
          <w:sz w:val="24"/>
          <w:szCs w:val="24"/>
          <w:lang w:val="en-GB" w:eastAsia="ko-KR"/>
        </w:rPr>
        <w:t xml:space="preserve"> </w:t>
      </w:r>
      <w:r w:rsidR="000504EB">
        <w:rPr>
          <w:rFonts w:ascii="Times New Roman" w:hAnsi="Times New Roman"/>
          <w:sz w:val="24"/>
          <w:szCs w:val="24"/>
          <w:lang w:val="en-GB" w:eastAsia="ko-KR"/>
        </w:rPr>
        <w:t>the intended period of operation</w:t>
      </w:r>
      <w:r w:rsidRPr="00D221AA">
        <w:rPr>
          <w:rFonts w:ascii="Times New Roman" w:hAnsi="Times New Roman"/>
          <w:sz w:val="24"/>
          <w:szCs w:val="24"/>
          <w:lang w:val="en-GB" w:eastAsia="en-GB"/>
        </w:rPr>
        <w:t xml:space="preserve">, taking into consideration the design, fabrication characteristics, and </w:t>
      </w:r>
      <w:r w:rsidR="008D0136" w:rsidRPr="00D221AA">
        <w:rPr>
          <w:rFonts w:ascii="Times New Roman" w:hAnsi="Times New Roman"/>
          <w:sz w:val="24"/>
          <w:szCs w:val="24"/>
          <w:lang w:val="en-GB" w:eastAsia="en-GB"/>
        </w:rPr>
        <w:t>operati</w:t>
      </w:r>
      <w:r w:rsidR="008D0136">
        <w:rPr>
          <w:rFonts w:ascii="Times New Roman" w:hAnsi="Times New Roman"/>
          <w:sz w:val="24"/>
          <w:szCs w:val="24"/>
          <w:lang w:val="en-GB" w:eastAsia="en-GB"/>
        </w:rPr>
        <w:t>ng</w:t>
      </w:r>
      <w:r w:rsidR="008D0136" w:rsidRPr="00D221AA">
        <w:rPr>
          <w:rFonts w:ascii="Times New Roman" w:hAnsi="Times New Roman"/>
          <w:sz w:val="24"/>
          <w:szCs w:val="24"/>
          <w:lang w:val="en-GB" w:eastAsia="en-GB"/>
        </w:rPr>
        <w:t xml:space="preserve"> </w:t>
      </w:r>
      <w:r w:rsidRPr="00D221AA">
        <w:rPr>
          <w:rFonts w:ascii="Times New Roman" w:hAnsi="Times New Roman"/>
          <w:sz w:val="24"/>
          <w:szCs w:val="24"/>
          <w:lang w:val="en-GB" w:eastAsia="en-GB"/>
        </w:rPr>
        <w:t xml:space="preserve">experience. </w:t>
      </w:r>
      <w:r w:rsidR="001C2CBE" w:rsidRPr="00D221AA">
        <w:rPr>
          <w:rFonts w:ascii="Times New Roman" w:hAnsi="Times New Roman"/>
          <w:sz w:val="24"/>
          <w:szCs w:val="24"/>
          <w:lang w:val="en-GB" w:eastAsia="en-GB"/>
        </w:rPr>
        <w:t>This</w:t>
      </w:r>
      <w:r w:rsidRPr="00BC1661">
        <w:rPr>
          <w:rFonts w:ascii="Times New Roman" w:hAnsi="Times New Roman"/>
          <w:sz w:val="24"/>
          <w:szCs w:val="24"/>
          <w:lang w:val="en-GB" w:eastAsia="en-GB"/>
        </w:rPr>
        <w:t xml:space="preserve"> include</w:t>
      </w:r>
      <w:r w:rsidR="001C2CBE" w:rsidRPr="00D221AA">
        <w:rPr>
          <w:rFonts w:ascii="Times New Roman" w:hAnsi="Times New Roman"/>
          <w:sz w:val="24"/>
          <w:szCs w:val="24"/>
          <w:lang w:val="en-GB" w:eastAsia="en-GB"/>
        </w:rPr>
        <w:t>s</w:t>
      </w:r>
      <w:r w:rsidRPr="00BC1661">
        <w:rPr>
          <w:rFonts w:ascii="Times New Roman" w:hAnsi="Times New Roman"/>
          <w:sz w:val="24"/>
          <w:szCs w:val="24"/>
          <w:lang w:val="en-GB" w:eastAsia="en-GB"/>
        </w:rPr>
        <w:t xml:space="preserve"> (a) deriving the ageing phenomena that can occur on the components </w:t>
      </w:r>
      <w:r w:rsidRPr="00BC1661">
        <w:rPr>
          <w:rFonts w:ascii="Times New Roman" w:hAnsi="Times New Roman" w:hint="eastAsia"/>
          <w:sz w:val="24"/>
          <w:szCs w:val="24"/>
          <w:lang w:val="en-GB" w:eastAsia="ko-KR"/>
        </w:rPr>
        <w:t xml:space="preserve">of the </w:t>
      </w:r>
      <w:r w:rsidRPr="00BC1661">
        <w:rPr>
          <w:rFonts w:ascii="Times New Roman" w:hAnsi="Times New Roman"/>
          <w:sz w:val="24"/>
          <w:szCs w:val="24"/>
          <w:lang w:val="en-GB" w:eastAsia="en-GB"/>
        </w:rPr>
        <w:t xml:space="preserve">annulus gas system, and (b) establishing the measures to </w:t>
      </w:r>
      <w:r w:rsidR="008D0136">
        <w:rPr>
          <w:rFonts w:ascii="Times New Roman" w:hAnsi="Times New Roman"/>
          <w:sz w:val="24"/>
          <w:szCs w:val="24"/>
          <w:lang w:val="en-GB" w:eastAsia="en-GB"/>
        </w:rPr>
        <w:t>manage</w:t>
      </w:r>
      <w:r w:rsidR="008D0136" w:rsidRPr="00BC1661">
        <w:rPr>
          <w:rFonts w:ascii="Times New Roman" w:hAnsi="Times New Roman"/>
          <w:sz w:val="24"/>
          <w:szCs w:val="24"/>
          <w:lang w:val="en-GB" w:eastAsia="en-GB"/>
        </w:rPr>
        <w:t xml:space="preserve"> </w:t>
      </w:r>
      <w:r w:rsidRPr="00BC1661">
        <w:rPr>
          <w:rFonts w:ascii="Times New Roman" w:hAnsi="Times New Roman"/>
          <w:sz w:val="24"/>
          <w:szCs w:val="24"/>
          <w:lang w:val="en-GB" w:eastAsia="en-GB"/>
        </w:rPr>
        <w:t xml:space="preserve">the effects of ageing on the components </w:t>
      </w:r>
      <w:r w:rsidRPr="00BC1661">
        <w:rPr>
          <w:rFonts w:ascii="Times New Roman" w:hAnsi="Times New Roman" w:hint="eastAsia"/>
          <w:sz w:val="24"/>
          <w:szCs w:val="24"/>
          <w:lang w:val="en-GB" w:eastAsia="ko-KR"/>
        </w:rPr>
        <w:t xml:space="preserve">of the </w:t>
      </w:r>
      <w:r w:rsidRPr="00BC1661">
        <w:rPr>
          <w:rFonts w:ascii="Times New Roman" w:hAnsi="Times New Roman"/>
          <w:sz w:val="24"/>
          <w:szCs w:val="24"/>
          <w:lang w:val="en-GB" w:eastAsia="en-GB"/>
        </w:rPr>
        <w:t>annulus gas system.</w:t>
      </w:r>
    </w:p>
    <w:p w14:paraId="5FFB98B0" w14:textId="77777777" w:rsidR="004D60C0" w:rsidRPr="004D60C0" w:rsidRDefault="004D60C0" w:rsidP="004F3BA1">
      <w:pPr>
        <w:spacing w:before="120" w:after="120" w:line="240" w:lineRule="auto"/>
        <w:rPr>
          <w:rFonts w:ascii="Times New Roman" w:hAnsi="Times New Roman"/>
          <w:sz w:val="24"/>
          <w:szCs w:val="24"/>
          <w:lang w:val="en-US"/>
        </w:rPr>
      </w:pPr>
      <w:bookmarkStart w:id="1" w:name="_Toc88877560"/>
    </w:p>
    <w:p w14:paraId="521D7F57" w14:textId="77777777" w:rsidR="004D60C0" w:rsidRPr="004D60C0" w:rsidRDefault="004D60C0" w:rsidP="004F3BA1">
      <w:pPr>
        <w:keepNext/>
        <w:spacing w:before="120" w:after="120" w:line="240" w:lineRule="auto"/>
        <w:outlineLvl w:val="2"/>
        <w:rPr>
          <w:rFonts w:ascii="Times New Roman" w:hAnsi="Times New Roman"/>
          <w:b/>
          <w:sz w:val="24"/>
          <w:szCs w:val="24"/>
          <w:lang w:val="en-US"/>
        </w:rPr>
      </w:pPr>
      <w:r w:rsidRPr="004D60C0">
        <w:rPr>
          <w:rFonts w:ascii="Times New Roman" w:hAnsi="Times New Roman"/>
          <w:b/>
          <w:sz w:val="24"/>
          <w:szCs w:val="24"/>
          <w:lang w:val="en-US"/>
        </w:rPr>
        <w:t>Evaluation and Technical Basis</w:t>
      </w:r>
      <w:bookmarkEnd w:id="1"/>
    </w:p>
    <w:p w14:paraId="50AB0505"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i/>
          <w:sz w:val="24"/>
          <w:szCs w:val="24"/>
          <w:lang w:val="en-US"/>
        </w:rPr>
      </w:pPr>
      <w:r w:rsidRPr="007050CD">
        <w:rPr>
          <w:rFonts w:ascii="Times New Roman" w:hAnsi="Times New Roman"/>
          <w:b/>
          <w:i/>
          <w:sz w:val="24"/>
          <w:szCs w:val="24"/>
          <w:lang w:val="en-US"/>
        </w:rPr>
        <w:t>Scope of the ageing management programme based on understanding ageing:</w:t>
      </w:r>
    </w:p>
    <w:p w14:paraId="4BEC778B" w14:textId="68794516" w:rsidR="004D60C0" w:rsidRPr="004F3BA1" w:rsidRDefault="004D60C0" w:rsidP="004F3BA1">
      <w:pPr>
        <w:autoSpaceDE w:val="0"/>
        <w:autoSpaceDN w:val="0"/>
        <w:adjustRightInd w:val="0"/>
        <w:spacing w:before="120" w:after="120" w:line="240" w:lineRule="auto"/>
        <w:jc w:val="both"/>
        <w:rPr>
          <w:rFonts w:ascii="Times New Roman" w:hAnsi="Times New Roman"/>
          <w:color w:val="FF0000"/>
          <w:sz w:val="24"/>
          <w:szCs w:val="24"/>
          <w:lang w:val="en-US" w:eastAsia="ko-KR"/>
        </w:rPr>
      </w:pPr>
      <w:r w:rsidRPr="004F3BA1">
        <w:rPr>
          <w:rFonts w:ascii="Times New Roman" w:hAnsi="Times New Roman"/>
          <w:color w:val="FF0000"/>
          <w:sz w:val="24"/>
          <w:szCs w:val="24"/>
          <w:lang w:val="en-GB" w:eastAsia="en-GB"/>
        </w:rPr>
        <w:t xml:space="preserve">The </w:t>
      </w:r>
      <w:r w:rsidR="00154341" w:rsidRPr="004F3BA1">
        <w:rPr>
          <w:rFonts w:ascii="Times New Roman" w:hAnsi="Times New Roman"/>
          <w:color w:val="FF0000"/>
          <w:sz w:val="24"/>
          <w:szCs w:val="24"/>
          <w:lang w:val="en-GB" w:eastAsia="en-GB"/>
        </w:rPr>
        <w:t xml:space="preserve">AGS </w:t>
      </w:r>
      <w:r w:rsidRPr="004F3BA1">
        <w:rPr>
          <w:rFonts w:ascii="Times New Roman" w:hAnsi="Times New Roman"/>
          <w:color w:val="FF0000"/>
          <w:sz w:val="24"/>
          <w:szCs w:val="24"/>
          <w:lang w:val="en-GB" w:eastAsia="en-GB"/>
        </w:rPr>
        <w:t xml:space="preserve">circulates dry carbon dioxide </w:t>
      </w:r>
      <w:r w:rsidR="00440098" w:rsidRPr="004F3BA1">
        <w:rPr>
          <w:rFonts w:ascii="Times New Roman" w:hAnsi="Times New Roman"/>
          <w:color w:val="FF0000"/>
          <w:sz w:val="24"/>
          <w:szCs w:val="24"/>
          <w:lang w:val="en-GB" w:eastAsia="en-GB"/>
        </w:rPr>
        <w:t>(CO</w:t>
      </w:r>
      <w:r w:rsidR="00440098" w:rsidRPr="004F3BA1">
        <w:rPr>
          <w:rFonts w:ascii="Times New Roman" w:hAnsi="Times New Roman"/>
          <w:color w:val="FF0000"/>
          <w:sz w:val="24"/>
          <w:szCs w:val="24"/>
          <w:vertAlign w:val="subscript"/>
          <w:lang w:val="en-GB" w:eastAsia="en-GB"/>
        </w:rPr>
        <w:t>2</w:t>
      </w:r>
      <w:r w:rsidR="00440098" w:rsidRPr="004F3BA1">
        <w:rPr>
          <w:rFonts w:ascii="Times New Roman" w:hAnsi="Times New Roman"/>
          <w:color w:val="FF0000"/>
          <w:sz w:val="24"/>
          <w:szCs w:val="24"/>
          <w:lang w:val="en-GB" w:eastAsia="en-GB"/>
        </w:rPr>
        <w:t xml:space="preserve">) </w:t>
      </w:r>
      <w:r w:rsidR="00AE2671" w:rsidRPr="004F3BA1">
        <w:rPr>
          <w:rFonts w:ascii="Times New Roman" w:hAnsi="Times New Roman"/>
          <w:color w:val="FF0000"/>
          <w:sz w:val="24"/>
          <w:szCs w:val="24"/>
          <w:lang w:val="en-GB" w:eastAsia="en-GB"/>
        </w:rPr>
        <w:t xml:space="preserve">through </w:t>
      </w:r>
      <w:r w:rsidRPr="004F3BA1">
        <w:rPr>
          <w:rFonts w:ascii="Times New Roman" w:hAnsi="Times New Roman"/>
          <w:color w:val="FF0000"/>
          <w:sz w:val="24"/>
          <w:szCs w:val="24"/>
          <w:lang w:val="en-GB" w:eastAsia="en-GB"/>
        </w:rPr>
        <w:t xml:space="preserve">the annular space between fuel channel pressure tube and calandria tube </w:t>
      </w:r>
      <w:r w:rsidR="008D0136" w:rsidRPr="004F3BA1">
        <w:rPr>
          <w:rFonts w:ascii="Times New Roman" w:hAnsi="Times New Roman"/>
          <w:color w:val="FF0000"/>
          <w:sz w:val="24"/>
          <w:szCs w:val="24"/>
          <w:lang w:val="en-GB" w:eastAsia="en-GB"/>
        </w:rPr>
        <w:t xml:space="preserve">for the purposes </w:t>
      </w:r>
      <w:r w:rsidRPr="004F3BA1">
        <w:rPr>
          <w:rFonts w:ascii="Times New Roman" w:hAnsi="Times New Roman"/>
          <w:color w:val="FF0000"/>
          <w:sz w:val="24"/>
          <w:szCs w:val="24"/>
          <w:lang w:val="en-GB" w:eastAsia="en-GB"/>
        </w:rPr>
        <w:t>of detecting leakage from pressure tube</w:t>
      </w:r>
      <w:r w:rsidR="00AE2671" w:rsidRPr="004F3BA1">
        <w:rPr>
          <w:rFonts w:ascii="Times New Roman" w:hAnsi="Times New Roman"/>
          <w:color w:val="FF0000"/>
          <w:sz w:val="24"/>
          <w:szCs w:val="24"/>
          <w:lang w:val="en-GB" w:eastAsia="en-GB"/>
        </w:rPr>
        <w:t>s</w:t>
      </w:r>
      <w:r w:rsidRPr="004F3BA1">
        <w:rPr>
          <w:rFonts w:ascii="Times New Roman" w:hAnsi="Times New Roman"/>
          <w:color w:val="FF0000"/>
          <w:sz w:val="24"/>
          <w:szCs w:val="24"/>
          <w:lang w:val="en-GB" w:eastAsia="en-GB"/>
        </w:rPr>
        <w:t xml:space="preserve"> </w:t>
      </w:r>
      <w:r w:rsidR="00AE2671" w:rsidRPr="004F3BA1">
        <w:rPr>
          <w:rFonts w:ascii="Times New Roman" w:hAnsi="Times New Roman"/>
          <w:color w:val="FF0000"/>
          <w:sz w:val="24"/>
          <w:szCs w:val="24"/>
          <w:lang w:val="en-GB" w:eastAsia="en-GB"/>
        </w:rPr>
        <w:t xml:space="preserve">or </w:t>
      </w:r>
      <w:r w:rsidRPr="004F3BA1">
        <w:rPr>
          <w:rFonts w:ascii="Times New Roman" w:hAnsi="Times New Roman"/>
          <w:color w:val="FF0000"/>
          <w:sz w:val="24"/>
          <w:szCs w:val="24"/>
          <w:lang w:val="en-GB" w:eastAsia="en-GB"/>
        </w:rPr>
        <w:t>calandria tube</w:t>
      </w:r>
      <w:r w:rsidR="00AE2671" w:rsidRPr="004F3BA1">
        <w:rPr>
          <w:rFonts w:ascii="Times New Roman" w:hAnsi="Times New Roman"/>
          <w:color w:val="FF0000"/>
          <w:sz w:val="24"/>
          <w:szCs w:val="24"/>
          <w:lang w:val="en-GB" w:eastAsia="en-GB"/>
        </w:rPr>
        <w:t>s</w:t>
      </w:r>
      <w:r w:rsidRPr="004F3BA1">
        <w:rPr>
          <w:rFonts w:ascii="Times New Roman" w:hAnsi="Times New Roman"/>
          <w:color w:val="FF0000"/>
          <w:sz w:val="24"/>
          <w:szCs w:val="24"/>
          <w:lang w:val="en-GB" w:eastAsia="en-GB"/>
        </w:rPr>
        <w:t xml:space="preserve">, and </w:t>
      </w:r>
      <w:r w:rsidR="00AE2671" w:rsidRPr="004F3BA1">
        <w:rPr>
          <w:rFonts w:ascii="Times New Roman" w:hAnsi="Times New Roman"/>
          <w:color w:val="FF0000"/>
          <w:sz w:val="24"/>
          <w:szCs w:val="24"/>
          <w:lang w:val="en-GB" w:eastAsia="en-GB"/>
        </w:rPr>
        <w:t xml:space="preserve">for </w:t>
      </w:r>
      <w:r w:rsidRPr="004F3BA1">
        <w:rPr>
          <w:rFonts w:ascii="Times New Roman" w:hAnsi="Times New Roman"/>
          <w:color w:val="FF0000"/>
          <w:sz w:val="24"/>
          <w:szCs w:val="24"/>
          <w:lang w:val="en-GB" w:eastAsia="en-GB"/>
        </w:rPr>
        <w:t>preventing the corrosion of fuel channel components</w:t>
      </w:r>
      <w:r w:rsidR="008D0136" w:rsidRPr="004F3BA1">
        <w:rPr>
          <w:rFonts w:ascii="Times New Roman" w:hAnsi="Times New Roman"/>
          <w:color w:val="FF0000"/>
          <w:sz w:val="24"/>
          <w:szCs w:val="24"/>
          <w:lang w:val="en-GB" w:eastAsia="en-GB"/>
        </w:rPr>
        <w:t xml:space="preserve"> by</w:t>
      </w:r>
      <w:r w:rsidRPr="004F3BA1">
        <w:rPr>
          <w:rFonts w:ascii="Times New Roman" w:hAnsi="Times New Roman"/>
          <w:color w:val="FF0000"/>
          <w:sz w:val="24"/>
          <w:szCs w:val="24"/>
          <w:lang w:val="en-GB" w:eastAsia="en-GB"/>
        </w:rPr>
        <w:t xml:space="preserve"> protecting the oxide film on the outer wall of pressure tube. Major components of </w:t>
      </w:r>
      <w:r w:rsidRPr="004F3BA1">
        <w:rPr>
          <w:rFonts w:ascii="Times New Roman" w:hAnsi="Times New Roman" w:hint="eastAsia"/>
          <w:color w:val="FF0000"/>
          <w:sz w:val="24"/>
          <w:szCs w:val="24"/>
          <w:lang w:val="en-GB" w:eastAsia="ko-KR"/>
        </w:rPr>
        <w:t xml:space="preserve">the </w:t>
      </w:r>
      <w:r w:rsidR="00154341" w:rsidRPr="004F3BA1">
        <w:rPr>
          <w:rFonts w:ascii="Times New Roman" w:hAnsi="Times New Roman"/>
          <w:color w:val="FF0000"/>
          <w:sz w:val="24"/>
          <w:szCs w:val="24"/>
          <w:lang w:val="en-GB" w:eastAsia="en-GB"/>
        </w:rPr>
        <w:t>AGS</w:t>
      </w:r>
      <w:r w:rsidRPr="004F3BA1">
        <w:rPr>
          <w:rFonts w:ascii="Times New Roman" w:hAnsi="Times New Roman"/>
          <w:color w:val="FF0000"/>
          <w:sz w:val="24"/>
          <w:szCs w:val="24"/>
          <w:lang w:val="en-GB" w:eastAsia="en-GB"/>
        </w:rPr>
        <w:t xml:space="preserve"> are </w:t>
      </w:r>
      <w:r w:rsidR="00AE2671" w:rsidRPr="004F3BA1">
        <w:rPr>
          <w:rFonts w:ascii="Times New Roman" w:hAnsi="Times New Roman"/>
          <w:color w:val="FF0000"/>
          <w:sz w:val="24"/>
          <w:szCs w:val="24"/>
          <w:lang w:val="en-GB" w:eastAsia="en-GB"/>
        </w:rPr>
        <w:t>the tubing/</w:t>
      </w:r>
      <w:r w:rsidRPr="004F3BA1">
        <w:rPr>
          <w:rFonts w:ascii="Times New Roman" w:hAnsi="Times New Roman"/>
          <w:color w:val="FF0000"/>
          <w:sz w:val="24"/>
          <w:szCs w:val="24"/>
          <w:lang w:val="en-GB" w:eastAsia="en-GB"/>
        </w:rPr>
        <w:t xml:space="preserve">piping, valves, </w:t>
      </w:r>
      <w:r w:rsidR="00FB735E" w:rsidRPr="004F3BA1">
        <w:rPr>
          <w:rFonts w:ascii="Times New Roman" w:hAnsi="Times New Roman"/>
          <w:color w:val="FF0000"/>
          <w:sz w:val="24"/>
          <w:szCs w:val="24"/>
          <w:lang w:val="en-GB" w:eastAsia="en-GB"/>
        </w:rPr>
        <w:t xml:space="preserve">circulation pump, </w:t>
      </w:r>
      <w:r w:rsidR="00D47D67" w:rsidRPr="004F3BA1">
        <w:rPr>
          <w:rFonts w:ascii="Times New Roman" w:hAnsi="Times New Roman"/>
          <w:color w:val="FF0000"/>
          <w:sz w:val="24"/>
          <w:szCs w:val="24"/>
          <w:lang w:val="en-GB" w:eastAsia="en-GB"/>
        </w:rPr>
        <w:t xml:space="preserve">flowmeters, </w:t>
      </w:r>
      <w:proofErr w:type="gramStart"/>
      <w:r w:rsidR="00FB735E" w:rsidRPr="004F3BA1">
        <w:rPr>
          <w:rFonts w:ascii="Times New Roman" w:hAnsi="Times New Roman"/>
          <w:color w:val="FF0000"/>
          <w:sz w:val="24"/>
          <w:szCs w:val="24"/>
          <w:lang w:val="en-GB" w:eastAsia="en-GB"/>
        </w:rPr>
        <w:t>compressors</w:t>
      </w:r>
      <w:proofErr w:type="gramEnd"/>
      <w:r w:rsidR="00FB735E" w:rsidRPr="004F3BA1">
        <w:rPr>
          <w:rFonts w:ascii="Times New Roman" w:hAnsi="Times New Roman"/>
          <w:color w:val="FF0000"/>
          <w:sz w:val="24"/>
          <w:szCs w:val="24"/>
          <w:lang w:val="en-GB" w:eastAsia="en-GB"/>
        </w:rPr>
        <w:t xml:space="preserve"> </w:t>
      </w:r>
      <w:r w:rsidRPr="004F3BA1">
        <w:rPr>
          <w:rFonts w:ascii="Times New Roman" w:hAnsi="Times New Roman"/>
          <w:color w:val="FF0000"/>
          <w:sz w:val="24"/>
          <w:szCs w:val="24"/>
          <w:lang w:val="en-GB" w:eastAsia="en-GB"/>
        </w:rPr>
        <w:t>and heat exchangers</w:t>
      </w:r>
      <w:r w:rsidR="001F6A6E" w:rsidRPr="004F3BA1">
        <w:rPr>
          <w:rFonts w:ascii="Times New Roman" w:hAnsi="Times New Roman"/>
          <w:color w:val="FF0000"/>
          <w:sz w:val="24"/>
          <w:szCs w:val="24"/>
          <w:lang w:val="en-GB" w:eastAsia="en-GB"/>
        </w:rPr>
        <w:t>, which are constructed in accordance with applicable national codes and standards such as [1</w:t>
      </w:r>
      <w:r w:rsidR="000504EB" w:rsidRPr="004F3BA1">
        <w:rPr>
          <w:rFonts w:ascii="Times New Roman" w:hAnsi="Times New Roman"/>
          <w:color w:val="FF0000"/>
          <w:sz w:val="24"/>
          <w:szCs w:val="24"/>
          <w:lang w:val="en-GB" w:eastAsia="en-GB"/>
        </w:rPr>
        <w:t>-</w:t>
      </w:r>
      <w:r w:rsidR="00147EB1" w:rsidRPr="004F3BA1">
        <w:rPr>
          <w:rFonts w:ascii="Times New Roman" w:hAnsi="Times New Roman"/>
          <w:color w:val="FF0000"/>
          <w:sz w:val="24"/>
          <w:szCs w:val="24"/>
          <w:lang w:val="en-GB" w:eastAsia="en-GB"/>
        </w:rPr>
        <w:t>2</w:t>
      </w:r>
      <w:r w:rsidR="001F6A6E" w:rsidRPr="004F3BA1">
        <w:rPr>
          <w:rFonts w:ascii="Times New Roman" w:hAnsi="Times New Roman"/>
          <w:color w:val="FF0000"/>
          <w:sz w:val="24"/>
          <w:szCs w:val="24"/>
          <w:lang w:val="en-GB" w:eastAsia="en-GB"/>
        </w:rPr>
        <w:t>]</w:t>
      </w:r>
      <w:r w:rsidRPr="004F3BA1">
        <w:rPr>
          <w:rFonts w:ascii="Times New Roman" w:hAnsi="Times New Roman" w:hint="eastAsia"/>
          <w:color w:val="FF0000"/>
          <w:sz w:val="24"/>
          <w:szCs w:val="24"/>
          <w:lang w:val="en-GB" w:eastAsia="ko-KR"/>
        </w:rPr>
        <w:t>.</w:t>
      </w:r>
      <w:r w:rsidRPr="004F3BA1">
        <w:rPr>
          <w:rFonts w:ascii="Times New Roman" w:hAnsi="Times New Roman"/>
          <w:color w:val="FF0000"/>
          <w:sz w:val="24"/>
          <w:szCs w:val="24"/>
          <w:lang w:val="en-GB" w:eastAsia="en-GB"/>
        </w:rPr>
        <w:t xml:space="preserve"> </w:t>
      </w:r>
      <w:r w:rsidR="00DE5AA2" w:rsidRPr="004F3BA1">
        <w:rPr>
          <w:rFonts w:ascii="Times New Roman" w:hAnsi="Times New Roman"/>
          <w:color w:val="FF0000"/>
          <w:sz w:val="24"/>
          <w:szCs w:val="24"/>
          <w:lang w:val="en-GB" w:eastAsia="en-GB"/>
        </w:rPr>
        <w:t>The relevant ageing effects include</w:t>
      </w:r>
      <w:r w:rsidR="00DE5AA2" w:rsidRPr="004F3BA1">
        <w:rPr>
          <w:rFonts w:ascii="Times New Roman" w:hAnsi="Times New Roman" w:hint="eastAsia"/>
          <w:color w:val="FF0000"/>
          <w:sz w:val="24"/>
          <w:szCs w:val="24"/>
          <w:lang w:val="en-GB" w:eastAsia="ko-KR"/>
        </w:rPr>
        <w:t xml:space="preserve"> </w:t>
      </w:r>
      <w:r w:rsidR="00DE5AA2" w:rsidRPr="004F3BA1">
        <w:rPr>
          <w:rFonts w:ascii="Times New Roman" w:hAnsi="Times New Roman"/>
          <w:color w:val="FF0000"/>
          <w:sz w:val="24"/>
          <w:szCs w:val="24"/>
          <w:lang w:val="en-GB" w:eastAsia="ko-KR"/>
        </w:rPr>
        <w:t xml:space="preserve">loss of material due to </w:t>
      </w:r>
      <w:r w:rsidR="00DE5AA2" w:rsidRPr="004F3BA1">
        <w:rPr>
          <w:rFonts w:ascii="Times New Roman" w:hAnsi="Times New Roman"/>
          <w:color w:val="FF0000"/>
          <w:sz w:val="24"/>
          <w:szCs w:val="24"/>
          <w:lang w:val="en-GB" w:eastAsia="en-GB"/>
        </w:rPr>
        <w:t xml:space="preserve">corrosion or wear, </w:t>
      </w:r>
      <w:r w:rsidR="00D47D67" w:rsidRPr="004F3BA1">
        <w:rPr>
          <w:rFonts w:ascii="Times New Roman" w:hAnsi="Times New Roman"/>
          <w:color w:val="FF0000"/>
          <w:sz w:val="24"/>
          <w:szCs w:val="24"/>
          <w:lang w:val="en-GB" w:eastAsia="en-GB"/>
        </w:rPr>
        <w:t>loss of sealing function</w:t>
      </w:r>
      <w:r w:rsidR="00B30EDA" w:rsidRPr="004F3BA1">
        <w:rPr>
          <w:rFonts w:ascii="Times New Roman" w:hAnsi="Times New Roman"/>
          <w:color w:val="FF0000"/>
          <w:sz w:val="24"/>
          <w:szCs w:val="24"/>
          <w:lang w:val="en-GB" w:eastAsia="en-GB"/>
        </w:rPr>
        <w:t xml:space="preserve"> due to hardening</w:t>
      </w:r>
      <w:r w:rsidR="005F591D" w:rsidRPr="004F3BA1">
        <w:rPr>
          <w:rFonts w:ascii="Times New Roman" w:hAnsi="Times New Roman"/>
          <w:color w:val="FF0000"/>
          <w:sz w:val="24"/>
          <w:szCs w:val="24"/>
          <w:lang w:val="en-GB" w:eastAsia="en-GB"/>
        </w:rPr>
        <w:t>,</w:t>
      </w:r>
      <w:r w:rsidR="00D47D67" w:rsidRPr="004F3BA1">
        <w:rPr>
          <w:rFonts w:ascii="Times New Roman" w:hAnsi="Times New Roman"/>
          <w:color w:val="FF0000"/>
          <w:sz w:val="24"/>
          <w:szCs w:val="24"/>
          <w:lang w:val="en-GB" w:eastAsia="en-GB"/>
        </w:rPr>
        <w:t xml:space="preserve"> </w:t>
      </w:r>
      <w:r w:rsidR="00DE5AA2" w:rsidRPr="004F3BA1">
        <w:rPr>
          <w:rFonts w:ascii="Times New Roman" w:hAnsi="Times New Roman"/>
          <w:color w:val="FF0000"/>
          <w:sz w:val="24"/>
          <w:szCs w:val="24"/>
          <w:lang w:val="en-GB" w:eastAsia="en-GB"/>
        </w:rPr>
        <w:t xml:space="preserve">and cracking due to fatigue. </w:t>
      </w:r>
      <w:r w:rsidRPr="004F3BA1">
        <w:rPr>
          <w:rFonts w:ascii="Times New Roman" w:hAnsi="Times New Roman"/>
          <w:color w:val="FF0000"/>
          <w:sz w:val="24"/>
          <w:szCs w:val="24"/>
          <w:lang w:val="en-GB" w:eastAsia="en-GB"/>
        </w:rPr>
        <w:t xml:space="preserve">The programme manages the </w:t>
      </w:r>
      <w:r w:rsidR="0078290E" w:rsidRPr="004F3BA1">
        <w:rPr>
          <w:rFonts w:ascii="Times New Roman" w:hAnsi="Times New Roman"/>
          <w:color w:val="FF0000"/>
          <w:sz w:val="24"/>
          <w:szCs w:val="24"/>
          <w:lang w:val="en-GB" w:eastAsia="en-GB"/>
        </w:rPr>
        <w:t xml:space="preserve">ageing </w:t>
      </w:r>
      <w:r w:rsidRPr="004F3BA1">
        <w:rPr>
          <w:rFonts w:ascii="Times New Roman" w:hAnsi="Times New Roman"/>
          <w:color w:val="FF0000"/>
          <w:sz w:val="24"/>
          <w:szCs w:val="24"/>
          <w:lang w:val="en-GB" w:eastAsia="en-GB"/>
        </w:rPr>
        <w:t>effects on these components caused by such phenomena</w:t>
      </w:r>
      <w:r w:rsidRPr="004F3BA1">
        <w:rPr>
          <w:rFonts w:ascii="Times New Roman" w:hAnsi="Times New Roman" w:hint="eastAsia"/>
          <w:color w:val="FF0000"/>
          <w:sz w:val="24"/>
          <w:szCs w:val="24"/>
          <w:lang w:val="en-GB" w:eastAsia="ko-KR"/>
        </w:rPr>
        <w:t>.</w:t>
      </w:r>
    </w:p>
    <w:p w14:paraId="49B2EA75"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6FD977F9"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Preventive actions to minimize and control ageing degradation:</w:t>
      </w:r>
    </w:p>
    <w:p w14:paraId="04DC73C3" w14:textId="77777777" w:rsidR="007050CD" w:rsidRPr="007050CD" w:rsidRDefault="00EA4AE3" w:rsidP="004F3BA1">
      <w:pPr>
        <w:spacing w:before="120" w:after="120" w:line="240" w:lineRule="auto"/>
        <w:jc w:val="both"/>
        <w:rPr>
          <w:rFonts w:ascii="Times New Roman" w:hAnsi="Times New Roman"/>
          <w:sz w:val="24"/>
          <w:szCs w:val="24"/>
          <w:lang w:val="en-US" w:eastAsia="ko-KR"/>
        </w:rPr>
      </w:pPr>
      <w:r>
        <w:rPr>
          <w:rFonts w:ascii="Times New Roman" w:hAnsi="Times New Roman"/>
          <w:sz w:val="24"/>
          <w:szCs w:val="24"/>
          <w:lang w:val="en-GB" w:eastAsia="en-GB"/>
        </w:rPr>
        <w:t>P</w:t>
      </w:r>
      <w:r w:rsidR="004D60C0" w:rsidRPr="004D60C0">
        <w:rPr>
          <w:rFonts w:ascii="Times New Roman" w:hAnsi="Times New Roman"/>
          <w:sz w:val="24"/>
          <w:szCs w:val="24"/>
          <w:lang w:val="en-GB" w:eastAsia="en-GB"/>
        </w:rPr>
        <w:t>revent</w:t>
      </w:r>
      <w:r w:rsidR="001F6A6E">
        <w:rPr>
          <w:rFonts w:ascii="Times New Roman" w:hAnsi="Times New Roman"/>
          <w:sz w:val="24"/>
          <w:szCs w:val="24"/>
          <w:lang w:val="en-GB" w:eastAsia="en-GB"/>
        </w:rPr>
        <w:t>ive</w:t>
      </w:r>
      <w:r w:rsidR="004D60C0" w:rsidRPr="004D60C0">
        <w:rPr>
          <w:rFonts w:ascii="Times New Roman" w:hAnsi="Times New Roman"/>
          <w:sz w:val="24"/>
          <w:szCs w:val="24"/>
          <w:lang w:val="en-GB" w:eastAsia="en-GB"/>
        </w:rPr>
        <w:t xml:space="preserve"> </w:t>
      </w:r>
      <w:r w:rsidR="001F6A6E">
        <w:rPr>
          <w:rFonts w:ascii="Times New Roman" w:hAnsi="Times New Roman"/>
          <w:sz w:val="24"/>
          <w:szCs w:val="24"/>
          <w:lang w:val="en-GB" w:eastAsia="en-GB"/>
        </w:rPr>
        <w:t xml:space="preserve">actions to minimize and control </w:t>
      </w:r>
      <w:r w:rsidR="004D60C0" w:rsidRPr="004D60C0">
        <w:rPr>
          <w:rFonts w:ascii="Times New Roman" w:hAnsi="Times New Roman"/>
          <w:sz w:val="24"/>
          <w:szCs w:val="24"/>
          <w:lang w:val="en-GB" w:eastAsia="en-GB"/>
        </w:rPr>
        <w:t xml:space="preserve">ageing degradation due to corrosion </w:t>
      </w:r>
      <w:r w:rsidR="001F6A6E">
        <w:rPr>
          <w:rFonts w:ascii="Times New Roman" w:hAnsi="Times New Roman"/>
          <w:sz w:val="24"/>
          <w:szCs w:val="24"/>
          <w:lang w:val="en-GB" w:eastAsia="en-GB"/>
        </w:rPr>
        <w:t>of the AGS</w:t>
      </w:r>
      <w:r w:rsidR="001C2224">
        <w:rPr>
          <w:rFonts w:ascii="Times New Roman" w:hAnsi="Times New Roman"/>
          <w:sz w:val="24"/>
          <w:szCs w:val="24"/>
          <w:lang w:val="en-GB" w:eastAsia="en-GB"/>
        </w:rPr>
        <w:t xml:space="preserve"> </w:t>
      </w:r>
      <w:r w:rsidR="004D60C0" w:rsidRPr="004D60C0">
        <w:rPr>
          <w:rFonts w:ascii="Times New Roman" w:hAnsi="Times New Roman"/>
          <w:sz w:val="24"/>
          <w:szCs w:val="24"/>
          <w:lang w:val="en-GB" w:eastAsia="en-GB"/>
        </w:rPr>
        <w:t>components</w:t>
      </w:r>
      <w:r w:rsidR="001F6A6E">
        <w:rPr>
          <w:rFonts w:ascii="Times New Roman" w:hAnsi="Times New Roman"/>
          <w:sz w:val="24"/>
          <w:szCs w:val="24"/>
          <w:lang w:val="en-GB" w:eastAsia="en-GB"/>
        </w:rPr>
        <w:t xml:space="preserve"> include implementation of</w:t>
      </w:r>
      <w:r w:rsidR="004D60C0" w:rsidRPr="004D60C0">
        <w:rPr>
          <w:rFonts w:ascii="Times New Roman" w:hAnsi="Times New Roman"/>
          <w:sz w:val="24"/>
          <w:szCs w:val="24"/>
          <w:lang w:val="en-GB" w:eastAsia="en-GB"/>
        </w:rPr>
        <w:t xml:space="preserve"> </w:t>
      </w:r>
      <w:r w:rsidRPr="004D60C0">
        <w:rPr>
          <w:rFonts w:ascii="Times New Roman" w:hAnsi="Times New Roman"/>
          <w:sz w:val="24"/>
          <w:szCs w:val="24"/>
          <w:lang w:val="en-GB" w:eastAsia="en-GB"/>
        </w:rPr>
        <w:t>appropriate</w:t>
      </w:r>
      <w:r w:rsidR="004D60C0" w:rsidRPr="004D60C0">
        <w:rPr>
          <w:rFonts w:ascii="Times New Roman" w:hAnsi="Times New Roman"/>
          <w:sz w:val="24"/>
          <w:szCs w:val="24"/>
          <w:lang w:val="en-GB" w:eastAsia="en-GB"/>
        </w:rPr>
        <w:t xml:space="preserve"> </w:t>
      </w:r>
      <w:r w:rsidR="001C2224" w:rsidRPr="004D60C0">
        <w:rPr>
          <w:rFonts w:ascii="Times New Roman" w:hAnsi="Times New Roman"/>
          <w:sz w:val="24"/>
          <w:szCs w:val="24"/>
          <w:lang w:val="en-GB" w:eastAsia="en-GB"/>
        </w:rPr>
        <w:t>operati</w:t>
      </w:r>
      <w:r w:rsidR="001C2224">
        <w:rPr>
          <w:rFonts w:ascii="Times New Roman" w:hAnsi="Times New Roman"/>
          <w:sz w:val="24"/>
          <w:szCs w:val="24"/>
          <w:lang w:val="en-GB" w:eastAsia="en-GB"/>
        </w:rPr>
        <w:t>ng</w:t>
      </w:r>
      <w:r w:rsidR="001C2224" w:rsidRPr="00D221AA">
        <w:rPr>
          <w:lang w:val="en-US"/>
        </w:rPr>
        <w:t xml:space="preserve"> </w:t>
      </w:r>
      <w:r w:rsidR="00CF01E3" w:rsidRPr="00CF01E3">
        <w:rPr>
          <w:rFonts w:ascii="Times New Roman" w:hAnsi="Times New Roman"/>
          <w:sz w:val="24"/>
          <w:szCs w:val="24"/>
          <w:lang w:val="en-GB" w:eastAsia="en-GB"/>
        </w:rPr>
        <w:t>procedure</w:t>
      </w:r>
      <w:r w:rsidR="00CF01E3">
        <w:rPr>
          <w:rFonts w:ascii="Times New Roman" w:hAnsi="Times New Roman"/>
          <w:sz w:val="24"/>
          <w:szCs w:val="24"/>
          <w:lang w:val="en-GB" w:eastAsia="en-GB"/>
        </w:rPr>
        <w:t>s</w:t>
      </w:r>
      <w:r>
        <w:rPr>
          <w:rFonts w:ascii="Times New Roman" w:hAnsi="Times New Roman"/>
          <w:sz w:val="24"/>
          <w:szCs w:val="24"/>
          <w:lang w:val="en-GB" w:eastAsia="en-GB"/>
        </w:rPr>
        <w:t xml:space="preserve">, with </w:t>
      </w:r>
      <w:r w:rsidR="00CF01E3">
        <w:rPr>
          <w:rFonts w:ascii="Times New Roman" w:hAnsi="Times New Roman"/>
          <w:sz w:val="24"/>
          <w:szCs w:val="24"/>
          <w:lang w:val="en-GB" w:eastAsia="en-GB"/>
        </w:rPr>
        <w:t xml:space="preserve">monitoring </w:t>
      </w:r>
      <w:r w:rsidR="00E27543">
        <w:rPr>
          <w:rFonts w:ascii="Times New Roman" w:hAnsi="Times New Roman"/>
          <w:sz w:val="24"/>
          <w:szCs w:val="24"/>
          <w:lang w:val="en-GB" w:eastAsia="en-GB"/>
        </w:rPr>
        <w:t xml:space="preserve">and control </w:t>
      </w:r>
      <w:r w:rsidR="00CF01E3">
        <w:rPr>
          <w:rFonts w:ascii="Times New Roman" w:hAnsi="Times New Roman"/>
          <w:sz w:val="24"/>
          <w:szCs w:val="24"/>
          <w:lang w:val="en-GB" w:eastAsia="en-GB"/>
        </w:rPr>
        <w:t xml:space="preserve">of </w:t>
      </w:r>
      <w:r w:rsidR="001F6A6E">
        <w:rPr>
          <w:rFonts w:ascii="Times New Roman" w:hAnsi="Times New Roman"/>
          <w:sz w:val="24"/>
          <w:szCs w:val="24"/>
          <w:lang w:val="en-GB" w:eastAsia="en-GB"/>
        </w:rPr>
        <w:t xml:space="preserve">the </w:t>
      </w:r>
      <w:r w:rsidR="00C91D29">
        <w:rPr>
          <w:rFonts w:ascii="Times New Roman" w:hAnsi="Times New Roman"/>
          <w:sz w:val="24"/>
          <w:szCs w:val="24"/>
          <w:lang w:val="en-GB" w:eastAsia="en-GB"/>
        </w:rPr>
        <w:t>annulus gas</w:t>
      </w:r>
      <w:r w:rsidR="00CF01E3" w:rsidRPr="00CF01E3">
        <w:rPr>
          <w:rFonts w:ascii="Times New Roman" w:hAnsi="Times New Roman"/>
          <w:sz w:val="24"/>
          <w:szCs w:val="24"/>
          <w:lang w:val="en-GB" w:eastAsia="en-GB"/>
        </w:rPr>
        <w:t xml:space="preserve"> humidity and chemistry</w:t>
      </w:r>
      <w:r>
        <w:rPr>
          <w:rFonts w:ascii="Times New Roman" w:hAnsi="Times New Roman"/>
          <w:sz w:val="24"/>
          <w:szCs w:val="24"/>
          <w:lang w:val="en-GB" w:eastAsia="en-GB"/>
        </w:rPr>
        <w:t xml:space="preserve"> during normal operation, </w:t>
      </w:r>
      <w:r w:rsidR="00154341">
        <w:rPr>
          <w:rFonts w:ascii="Times New Roman" w:hAnsi="Times New Roman"/>
          <w:sz w:val="24"/>
          <w:szCs w:val="24"/>
          <w:lang w:val="en-GB" w:eastAsia="en-GB"/>
        </w:rPr>
        <w:t xml:space="preserve">regular </w:t>
      </w:r>
      <w:r w:rsidR="00CF01E3" w:rsidRPr="00CF01E3">
        <w:rPr>
          <w:rFonts w:ascii="Times New Roman" w:hAnsi="Times New Roman"/>
          <w:sz w:val="24"/>
          <w:szCs w:val="24"/>
          <w:lang w:val="en-GB" w:eastAsia="en-GB"/>
        </w:rPr>
        <w:t>system purging</w:t>
      </w:r>
      <w:r>
        <w:rPr>
          <w:rFonts w:ascii="Times New Roman" w:hAnsi="Times New Roman"/>
          <w:sz w:val="24"/>
          <w:szCs w:val="24"/>
          <w:lang w:val="en-GB" w:eastAsia="en-GB"/>
        </w:rPr>
        <w:t>, and preventive maintenance actions</w:t>
      </w:r>
      <w:r w:rsidR="00E8720C">
        <w:rPr>
          <w:rFonts w:ascii="Times New Roman" w:hAnsi="Times New Roman" w:hint="eastAsia"/>
          <w:sz w:val="24"/>
          <w:szCs w:val="24"/>
          <w:lang w:val="en-GB" w:eastAsia="ko-KR"/>
        </w:rPr>
        <w:t xml:space="preserve">. </w:t>
      </w:r>
      <w:r w:rsidR="001C2224">
        <w:rPr>
          <w:rFonts w:ascii="Times New Roman" w:hAnsi="Times New Roman"/>
          <w:sz w:val="24"/>
          <w:szCs w:val="24"/>
          <w:lang w:val="en-GB" w:eastAsia="en-GB"/>
        </w:rPr>
        <w:t>A</w:t>
      </w:r>
      <w:r w:rsidR="004D60C0" w:rsidRPr="004D60C0">
        <w:rPr>
          <w:rFonts w:ascii="Times New Roman" w:hAnsi="Times New Roman"/>
          <w:sz w:val="24"/>
          <w:szCs w:val="24"/>
          <w:lang w:val="en-GB" w:eastAsia="en-GB"/>
        </w:rPr>
        <w:t xml:space="preserve"> stable supply of carbon </w:t>
      </w:r>
      <w:r w:rsidR="00FB735E">
        <w:rPr>
          <w:rFonts w:ascii="Times New Roman" w:hAnsi="Times New Roman"/>
          <w:sz w:val="24"/>
          <w:szCs w:val="24"/>
          <w:lang w:val="en-GB" w:eastAsia="en-GB"/>
        </w:rPr>
        <w:t>dioxide (CO</w:t>
      </w:r>
      <w:r w:rsidR="00FB735E" w:rsidRPr="004557B3">
        <w:rPr>
          <w:rFonts w:ascii="Times New Roman" w:hAnsi="Times New Roman"/>
          <w:sz w:val="24"/>
          <w:szCs w:val="24"/>
          <w:vertAlign w:val="subscript"/>
          <w:lang w:val="en-GB" w:eastAsia="en-GB"/>
        </w:rPr>
        <w:t>2</w:t>
      </w:r>
      <w:r w:rsidR="00FB735E">
        <w:rPr>
          <w:rFonts w:ascii="Times New Roman" w:hAnsi="Times New Roman"/>
          <w:sz w:val="24"/>
          <w:szCs w:val="24"/>
          <w:lang w:val="en-GB" w:eastAsia="en-GB"/>
        </w:rPr>
        <w:t>)</w:t>
      </w:r>
      <w:r w:rsidR="004D60C0" w:rsidRPr="004D60C0">
        <w:rPr>
          <w:rFonts w:ascii="Times New Roman" w:hAnsi="Times New Roman"/>
          <w:sz w:val="24"/>
          <w:szCs w:val="24"/>
          <w:lang w:val="en-GB" w:eastAsia="en-GB"/>
        </w:rPr>
        <w:t xml:space="preserve"> to the annulus gas system is secured by </w:t>
      </w:r>
      <w:r w:rsidR="0039397A">
        <w:rPr>
          <w:rFonts w:ascii="Times New Roman" w:hAnsi="Times New Roman"/>
          <w:sz w:val="24"/>
          <w:szCs w:val="24"/>
          <w:lang w:val="en-GB" w:eastAsia="en-GB"/>
        </w:rPr>
        <w:t>periodical</w:t>
      </w:r>
      <w:r w:rsidR="001C2224">
        <w:rPr>
          <w:rFonts w:ascii="Times New Roman" w:hAnsi="Times New Roman"/>
          <w:sz w:val="24"/>
          <w:szCs w:val="24"/>
          <w:lang w:val="en-GB" w:eastAsia="en-GB"/>
        </w:rPr>
        <w:t>ly</w:t>
      </w:r>
      <w:r w:rsidR="0039397A">
        <w:rPr>
          <w:rFonts w:ascii="Times New Roman" w:hAnsi="Times New Roman"/>
          <w:sz w:val="24"/>
          <w:szCs w:val="24"/>
          <w:lang w:val="en-GB" w:eastAsia="en-GB"/>
        </w:rPr>
        <w:t xml:space="preserve"> </w:t>
      </w:r>
      <w:r w:rsidR="001C2224">
        <w:rPr>
          <w:rFonts w:ascii="Times New Roman" w:hAnsi="Times New Roman"/>
          <w:sz w:val="24"/>
          <w:szCs w:val="24"/>
          <w:lang w:val="en-GB" w:eastAsia="en-GB"/>
        </w:rPr>
        <w:t xml:space="preserve">alternating the </w:t>
      </w:r>
      <w:r w:rsidR="0039397A">
        <w:rPr>
          <w:rFonts w:ascii="Times New Roman" w:hAnsi="Times New Roman"/>
          <w:sz w:val="24"/>
          <w:szCs w:val="24"/>
          <w:lang w:val="en-GB" w:eastAsia="en-GB"/>
        </w:rPr>
        <w:t xml:space="preserve">usage of </w:t>
      </w:r>
      <w:r w:rsidR="001C2224">
        <w:rPr>
          <w:rFonts w:ascii="Times New Roman" w:hAnsi="Times New Roman"/>
          <w:sz w:val="24"/>
          <w:szCs w:val="24"/>
          <w:lang w:val="en-GB" w:eastAsia="en-GB"/>
        </w:rPr>
        <w:t xml:space="preserve">gas cylinder </w:t>
      </w:r>
      <w:r w:rsidR="004D60C0" w:rsidRPr="004D60C0">
        <w:rPr>
          <w:rFonts w:ascii="Times New Roman" w:hAnsi="Times New Roman"/>
          <w:sz w:val="24"/>
          <w:szCs w:val="24"/>
          <w:lang w:val="en-GB" w:eastAsia="en-GB"/>
        </w:rPr>
        <w:t>banks</w:t>
      </w:r>
      <w:r w:rsidR="00FB735E">
        <w:rPr>
          <w:rFonts w:ascii="Times New Roman" w:hAnsi="Times New Roman"/>
          <w:sz w:val="24"/>
          <w:szCs w:val="24"/>
          <w:lang w:val="en-GB" w:eastAsia="en-GB"/>
        </w:rPr>
        <w:t xml:space="preserve"> or bulk CO</w:t>
      </w:r>
      <w:r w:rsidR="00FB735E" w:rsidRPr="004557B3">
        <w:rPr>
          <w:rFonts w:ascii="Times New Roman" w:hAnsi="Times New Roman"/>
          <w:sz w:val="24"/>
          <w:szCs w:val="24"/>
          <w:vertAlign w:val="subscript"/>
          <w:lang w:val="en-GB" w:eastAsia="en-GB"/>
        </w:rPr>
        <w:t>2</w:t>
      </w:r>
      <w:r w:rsidR="004D60C0" w:rsidRPr="004D60C0">
        <w:rPr>
          <w:rFonts w:ascii="Times New Roman" w:hAnsi="Times New Roman"/>
          <w:sz w:val="24"/>
          <w:szCs w:val="24"/>
          <w:lang w:val="en-GB" w:eastAsia="en-GB"/>
        </w:rPr>
        <w:t xml:space="preserve">. Appropriate chemistry management is </w:t>
      </w:r>
      <w:proofErr w:type="gramStart"/>
      <w:r w:rsidR="004D60C0" w:rsidRPr="004D60C0">
        <w:rPr>
          <w:rFonts w:ascii="Times New Roman" w:hAnsi="Times New Roman"/>
          <w:sz w:val="24"/>
          <w:szCs w:val="24"/>
          <w:lang w:val="en-GB" w:eastAsia="en-GB"/>
        </w:rPr>
        <w:t>implemented</w:t>
      </w:r>
      <w:proofErr w:type="gramEnd"/>
      <w:r w:rsidR="004D60C0" w:rsidRPr="004D60C0">
        <w:rPr>
          <w:rFonts w:ascii="Times New Roman" w:hAnsi="Times New Roman"/>
          <w:sz w:val="24"/>
          <w:szCs w:val="24"/>
          <w:lang w:val="en-GB" w:eastAsia="en-GB"/>
        </w:rPr>
        <w:t xml:space="preserve"> and periodic examinations and tests </w:t>
      </w:r>
      <w:r w:rsidR="001C2224">
        <w:rPr>
          <w:rFonts w:ascii="Times New Roman" w:hAnsi="Times New Roman"/>
          <w:sz w:val="24"/>
          <w:szCs w:val="24"/>
          <w:lang w:val="en-GB" w:eastAsia="en-GB"/>
        </w:rPr>
        <w:t xml:space="preserve">are performed </w:t>
      </w:r>
      <w:r w:rsidR="004D60C0" w:rsidRPr="004D60C0">
        <w:rPr>
          <w:rFonts w:ascii="Times New Roman" w:hAnsi="Times New Roman"/>
          <w:sz w:val="24"/>
          <w:szCs w:val="24"/>
          <w:lang w:val="en-GB" w:eastAsia="en-GB"/>
        </w:rPr>
        <w:t>to satisfy the acceptance criteria for the functions of the annulus gas system during normal operation.</w:t>
      </w:r>
      <w:r w:rsidR="004D60C0" w:rsidRPr="004D60C0">
        <w:rPr>
          <w:rFonts w:ascii="Times New Roman" w:hAnsi="Times New Roman" w:hint="eastAsia"/>
          <w:sz w:val="24"/>
          <w:szCs w:val="24"/>
          <w:lang w:val="en-GB" w:eastAsia="ko-KR"/>
        </w:rPr>
        <w:t xml:space="preserve"> Additionally, all O-rings </w:t>
      </w:r>
      <w:r w:rsidR="000504EB">
        <w:rPr>
          <w:rFonts w:ascii="Times New Roman" w:hAnsi="Times New Roman"/>
          <w:sz w:val="24"/>
          <w:szCs w:val="24"/>
          <w:lang w:val="en-GB" w:eastAsia="ko-KR"/>
        </w:rPr>
        <w:t xml:space="preserve">are </w:t>
      </w:r>
      <w:r w:rsidR="0078290E">
        <w:rPr>
          <w:rFonts w:ascii="Times New Roman" w:hAnsi="Times New Roman"/>
          <w:sz w:val="24"/>
          <w:szCs w:val="24"/>
          <w:lang w:val="en-GB" w:eastAsia="ko-KR"/>
        </w:rPr>
        <w:t>periodically</w:t>
      </w:r>
      <w:r w:rsidR="004D60C0" w:rsidRPr="004D60C0">
        <w:rPr>
          <w:rFonts w:ascii="Times New Roman" w:hAnsi="Times New Roman" w:hint="eastAsia"/>
          <w:sz w:val="24"/>
          <w:szCs w:val="24"/>
          <w:lang w:val="en-GB" w:eastAsia="ko-KR"/>
        </w:rPr>
        <w:t xml:space="preserve"> replaced to </w:t>
      </w:r>
      <w:r w:rsidR="0078290E">
        <w:rPr>
          <w:rFonts w:ascii="Times New Roman" w:hAnsi="Times New Roman"/>
          <w:sz w:val="24"/>
          <w:szCs w:val="24"/>
          <w:lang w:val="en-GB" w:eastAsia="ko-KR"/>
        </w:rPr>
        <w:t xml:space="preserve">prevent </w:t>
      </w:r>
      <w:r w:rsidR="004D60C0" w:rsidRPr="004D60C0">
        <w:rPr>
          <w:rFonts w:ascii="Times New Roman" w:hAnsi="Times New Roman" w:hint="eastAsia"/>
          <w:sz w:val="24"/>
          <w:szCs w:val="24"/>
          <w:lang w:val="en-GB" w:eastAsia="ko-KR"/>
        </w:rPr>
        <w:t>leakage caused by O-ring hardening.</w:t>
      </w:r>
    </w:p>
    <w:p w14:paraId="1851AD53" w14:textId="77777777" w:rsidR="007050CD" w:rsidRDefault="007050CD" w:rsidP="004F3BA1">
      <w:pPr>
        <w:autoSpaceDE w:val="0"/>
        <w:autoSpaceDN w:val="0"/>
        <w:adjustRightInd w:val="0"/>
        <w:spacing w:before="120" w:after="120" w:line="240" w:lineRule="auto"/>
        <w:jc w:val="both"/>
        <w:rPr>
          <w:rFonts w:ascii="Times New Roman" w:hAnsi="Times New Roman"/>
          <w:sz w:val="24"/>
          <w:szCs w:val="24"/>
          <w:lang w:val="en-GB" w:eastAsia="ko-KR"/>
        </w:rPr>
      </w:pPr>
    </w:p>
    <w:p w14:paraId="10730672" w14:textId="07F7D0A4"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Detection of ageing effects:</w:t>
      </w:r>
    </w:p>
    <w:p w14:paraId="27CB0D38" w14:textId="77777777" w:rsidR="004D60C0" w:rsidRPr="004D60C0" w:rsidRDefault="00E27543" w:rsidP="004F3BA1">
      <w:pPr>
        <w:autoSpaceDE w:val="0"/>
        <w:autoSpaceDN w:val="0"/>
        <w:adjustRightInd w:val="0"/>
        <w:spacing w:before="120" w:after="120" w:line="240" w:lineRule="auto"/>
        <w:jc w:val="both"/>
        <w:rPr>
          <w:rFonts w:ascii="Times New Roman" w:hAnsi="Times New Roman"/>
          <w:sz w:val="24"/>
          <w:szCs w:val="24"/>
          <w:lang w:val="en-GB" w:eastAsia="en-GB"/>
        </w:rPr>
      </w:pPr>
      <w:r>
        <w:rPr>
          <w:rFonts w:ascii="Times New Roman" w:hAnsi="Times New Roman"/>
          <w:sz w:val="24"/>
          <w:szCs w:val="24"/>
          <w:lang w:val="en-GB" w:eastAsia="en-GB"/>
        </w:rPr>
        <w:t>Methods to detect ageing effects of the AGS include:</w:t>
      </w:r>
    </w:p>
    <w:p w14:paraId="33C6F3F6" w14:textId="77777777" w:rsidR="00E27543" w:rsidRPr="00C17D18" w:rsidRDefault="00E27543" w:rsidP="004F3BA1">
      <w:pPr>
        <w:numPr>
          <w:ilvl w:val="0"/>
          <w:numId w:val="8"/>
        </w:numPr>
        <w:spacing w:before="120" w:after="120" w:line="240" w:lineRule="auto"/>
        <w:ind w:left="709" w:hanging="403"/>
        <w:contextualSpacing/>
        <w:jc w:val="both"/>
        <w:rPr>
          <w:rFonts w:ascii="Times New Roman" w:eastAsia="Times New Roman" w:hAnsi="Times New Roman"/>
          <w:color w:val="000000"/>
          <w:sz w:val="24"/>
          <w:szCs w:val="24"/>
          <w:lang w:val="en-US"/>
        </w:rPr>
      </w:pPr>
      <w:r w:rsidRPr="00C17D18">
        <w:rPr>
          <w:rFonts w:ascii="Times New Roman" w:eastAsia="Times New Roman" w:hAnsi="Times New Roman"/>
          <w:color w:val="000000"/>
          <w:sz w:val="24"/>
          <w:szCs w:val="24"/>
          <w:lang w:val="en-US"/>
        </w:rPr>
        <w:t xml:space="preserve">The major components comprising the system are periodically maintained and inspected for damage by corrosion, </w:t>
      </w:r>
      <w:proofErr w:type="gramStart"/>
      <w:r w:rsidRPr="00C17D18">
        <w:rPr>
          <w:rFonts w:ascii="Times New Roman" w:eastAsia="Times New Roman" w:hAnsi="Times New Roman"/>
          <w:color w:val="000000"/>
          <w:sz w:val="24"/>
          <w:szCs w:val="24"/>
          <w:lang w:val="en-US"/>
        </w:rPr>
        <w:t>wear</w:t>
      </w:r>
      <w:proofErr w:type="gramEnd"/>
      <w:r w:rsidRPr="00C17D18">
        <w:rPr>
          <w:rFonts w:ascii="Times New Roman" w:eastAsia="Times New Roman" w:hAnsi="Times New Roman"/>
          <w:color w:val="000000"/>
          <w:sz w:val="24"/>
          <w:szCs w:val="24"/>
          <w:lang w:val="en-US"/>
        </w:rPr>
        <w:t xml:space="preserve"> or cracking, and replaced or overhauled.</w:t>
      </w:r>
    </w:p>
    <w:p w14:paraId="7289FD4E" w14:textId="77777777" w:rsidR="004D60C0" w:rsidRPr="00C17D18" w:rsidRDefault="004D60C0" w:rsidP="004F3BA1">
      <w:pPr>
        <w:numPr>
          <w:ilvl w:val="0"/>
          <w:numId w:val="8"/>
        </w:numPr>
        <w:spacing w:before="120" w:after="120" w:line="240" w:lineRule="auto"/>
        <w:ind w:left="709" w:hanging="403"/>
        <w:contextualSpacing/>
        <w:jc w:val="both"/>
        <w:rPr>
          <w:rFonts w:ascii="Times New Roman" w:eastAsia="Times New Roman" w:hAnsi="Times New Roman"/>
          <w:color w:val="000000"/>
          <w:sz w:val="24"/>
          <w:szCs w:val="24"/>
          <w:lang w:val="en-US"/>
        </w:rPr>
      </w:pPr>
      <w:r w:rsidRPr="00C17D18">
        <w:rPr>
          <w:rFonts w:ascii="Times New Roman" w:eastAsia="Times New Roman" w:hAnsi="Times New Roman"/>
          <w:color w:val="000000"/>
          <w:sz w:val="24"/>
          <w:szCs w:val="24"/>
          <w:lang w:val="en-US"/>
        </w:rPr>
        <w:t xml:space="preserve">Flow by each </w:t>
      </w:r>
      <w:r w:rsidR="00FB735E">
        <w:rPr>
          <w:rFonts w:ascii="Times New Roman" w:eastAsia="Times New Roman" w:hAnsi="Times New Roman"/>
          <w:color w:val="000000"/>
          <w:sz w:val="24"/>
          <w:szCs w:val="24"/>
          <w:lang w:val="en-US"/>
        </w:rPr>
        <w:t xml:space="preserve">group of </w:t>
      </w:r>
      <w:r w:rsidRPr="00C17D18">
        <w:rPr>
          <w:rFonts w:ascii="Times New Roman" w:eastAsia="Times New Roman" w:hAnsi="Times New Roman"/>
          <w:color w:val="000000"/>
          <w:sz w:val="24"/>
          <w:szCs w:val="24"/>
          <w:lang w:val="en-US"/>
        </w:rPr>
        <w:t>channel</w:t>
      </w:r>
      <w:r w:rsidR="00FB735E">
        <w:rPr>
          <w:rFonts w:ascii="Times New Roman" w:eastAsia="Times New Roman" w:hAnsi="Times New Roman"/>
          <w:color w:val="000000"/>
          <w:sz w:val="24"/>
          <w:szCs w:val="24"/>
          <w:lang w:val="en-US"/>
        </w:rPr>
        <w:t>s</w:t>
      </w:r>
      <w:r w:rsidRPr="00C17D18">
        <w:rPr>
          <w:rFonts w:ascii="Times New Roman" w:eastAsia="Times New Roman" w:hAnsi="Times New Roman"/>
          <w:color w:val="000000"/>
          <w:sz w:val="24"/>
          <w:szCs w:val="24"/>
          <w:lang w:val="en-US"/>
        </w:rPr>
        <w:t xml:space="preserve">: The flow </w:t>
      </w:r>
      <w:r w:rsidR="00FB735E">
        <w:rPr>
          <w:rFonts w:ascii="Times New Roman" w:eastAsia="Times New Roman" w:hAnsi="Times New Roman"/>
          <w:color w:val="000000"/>
          <w:sz w:val="24"/>
          <w:szCs w:val="24"/>
          <w:lang w:val="en-US"/>
        </w:rPr>
        <w:t xml:space="preserve">of each group of channels </w:t>
      </w:r>
      <w:r w:rsidRPr="00C17D18">
        <w:rPr>
          <w:rFonts w:ascii="Times New Roman" w:eastAsia="Times New Roman" w:hAnsi="Times New Roman"/>
          <w:color w:val="000000"/>
          <w:sz w:val="24"/>
          <w:szCs w:val="24"/>
          <w:lang w:val="en-US"/>
        </w:rPr>
        <w:t xml:space="preserve">is monitored online. When the outlet </w:t>
      </w:r>
      <w:r w:rsidR="00FB735E" w:rsidRPr="00C17D18">
        <w:rPr>
          <w:rFonts w:ascii="Times New Roman" w:eastAsia="Times New Roman" w:hAnsi="Times New Roman"/>
          <w:color w:val="000000"/>
          <w:sz w:val="24"/>
          <w:szCs w:val="24"/>
          <w:lang w:val="en-US"/>
        </w:rPr>
        <w:t xml:space="preserve">filter </w:t>
      </w:r>
      <w:r w:rsidRPr="00C17D18">
        <w:rPr>
          <w:rFonts w:ascii="Times New Roman" w:eastAsia="Times New Roman" w:hAnsi="Times New Roman"/>
          <w:color w:val="000000"/>
          <w:sz w:val="24"/>
          <w:szCs w:val="24"/>
          <w:lang w:val="en-US"/>
        </w:rPr>
        <w:t>flow alarm</w:t>
      </w:r>
      <w:r w:rsidR="00FB735E">
        <w:rPr>
          <w:rFonts w:ascii="Times New Roman" w:eastAsia="Times New Roman" w:hAnsi="Times New Roman"/>
          <w:color w:val="000000"/>
          <w:sz w:val="24"/>
          <w:szCs w:val="24"/>
          <w:lang w:val="en-US"/>
        </w:rPr>
        <w:t>s on low flow, r</w:t>
      </w:r>
      <w:r w:rsidRPr="00C17D18">
        <w:rPr>
          <w:rFonts w:ascii="Times New Roman" w:eastAsia="Times New Roman" w:hAnsi="Times New Roman"/>
          <w:color w:val="000000"/>
          <w:sz w:val="24"/>
          <w:szCs w:val="24"/>
          <w:lang w:val="en-US"/>
        </w:rPr>
        <w:t xml:space="preserve">elevant procedures are followed to take measures needed to restore normal condition. </w:t>
      </w:r>
      <w:r w:rsidR="005805BE">
        <w:rPr>
          <w:rFonts w:ascii="Times New Roman" w:eastAsia="Times New Roman" w:hAnsi="Times New Roman"/>
          <w:color w:val="000000"/>
          <w:sz w:val="24"/>
          <w:szCs w:val="24"/>
          <w:lang w:val="en-US"/>
        </w:rPr>
        <w:t>Changes in AGS flow may indicate corrosion or leakage of the AGS subcomponents.</w:t>
      </w:r>
    </w:p>
    <w:p w14:paraId="32C78A7B" w14:textId="77777777" w:rsidR="004D60C0" w:rsidRDefault="004D60C0" w:rsidP="004F3BA1">
      <w:pPr>
        <w:numPr>
          <w:ilvl w:val="0"/>
          <w:numId w:val="8"/>
        </w:numPr>
        <w:spacing w:before="120" w:after="120" w:line="240" w:lineRule="auto"/>
        <w:ind w:left="709" w:hanging="403"/>
        <w:contextualSpacing/>
        <w:jc w:val="both"/>
        <w:rPr>
          <w:rFonts w:ascii="Times New Roman" w:eastAsia="Times New Roman" w:hAnsi="Times New Roman"/>
          <w:color w:val="000000"/>
          <w:sz w:val="24"/>
          <w:szCs w:val="24"/>
          <w:lang w:val="en-US"/>
        </w:rPr>
      </w:pPr>
      <w:r w:rsidRPr="00C17D18">
        <w:rPr>
          <w:rFonts w:ascii="Times New Roman" w:eastAsia="Times New Roman" w:hAnsi="Times New Roman"/>
          <w:color w:val="000000"/>
          <w:sz w:val="24"/>
          <w:szCs w:val="24"/>
          <w:lang w:val="en-US"/>
        </w:rPr>
        <w:t xml:space="preserve">Dew point temperature: The increase in moisture within the annulus gas system requires close monitoring as it can mean heavy water leakage from a pressure tube </w:t>
      </w:r>
      <w:r w:rsidRPr="00C17D18">
        <w:rPr>
          <w:rFonts w:ascii="Times New Roman" w:eastAsia="Times New Roman" w:hAnsi="Times New Roman"/>
          <w:color w:val="000000"/>
          <w:sz w:val="24"/>
          <w:szCs w:val="24"/>
          <w:lang w:val="en-US"/>
        </w:rPr>
        <w:lastRenderedPageBreak/>
        <w:t xml:space="preserve">or a calandria tube. </w:t>
      </w:r>
      <w:r w:rsidR="002B78CC">
        <w:rPr>
          <w:rFonts w:ascii="Times New Roman" w:eastAsia="Times New Roman" w:hAnsi="Times New Roman"/>
          <w:color w:val="000000"/>
          <w:sz w:val="24"/>
          <w:szCs w:val="24"/>
          <w:lang w:val="en-US"/>
        </w:rPr>
        <w:t>T</w:t>
      </w:r>
      <w:r w:rsidRPr="00C17D18">
        <w:rPr>
          <w:rFonts w:ascii="Times New Roman" w:eastAsia="Times New Roman" w:hAnsi="Times New Roman"/>
          <w:color w:val="000000"/>
          <w:sz w:val="24"/>
          <w:szCs w:val="24"/>
          <w:lang w:val="en-US"/>
        </w:rPr>
        <w:t xml:space="preserve">he moisture within the annulus gas system is managed not to exceed the limits. The moisture increases in the annulus gas system is monitored online at the main control room through the input signals from dew point detectors and a leakage detector. </w:t>
      </w:r>
    </w:p>
    <w:p w14:paraId="2C184EF3" w14:textId="19F6890D" w:rsidR="004D60C0" w:rsidRPr="004557B3" w:rsidRDefault="004D60C0" w:rsidP="004F3BA1">
      <w:pPr>
        <w:numPr>
          <w:ilvl w:val="0"/>
          <w:numId w:val="8"/>
        </w:numPr>
        <w:spacing w:before="120" w:after="120" w:line="240" w:lineRule="auto"/>
        <w:ind w:left="709" w:hanging="403"/>
        <w:contextualSpacing/>
        <w:jc w:val="both"/>
        <w:rPr>
          <w:rFonts w:ascii="Times New Roman" w:eastAsia="Times New Roman" w:hAnsi="Times New Roman"/>
          <w:color w:val="000000"/>
          <w:sz w:val="24"/>
          <w:szCs w:val="24"/>
          <w:lang w:val="en-US"/>
        </w:rPr>
      </w:pPr>
      <w:r w:rsidRPr="004557B3">
        <w:rPr>
          <w:rFonts w:ascii="Times New Roman" w:eastAsia="Times New Roman" w:hAnsi="Times New Roman"/>
          <w:color w:val="000000"/>
          <w:sz w:val="24"/>
          <w:szCs w:val="24"/>
          <w:lang w:val="en-US"/>
        </w:rPr>
        <w:t xml:space="preserve">Concentrations of deuterium, oxygen, and nitrogen: Concentrations of deuterium, oxygen, and nitrogen in the annulus gas system are </w:t>
      </w:r>
      <w:r w:rsidR="00E27543" w:rsidRPr="004557B3">
        <w:rPr>
          <w:rFonts w:ascii="Times New Roman" w:eastAsia="Times New Roman" w:hAnsi="Times New Roman"/>
          <w:color w:val="000000"/>
          <w:sz w:val="24"/>
          <w:szCs w:val="24"/>
          <w:lang w:val="en-US"/>
        </w:rPr>
        <w:t xml:space="preserve">measured </w:t>
      </w:r>
      <w:r w:rsidR="005805BE">
        <w:rPr>
          <w:rFonts w:ascii="Times New Roman" w:eastAsia="Times New Roman" w:hAnsi="Times New Roman"/>
          <w:color w:val="000000"/>
          <w:sz w:val="24"/>
          <w:szCs w:val="24"/>
          <w:lang w:val="en-US"/>
        </w:rPr>
        <w:t xml:space="preserve">and monitored </w:t>
      </w:r>
      <w:r w:rsidRPr="004557B3">
        <w:rPr>
          <w:rFonts w:ascii="Times New Roman" w:eastAsia="Times New Roman" w:hAnsi="Times New Roman"/>
          <w:color w:val="000000"/>
          <w:sz w:val="24"/>
          <w:szCs w:val="24"/>
          <w:lang w:val="en-US"/>
        </w:rPr>
        <w:t>through periodic tests</w:t>
      </w:r>
      <w:r w:rsidR="005805BE">
        <w:rPr>
          <w:rFonts w:ascii="Times New Roman" w:eastAsia="Times New Roman" w:hAnsi="Times New Roman"/>
          <w:color w:val="000000"/>
          <w:sz w:val="24"/>
          <w:szCs w:val="24"/>
          <w:lang w:val="en-US"/>
        </w:rPr>
        <w:t xml:space="preserve"> which may indicate degradation or malfunction of parts of the AGS, though the primary aim of these chemistry controls is for protection of fuel channel components</w:t>
      </w:r>
      <w:r w:rsidRPr="004557B3">
        <w:rPr>
          <w:rFonts w:ascii="Times New Roman" w:eastAsia="Times New Roman" w:hAnsi="Times New Roman"/>
          <w:color w:val="000000"/>
          <w:sz w:val="24"/>
          <w:szCs w:val="24"/>
          <w:lang w:val="en-US"/>
        </w:rPr>
        <w:t>.</w:t>
      </w:r>
      <w:r w:rsidR="00E27543" w:rsidRPr="004557B3">
        <w:rPr>
          <w:rFonts w:ascii="Times New Roman" w:eastAsia="Times New Roman" w:hAnsi="Times New Roman"/>
          <w:color w:val="000000"/>
          <w:sz w:val="24"/>
          <w:szCs w:val="24"/>
          <w:lang w:val="en-US"/>
        </w:rPr>
        <w:t xml:space="preserve"> </w:t>
      </w:r>
      <w:r w:rsidRPr="004557B3">
        <w:rPr>
          <w:rFonts w:ascii="Times New Roman" w:eastAsia="Times New Roman" w:hAnsi="Times New Roman"/>
          <w:color w:val="000000"/>
          <w:sz w:val="24"/>
          <w:szCs w:val="24"/>
          <w:lang w:val="en-US"/>
        </w:rPr>
        <w:t xml:space="preserve">The management of deuterium aims at minimizing the inflow of hydrogen into </w:t>
      </w:r>
      <w:r w:rsidRPr="00462125">
        <w:rPr>
          <w:rFonts w:ascii="Times New Roman" w:eastAsia="Times New Roman" w:hAnsi="Times New Roman"/>
          <w:color w:val="000000"/>
          <w:sz w:val="24"/>
          <w:szCs w:val="24"/>
          <w:lang w:val="en-US"/>
        </w:rPr>
        <w:t xml:space="preserve">pressure tubes which are made of Zirconium alloy. The management of oxygen is implemented to maintain the stability of protective </w:t>
      </w:r>
      <w:r w:rsidRPr="002C0EC1">
        <w:rPr>
          <w:rFonts w:ascii="Times New Roman" w:eastAsia="Times New Roman" w:hAnsi="Times New Roman"/>
          <w:color w:val="000000"/>
          <w:sz w:val="24"/>
          <w:szCs w:val="24"/>
          <w:lang w:val="en-US"/>
        </w:rPr>
        <w:t xml:space="preserve">oxide film that controls hydrogen inflow into calandria tubes and pressure tubes. </w:t>
      </w:r>
      <w:r w:rsidRPr="009C6756">
        <w:rPr>
          <w:rFonts w:ascii="Times New Roman" w:eastAsia="Times New Roman" w:hAnsi="Times New Roman"/>
          <w:color w:val="000000"/>
          <w:sz w:val="24"/>
          <w:szCs w:val="24"/>
          <w:lang w:val="en-US"/>
        </w:rPr>
        <w:t>Nitrogen concentration is included in the management items to control the increase in radiation level of annulus gas, but</w:t>
      </w:r>
      <w:r w:rsidRPr="0094124C">
        <w:rPr>
          <w:rFonts w:ascii="Times New Roman" w:eastAsia="Times New Roman" w:hAnsi="Times New Roman"/>
          <w:color w:val="000000"/>
          <w:sz w:val="24"/>
          <w:szCs w:val="24"/>
          <w:lang w:val="en-US"/>
        </w:rPr>
        <w:t xml:space="preserve"> it is managed to maintain a level less than the acceptance criteria as nitrogen can cause corrosion on fuel channel bellows.</w:t>
      </w:r>
      <w:r w:rsidR="002B78CC" w:rsidRPr="00DD262C">
        <w:rPr>
          <w:rFonts w:ascii="Times New Roman" w:eastAsia="Times New Roman" w:hAnsi="Times New Roman"/>
          <w:color w:val="000000"/>
          <w:sz w:val="24"/>
          <w:szCs w:val="24"/>
          <w:lang w:val="en-US"/>
        </w:rPr>
        <w:t xml:space="preserve"> </w:t>
      </w:r>
      <w:r w:rsidRPr="00DD262C">
        <w:rPr>
          <w:rFonts w:ascii="Times New Roman" w:eastAsia="Times New Roman" w:hAnsi="Times New Roman"/>
          <w:color w:val="000000"/>
          <w:sz w:val="24"/>
          <w:szCs w:val="24"/>
          <w:lang w:val="en-US"/>
        </w:rPr>
        <w:t xml:space="preserve">For </w:t>
      </w:r>
      <w:r w:rsidR="002B78CC" w:rsidRPr="0000047C">
        <w:rPr>
          <w:rFonts w:ascii="Times New Roman" w:eastAsia="Times New Roman" w:hAnsi="Times New Roman"/>
          <w:color w:val="000000"/>
          <w:sz w:val="24"/>
          <w:szCs w:val="24"/>
          <w:lang w:val="en-US"/>
        </w:rPr>
        <w:t>these</w:t>
      </w:r>
      <w:r w:rsidRPr="001108E9">
        <w:rPr>
          <w:rFonts w:ascii="Times New Roman" w:eastAsia="Times New Roman" w:hAnsi="Times New Roman"/>
          <w:color w:val="000000"/>
          <w:sz w:val="24"/>
          <w:szCs w:val="24"/>
          <w:lang w:val="en-US"/>
        </w:rPr>
        <w:t xml:space="preserve">, examinations are implemented </w:t>
      </w:r>
      <w:r w:rsidR="002B78CC" w:rsidRPr="004D4B2F">
        <w:rPr>
          <w:rFonts w:ascii="Times New Roman" w:eastAsia="Times New Roman" w:hAnsi="Times New Roman"/>
          <w:color w:val="000000"/>
          <w:sz w:val="24"/>
          <w:szCs w:val="24"/>
          <w:lang w:val="en-US"/>
        </w:rPr>
        <w:t>in accordance with plant operating procedures</w:t>
      </w:r>
      <w:r w:rsidRPr="004557B3">
        <w:rPr>
          <w:rFonts w:ascii="Times New Roman" w:eastAsia="Times New Roman" w:hAnsi="Times New Roman"/>
          <w:color w:val="000000"/>
          <w:sz w:val="24"/>
          <w:szCs w:val="24"/>
          <w:lang w:val="en-US"/>
        </w:rPr>
        <w:t>.</w:t>
      </w:r>
    </w:p>
    <w:p w14:paraId="3B9997F2"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0E66E653"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Monitoring and trending of ageing effects:</w:t>
      </w:r>
    </w:p>
    <w:p w14:paraId="1C9EB59A" w14:textId="77777777" w:rsidR="004D60C0" w:rsidRPr="004D60C0" w:rsidRDefault="00D7383C" w:rsidP="004F3BA1">
      <w:pPr>
        <w:autoSpaceDE w:val="0"/>
        <w:autoSpaceDN w:val="0"/>
        <w:adjustRightInd w:val="0"/>
        <w:spacing w:before="120" w:after="120" w:line="240" w:lineRule="auto"/>
        <w:jc w:val="both"/>
        <w:rPr>
          <w:rFonts w:ascii="Times New Roman" w:hAnsi="Times New Roman"/>
          <w:sz w:val="24"/>
          <w:szCs w:val="24"/>
          <w:lang w:val="en-US"/>
        </w:rPr>
      </w:pPr>
      <w:r>
        <w:rPr>
          <w:rFonts w:ascii="Times New Roman" w:hAnsi="Times New Roman"/>
          <w:sz w:val="24"/>
          <w:szCs w:val="24"/>
          <w:lang w:val="en-GB" w:eastAsia="en-GB"/>
        </w:rPr>
        <w:t>T</w:t>
      </w:r>
      <w:r w:rsidR="004D60C0" w:rsidRPr="004D60C0">
        <w:rPr>
          <w:rFonts w:ascii="Times New Roman" w:hAnsi="Times New Roman"/>
          <w:sz w:val="24"/>
          <w:szCs w:val="24"/>
          <w:lang w:val="en-GB" w:eastAsia="en-GB"/>
        </w:rPr>
        <w:t xml:space="preserve">he </w:t>
      </w:r>
      <w:r w:rsidR="009100E6">
        <w:rPr>
          <w:rFonts w:ascii="Times New Roman" w:hAnsi="Times New Roman"/>
          <w:sz w:val="24"/>
          <w:szCs w:val="24"/>
          <w:lang w:val="en-GB" w:eastAsia="en-GB"/>
        </w:rPr>
        <w:t>chemistry parameters of the</w:t>
      </w:r>
      <w:r w:rsidR="00147EB1">
        <w:rPr>
          <w:rFonts w:ascii="Times New Roman" w:hAnsi="Times New Roman"/>
          <w:sz w:val="24"/>
          <w:szCs w:val="24"/>
          <w:lang w:val="en-GB" w:eastAsia="en-GB"/>
        </w:rPr>
        <w:t xml:space="preserve"> AGS</w:t>
      </w:r>
      <w:r w:rsidR="004D60C0" w:rsidRPr="004D60C0">
        <w:rPr>
          <w:rFonts w:ascii="Times New Roman" w:hAnsi="Times New Roman"/>
          <w:sz w:val="24"/>
          <w:szCs w:val="24"/>
          <w:lang w:val="en-GB" w:eastAsia="en-GB"/>
        </w:rPr>
        <w:t xml:space="preserve"> </w:t>
      </w:r>
      <w:r w:rsidR="004D60C0" w:rsidRPr="004D60C0">
        <w:rPr>
          <w:rFonts w:ascii="Times New Roman" w:hAnsi="Times New Roman" w:hint="eastAsia"/>
          <w:sz w:val="24"/>
          <w:szCs w:val="24"/>
          <w:lang w:val="en-GB" w:eastAsia="ko-KR"/>
        </w:rPr>
        <w:t>are</w:t>
      </w:r>
      <w:r w:rsidR="004D60C0" w:rsidRPr="004D60C0">
        <w:rPr>
          <w:rFonts w:ascii="Times New Roman" w:hAnsi="Times New Roman"/>
          <w:sz w:val="24"/>
          <w:szCs w:val="24"/>
          <w:lang w:val="en-GB" w:eastAsia="en-GB"/>
        </w:rPr>
        <w:t xml:space="preserve"> periodically </w:t>
      </w:r>
      <w:r w:rsidR="00C91D29">
        <w:rPr>
          <w:rFonts w:ascii="Times New Roman" w:hAnsi="Times New Roman"/>
          <w:sz w:val="24"/>
          <w:szCs w:val="24"/>
          <w:lang w:val="en-GB" w:eastAsia="en-GB"/>
        </w:rPr>
        <w:t>monitor</w:t>
      </w:r>
      <w:r w:rsidR="00C91D29" w:rsidRPr="004D60C0">
        <w:rPr>
          <w:rFonts w:ascii="Times New Roman" w:hAnsi="Times New Roman"/>
          <w:sz w:val="24"/>
          <w:szCs w:val="24"/>
          <w:lang w:val="en-GB" w:eastAsia="en-GB"/>
        </w:rPr>
        <w:t>ed</w:t>
      </w:r>
      <w:r w:rsidR="005805BE">
        <w:rPr>
          <w:rFonts w:ascii="Times New Roman" w:hAnsi="Times New Roman"/>
          <w:sz w:val="24"/>
          <w:szCs w:val="24"/>
          <w:lang w:val="en-GB" w:eastAsia="en-GB"/>
        </w:rPr>
        <w:t xml:space="preserve"> and trended</w:t>
      </w:r>
      <w:r>
        <w:rPr>
          <w:rFonts w:ascii="Times New Roman" w:hAnsi="Times New Roman"/>
          <w:sz w:val="24"/>
          <w:szCs w:val="24"/>
          <w:lang w:val="en-GB" w:eastAsia="en-GB"/>
        </w:rPr>
        <w:t xml:space="preserve"> for changes which may indicate ageing effects on the AGS</w:t>
      </w:r>
      <w:r w:rsidR="00AF3463">
        <w:rPr>
          <w:rFonts w:ascii="Times New Roman" w:hAnsi="Times New Roman"/>
          <w:sz w:val="24"/>
          <w:szCs w:val="24"/>
          <w:lang w:val="en-GB" w:eastAsia="en-GB"/>
        </w:rPr>
        <w:t xml:space="preserve"> (see </w:t>
      </w:r>
      <w:r w:rsidR="000504EB">
        <w:rPr>
          <w:rFonts w:ascii="Times New Roman" w:hAnsi="Times New Roman"/>
          <w:sz w:val="24"/>
          <w:szCs w:val="24"/>
          <w:lang w:val="en-GB" w:eastAsia="en-GB"/>
        </w:rPr>
        <w:t xml:space="preserve">attribute </w:t>
      </w:r>
      <w:r w:rsidR="00AF3463">
        <w:rPr>
          <w:rFonts w:ascii="Times New Roman" w:hAnsi="Times New Roman"/>
          <w:sz w:val="24"/>
          <w:szCs w:val="24"/>
          <w:lang w:val="en-GB" w:eastAsia="en-GB"/>
        </w:rPr>
        <w:t>3)</w:t>
      </w:r>
      <w:r w:rsidR="004D60C0" w:rsidRPr="004D60C0">
        <w:rPr>
          <w:rFonts w:ascii="Times New Roman" w:hAnsi="Times New Roman"/>
          <w:sz w:val="24"/>
          <w:szCs w:val="24"/>
          <w:lang w:val="en-GB" w:eastAsia="en-GB"/>
        </w:rPr>
        <w:t>. The system is systematically managed taking into consideration changes in chemistry conditions of the system following the operational conditions including start up, shutdown, special operation, and abnormal operation</w:t>
      </w:r>
      <w:r w:rsidR="004D60C0" w:rsidRPr="004D60C0">
        <w:rPr>
          <w:rFonts w:ascii="Times New Roman" w:hAnsi="Times New Roman"/>
          <w:sz w:val="24"/>
          <w:szCs w:val="24"/>
          <w:lang w:val="en-US"/>
        </w:rPr>
        <w:t>.</w:t>
      </w:r>
    </w:p>
    <w:p w14:paraId="0FA9984F"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7844CD7C" w14:textId="21F47FE1" w:rsidR="004D60C0" w:rsidRPr="004D60C0"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Mitigating ageing effects:</w:t>
      </w:r>
    </w:p>
    <w:p w14:paraId="028C167F" w14:textId="77777777" w:rsidR="000504EB" w:rsidRPr="004D60C0" w:rsidRDefault="00E0213C" w:rsidP="004F3BA1">
      <w:pPr>
        <w:spacing w:before="120" w:after="120" w:line="240" w:lineRule="auto"/>
        <w:jc w:val="both"/>
        <w:rPr>
          <w:rFonts w:ascii="Times New Roman" w:hAnsi="Times New Roman"/>
          <w:sz w:val="24"/>
          <w:szCs w:val="24"/>
          <w:lang w:val="en-US" w:eastAsia="ko-KR"/>
        </w:rPr>
      </w:pPr>
      <w:r w:rsidRPr="004557B3">
        <w:rPr>
          <w:rFonts w:ascii="Times New Roman" w:hAnsi="Times New Roman"/>
          <w:sz w:val="24"/>
          <w:szCs w:val="24"/>
          <w:lang w:val="en-US" w:eastAsia="ko-KR"/>
        </w:rPr>
        <w:t>Ageing effects are mitigated primarily by m</w:t>
      </w:r>
      <w:r w:rsidRPr="00FD595E">
        <w:rPr>
          <w:rFonts w:ascii="Times New Roman" w:hAnsi="Times New Roman"/>
          <w:sz w:val="24"/>
          <w:szCs w:val="24"/>
          <w:lang w:val="en-US" w:eastAsia="ko-KR"/>
        </w:rPr>
        <w:t>aintaining AGS chemistry / purity and</w:t>
      </w:r>
      <w:r w:rsidR="00FD595E" w:rsidRPr="004557B3">
        <w:rPr>
          <w:rFonts w:ascii="Times New Roman" w:hAnsi="Times New Roman"/>
          <w:sz w:val="24"/>
          <w:szCs w:val="24"/>
          <w:lang w:val="en-US" w:eastAsia="ko-KR"/>
        </w:rPr>
        <w:t xml:space="preserve"> </w:t>
      </w:r>
      <w:r w:rsidR="00D7383C">
        <w:rPr>
          <w:rFonts w:ascii="Times New Roman" w:hAnsi="Times New Roman"/>
          <w:sz w:val="24"/>
          <w:szCs w:val="24"/>
          <w:lang w:val="en-US" w:eastAsia="ko-KR"/>
        </w:rPr>
        <w:t xml:space="preserve">by </w:t>
      </w:r>
      <w:r w:rsidR="00FD595E" w:rsidRPr="004557B3">
        <w:rPr>
          <w:rFonts w:ascii="Times New Roman" w:hAnsi="Times New Roman"/>
          <w:sz w:val="24"/>
          <w:szCs w:val="24"/>
          <w:lang w:val="en-US" w:eastAsia="ko-KR"/>
        </w:rPr>
        <w:t>maintenance of system components</w:t>
      </w:r>
      <w:r w:rsidR="00FD595E">
        <w:rPr>
          <w:rFonts w:ascii="Times New Roman" w:hAnsi="Times New Roman"/>
          <w:sz w:val="24"/>
          <w:szCs w:val="24"/>
          <w:lang w:val="en-US" w:eastAsia="ko-KR"/>
        </w:rPr>
        <w:t xml:space="preserve">, </w:t>
      </w:r>
      <w:proofErr w:type="gramStart"/>
      <w:r w:rsidR="00FD595E">
        <w:rPr>
          <w:rFonts w:ascii="Times New Roman" w:hAnsi="Times New Roman"/>
          <w:sz w:val="24"/>
          <w:szCs w:val="24"/>
          <w:lang w:val="en-US" w:eastAsia="ko-KR"/>
        </w:rPr>
        <w:t>pumps</w:t>
      </w:r>
      <w:proofErr w:type="gramEnd"/>
      <w:r w:rsidR="00FD595E">
        <w:rPr>
          <w:rFonts w:ascii="Times New Roman" w:hAnsi="Times New Roman"/>
          <w:sz w:val="24"/>
          <w:szCs w:val="24"/>
          <w:lang w:val="en-US" w:eastAsia="ko-KR"/>
        </w:rPr>
        <w:t xml:space="preserve"> and valves</w:t>
      </w:r>
      <w:r w:rsidR="00FD595E" w:rsidRPr="00FD595E">
        <w:rPr>
          <w:rFonts w:ascii="Times New Roman" w:hAnsi="Times New Roman"/>
          <w:sz w:val="24"/>
          <w:szCs w:val="24"/>
          <w:lang w:val="en-US" w:eastAsia="ko-KR"/>
        </w:rPr>
        <w:t xml:space="preserve">. </w:t>
      </w:r>
      <w:r w:rsidR="004D60C0" w:rsidRPr="00FD595E">
        <w:rPr>
          <w:rFonts w:ascii="Times New Roman" w:hAnsi="Times New Roman" w:hint="eastAsia"/>
          <w:sz w:val="24"/>
          <w:szCs w:val="24"/>
          <w:lang w:val="en-US" w:eastAsia="ko-KR"/>
        </w:rPr>
        <w:t xml:space="preserve">When the effects of ageing degradation </w:t>
      </w:r>
      <w:r w:rsidR="00D7383C">
        <w:rPr>
          <w:rFonts w:ascii="Times New Roman" w:hAnsi="Times New Roman"/>
          <w:sz w:val="24"/>
          <w:szCs w:val="24"/>
          <w:lang w:val="en-US" w:eastAsia="ko-KR"/>
        </w:rPr>
        <w:t xml:space="preserve">or </w:t>
      </w:r>
      <w:r w:rsidR="004D60C0" w:rsidRPr="00FD595E">
        <w:rPr>
          <w:rFonts w:ascii="Times New Roman" w:hAnsi="Times New Roman" w:hint="eastAsia"/>
          <w:sz w:val="24"/>
          <w:szCs w:val="24"/>
          <w:lang w:val="en-US" w:eastAsia="ko-KR"/>
        </w:rPr>
        <w:t xml:space="preserve">monitored </w:t>
      </w:r>
      <w:r w:rsidR="00D7383C">
        <w:rPr>
          <w:rFonts w:ascii="Times New Roman" w:hAnsi="Times New Roman"/>
          <w:sz w:val="24"/>
          <w:szCs w:val="24"/>
          <w:lang w:val="en-US" w:eastAsia="ko-KR"/>
        </w:rPr>
        <w:t xml:space="preserve">parameters </w:t>
      </w:r>
      <w:r w:rsidR="004D60C0" w:rsidRPr="00FD595E">
        <w:rPr>
          <w:rFonts w:ascii="Times New Roman" w:hAnsi="Times New Roman" w:hint="eastAsia"/>
          <w:sz w:val="24"/>
          <w:szCs w:val="24"/>
          <w:lang w:val="en-US" w:eastAsia="ko-KR"/>
        </w:rPr>
        <w:t xml:space="preserve">exceed the acceptance criteria, actions are taken in accordance with </w:t>
      </w:r>
      <w:r w:rsidR="00FD595E" w:rsidRPr="00FD595E">
        <w:rPr>
          <w:rFonts w:ascii="Times New Roman" w:hAnsi="Times New Roman"/>
          <w:sz w:val="24"/>
          <w:szCs w:val="24"/>
          <w:lang w:val="en-US" w:eastAsia="ko-KR"/>
        </w:rPr>
        <w:t>operating and maintenance</w:t>
      </w:r>
      <w:r w:rsidR="004D60C0" w:rsidRPr="00FD595E">
        <w:rPr>
          <w:rFonts w:ascii="Times New Roman" w:hAnsi="Times New Roman" w:hint="eastAsia"/>
          <w:sz w:val="24"/>
          <w:szCs w:val="24"/>
          <w:lang w:val="en-US" w:eastAsia="ko-KR"/>
        </w:rPr>
        <w:t xml:space="preserve"> procedure</w:t>
      </w:r>
      <w:r w:rsidR="00FD595E" w:rsidRPr="00FD595E">
        <w:rPr>
          <w:rFonts w:ascii="Times New Roman" w:hAnsi="Times New Roman"/>
          <w:sz w:val="24"/>
          <w:szCs w:val="24"/>
          <w:lang w:val="en-US" w:eastAsia="ko-KR"/>
        </w:rPr>
        <w:t>s</w:t>
      </w:r>
      <w:r w:rsidR="004D60C0" w:rsidRPr="00FD595E">
        <w:rPr>
          <w:rFonts w:ascii="Times New Roman" w:hAnsi="Times New Roman" w:hint="eastAsia"/>
          <w:sz w:val="24"/>
          <w:szCs w:val="24"/>
          <w:lang w:val="en-US" w:eastAsia="ko-KR"/>
        </w:rPr>
        <w:t xml:space="preserve"> to </w:t>
      </w:r>
      <w:r w:rsidR="00D7383C">
        <w:rPr>
          <w:rFonts w:ascii="Times New Roman" w:hAnsi="Times New Roman"/>
          <w:sz w:val="24"/>
          <w:szCs w:val="24"/>
          <w:lang w:val="en-US" w:eastAsia="ko-KR"/>
        </w:rPr>
        <w:t>correct or mitigate</w:t>
      </w:r>
      <w:r w:rsidR="00D7383C" w:rsidRPr="00FD595E">
        <w:rPr>
          <w:rFonts w:ascii="Times New Roman" w:hAnsi="Times New Roman" w:hint="eastAsia"/>
          <w:sz w:val="24"/>
          <w:szCs w:val="24"/>
          <w:lang w:val="en-US" w:eastAsia="ko-KR"/>
        </w:rPr>
        <w:t xml:space="preserve"> </w:t>
      </w:r>
      <w:r w:rsidR="00D7383C">
        <w:rPr>
          <w:rFonts w:ascii="Times New Roman" w:hAnsi="Times New Roman"/>
          <w:sz w:val="24"/>
          <w:szCs w:val="24"/>
          <w:lang w:val="en-US" w:eastAsia="ko-KR"/>
        </w:rPr>
        <w:t xml:space="preserve">the </w:t>
      </w:r>
      <w:r w:rsidR="004D60C0" w:rsidRPr="00FD595E">
        <w:rPr>
          <w:rFonts w:ascii="Times New Roman" w:hAnsi="Times New Roman" w:hint="eastAsia"/>
          <w:sz w:val="24"/>
          <w:szCs w:val="24"/>
          <w:lang w:val="en-US" w:eastAsia="ko-KR"/>
        </w:rPr>
        <w:t>ageing effect.</w:t>
      </w:r>
    </w:p>
    <w:p w14:paraId="5347B0C5"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00555CF9" w14:textId="77777777" w:rsidR="004D60C0" w:rsidRPr="007050CD" w:rsidRDefault="007050CD"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Pr>
          <w:rFonts w:ascii="Times New Roman" w:hAnsi="Times New Roman"/>
          <w:b/>
          <w:i/>
          <w:sz w:val="24"/>
          <w:szCs w:val="24"/>
          <w:lang w:val="en-US"/>
        </w:rPr>
        <w:br w:type="page"/>
      </w:r>
      <w:r w:rsidR="004D60C0" w:rsidRPr="004D60C0">
        <w:rPr>
          <w:rFonts w:ascii="Times New Roman" w:hAnsi="Times New Roman"/>
          <w:b/>
          <w:i/>
          <w:sz w:val="24"/>
          <w:szCs w:val="24"/>
          <w:lang w:val="en-US"/>
        </w:rPr>
        <w:lastRenderedPageBreak/>
        <w:t>Acceptance criteria:</w:t>
      </w:r>
    </w:p>
    <w:p w14:paraId="65DC7A0C" w14:textId="77777777" w:rsidR="004D60C0" w:rsidRPr="00D221AA" w:rsidRDefault="00D7383C" w:rsidP="004F3BA1">
      <w:pPr>
        <w:pStyle w:val="ListParagraph"/>
        <w:ind w:left="0"/>
        <w:rPr>
          <w:rFonts w:ascii="Times New Roman" w:hAnsi="Times New Roman"/>
          <w:strike/>
          <w:sz w:val="24"/>
          <w:szCs w:val="24"/>
          <w:lang w:val="en-GB" w:eastAsia="ko-KR"/>
        </w:rPr>
      </w:pPr>
      <w:r w:rsidRPr="004557B3">
        <w:rPr>
          <w:rFonts w:ascii="Times New Roman" w:hAnsi="Times New Roman"/>
          <w:sz w:val="24"/>
          <w:szCs w:val="24"/>
          <w:lang w:val="en-GB" w:eastAsia="en-GB"/>
        </w:rPr>
        <w:t>The d</w:t>
      </w:r>
      <w:r w:rsidR="004D60C0" w:rsidRPr="004557B3">
        <w:rPr>
          <w:rFonts w:ascii="Times New Roman" w:hAnsi="Times New Roman"/>
          <w:sz w:val="24"/>
          <w:szCs w:val="24"/>
          <w:lang w:val="en-GB" w:eastAsia="en-GB"/>
        </w:rPr>
        <w:t>ew point temperature</w:t>
      </w:r>
      <w:r w:rsidR="00FD595E" w:rsidRPr="0000047C">
        <w:rPr>
          <w:rFonts w:ascii="Times New Roman" w:hAnsi="Times New Roman"/>
          <w:sz w:val="24"/>
          <w:szCs w:val="24"/>
          <w:lang w:val="en-GB" w:eastAsia="en-GB"/>
        </w:rPr>
        <w:t xml:space="preserve"> and c</w:t>
      </w:r>
      <w:r w:rsidR="004D60C0" w:rsidRPr="0000047C">
        <w:rPr>
          <w:rFonts w:ascii="Times New Roman" w:hAnsi="Times New Roman"/>
          <w:sz w:val="24"/>
          <w:szCs w:val="24"/>
          <w:lang w:val="en-GB" w:eastAsia="en-GB"/>
        </w:rPr>
        <w:t xml:space="preserve">oncentrations of deuterium, oxygen, and nitrogen in the </w:t>
      </w:r>
      <w:r w:rsidR="004D60C0" w:rsidRPr="004D4B2F">
        <w:rPr>
          <w:rFonts w:ascii="Times New Roman" w:hAnsi="Times New Roman"/>
          <w:sz w:val="24"/>
          <w:szCs w:val="24"/>
          <w:lang w:val="en-GB" w:eastAsia="en-GB"/>
        </w:rPr>
        <w:t xml:space="preserve">annulus gas system are </w:t>
      </w:r>
      <w:r w:rsidRPr="00041653">
        <w:rPr>
          <w:rFonts w:ascii="Times New Roman" w:hAnsi="Times New Roman"/>
          <w:sz w:val="24"/>
          <w:szCs w:val="24"/>
          <w:lang w:val="en-GB" w:eastAsia="en-GB"/>
        </w:rPr>
        <w:t xml:space="preserve">tightly </w:t>
      </w:r>
      <w:r w:rsidR="004D60C0" w:rsidRPr="00041653">
        <w:rPr>
          <w:rFonts w:ascii="Times New Roman" w:hAnsi="Times New Roman"/>
          <w:sz w:val="24"/>
          <w:szCs w:val="24"/>
          <w:lang w:val="en-GB" w:eastAsia="en-GB"/>
        </w:rPr>
        <w:t>control</w:t>
      </w:r>
      <w:r w:rsidR="00623CE7" w:rsidRPr="00041653">
        <w:rPr>
          <w:rFonts w:ascii="Times New Roman" w:hAnsi="Times New Roman" w:hint="eastAsia"/>
          <w:sz w:val="24"/>
          <w:szCs w:val="24"/>
          <w:lang w:val="en-GB" w:eastAsia="ko-KR"/>
        </w:rPr>
        <w:t>l</w:t>
      </w:r>
      <w:r w:rsidR="00020004" w:rsidRPr="00041653">
        <w:rPr>
          <w:rFonts w:ascii="Times New Roman" w:hAnsi="Times New Roman"/>
          <w:sz w:val="24"/>
          <w:szCs w:val="24"/>
          <w:lang w:val="en-GB" w:eastAsia="en-GB"/>
        </w:rPr>
        <w:t>ed</w:t>
      </w:r>
      <w:r w:rsidR="004D60C0" w:rsidRPr="00041653">
        <w:rPr>
          <w:rFonts w:ascii="Times New Roman" w:hAnsi="Times New Roman"/>
          <w:sz w:val="24"/>
          <w:szCs w:val="24"/>
          <w:lang w:val="en-GB" w:eastAsia="en-GB"/>
        </w:rPr>
        <w:t xml:space="preserve"> </w:t>
      </w:r>
      <w:r w:rsidR="00020004" w:rsidRPr="00041653">
        <w:rPr>
          <w:rFonts w:ascii="Times New Roman" w:hAnsi="Times New Roman"/>
          <w:sz w:val="24"/>
          <w:szCs w:val="24"/>
          <w:lang w:val="en-GB" w:eastAsia="en-GB"/>
        </w:rPr>
        <w:t xml:space="preserve">within </w:t>
      </w:r>
      <w:r w:rsidR="004D60C0" w:rsidRPr="00041653">
        <w:rPr>
          <w:rFonts w:ascii="Times New Roman" w:hAnsi="Times New Roman"/>
          <w:sz w:val="24"/>
          <w:szCs w:val="24"/>
          <w:lang w:val="en-GB" w:eastAsia="en-GB"/>
        </w:rPr>
        <w:t xml:space="preserve">the </w:t>
      </w:r>
      <w:r w:rsidR="00020004" w:rsidRPr="002D5B7B">
        <w:rPr>
          <w:rFonts w:ascii="Times New Roman" w:hAnsi="Times New Roman"/>
          <w:sz w:val="24"/>
          <w:szCs w:val="24"/>
          <w:lang w:val="en-GB" w:eastAsia="en-GB"/>
        </w:rPr>
        <w:t xml:space="preserve">plant specific </w:t>
      </w:r>
      <w:r w:rsidR="004D60C0" w:rsidRPr="002D5B7B">
        <w:rPr>
          <w:rFonts w:ascii="Times New Roman" w:hAnsi="Times New Roman"/>
          <w:sz w:val="24"/>
          <w:szCs w:val="24"/>
          <w:lang w:val="en-GB" w:eastAsia="en-GB"/>
        </w:rPr>
        <w:t>acceptance criteri</w:t>
      </w:r>
      <w:r w:rsidR="00AE400B" w:rsidRPr="002D5B7B">
        <w:rPr>
          <w:rFonts w:ascii="Times New Roman" w:hAnsi="Times New Roman" w:hint="eastAsia"/>
          <w:sz w:val="24"/>
          <w:szCs w:val="24"/>
          <w:lang w:val="en-GB" w:eastAsia="ko-KR"/>
        </w:rPr>
        <w:t>a.</w:t>
      </w:r>
      <w:r w:rsidR="00FD595E" w:rsidRPr="009100E6">
        <w:rPr>
          <w:rFonts w:ascii="Times New Roman" w:hAnsi="Times New Roman"/>
          <w:sz w:val="24"/>
          <w:szCs w:val="24"/>
          <w:lang w:val="en-GB" w:eastAsia="ko-KR"/>
        </w:rPr>
        <w:t xml:space="preserve"> </w:t>
      </w:r>
      <w:r w:rsidRPr="004557B3">
        <w:rPr>
          <w:rFonts w:ascii="Times New Roman" w:hAnsi="Times New Roman"/>
          <w:sz w:val="24"/>
          <w:szCs w:val="24"/>
          <w:lang w:val="en-GB" w:eastAsia="ko-KR"/>
        </w:rPr>
        <w:t>Fitness for service or a</w:t>
      </w:r>
      <w:r w:rsidR="00C71C0B" w:rsidRPr="004557B3">
        <w:rPr>
          <w:rFonts w:ascii="Times New Roman" w:hAnsi="Times New Roman"/>
          <w:sz w:val="24"/>
          <w:szCs w:val="24"/>
          <w:lang w:val="en-GB" w:eastAsia="ko-KR"/>
        </w:rPr>
        <w:t xml:space="preserve">cceptance criteria </w:t>
      </w:r>
      <w:r w:rsidRPr="004557B3">
        <w:rPr>
          <w:rFonts w:ascii="Times New Roman" w:hAnsi="Times New Roman"/>
          <w:sz w:val="24"/>
          <w:szCs w:val="24"/>
          <w:lang w:val="en-GB" w:eastAsia="ko-KR"/>
        </w:rPr>
        <w:t xml:space="preserve">for AGS components </w:t>
      </w:r>
      <w:r w:rsidR="00C71C0B" w:rsidRPr="004557B3">
        <w:rPr>
          <w:rFonts w:ascii="Times New Roman" w:hAnsi="Times New Roman"/>
          <w:sz w:val="24"/>
          <w:szCs w:val="24"/>
          <w:lang w:val="en-GB" w:eastAsia="ko-KR"/>
        </w:rPr>
        <w:t xml:space="preserve">are given in the design </w:t>
      </w:r>
      <w:r>
        <w:rPr>
          <w:rFonts w:ascii="Times New Roman" w:hAnsi="Times New Roman"/>
          <w:sz w:val="24"/>
          <w:szCs w:val="24"/>
          <w:lang w:val="en-GB" w:eastAsia="ko-KR"/>
        </w:rPr>
        <w:t xml:space="preserve">and operating performance </w:t>
      </w:r>
      <w:r w:rsidR="00C71C0B" w:rsidRPr="004557B3">
        <w:rPr>
          <w:rFonts w:ascii="Times New Roman" w:hAnsi="Times New Roman"/>
          <w:sz w:val="24"/>
          <w:szCs w:val="24"/>
          <w:lang w:val="en-GB" w:eastAsia="ko-KR"/>
        </w:rPr>
        <w:t>specifications</w:t>
      </w:r>
      <w:r w:rsidRPr="004557B3">
        <w:rPr>
          <w:rFonts w:ascii="Times New Roman" w:hAnsi="Times New Roman"/>
          <w:sz w:val="24"/>
          <w:szCs w:val="24"/>
          <w:lang w:val="en-GB" w:eastAsia="ko-KR"/>
        </w:rPr>
        <w:t>, maintenance manuals</w:t>
      </w:r>
      <w:r w:rsidR="00C71C0B" w:rsidRPr="004557B3">
        <w:rPr>
          <w:rFonts w:ascii="Times New Roman" w:hAnsi="Times New Roman"/>
          <w:sz w:val="24"/>
          <w:szCs w:val="24"/>
          <w:lang w:val="en-GB" w:eastAsia="ko-KR"/>
        </w:rPr>
        <w:t xml:space="preserve"> and applicable codes for the AGS components</w:t>
      </w:r>
      <w:r w:rsidR="00C71C0B" w:rsidRPr="004557B3">
        <w:rPr>
          <w:rFonts w:ascii="Times New Roman" w:hAnsi="Times New Roman"/>
          <w:sz w:val="24"/>
          <w:szCs w:val="24"/>
        </w:rPr>
        <w:t>.</w:t>
      </w:r>
    </w:p>
    <w:p w14:paraId="5643040A"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63FEC826"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Corrective actions:</w:t>
      </w:r>
    </w:p>
    <w:p w14:paraId="405155D0" w14:textId="77777777" w:rsidR="004D60C0" w:rsidRPr="00A23942" w:rsidRDefault="004D60C0" w:rsidP="004F3BA1">
      <w:pPr>
        <w:autoSpaceDE w:val="0"/>
        <w:autoSpaceDN w:val="0"/>
        <w:adjustRightInd w:val="0"/>
        <w:spacing w:before="120" w:after="120" w:line="240" w:lineRule="auto"/>
        <w:jc w:val="both"/>
        <w:rPr>
          <w:rFonts w:ascii="Times New Roman" w:hAnsi="Times New Roman"/>
          <w:sz w:val="24"/>
          <w:szCs w:val="24"/>
          <w:lang w:val="en-GB" w:eastAsia="en-GB"/>
        </w:rPr>
      </w:pPr>
      <w:r w:rsidRPr="004D60C0">
        <w:rPr>
          <w:rFonts w:ascii="Times New Roman" w:hAnsi="Times New Roman"/>
          <w:sz w:val="24"/>
          <w:szCs w:val="24"/>
          <w:lang w:val="en-GB" w:eastAsia="en-GB"/>
        </w:rPr>
        <w:t xml:space="preserve">The ageing degradation of the annulus gas system could cause the deterioration of its intended </w:t>
      </w:r>
      <w:r w:rsidR="003B1C62">
        <w:rPr>
          <w:rFonts w:ascii="Times New Roman" w:hAnsi="Times New Roman"/>
          <w:sz w:val="24"/>
          <w:szCs w:val="24"/>
          <w:lang w:val="en-GB" w:eastAsia="en-GB"/>
        </w:rPr>
        <w:t xml:space="preserve">safety </w:t>
      </w:r>
      <w:r w:rsidRPr="004D60C0">
        <w:rPr>
          <w:rFonts w:ascii="Times New Roman" w:hAnsi="Times New Roman"/>
          <w:sz w:val="24"/>
          <w:szCs w:val="24"/>
          <w:lang w:val="en-GB" w:eastAsia="en-GB"/>
        </w:rPr>
        <w:t>function</w:t>
      </w:r>
      <w:r w:rsidR="003B1C62">
        <w:rPr>
          <w:rFonts w:ascii="Times New Roman" w:hAnsi="Times New Roman"/>
          <w:sz w:val="24"/>
          <w:szCs w:val="24"/>
          <w:lang w:val="en-GB" w:eastAsia="en-GB"/>
        </w:rPr>
        <w:t xml:space="preserve"> (leak detection and corrosion protection of pressure tubes)</w:t>
      </w:r>
      <w:r w:rsidRPr="004D60C0">
        <w:rPr>
          <w:rFonts w:ascii="Times New Roman" w:hAnsi="Times New Roman"/>
          <w:sz w:val="24"/>
          <w:szCs w:val="24"/>
          <w:lang w:val="en-GB" w:eastAsia="en-GB"/>
        </w:rPr>
        <w:t>. Appropriate corrective actions are to be taken when the parameters monitored for the management of ageing effects on the annulus gas system exceed the acceptance criteria</w:t>
      </w:r>
      <w:r w:rsidR="003B1C62">
        <w:rPr>
          <w:rFonts w:ascii="Times New Roman" w:hAnsi="Times New Roman"/>
          <w:sz w:val="24"/>
          <w:szCs w:val="24"/>
          <w:lang w:val="en-GB" w:eastAsia="en-GB"/>
        </w:rPr>
        <w:t>, or when components of the system</w:t>
      </w:r>
      <w:r w:rsidR="007959E7">
        <w:rPr>
          <w:rFonts w:ascii="Times New Roman" w:hAnsi="Times New Roman"/>
          <w:sz w:val="24"/>
          <w:szCs w:val="24"/>
          <w:lang w:val="en-GB" w:eastAsia="en-GB"/>
        </w:rPr>
        <w:t>.</w:t>
      </w:r>
      <w:r w:rsidR="000504EB">
        <w:rPr>
          <w:rFonts w:ascii="Times New Roman" w:hAnsi="Times New Roman"/>
          <w:sz w:val="24"/>
          <w:szCs w:val="24"/>
          <w:lang w:val="en-GB" w:eastAsia="en-GB"/>
        </w:rPr>
        <w:t xml:space="preserve"> </w:t>
      </w:r>
      <w:r w:rsidR="00C71C0B">
        <w:rPr>
          <w:rFonts w:ascii="Times New Roman" w:hAnsi="Times New Roman"/>
          <w:sz w:val="24"/>
          <w:szCs w:val="24"/>
          <w:lang w:val="en-GB" w:eastAsia="en-GB"/>
        </w:rPr>
        <w:t>C</w:t>
      </w:r>
      <w:r w:rsidRPr="004D60C0">
        <w:rPr>
          <w:rFonts w:ascii="Times New Roman" w:hAnsi="Times New Roman"/>
          <w:sz w:val="24"/>
          <w:szCs w:val="24"/>
          <w:lang w:val="en-GB" w:eastAsia="en-GB"/>
        </w:rPr>
        <w:t xml:space="preserve">orrective actions </w:t>
      </w:r>
      <w:r w:rsidR="00C71C0B">
        <w:rPr>
          <w:rFonts w:ascii="Times New Roman" w:hAnsi="Times New Roman"/>
          <w:sz w:val="24"/>
          <w:szCs w:val="24"/>
          <w:lang w:val="en-GB" w:eastAsia="en-GB"/>
        </w:rPr>
        <w:t xml:space="preserve">are implemented per plant specific procedures including </w:t>
      </w:r>
      <w:r w:rsidR="003B1C62">
        <w:rPr>
          <w:rFonts w:ascii="Times New Roman" w:hAnsi="Times New Roman"/>
          <w:sz w:val="24"/>
          <w:szCs w:val="24"/>
          <w:lang w:val="en-GB" w:eastAsia="en-GB"/>
        </w:rPr>
        <w:t xml:space="preserve">AGS chemistry management, </w:t>
      </w:r>
      <w:r w:rsidR="003B1C62" w:rsidRPr="003B1C62">
        <w:rPr>
          <w:rFonts w:ascii="Times New Roman" w:hAnsi="Times New Roman"/>
          <w:sz w:val="24"/>
          <w:szCs w:val="24"/>
          <w:lang w:val="en-GB" w:eastAsia="en-GB"/>
        </w:rPr>
        <w:t xml:space="preserve">plant </w:t>
      </w:r>
      <w:r w:rsidR="00C71C0B">
        <w:rPr>
          <w:rFonts w:ascii="Times New Roman" w:hAnsi="Times New Roman"/>
          <w:sz w:val="24"/>
          <w:szCs w:val="24"/>
          <w:lang w:val="en-GB" w:eastAsia="en-GB"/>
        </w:rPr>
        <w:t>inspection and maintenance</w:t>
      </w:r>
      <w:r w:rsidR="00C71C0B" w:rsidRPr="004D60C0">
        <w:rPr>
          <w:rFonts w:ascii="Times New Roman" w:hAnsi="Times New Roman"/>
          <w:sz w:val="24"/>
          <w:szCs w:val="24"/>
          <w:lang w:val="en-GB" w:eastAsia="en-GB"/>
        </w:rPr>
        <w:t xml:space="preserve"> procedure</w:t>
      </w:r>
      <w:r w:rsidR="00C71C0B">
        <w:rPr>
          <w:rFonts w:ascii="Times New Roman" w:hAnsi="Times New Roman"/>
          <w:sz w:val="24"/>
          <w:szCs w:val="24"/>
          <w:lang w:val="en-GB" w:eastAsia="en-GB"/>
        </w:rPr>
        <w:t>s</w:t>
      </w:r>
      <w:r w:rsidRPr="004D60C0">
        <w:rPr>
          <w:rFonts w:ascii="Times New Roman" w:hAnsi="Times New Roman"/>
          <w:sz w:val="24"/>
          <w:szCs w:val="24"/>
          <w:lang w:val="en-GB" w:eastAsia="en-GB"/>
        </w:rPr>
        <w:t xml:space="preserve">, </w:t>
      </w:r>
      <w:r w:rsidR="00C71C0B">
        <w:rPr>
          <w:rFonts w:ascii="Times New Roman" w:hAnsi="Times New Roman"/>
          <w:sz w:val="24"/>
          <w:szCs w:val="24"/>
          <w:lang w:val="en-GB" w:eastAsia="en-GB"/>
        </w:rPr>
        <w:t>and corrective action programme</w:t>
      </w:r>
      <w:r w:rsidRPr="00A23942">
        <w:rPr>
          <w:rFonts w:ascii="Times New Roman" w:hAnsi="Times New Roman"/>
          <w:sz w:val="24"/>
          <w:szCs w:val="24"/>
          <w:lang w:val="en-GB" w:eastAsia="en-GB"/>
        </w:rPr>
        <w:t>.</w:t>
      </w:r>
    </w:p>
    <w:p w14:paraId="0B55D7A5"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773E8890"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Operating experience feedback and feedback of research and development results:</w:t>
      </w:r>
    </w:p>
    <w:p w14:paraId="350A0249" w14:textId="77777777" w:rsidR="00CD0AD2" w:rsidRDefault="00CD0AD2" w:rsidP="004F3BA1">
      <w:pPr>
        <w:pStyle w:val="Body"/>
        <w:tabs>
          <w:tab w:val="clear" w:pos="2520"/>
          <w:tab w:val="left" w:pos="0"/>
        </w:tabs>
        <w:ind w:left="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Pr>
          <w:rFonts w:ascii="Times New Roman" w:hAnsi="Times New Roman"/>
          <w:sz w:val="24"/>
          <w:szCs w:val="24"/>
        </w:rPr>
        <w:t>e.g.</w:t>
      </w:r>
      <w:proofErr w:type="gramEnd"/>
      <w:r>
        <w:rPr>
          <w:rFonts w:ascii="Times New Roman" w:hAnsi="Times New Roman"/>
          <w:sz w:val="24"/>
          <w:szCs w:val="24"/>
        </w:rPr>
        <w:t xml:space="preserve"> develop a new plant-specific AMP) to ensure the continued effectiveness of the ageing management.</w:t>
      </w:r>
    </w:p>
    <w:p w14:paraId="5C067BAA" w14:textId="77777777" w:rsidR="004D60C0" w:rsidRDefault="00621ED2" w:rsidP="004F3BA1">
      <w:pPr>
        <w:autoSpaceDE w:val="0"/>
        <w:autoSpaceDN w:val="0"/>
        <w:adjustRightInd w:val="0"/>
        <w:spacing w:before="120" w:after="120" w:line="240" w:lineRule="auto"/>
        <w:jc w:val="both"/>
        <w:rPr>
          <w:rFonts w:ascii="Times New Roman" w:hAnsi="Times New Roman"/>
          <w:sz w:val="24"/>
          <w:szCs w:val="24"/>
          <w:lang w:val="en-GB" w:eastAsia="en-GB"/>
        </w:rPr>
      </w:pPr>
      <w:r w:rsidRPr="00A23942">
        <w:rPr>
          <w:rFonts w:ascii="Times New Roman" w:hAnsi="Times New Roman"/>
          <w:sz w:val="24"/>
          <w:szCs w:val="24"/>
          <w:lang w:val="en-GB" w:eastAsia="en-GB"/>
        </w:rPr>
        <w:t>Annulus gas</w:t>
      </w:r>
      <w:r w:rsidRPr="00A23942">
        <w:rPr>
          <w:rFonts w:ascii="Times New Roman" w:hAnsi="Times New Roman" w:hint="eastAsia"/>
          <w:sz w:val="24"/>
          <w:szCs w:val="24"/>
          <w:lang w:val="en-GB" w:eastAsia="en-GB"/>
        </w:rPr>
        <w:t xml:space="preserve"> leakage </w:t>
      </w:r>
      <w:r w:rsidRPr="00A23942">
        <w:rPr>
          <w:rFonts w:ascii="Times New Roman" w:hAnsi="Times New Roman"/>
          <w:sz w:val="24"/>
          <w:szCs w:val="24"/>
          <w:lang w:val="en-GB" w:eastAsia="en-GB"/>
        </w:rPr>
        <w:t>was</w:t>
      </w:r>
      <w:r w:rsidRPr="00A23942">
        <w:rPr>
          <w:rFonts w:ascii="Times New Roman" w:hAnsi="Times New Roman" w:hint="eastAsia"/>
          <w:sz w:val="24"/>
          <w:szCs w:val="24"/>
          <w:lang w:val="en-GB" w:eastAsia="en-GB"/>
        </w:rPr>
        <w:t xml:space="preserve"> </w:t>
      </w:r>
      <w:r w:rsidRPr="00A23942">
        <w:rPr>
          <w:rFonts w:ascii="Times New Roman" w:hAnsi="Times New Roman"/>
          <w:sz w:val="24"/>
          <w:szCs w:val="24"/>
          <w:lang w:val="en-GB" w:eastAsia="en-GB"/>
        </w:rPr>
        <w:t>frequently</w:t>
      </w:r>
      <w:r w:rsidRPr="00A23942">
        <w:rPr>
          <w:rFonts w:ascii="Times New Roman" w:hAnsi="Times New Roman" w:hint="eastAsia"/>
          <w:sz w:val="24"/>
          <w:szCs w:val="24"/>
          <w:lang w:val="en-GB" w:eastAsia="en-GB"/>
        </w:rPr>
        <w:t xml:space="preserve"> experienced</w:t>
      </w:r>
      <w:r w:rsidRPr="00A23942">
        <w:rPr>
          <w:rFonts w:ascii="Times New Roman" w:hAnsi="Times New Roman"/>
          <w:sz w:val="24"/>
          <w:szCs w:val="24"/>
          <w:lang w:val="en-GB" w:eastAsia="en-GB"/>
        </w:rPr>
        <w:t xml:space="preserve"> d</w:t>
      </w:r>
      <w:r w:rsidR="004D60C0" w:rsidRPr="00A23942">
        <w:rPr>
          <w:rFonts w:ascii="Times New Roman" w:hAnsi="Times New Roman" w:hint="eastAsia"/>
          <w:sz w:val="24"/>
          <w:szCs w:val="24"/>
          <w:lang w:val="en-GB" w:eastAsia="en-GB"/>
        </w:rPr>
        <w:t xml:space="preserve">ue to hardening of </w:t>
      </w:r>
      <w:r w:rsidRPr="00A23942">
        <w:rPr>
          <w:rFonts w:ascii="Times New Roman" w:hAnsi="Times New Roman"/>
          <w:sz w:val="24"/>
          <w:szCs w:val="24"/>
          <w:lang w:val="en-GB" w:eastAsia="en-GB"/>
        </w:rPr>
        <w:t xml:space="preserve">the </w:t>
      </w:r>
      <w:r w:rsidR="004D60C0" w:rsidRPr="00A23942">
        <w:rPr>
          <w:rFonts w:ascii="Times New Roman" w:hAnsi="Times New Roman" w:hint="eastAsia"/>
          <w:sz w:val="24"/>
          <w:szCs w:val="24"/>
          <w:lang w:val="en-GB" w:eastAsia="en-GB"/>
        </w:rPr>
        <w:t xml:space="preserve">O-rings inside </w:t>
      </w:r>
      <w:r w:rsidR="00924787" w:rsidRPr="00A23942">
        <w:rPr>
          <w:rFonts w:ascii="Times New Roman" w:hAnsi="Times New Roman"/>
          <w:sz w:val="24"/>
          <w:szCs w:val="24"/>
          <w:lang w:val="en-GB" w:eastAsia="en-GB"/>
        </w:rPr>
        <w:t xml:space="preserve">the </w:t>
      </w:r>
      <w:r w:rsidRPr="00A23942">
        <w:rPr>
          <w:rFonts w:ascii="Times New Roman" w:hAnsi="Times New Roman"/>
          <w:sz w:val="24"/>
          <w:szCs w:val="24"/>
          <w:lang w:val="en-GB" w:eastAsia="en-GB"/>
        </w:rPr>
        <w:t xml:space="preserve">AGS </w:t>
      </w:r>
      <w:r w:rsidR="004D60C0" w:rsidRPr="00A23942">
        <w:rPr>
          <w:rFonts w:ascii="Times New Roman" w:hAnsi="Times New Roman" w:hint="eastAsia"/>
          <w:sz w:val="24"/>
          <w:szCs w:val="24"/>
          <w:lang w:val="en-GB" w:eastAsia="en-GB"/>
        </w:rPr>
        <w:t xml:space="preserve">flowmeters which monitor the </w:t>
      </w:r>
      <w:r w:rsidRPr="00A23942">
        <w:rPr>
          <w:rFonts w:ascii="Times New Roman" w:hAnsi="Times New Roman"/>
          <w:sz w:val="24"/>
          <w:szCs w:val="24"/>
          <w:lang w:val="en-GB" w:eastAsia="en-GB"/>
        </w:rPr>
        <w:t xml:space="preserve">flow of </w:t>
      </w:r>
      <w:r w:rsidR="004D60C0" w:rsidRPr="004D60C0">
        <w:rPr>
          <w:rFonts w:ascii="Times New Roman" w:hAnsi="Times New Roman"/>
          <w:sz w:val="24"/>
          <w:szCs w:val="24"/>
          <w:lang w:val="en-GB" w:eastAsia="en-GB"/>
        </w:rPr>
        <w:t>carbon dioxide inside the annular space</w:t>
      </w:r>
      <w:r>
        <w:rPr>
          <w:rFonts w:ascii="Times New Roman" w:hAnsi="Times New Roman"/>
          <w:sz w:val="24"/>
          <w:szCs w:val="24"/>
          <w:lang w:val="en-GB" w:eastAsia="en-GB"/>
        </w:rPr>
        <w:t>s</w:t>
      </w:r>
      <w:r w:rsidR="00AE400B" w:rsidRPr="00A23942">
        <w:rPr>
          <w:rFonts w:ascii="Times New Roman" w:hAnsi="Times New Roman" w:hint="eastAsia"/>
          <w:sz w:val="24"/>
          <w:szCs w:val="24"/>
          <w:lang w:val="en-GB" w:eastAsia="en-GB"/>
        </w:rPr>
        <w:t xml:space="preserve">. Therefore, all </w:t>
      </w:r>
      <w:r w:rsidR="004D60C0" w:rsidRPr="00A23942">
        <w:rPr>
          <w:rFonts w:ascii="Times New Roman" w:hAnsi="Times New Roman" w:hint="eastAsia"/>
          <w:sz w:val="24"/>
          <w:szCs w:val="24"/>
          <w:lang w:val="en-GB" w:eastAsia="en-GB"/>
        </w:rPr>
        <w:t xml:space="preserve">O-rings were </w:t>
      </w:r>
      <w:proofErr w:type="gramStart"/>
      <w:r w:rsidR="004D60C0" w:rsidRPr="00A23942">
        <w:rPr>
          <w:rFonts w:ascii="Times New Roman" w:hAnsi="Times New Roman" w:hint="eastAsia"/>
          <w:sz w:val="24"/>
          <w:szCs w:val="24"/>
          <w:lang w:val="en-GB" w:eastAsia="en-GB"/>
        </w:rPr>
        <w:t>replaced</w:t>
      </w:r>
      <w:proofErr w:type="gramEnd"/>
      <w:r w:rsidR="004D60C0" w:rsidRPr="00A23942">
        <w:rPr>
          <w:rFonts w:ascii="Times New Roman" w:hAnsi="Times New Roman" w:hint="eastAsia"/>
          <w:sz w:val="24"/>
          <w:szCs w:val="24"/>
          <w:lang w:val="en-GB" w:eastAsia="en-GB"/>
        </w:rPr>
        <w:t xml:space="preserve"> and defective parts were repaired during </w:t>
      </w:r>
      <w:r w:rsidR="00924787" w:rsidRPr="00A23942">
        <w:rPr>
          <w:rFonts w:ascii="Times New Roman" w:hAnsi="Times New Roman"/>
          <w:sz w:val="24"/>
          <w:szCs w:val="24"/>
          <w:lang w:val="en-GB" w:eastAsia="en-GB"/>
        </w:rPr>
        <w:t>overhaul</w:t>
      </w:r>
      <w:r w:rsidR="004D60C0" w:rsidRPr="00A23942">
        <w:rPr>
          <w:rFonts w:ascii="Times New Roman" w:hAnsi="Times New Roman" w:hint="eastAsia"/>
          <w:sz w:val="24"/>
          <w:szCs w:val="24"/>
          <w:lang w:val="en-GB" w:eastAsia="en-GB"/>
        </w:rPr>
        <w:t xml:space="preserve">. To improve the </w:t>
      </w:r>
      <w:r w:rsidRPr="00A23942">
        <w:rPr>
          <w:rFonts w:ascii="Times New Roman" w:hAnsi="Times New Roman"/>
          <w:sz w:val="24"/>
          <w:szCs w:val="24"/>
          <w:lang w:val="en-GB" w:eastAsia="en-GB"/>
        </w:rPr>
        <w:t>reliability</w:t>
      </w:r>
      <w:r w:rsidR="004D60C0" w:rsidRPr="00A23942">
        <w:rPr>
          <w:rFonts w:ascii="Times New Roman" w:hAnsi="Times New Roman" w:hint="eastAsia"/>
          <w:sz w:val="24"/>
          <w:szCs w:val="24"/>
          <w:lang w:val="en-GB" w:eastAsia="en-GB"/>
        </w:rPr>
        <w:t>, the operating and chemistry control procedures were also revised based on the</w:t>
      </w:r>
      <w:r w:rsidRPr="00A23942">
        <w:rPr>
          <w:rFonts w:ascii="Times New Roman" w:hAnsi="Times New Roman"/>
          <w:sz w:val="24"/>
          <w:szCs w:val="24"/>
          <w:lang w:val="en-GB" w:eastAsia="en-GB"/>
        </w:rPr>
        <w:t xml:space="preserve"> results of regular </w:t>
      </w:r>
      <w:r w:rsidR="004D60C0" w:rsidRPr="00A23942">
        <w:rPr>
          <w:rFonts w:ascii="Times New Roman" w:hAnsi="Times New Roman" w:hint="eastAsia"/>
          <w:sz w:val="24"/>
          <w:szCs w:val="24"/>
          <w:lang w:val="en-GB" w:eastAsia="en-GB"/>
        </w:rPr>
        <w:t>inspection</w:t>
      </w:r>
      <w:r w:rsidRPr="00A23942">
        <w:rPr>
          <w:rFonts w:ascii="Times New Roman" w:hAnsi="Times New Roman"/>
          <w:sz w:val="24"/>
          <w:szCs w:val="24"/>
          <w:lang w:val="en-GB" w:eastAsia="en-GB"/>
        </w:rPr>
        <w:t>s</w:t>
      </w:r>
      <w:r w:rsidR="004D60C0" w:rsidRPr="00A23942">
        <w:rPr>
          <w:rFonts w:ascii="Times New Roman" w:hAnsi="Times New Roman" w:hint="eastAsia"/>
          <w:sz w:val="24"/>
          <w:szCs w:val="24"/>
          <w:lang w:val="en-GB" w:eastAsia="en-GB"/>
        </w:rPr>
        <w:t xml:space="preserve"> </w:t>
      </w:r>
      <w:r w:rsidRPr="00A23942">
        <w:rPr>
          <w:rFonts w:ascii="Times New Roman" w:hAnsi="Times New Roman"/>
          <w:sz w:val="24"/>
          <w:szCs w:val="24"/>
          <w:lang w:val="en-GB" w:eastAsia="en-GB"/>
        </w:rPr>
        <w:t xml:space="preserve">and </w:t>
      </w:r>
      <w:r w:rsidR="00924787" w:rsidRPr="00A23942">
        <w:rPr>
          <w:rFonts w:ascii="Times New Roman" w:hAnsi="Times New Roman"/>
          <w:sz w:val="24"/>
          <w:szCs w:val="24"/>
          <w:lang w:val="en-GB" w:eastAsia="en-GB"/>
        </w:rPr>
        <w:t>overhaul</w:t>
      </w:r>
      <w:r w:rsidRPr="00A23942">
        <w:rPr>
          <w:rFonts w:ascii="Times New Roman" w:hAnsi="Times New Roman"/>
          <w:sz w:val="24"/>
          <w:szCs w:val="24"/>
          <w:lang w:val="en-GB" w:eastAsia="en-GB"/>
        </w:rPr>
        <w:t>s</w:t>
      </w:r>
      <w:r w:rsidR="004D60C0" w:rsidRPr="00A23942">
        <w:rPr>
          <w:rFonts w:ascii="Times New Roman" w:hAnsi="Times New Roman" w:hint="eastAsia"/>
          <w:sz w:val="24"/>
          <w:szCs w:val="24"/>
          <w:lang w:val="en-GB" w:eastAsia="en-GB"/>
        </w:rPr>
        <w:t xml:space="preserve">. </w:t>
      </w:r>
    </w:p>
    <w:p w14:paraId="44EC824C" w14:textId="449696A2" w:rsidR="006A2C14" w:rsidRDefault="00AA5585" w:rsidP="004F3BA1">
      <w:pPr>
        <w:spacing w:before="120" w:after="120" w:line="240" w:lineRule="auto"/>
        <w:jc w:val="both"/>
        <w:rPr>
          <w:rFonts w:ascii="Times New Roman" w:hAnsi="Times New Roman"/>
          <w:sz w:val="24"/>
          <w:szCs w:val="24"/>
          <w:lang w:val="en-US"/>
        </w:rPr>
      </w:pPr>
      <w:r>
        <w:rPr>
          <w:rFonts w:ascii="Times New Roman" w:hAnsi="Times New Roman"/>
          <w:sz w:val="24"/>
          <w:szCs w:val="24"/>
          <w:lang w:val="en-US"/>
        </w:rPr>
        <w:t xml:space="preserve">Sources of operating experience include </w:t>
      </w:r>
      <w:r w:rsidRPr="000C4EB2">
        <w:rPr>
          <w:rFonts w:ascii="Times New Roman" w:hAnsi="Times New Roman"/>
          <w:sz w:val="24"/>
          <w:szCs w:val="24"/>
          <w:lang w:val="en-US"/>
        </w:rPr>
        <w:t>C</w:t>
      </w:r>
      <w:r>
        <w:rPr>
          <w:rFonts w:ascii="Times New Roman" w:hAnsi="Times New Roman"/>
          <w:sz w:val="24"/>
          <w:szCs w:val="24"/>
          <w:lang w:val="en-US"/>
        </w:rPr>
        <w:t>ANDU</w:t>
      </w:r>
      <w:r w:rsidRPr="000C4EB2">
        <w:rPr>
          <w:rFonts w:ascii="Times New Roman" w:hAnsi="Times New Roman"/>
          <w:sz w:val="24"/>
          <w:szCs w:val="24"/>
          <w:lang w:val="en-US"/>
        </w:rPr>
        <w:t xml:space="preserve"> Owners Group (COG)</w:t>
      </w:r>
      <w:r w:rsidR="00DC1317">
        <w:rPr>
          <w:rFonts w:ascii="Times New Roman" w:hAnsi="Times New Roman"/>
          <w:sz w:val="24"/>
          <w:szCs w:val="24"/>
          <w:lang w:val="en-US"/>
        </w:rPr>
        <w:t xml:space="preserve"> </w:t>
      </w:r>
      <w:r w:rsidR="006A2C14">
        <w:rPr>
          <w:rFonts w:ascii="Times New Roman" w:hAnsi="Times New Roman"/>
          <w:sz w:val="24"/>
          <w:szCs w:val="24"/>
          <w:lang w:val="en-US"/>
        </w:rPr>
        <w:t xml:space="preserve">database </w:t>
      </w:r>
      <w:proofErr w:type="gramStart"/>
      <w:r>
        <w:rPr>
          <w:rFonts w:ascii="Times New Roman" w:hAnsi="Times New Roman"/>
          <w:sz w:val="24"/>
          <w:szCs w:val="24"/>
          <w:lang w:val="en-US"/>
        </w:rPr>
        <w:t xml:space="preserve">which </w:t>
      </w:r>
      <w:r w:rsidR="006A2C14">
        <w:rPr>
          <w:rFonts w:ascii="Times New Roman" w:hAnsi="Times New Roman"/>
          <w:sz w:val="24"/>
          <w:szCs w:val="24"/>
          <w:lang w:val="en-US"/>
        </w:rPr>
        <w:t xml:space="preserve"> include</w:t>
      </w:r>
      <w:r>
        <w:rPr>
          <w:rFonts w:ascii="Times New Roman" w:hAnsi="Times New Roman"/>
          <w:sz w:val="24"/>
          <w:szCs w:val="24"/>
          <w:lang w:val="en-US"/>
        </w:rPr>
        <w:t>s</w:t>
      </w:r>
      <w:proofErr w:type="gramEnd"/>
      <w:r w:rsidR="006A2C14">
        <w:rPr>
          <w:rFonts w:ascii="Times New Roman" w:hAnsi="Times New Roman"/>
          <w:sz w:val="24"/>
          <w:szCs w:val="24"/>
          <w:lang w:val="en-US"/>
        </w:rPr>
        <w:t xml:space="preserve"> </w:t>
      </w:r>
      <w:r>
        <w:rPr>
          <w:rFonts w:ascii="Times New Roman" w:hAnsi="Times New Roman"/>
          <w:sz w:val="24"/>
          <w:szCs w:val="24"/>
          <w:lang w:val="en-US"/>
        </w:rPr>
        <w:t>operating experience</w:t>
      </w:r>
      <w:r w:rsidR="006A2C14">
        <w:rPr>
          <w:rFonts w:ascii="Times New Roman" w:hAnsi="Times New Roman"/>
          <w:sz w:val="24"/>
          <w:szCs w:val="24"/>
          <w:lang w:val="en-US"/>
        </w:rPr>
        <w:t xml:space="preserve"> of all CANDU reactors, </w:t>
      </w:r>
      <w:r>
        <w:rPr>
          <w:rFonts w:ascii="Times New Roman" w:hAnsi="Times New Roman"/>
          <w:sz w:val="24"/>
          <w:szCs w:val="24"/>
          <w:lang w:val="en-US"/>
        </w:rPr>
        <w:t xml:space="preserve">and </w:t>
      </w:r>
      <w:r w:rsidR="006A2C14">
        <w:rPr>
          <w:rFonts w:ascii="Times New Roman" w:hAnsi="Times New Roman"/>
          <w:sz w:val="24"/>
          <w:szCs w:val="24"/>
          <w:lang w:val="en-US"/>
        </w:rPr>
        <w:t>International Reporting System for Operating Experience</w:t>
      </w:r>
      <w:r w:rsidR="00DC1317">
        <w:rPr>
          <w:rFonts w:ascii="Times New Roman" w:hAnsi="Times New Roman"/>
          <w:sz w:val="24"/>
          <w:szCs w:val="24"/>
          <w:lang w:val="en-US"/>
        </w:rPr>
        <w:t xml:space="preserve"> (IRS)</w:t>
      </w:r>
      <w:r w:rsidR="006A2C14">
        <w:rPr>
          <w:rFonts w:ascii="Times New Roman" w:hAnsi="Times New Roman"/>
          <w:sz w:val="24"/>
          <w:szCs w:val="24"/>
          <w:lang w:val="en-US"/>
        </w:rPr>
        <w:t xml:space="preserve">.  </w:t>
      </w:r>
    </w:p>
    <w:p w14:paraId="7FC31E18" w14:textId="53D81C3A" w:rsidR="004D60C0" w:rsidRDefault="000C4EB2" w:rsidP="004F3BA1">
      <w:pPr>
        <w:spacing w:before="120" w:after="120" w:line="240" w:lineRule="auto"/>
        <w:jc w:val="both"/>
        <w:rPr>
          <w:rFonts w:ascii="Times New Roman" w:hAnsi="Times New Roman"/>
          <w:sz w:val="24"/>
          <w:szCs w:val="24"/>
          <w:lang w:val="en-US"/>
        </w:rPr>
      </w:pPr>
      <w:r w:rsidRPr="000C4EB2">
        <w:rPr>
          <w:rFonts w:ascii="Times New Roman" w:hAnsi="Times New Roman"/>
          <w:sz w:val="24"/>
          <w:szCs w:val="24"/>
          <w:lang w:val="en-US"/>
        </w:rPr>
        <w:t>Sources of research and development activities relevant to this AMP include the C</w:t>
      </w:r>
      <w:r w:rsidR="00B041BC">
        <w:rPr>
          <w:rFonts w:ascii="Times New Roman" w:hAnsi="Times New Roman"/>
          <w:sz w:val="24"/>
          <w:szCs w:val="24"/>
          <w:lang w:val="en-US"/>
        </w:rPr>
        <w:t>ANDU</w:t>
      </w:r>
      <w:r w:rsidRPr="000C4EB2">
        <w:rPr>
          <w:rFonts w:ascii="Times New Roman" w:hAnsi="Times New Roman"/>
          <w:sz w:val="24"/>
          <w:szCs w:val="24"/>
          <w:lang w:val="en-US"/>
        </w:rPr>
        <w:t xml:space="preserve"> Owners Group (COG), Canadian Nuclear Laboratories and </w:t>
      </w:r>
      <w:proofErr w:type="spellStart"/>
      <w:r w:rsidRPr="000C4EB2">
        <w:rPr>
          <w:rFonts w:ascii="Times New Roman" w:hAnsi="Times New Roman"/>
          <w:sz w:val="24"/>
          <w:szCs w:val="24"/>
          <w:lang w:val="en-US"/>
        </w:rPr>
        <w:t>C</w:t>
      </w:r>
      <w:r w:rsidR="00716409">
        <w:rPr>
          <w:rFonts w:ascii="Times New Roman" w:hAnsi="Times New Roman"/>
          <w:sz w:val="24"/>
          <w:szCs w:val="24"/>
          <w:lang w:val="en-US"/>
        </w:rPr>
        <w:t>andu</w:t>
      </w:r>
      <w:proofErr w:type="spellEnd"/>
      <w:r w:rsidRPr="000C4EB2">
        <w:rPr>
          <w:rFonts w:ascii="Times New Roman" w:hAnsi="Times New Roman"/>
          <w:sz w:val="24"/>
          <w:szCs w:val="24"/>
          <w:lang w:val="en-US"/>
        </w:rPr>
        <w:t xml:space="preserve"> Energy Inc. in Canada, as well as Bhabha Atomic Research Centre (BA</w:t>
      </w:r>
      <w:r w:rsidR="00563B8C">
        <w:rPr>
          <w:rFonts w:ascii="Times New Roman" w:hAnsi="Times New Roman"/>
          <w:sz w:val="24"/>
          <w:szCs w:val="24"/>
          <w:lang w:val="en-US"/>
        </w:rPr>
        <w:t>RC), India and CNEA, Argentina</w:t>
      </w:r>
      <w:r w:rsidR="00563B8C" w:rsidRPr="00563B8C">
        <w:rPr>
          <w:rFonts w:ascii="Times New Roman" w:hAnsi="Times New Roman"/>
          <w:sz w:val="24"/>
          <w:szCs w:val="24"/>
          <w:lang w:val="en-US"/>
        </w:rPr>
        <w:t>.</w:t>
      </w:r>
    </w:p>
    <w:p w14:paraId="37FF1807" w14:textId="77777777" w:rsidR="00DC1317" w:rsidRPr="004D60C0" w:rsidRDefault="00DC1317" w:rsidP="004F3BA1">
      <w:pPr>
        <w:spacing w:before="120" w:after="120" w:line="240" w:lineRule="auto"/>
        <w:jc w:val="both"/>
        <w:rPr>
          <w:rFonts w:ascii="Times New Roman" w:hAnsi="Times New Roman"/>
          <w:sz w:val="24"/>
          <w:szCs w:val="24"/>
          <w:lang w:val="en-US"/>
        </w:rPr>
      </w:pPr>
    </w:p>
    <w:p w14:paraId="22F559F4" w14:textId="77777777" w:rsidR="004D60C0" w:rsidRPr="007050CD" w:rsidRDefault="004D60C0" w:rsidP="004F3BA1">
      <w:pPr>
        <w:numPr>
          <w:ilvl w:val="0"/>
          <w:numId w:val="1"/>
        </w:numPr>
        <w:tabs>
          <w:tab w:val="clear" w:pos="360"/>
          <w:tab w:val="num" w:pos="-2160"/>
        </w:tabs>
        <w:spacing w:before="120" w:after="120" w:line="240" w:lineRule="auto"/>
        <w:ind w:left="426" w:hanging="426"/>
        <w:rPr>
          <w:rFonts w:ascii="Times New Roman" w:hAnsi="Times New Roman"/>
          <w:b/>
          <w:i/>
          <w:sz w:val="24"/>
          <w:szCs w:val="24"/>
          <w:lang w:val="en-US"/>
        </w:rPr>
      </w:pPr>
      <w:r w:rsidRPr="004D60C0">
        <w:rPr>
          <w:rFonts w:ascii="Times New Roman" w:hAnsi="Times New Roman"/>
          <w:b/>
          <w:i/>
          <w:sz w:val="24"/>
          <w:szCs w:val="24"/>
          <w:lang w:val="en-US"/>
        </w:rPr>
        <w:t>Quality management:</w:t>
      </w:r>
    </w:p>
    <w:p w14:paraId="3988AAF3" w14:textId="77777777" w:rsidR="004D60C0" w:rsidRPr="00A23942" w:rsidRDefault="004D60C0" w:rsidP="004F3BA1">
      <w:pPr>
        <w:autoSpaceDE w:val="0"/>
        <w:autoSpaceDN w:val="0"/>
        <w:adjustRightInd w:val="0"/>
        <w:spacing w:before="120" w:after="120" w:line="240" w:lineRule="auto"/>
        <w:jc w:val="both"/>
        <w:rPr>
          <w:rFonts w:ascii="Times New Roman" w:hAnsi="Times New Roman"/>
          <w:sz w:val="24"/>
          <w:szCs w:val="24"/>
          <w:lang w:val="en-GB" w:eastAsia="en-GB"/>
        </w:rPr>
      </w:pPr>
      <w:r w:rsidRPr="00A23942">
        <w:rPr>
          <w:rFonts w:ascii="Times New Roman" w:hAnsi="Times New Roman"/>
          <w:sz w:val="24"/>
          <w:szCs w:val="24"/>
          <w:lang w:val="en-GB" w:eastAsia="en-GB"/>
        </w:rPr>
        <w:t xml:space="preserve">Administrative controls, quality assurance procedures, </w:t>
      </w:r>
      <w:proofErr w:type="gramStart"/>
      <w:r w:rsidRPr="00A23942">
        <w:rPr>
          <w:rFonts w:ascii="Times New Roman" w:hAnsi="Times New Roman"/>
          <w:sz w:val="24"/>
          <w:szCs w:val="24"/>
          <w:lang w:val="en-GB" w:eastAsia="en-GB"/>
        </w:rPr>
        <w:t>review</w:t>
      </w:r>
      <w:proofErr w:type="gramEnd"/>
      <w:r w:rsidRPr="00A23942">
        <w:rPr>
          <w:rFonts w:ascii="Times New Roman" w:hAnsi="Times New Roman"/>
          <w:sz w:val="24"/>
          <w:szCs w:val="24"/>
          <w:lang w:val="en-GB" w:eastAsia="en-GB"/>
        </w:rPr>
        <w:t xml:space="preserve"> and approval processes, are implemented in accordance with the different national regulatory requirements (e.g., </w:t>
      </w:r>
      <w:r w:rsidRPr="00A23942">
        <w:rPr>
          <w:rFonts w:ascii="Times New Roman" w:hAnsi="Times New Roman" w:hint="eastAsia"/>
          <w:sz w:val="24"/>
          <w:szCs w:val="24"/>
          <w:lang w:val="en-GB" w:eastAsia="en-GB"/>
        </w:rPr>
        <w:t xml:space="preserve">CSA N286-05 </w:t>
      </w:r>
      <w:r w:rsidRPr="00A23942">
        <w:rPr>
          <w:rFonts w:ascii="Times New Roman" w:hAnsi="Times New Roman"/>
          <w:sz w:val="24"/>
          <w:szCs w:val="24"/>
          <w:lang w:val="en-GB" w:eastAsia="en-GB"/>
        </w:rPr>
        <w:t>[</w:t>
      </w:r>
      <w:r w:rsidR="009100E6">
        <w:rPr>
          <w:rFonts w:ascii="Times New Roman" w:hAnsi="Times New Roman"/>
          <w:sz w:val="24"/>
          <w:szCs w:val="24"/>
          <w:lang w:val="en-GB" w:eastAsia="en-GB"/>
        </w:rPr>
        <w:t>3</w:t>
      </w:r>
      <w:r w:rsidRPr="00A23942">
        <w:rPr>
          <w:rFonts w:ascii="Times New Roman" w:hAnsi="Times New Roman"/>
          <w:sz w:val="24"/>
          <w:szCs w:val="24"/>
          <w:lang w:val="en-GB" w:eastAsia="en-GB"/>
        </w:rPr>
        <w:t>]).</w:t>
      </w:r>
    </w:p>
    <w:p w14:paraId="4B1306CA" w14:textId="77777777" w:rsidR="004D60C0" w:rsidRPr="004D60C0" w:rsidRDefault="004D60C0" w:rsidP="004F3BA1">
      <w:pPr>
        <w:spacing w:before="120" w:after="120" w:line="240" w:lineRule="auto"/>
        <w:jc w:val="both"/>
        <w:rPr>
          <w:rFonts w:ascii="Times New Roman" w:hAnsi="Times New Roman"/>
          <w:sz w:val="24"/>
          <w:szCs w:val="24"/>
          <w:lang w:val="en-US"/>
        </w:rPr>
      </w:pPr>
    </w:p>
    <w:p w14:paraId="33F85D68" w14:textId="77777777" w:rsidR="004D60C0" w:rsidRPr="004D60C0" w:rsidRDefault="004D60C0" w:rsidP="004F3BA1">
      <w:pPr>
        <w:keepNext/>
        <w:spacing w:before="120" w:after="120" w:line="240" w:lineRule="auto"/>
        <w:outlineLvl w:val="2"/>
        <w:rPr>
          <w:rFonts w:ascii="Times New Roman" w:hAnsi="Times New Roman"/>
          <w:b/>
          <w:sz w:val="24"/>
          <w:szCs w:val="24"/>
          <w:lang w:val="en-US"/>
        </w:rPr>
      </w:pPr>
      <w:r w:rsidRPr="004D60C0">
        <w:rPr>
          <w:rFonts w:ascii="Times New Roman" w:hAnsi="Times New Roman"/>
          <w:b/>
          <w:sz w:val="24"/>
          <w:szCs w:val="24"/>
          <w:lang w:val="en-US"/>
        </w:rPr>
        <w:lastRenderedPageBreak/>
        <w:t>References</w:t>
      </w:r>
    </w:p>
    <w:p w14:paraId="5A243971" w14:textId="77777777" w:rsidR="004D60C0" w:rsidRPr="004D60C0" w:rsidRDefault="004D60C0" w:rsidP="004F3BA1">
      <w:pPr>
        <w:tabs>
          <w:tab w:val="left" w:pos="540"/>
        </w:tabs>
        <w:spacing w:before="120" w:after="120" w:line="240" w:lineRule="auto"/>
        <w:ind w:left="539" w:hanging="539"/>
        <w:jc w:val="both"/>
        <w:rPr>
          <w:rFonts w:ascii="Times New Roman" w:hAnsi="Times New Roman"/>
          <w:sz w:val="24"/>
          <w:szCs w:val="24"/>
          <w:lang w:val="en-US" w:eastAsia="ko-KR"/>
        </w:rPr>
      </w:pPr>
      <w:r w:rsidRPr="004D60C0">
        <w:rPr>
          <w:rFonts w:ascii="Times New Roman" w:hAnsi="Times New Roman"/>
          <w:sz w:val="24"/>
          <w:szCs w:val="24"/>
          <w:lang w:val="en-US"/>
        </w:rPr>
        <w:t>[</w:t>
      </w:r>
      <w:r w:rsidRPr="004D60C0">
        <w:rPr>
          <w:rFonts w:ascii="Times New Roman" w:hAnsi="Times New Roman" w:hint="eastAsia"/>
          <w:sz w:val="24"/>
          <w:szCs w:val="24"/>
          <w:lang w:val="en-US" w:eastAsia="ko-KR"/>
        </w:rPr>
        <w:t>1</w:t>
      </w:r>
      <w:r w:rsidRPr="004D60C0">
        <w:rPr>
          <w:rFonts w:ascii="Times New Roman" w:hAnsi="Times New Roman"/>
          <w:sz w:val="24"/>
          <w:szCs w:val="24"/>
          <w:lang w:val="en-US"/>
        </w:rPr>
        <w:t>]</w:t>
      </w:r>
      <w:r w:rsidRPr="004D60C0">
        <w:rPr>
          <w:rFonts w:ascii="Times New Roman" w:hAnsi="Times New Roman"/>
          <w:sz w:val="24"/>
          <w:szCs w:val="24"/>
          <w:lang w:val="en-US"/>
        </w:rPr>
        <w:tab/>
      </w:r>
      <w:r w:rsidRPr="004D60C0">
        <w:rPr>
          <w:rFonts w:ascii="Times New Roman" w:hAnsi="Times New Roman" w:hint="eastAsia"/>
          <w:sz w:val="24"/>
          <w:szCs w:val="24"/>
          <w:lang w:val="en-US" w:eastAsia="ko-KR"/>
        </w:rPr>
        <w:t>AMERICAN SOCIETY OF MECHANICAL ENGINEERS, Nuclear Power Plant Components, The ASME Boiler and Pressure Vessel Code, Section III.</w:t>
      </w:r>
    </w:p>
    <w:p w14:paraId="3ABC9C03" w14:textId="77777777" w:rsidR="000C445F" w:rsidRDefault="004D60C0" w:rsidP="004F3BA1">
      <w:pPr>
        <w:tabs>
          <w:tab w:val="left" w:pos="900"/>
        </w:tabs>
        <w:spacing w:before="120" w:after="120" w:line="240" w:lineRule="auto"/>
        <w:ind w:left="539" w:hanging="539"/>
        <w:jc w:val="both"/>
        <w:rPr>
          <w:rFonts w:ascii="Times New Roman" w:hAnsi="Times New Roman"/>
          <w:sz w:val="24"/>
          <w:szCs w:val="24"/>
          <w:lang w:val="en-US"/>
        </w:rPr>
      </w:pPr>
      <w:r w:rsidRPr="004D60C0">
        <w:rPr>
          <w:rFonts w:ascii="Times New Roman" w:hAnsi="Times New Roman"/>
          <w:sz w:val="24"/>
          <w:szCs w:val="24"/>
          <w:lang w:val="en-US"/>
        </w:rPr>
        <w:t>[</w:t>
      </w:r>
      <w:r w:rsidR="009100E6">
        <w:rPr>
          <w:rFonts w:ascii="Times New Roman" w:hAnsi="Times New Roman"/>
          <w:sz w:val="24"/>
          <w:szCs w:val="24"/>
          <w:lang w:val="en-US" w:eastAsia="ko-KR"/>
        </w:rPr>
        <w:t>2</w:t>
      </w:r>
      <w:r w:rsidRPr="004D60C0">
        <w:rPr>
          <w:rFonts w:ascii="Times New Roman" w:hAnsi="Times New Roman"/>
          <w:sz w:val="24"/>
          <w:szCs w:val="24"/>
          <w:lang w:val="en-US"/>
        </w:rPr>
        <w:t>]</w:t>
      </w:r>
      <w:r w:rsidRPr="004D60C0">
        <w:rPr>
          <w:rFonts w:ascii="Times New Roman" w:hAnsi="Times New Roman"/>
          <w:sz w:val="24"/>
          <w:szCs w:val="24"/>
          <w:lang w:val="en-US"/>
        </w:rPr>
        <w:tab/>
      </w:r>
      <w:r w:rsidRPr="004D60C0">
        <w:rPr>
          <w:rFonts w:ascii="Times New Roman" w:hAnsi="Times New Roman" w:hint="eastAsia"/>
          <w:sz w:val="24"/>
          <w:szCs w:val="24"/>
          <w:lang w:val="en-US" w:eastAsia="ko-KR"/>
        </w:rPr>
        <w:t>CANADIAN STANDARDS ASSOCIATION, General Requirements for Pressure Retaining System and Components, CSA N285.0</w:t>
      </w:r>
      <w:r w:rsidR="005B5880">
        <w:rPr>
          <w:rFonts w:ascii="Times New Roman" w:hAnsi="Times New Roman"/>
          <w:sz w:val="24"/>
          <w:szCs w:val="24"/>
          <w:lang w:val="en-US" w:eastAsia="ko-KR"/>
        </w:rPr>
        <w:t>,</w:t>
      </w:r>
      <w:r w:rsidRPr="004D60C0">
        <w:rPr>
          <w:rFonts w:ascii="Times New Roman" w:hAnsi="Times New Roman" w:hint="eastAsia"/>
          <w:sz w:val="24"/>
          <w:szCs w:val="24"/>
          <w:lang w:val="en-US" w:eastAsia="ko-KR"/>
        </w:rPr>
        <w:t xml:space="preserve"> CSA</w:t>
      </w:r>
      <w:r w:rsidR="005B5880">
        <w:rPr>
          <w:rFonts w:ascii="Times New Roman" w:hAnsi="Times New Roman"/>
          <w:sz w:val="24"/>
          <w:szCs w:val="24"/>
          <w:lang w:val="en-US" w:eastAsia="ko-KR"/>
        </w:rPr>
        <w:t xml:space="preserve"> Toronto, Canada.</w:t>
      </w:r>
      <w:r w:rsidR="000C445F" w:rsidRPr="004557B3">
        <w:rPr>
          <w:lang w:val="en-US"/>
        </w:rPr>
        <w:t xml:space="preserve"> </w:t>
      </w:r>
    </w:p>
    <w:p w14:paraId="70B9F182" w14:textId="77777777" w:rsidR="00563B8C" w:rsidRPr="004331EB" w:rsidRDefault="000C445F" w:rsidP="004F3BA1">
      <w:pPr>
        <w:tabs>
          <w:tab w:val="left" w:pos="540"/>
        </w:tabs>
        <w:spacing w:before="120" w:after="120" w:line="240" w:lineRule="auto"/>
        <w:ind w:left="539" w:hanging="539"/>
        <w:jc w:val="both"/>
        <w:rPr>
          <w:rFonts w:ascii="Times New Roman" w:hAnsi="Times New Roman"/>
          <w:sz w:val="24"/>
          <w:szCs w:val="24"/>
          <w:lang w:val="en-US" w:eastAsia="ko-KR"/>
        </w:rPr>
      </w:pPr>
      <w:r w:rsidRPr="004D60C0">
        <w:rPr>
          <w:rFonts w:ascii="Times New Roman" w:hAnsi="Times New Roman"/>
          <w:sz w:val="24"/>
          <w:szCs w:val="24"/>
          <w:lang w:val="en-US"/>
        </w:rPr>
        <w:t>[</w:t>
      </w:r>
      <w:r w:rsidR="009100E6">
        <w:rPr>
          <w:rFonts w:ascii="Times New Roman" w:hAnsi="Times New Roman"/>
          <w:sz w:val="24"/>
          <w:szCs w:val="24"/>
          <w:lang w:val="en-US" w:eastAsia="ko-KR"/>
        </w:rPr>
        <w:t>3</w:t>
      </w:r>
      <w:r w:rsidRPr="004D60C0">
        <w:rPr>
          <w:rFonts w:ascii="Times New Roman" w:hAnsi="Times New Roman"/>
          <w:sz w:val="24"/>
          <w:szCs w:val="24"/>
          <w:lang w:val="en-US"/>
        </w:rPr>
        <w:t>]</w:t>
      </w:r>
      <w:r w:rsidRPr="004D60C0">
        <w:rPr>
          <w:rFonts w:ascii="Times New Roman" w:hAnsi="Times New Roman"/>
          <w:sz w:val="24"/>
          <w:szCs w:val="24"/>
          <w:lang w:val="en-US"/>
        </w:rPr>
        <w:tab/>
      </w:r>
      <w:r w:rsidRPr="000C445F">
        <w:rPr>
          <w:rFonts w:ascii="Times New Roman" w:hAnsi="Times New Roman"/>
          <w:sz w:val="24"/>
          <w:szCs w:val="24"/>
          <w:lang w:val="en-US"/>
        </w:rPr>
        <w:t>CANADIAN STANDARDS ASSOCIATION, CSA N286-05, Management system requirements for nuclear power plants, CSA, Toronto, Canada</w:t>
      </w:r>
      <w:r w:rsidR="009100E6">
        <w:rPr>
          <w:rFonts w:ascii="Times New Roman" w:hAnsi="Times New Roman"/>
          <w:sz w:val="24"/>
          <w:szCs w:val="24"/>
          <w:lang w:val="en-US"/>
        </w:rPr>
        <w:t>.</w:t>
      </w:r>
    </w:p>
    <w:sectPr w:rsidR="00563B8C" w:rsidRPr="004331EB" w:rsidSect="007050CD">
      <w:footerReference w:type="default" r:id="rId11"/>
      <w:pgSz w:w="11906" w:h="16838" w:code="9"/>
      <w:pgMar w:top="1440" w:right="1608" w:bottom="1418"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F7C8D" w14:textId="77777777" w:rsidR="00A65D0B" w:rsidRDefault="00A65D0B" w:rsidP="0086776C">
      <w:pPr>
        <w:spacing w:after="0" w:line="240" w:lineRule="auto"/>
      </w:pPr>
      <w:r>
        <w:separator/>
      </w:r>
    </w:p>
  </w:endnote>
  <w:endnote w:type="continuationSeparator" w:id="0">
    <w:p w14:paraId="4DA5C05C" w14:textId="77777777" w:rsidR="00A65D0B" w:rsidRDefault="00A65D0B" w:rsidP="0086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34A2" w14:textId="5054CD1C" w:rsidR="000504EB" w:rsidRDefault="000504EB" w:rsidP="007050CD">
    <w:pPr>
      <w:pStyle w:val="Footer"/>
      <w:spacing w:before="240" w:after="0"/>
      <w:jc w:val="center"/>
    </w:pPr>
    <w:r>
      <w:fldChar w:fldCharType="begin"/>
    </w:r>
    <w:r>
      <w:instrText>PAGE   \* MERGEFORMAT</w:instrText>
    </w:r>
    <w:r>
      <w:fldChar w:fldCharType="separate"/>
    </w:r>
    <w:r w:rsidR="00F96132" w:rsidRPr="00F96132">
      <w:rPr>
        <w:noProof/>
        <w:lang w:val="de-DE"/>
      </w:rPr>
      <w:t>3</w:t>
    </w:r>
    <w:r>
      <w:fldChar w:fldCharType="end"/>
    </w:r>
  </w:p>
  <w:p w14:paraId="025218DA" w14:textId="77777777" w:rsidR="000504EB" w:rsidRDefault="0005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746F" w14:textId="77777777" w:rsidR="00A65D0B" w:rsidRDefault="00A65D0B" w:rsidP="0086776C">
      <w:pPr>
        <w:spacing w:after="0" w:line="240" w:lineRule="auto"/>
      </w:pPr>
      <w:r>
        <w:separator/>
      </w:r>
    </w:p>
  </w:footnote>
  <w:footnote w:type="continuationSeparator" w:id="0">
    <w:p w14:paraId="09B2C5AC" w14:textId="77777777" w:rsidR="00A65D0B" w:rsidRDefault="00A65D0B" w:rsidP="0086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D66"/>
    <w:multiLevelType w:val="hybridMultilevel"/>
    <w:tmpl w:val="770A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2" w15:restartNumberingAfterBreak="0">
    <w:nsid w:val="33FD2935"/>
    <w:multiLevelType w:val="hybridMultilevel"/>
    <w:tmpl w:val="2034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4B6372"/>
    <w:multiLevelType w:val="hybridMultilevel"/>
    <w:tmpl w:val="96E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D76BA7"/>
    <w:multiLevelType w:val="hybridMultilevel"/>
    <w:tmpl w:val="748A4F6E"/>
    <w:lvl w:ilvl="0" w:tplc="C5F6FDBC">
      <w:start w:val="1"/>
      <w:numFmt w:val="bullet"/>
      <w:lvlText w:val="•"/>
      <w:lvlJc w:val="left"/>
      <w:pPr>
        <w:ind w:left="1080" w:hanging="360"/>
      </w:pPr>
      <w:rPr>
        <w:rFonts w:ascii="Calibri" w:eastAsia="Calibri" w:hAnsi="Calibri" w:cs="Calibri" w:hint="default"/>
      </w:rPr>
    </w:lvl>
    <w:lvl w:ilvl="1" w:tplc="2C0A0019" w:tentative="1">
      <w:start w:val="1"/>
      <w:numFmt w:val="bullet"/>
      <w:lvlText w:val="o"/>
      <w:lvlJc w:val="left"/>
      <w:pPr>
        <w:ind w:left="1800" w:hanging="360"/>
      </w:pPr>
      <w:rPr>
        <w:rFonts w:ascii="Courier New" w:hAnsi="Courier New" w:cs="Courier New" w:hint="default"/>
      </w:rPr>
    </w:lvl>
    <w:lvl w:ilvl="2" w:tplc="2C0A001B" w:tentative="1">
      <w:start w:val="1"/>
      <w:numFmt w:val="bullet"/>
      <w:lvlText w:val=""/>
      <w:lvlJc w:val="left"/>
      <w:pPr>
        <w:ind w:left="2520" w:hanging="360"/>
      </w:pPr>
      <w:rPr>
        <w:rFonts w:ascii="Wingdings" w:hAnsi="Wingdings" w:hint="default"/>
      </w:rPr>
    </w:lvl>
    <w:lvl w:ilvl="3" w:tplc="2C0A000F" w:tentative="1">
      <w:start w:val="1"/>
      <w:numFmt w:val="bullet"/>
      <w:lvlText w:val=""/>
      <w:lvlJc w:val="left"/>
      <w:pPr>
        <w:ind w:left="3240" w:hanging="360"/>
      </w:pPr>
      <w:rPr>
        <w:rFonts w:ascii="Symbol" w:hAnsi="Symbol" w:hint="default"/>
      </w:rPr>
    </w:lvl>
    <w:lvl w:ilvl="4" w:tplc="2C0A0019" w:tentative="1">
      <w:start w:val="1"/>
      <w:numFmt w:val="bullet"/>
      <w:lvlText w:val="o"/>
      <w:lvlJc w:val="left"/>
      <w:pPr>
        <w:ind w:left="3960" w:hanging="360"/>
      </w:pPr>
      <w:rPr>
        <w:rFonts w:ascii="Courier New" w:hAnsi="Courier New" w:cs="Courier New" w:hint="default"/>
      </w:rPr>
    </w:lvl>
    <w:lvl w:ilvl="5" w:tplc="2C0A001B" w:tentative="1">
      <w:start w:val="1"/>
      <w:numFmt w:val="bullet"/>
      <w:lvlText w:val=""/>
      <w:lvlJc w:val="left"/>
      <w:pPr>
        <w:ind w:left="4680" w:hanging="360"/>
      </w:pPr>
      <w:rPr>
        <w:rFonts w:ascii="Wingdings" w:hAnsi="Wingdings" w:hint="default"/>
      </w:rPr>
    </w:lvl>
    <w:lvl w:ilvl="6" w:tplc="2C0A000F" w:tentative="1">
      <w:start w:val="1"/>
      <w:numFmt w:val="bullet"/>
      <w:lvlText w:val=""/>
      <w:lvlJc w:val="left"/>
      <w:pPr>
        <w:ind w:left="5400" w:hanging="360"/>
      </w:pPr>
      <w:rPr>
        <w:rFonts w:ascii="Symbol" w:hAnsi="Symbol" w:hint="default"/>
      </w:rPr>
    </w:lvl>
    <w:lvl w:ilvl="7" w:tplc="2C0A0019" w:tentative="1">
      <w:start w:val="1"/>
      <w:numFmt w:val="bullet"/>
      <w:lvlText w:val="o"/>
      <w:lvlJc w:val="left"/>
      <w:pPr>
        <w:ind w:left="6120" w:hanging="360"/>
      </w:pPr>
      <w:rPr>
        <w:rFonts w:ascii="Courier New" w:hAnsi="Courier New" w:cs="Courier New" w:hint="default"/>
      </w:rPr>
    </w:lvl>
    <w:lvl w:ilvl="8" w:tplc="2C0A001B" w:tentative="1">
      <w:start w:val="1"/>
      <w:numFmt w:val="bullet"/>
      <w:lvlText w:val=""/>
      <w:lvlJc w:val="left"/>
      <w:pPr>
        <w:ind w:left="6840" w:hanging="360"/>
      </w:pPr>
      <w:rPr>
        <w:rFonts w:ascii="Wingdings" w:hAnsi="Wingdings" w:hint="default"/>
      </w:rPr>
    </w:lvl>
  </w:abstractNum>
  <w:abstractNum w:abstractNumId="5" w15:restartNumberingAfterBreak="0">
    <w:nsid w:val="54F57CF0"/>
    <w:multiLevelType w:val="hybridMultilevel"/>
    <w:tmpl w:val="D2A2214A"/>
    <w:lvl w:ilvl="0" w:tplc="7218703A">
      <w:start w:val="1"/>
      <w:numFmt w:val="bullet"/>
      <w:lvlText w:val="-"/>
      <w:lvlJc w:val="left"/>
      <w:pPr>
        <w:ind w:left="800" w:hanging="400"/>
      </w:pPr>
      <w:rPr>
        <w:rFonts w:ascii="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EDB0D3F"/>
    <w:multiLevelType w:val="hybridMultilevel"/>
    <w:tmpl w:val="BF720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EF03F7"/>
    <w:multiLevelType w:val="hybridMultilevel"/>
    <w:tmpl w:val="D604FB3A"/>
    <w:lvl w:ilvl="0" w:tplc="08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2"/>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D60C0"/>
    <w:rsid w:val="0000047C"/>
    <w:rsid w:val="00015169"/>
    <w:rsid w:val="00020004"/>
    <w:rsid w:val="0002222E"/>
    <w:rsid w:val="000236DC"/>
    <w:rsid w:val="00041653"/>
    <w:rsid w:val="000431F3"/>
    <w:rsid w:val="000504EB"/>
    <w:rsid w:val="00057695"/>
    <w:rsid w:val="0006115A"/>
    <w:rsid w:val="000A7AAF"/>
    <w:rsid w:val="000B1849"/>
    <w:rsid w:val="000B5156"/>
    <w:rsid w:val="000C445F"/>
    <w:rsid w:val="000C4EB2"/>
    <w:rsid w:val="000C7D5F"/>
    <w:rsid w:val="000D572D"/>
    <w:rsid w:val="000E0DD3"/>
    <w:rsid w:val="00103F52"/>
    <w:rsid w:val="001108E9"/>
    <w:rsid w:val="00137C1A"/>
    <w:rsid w:val="00141E2F"/>
    <w:rsid w:val="00147EB1"/>
    <w:rsid w:val="0015150E"/>
    <w:rsid w:val="00154341"/>
    <w:rsid w:val="00187C1D"/>
    <w:rsid w:val="001952CA"/>
    <w:rsid w:val="0019577B"/>
    <w:rsid w:val="00196898"/>
    <w:rsid w:val="001C2224"/>
    <w:rsid w:val="001C2CBE"/>
    <w:rsid w:val="001C41C8"/>
    <w:rsid w:val="001E206D"/>
    <w:rsid w:val="001E6EC9"/>
    <w:rsid w:val="001F576D"/>
    <w:rsid w:val="001F6A6E"/>
    <w:rsid w:val="00224C27"/>
    <w:rsid w:val="00267957"/>
    <w:rsid w:val="002B78CC"/>
    <w:rsid w:val="002C0EC1"/>
    <w:rsid w:val="002D5B7B"/>
    <w:rsid w:val="002F5820"/>
    <w:rsid w:val="003227BF"/>
    <w:rsid w:val="00351E10"/>
    <w:rsid w:val="00365590"/>
    <w:rsid w:val="0039397A"/>
    <w:rsid w:val="003A7EAB"/>
    <w:rsid w:val="003B1C62"/>
    <w:rsid w:val="003D55BF"/>
    <w:rsid w:val="00415D0C"/>
    <w:rsid w:val="004331EB"/>
    <w:rsid w:val="00440098"/>
    <w:rsid w:val="00450A0F"/>
    <w:rsid w:val="004557B3"/>
    <w:rsid w:val="00461E94"/>
    <w:rsid w:val="00462125"/>
    <w:rsid w:val="004722C8"/>
    <w:rsid w:val="00473C34"/>
    <w:rsid w:val="004D4B2F"/>
    <w:rsid w:val="004D60C0"/>
    <w:rsid w:val="004F3BA1"/>
    <w:rsid w:val="00546A85"/>
    <w:rsid w:val="00554596"/>
    <w:rsid w:val="00563B8C"/>
    <w:rsid w:val="0056673C"/>
    <w:rsid w:val="005721FE"/>
    <w:rsid w:val="005805BE"/>
    <w:rsid w:val="005B5880"/>
    <w:rsid w:val="005C1B9D"/>
    <w:rsid w:val="005F591D"/>
    <w:rsid w:val="005F74BD"/>
    <w:rsid w:val="00621ED2"/>
    <w:rsid w:val="00623CE7"/>
    <w:rsid w:val="00624A11"/>
    <w:rsid w:val="00633EEC"/>
    <w:rsid w:val="00642743"/>
    <w:rsid w:val="006429A6"/>
    <w:rsid w:val="00643178"/>
    <w:rsid w:val="006564C2"/>
    <w:rsid w:val="00675E2D"/>
    <w:rsid w:val="00694E4C"/>
    <w:rsid w:val="006A2C14"/>
    <w:rsid w:val="006D251C"/>
    <w:rsid w:val="007050CD"/>
    <w:rsid w:val="00716409"/>
    <w:rsid w:val="007178CB"/>
    <w:rsid w:val="0076060B"/>
    <w:rsid w:val="00774D18"/>
    <w:rsid w:val="0078290E"/>
    <w:rsid w:val="007837D6"/>
    <w:rsid w:val="00792AFE"/>
    <w:rsid w:val="007959E7"/>
    <w:rsid w:val="007A5331"/>
    <w:rsid w:val="007C5185"/>
    <w:rsid w:val="007E6915"/>
    <w:rsid w:val="008073A1"/>
    <w:rsid w:val="0086776C"/>
    <w:rsid w:val="00877E82"/>
    <w:rsid w:val="0088641E"/>
    <w:rsid w:val="008D0136"/>
    <w:rsid w:val="008F2666"/>
    <w:rsid w:val="009061A3"/>
    <w:rsid w:val="009100E6"/>
    <w:rsid w:val="00924787"/>
    <w:rsid w:val="00934881"/>
    <w:rsid w:val="0094124C"/>
    <w:rsid w:val="00951C7C"/>
    <w:rsid w:val="00985226"/>
    <w:rsid w:val="00993B53"/>
    <w:rsid w:val="009C6756"/>
    <w:rsid w:val="00A12510"/>
    <w:rsid w:val="00A20216"/>
    <w:rsid w:val="00A23942"/>
    <w:rsid w:val="00A34E34"/>
    <w:rsid w:val="00A4528E"/>
    <w:rsid w:val="00A65D0B"/>
    <w:rsid w:val="00A705B6"/>
    <w:rsid w:val="00AA2733"/>
    <w:rsid w:val="00AA2B24"/>
    <w:rsid w:val="00AA3289"/>
    <w:rsid w:val="00AA5585"/>
    <w:rsid w:val="00AB1960"/>
    <w:rsid w:val="00AB4831"/>
    <w:rsid w:val="00AE2671"/>
    <w:rsid w:val="00AE400B"/>
    <w:rsid w:val="00AE539A"/>
    <w:rsid w:val="00AF3463"/>
    <w:rsid w:val="00B041BC"/>
    <w:rsid w:val="00B23F8E"/>
    <w:rsid w:val="00B30EDA"/>
    <w:rsid w:val="00B50F42"/>
    <w:rsid w:val="00B54B99"/>
    <w:rsid w:val="00B54D6C"/>
    <w:rsid w:val="00B8027D"/>
    <w:rsid w:val="00B80C76"/>
    <w:rsid w:val="00B83084"/>
    <w:rsid w:val="00B9269C"/>
    <w:rsid w:val="00BB503D"/>
    <w:rsid w:val="00BB774A"/>
    <w:rsid w:val="00BC1661"/>
    <w:rsid w:val="00BD7DDF"/>
    <w:rsid w:val="00BF38BE"/>
    <w:rsid w:val="00C06E0E"/>
    <w:rsid w:val="00C15365"/>
    <w:rsid w:val="00C17D18"/>
    <w:rsid w:val="00C206FE"/>
    <w:rsid w:val="00C274FA"/>
    <w:rsid w:val="00C32A64"/>
    <w:rsid w:val="00C419CE"/>
    <w:rsid w:val="00C71C0B"/>
    <w:rsid w:val="00C73801"/>
    <w:rsid w:val="00C91D29"/>
    <w:rsid w:val="00CB30F1"/>
    <w:rsid w:val="00CC0206"/>
    <w:rsid w:val="00CD036B"/>
    <w:rsid w:val="00CD08AA"/>
    <w:rsid w:val="00CD0AD2"/>
    <w:rsid w:val="00CE2FAA"/>
    <w:rsid w:val="00CE598E"/>
    <w:rsid w:val="00CF01E3"/>
    <w:rsid w:val="00D221AA"/>
    <w:rsid w:val="00D32BAD"/>
    <w:rsid w:val="00D47D67"/>
    <w:rsid w:val="00D7383C"/>
    <w:rsid w:val="00D921AE"/>
    <w:rsid w:val="00DA0650"/>
    <w:rsid w:val="00DB41F6"/>
    <w:rsid w:val="00DB45B0"/>
    <w:rsid w:val="00DC1317"/>
    <w:rsid w:val="00DC171A"/>
    <w:rsid w:val="00DD262C"/>
    <w:rsid w:val="00DE5AA2"/>
    <w:rsid w:val="00E0213C"/>
    <w:rsid w:val="00E05DA0"/>
    <w:rsid w:val="00E104DB"/>
    <w:rsid w:val="00E27543"/>
    <w:rsid w:val="00E30290"/>
    <w:rsid w:val="00E41270"/>
    <w:rsid w:val="00E45259"/>
    <w:rsid w:val="00E8720C"/>
    <w:rsid w:val="00E87B2E"/>
    <w:rsid w:val="00EA27F1"/>
    <w:rsid w:val="00EA4AE3"/>
    <w:rsid w:val="00EA7949"/>
    <w:rsid w:val="00ED171E"/>
    <w:rsid w:val="00ED46CB"/>
    <w:rsid w:val="00EE10FC"/>
    <w:rsid w:val="00F1002E"/>
    <w:rsid w:val="00F208B8"/>
    <w:rsid w:val="00F25A4C"/>
    <w:rsid w:val="00F43358"/>
    <w:rsid w:val="00F83035"/>
    <w:rsid w:val="00F96132"/>
    <w:rsid w:val="00F96BB8"/>
    <w:rsid w:val="00FB735E"/>
    <w:rsid w:val="00FD595E"/>
    <w:rsid w:val="00FE0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4220C3"/>
  <w15:chartTrackingRefBased/>
  <w15:docId w15:val="{11DC2B92-F808-4BB8-98EC-760D37DC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D60C0"/>
    <w:rPr>
      <w:sz w:val="16"/>
      <w:szCs w:val="16"/>
    </w:rPr>
  </w:style>
  <w:style w:type="paragraph" w:styleId="CommentText">
    <w:name w:val="annotation text"/>
    <w:basedOn w:val="Normal"/>
    <w:link w:val="CommentTextChar"/>
    <w:uiPriority w:val="99"/>
    <w:unhideWhenUsed/>
    <w:rsid w:val="004D60C0"/>
    <w:rPr>
      <w:sz w:val="20"/>
      <w:szCs w:val="20"/>
      <w:lang w:eastAsia="x-none"/>
    </w:rPr>
  </w:style>
  <w:style w:type="character" w:customStyle="1" w:styleId="CommentTextChar">
    <w:name w:val="Comment Text Char"/>
    <w:link w:val="CommentText"/>
    <w:uiPriority w:val="99"/>
    <w:rsid w:val="004D60C0"/>
    <w:rPr>
      <w:lang w:val="fr-CA"/>
    </w:rPr>
  </w:style>
  <w:style w:type="paragraph" w:styleId="CommentSubject">
    <w:name w:val="annotation subject"/>
    <w:basedOn w:val="CommentText"/>
    <w:next w:val="CommentText"/>
    <w:link w:val="CommentSubjectChar"/>
    <w:uiPriority w:val="99"/>
    <w:semiHidden/>
    <w:unhideWhenUsed/>
    <w:rsid w:val="004D60C0"/>
    <w:rPr>
      <w:b/>
      <w:bCs/>
    </w:rPr>
  </w:style>
  <w:style w:type="character" w:customStyle="1" w:styleId="CommentSubjectChar">
    <w:name w:val="Comment Subject Char"/>
    <w:link w:val="CommentSubject"/>
    <w:uiPriority w:val="99"/>
    <w:semiHidden/>
    <w:rsid w:val="004D60C0"/>
    <w:rPr>
      <w:b/>
      <w:bCs/>
      <w:lang w:val="fr-CA"/>
    </w:rPr>
  </w:style>
  <w:style w:type="paragraph" w:styleId="BalloonText">
    <w:name w:val="Balloon Text"/>
    <w:basedOn w:val="Normal"/>
    <w:link w:val="BalloonTextChar"/>
    <w:uiPriority w:val="99"/>
    <w:semiHidden/>
    <w:unhideWhenUsed/>
    <w:rsid w:val="004D60C0"/>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4D60C0"/>
    <w:rPr>
      <w:rFonts w:ascii="Tahoma" w:hAnsi="Tahoma" w:cs="Tahoma"/>
      <w:sz w:val="16"/>
      <w:szCs w:val="16"/>
      <w:lang w:val="fr-CA"/>
    </w:rPr>
  </w:style>
  <w:style w:type="paragraph" w:styleId="Header">
    <w:name w:val="header"/>
    <w:basedOn w:val="Normal"/>
    <w:link w:val="HeaderChar"/>
    <w:uiPriority w:val="99"/>
    <w:unhideWhenUsed/>
    <w:rsid w:val="0086776C"/>
    <w:pPr>
      <w:tabs>
        <w:tab w:val="center" w:pos="4513"/>
        <w:tab w:val="right" w:pos="9026"/>
      </w:tabs>
      <w:snapToGrid w:val="0"/>
    </w:pPr>
  </w:style>
  <w:style w:type="character" w:customStyle="1" w:styleId="HeaderChar">
    <w:name w:val="Header Char"/>
    <w:link w:val="Header"/>
    <w:uiPriority w:val="99"/>
    <w:rsid w:val="0086776C"/>
    <w:rPr>
      <w:sz w:val="22"/>
      <w:szCs w:val="22"/>
      <w:lang w:val="fr-CA" w:eastAsia="en-US"/>
    </w:rPr>
  </w:style>
  <w:style w:type="paragraph" w:styleId="Footer">
    <w:name w:val="footer"/>
    <w:basedOn w:val="Normal"/>
    <w:link w:val="FooterChar"/>
    <w:uiPriority w:val="99"/>
    <w:unhideWhenUsed/>
    <w:rsid w:val="0086776C"/>
    <w:pPr>
      <w:tabs>
        <w:tab w:val="center" w:pos="4513"/>
        <w:tab w:val="right" w:pos="9026"/>
      </w:tabs>
      <w:snapToGrid w:val="0"/>
    </w:pPr>
  </w:style>
  <w:style w:type="character" w:customStyle="1" w:styleId="FooterChar">
    <w:name w:val="Footer Char"/>
    <w:link w:val="Footer"/>
    <w:uiPriority w:val="99"/>
    <w:rsid w:val="0086776C"/>
    <w:rPr>
      <w:sz w:val="22"/>
      <w:szCs w:val="22"/>
      <w:lang w:val="fr-CA" w:eastAsia="en-US"/>
    </w:rPr>
  </w:style>
  <w:style w:type="character" w:customStyle="1" w:styleId="BodyChar">
    <w:name w:val="Body Char"/>
    <w:link w:val="Body"/>
    <w:uiPriority w:val="99"/>
    <w:locked/>
    <w:rsid w:val="00CD0AD2"/>
    <w:rPr>
      <w:rFonts w:ascii="Arial" w:hAnsi="Arial" w:cs="Arial"/>
      <w:sz w:val="22"/>
      <w:lang w:val="en-US" w:eastAsia="en-US"/>
    </w:rPr>
  </w:style>
  <w:style w:type="paragraph" w:customStyle="1" w:styleId="Body">
    <w:name w:val="Body"/>
    <w:basedOn w:val="Normal"/>
    <w:link w:val="BodyChar"/>
    <w:uiPriority w:val="99"/>
    <w:rsid w:val="00CD0AD2"/>
    <w:pPr>
      <w:tabs>
        <w:tab w:val="num" w:pos="2520"/>
      </w:tabs>
      <w:spacing w:before="120" w:after="120" w:line="240" w:lineRule="auto"/>
      <w:ind w:left="2520"/>
    </w:pPr>
    <w:rPr>
      <w:rFonts w:ascii="Arial" w:hAnsi="Arial" w:cs="Arial"/>
      <w:szCs w:val="20"/>
      <w:lang w:val="en-US"/>
    </w:rPr>
  </w:style>
  <w:style w:type="paragraph" w:styleId="Revision">
    <w:name w:val="Revision"/>
    <w:hidden/>
    <w:uiPriority w:val="99"/>
    <w:semiHidden/>
    <w:rsid w:val="00E0213C"/>
    <w:rPr>
      <w:sz w:val="22"/>
      <w:szCs w:val="22"/>
      <w:lang w:val="fr-CA" w:eastAsia="en-US"/>
    </w:rPr>
  </w:style>
  <w:style w:type="paragraph" w:styleId="ListParagraph">
    <w:name w:val="List Paragraph"/>
    <w:basedOn w:val="Normal"/>
    <w:uiPriority w:val="99"/>
    <w:qFormat/>
    <w:rsid w:val="00FD595E"/>
    <w:pPr>
      <w:spacing w:before="120" w:after="120" w:line="240" w:lineRule="auto"/>
      <w:ind w:left="720"/>
      <w:contextualSpacing/>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8DEF4-00A8-4698-B23A-6492526C818D}">
  <ds:schemaRefs>
    <ds:schemaRef ds:uri="http://schemas.microsoft.com/office/2006/metadata/customXsn"/>
  </ds:schemaRefs>
</ds:datastoreItem>
</file>

<file path=customXml/itemProps2.xml><?xml version="1.0" encoding="utf-8"?>
<ds:datastoreItem xmlns:ds="http://schemas.openxmlformats.org/officeDocument/2006/customXml" ds:itemID="{8FD201ED-9355-4C7A-90FB-034C35ADE61D}">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3648CCB-A997-4DB4-AE04-509689924E5D}">
  <ds:schemaRefs>
    <ds:schemaRef ds:uri="http://schemas.microsoft.com/sharepoint/v3/contenttype/forms"/>
  </ds:schemaRefs>
</ds:datastoreItem>
</file>

<file path=customXml/itemProps4.xml><?xml version="1.0" encoding="utf-8"?>
<ds:datastoreItem xmlns:ds="http://schemas.openxmlformats.org/officeDocument/2006/customXml" ds:itemID="{505171DD-B265-4DA1-80B1-9C13712FF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1205</Words>
  <Characters>6871</Characters>
  <Application>Microsoft Office Word</Application>
  <DocSecurity>0</DocSecurity>
  <Lines>57</Lines>
  <Paragraphs>16</Paragraphs>
  <ScaleCrop>false</ScaleCrop>
  <HeadingPairs>
    <vt:vector size="8" baseType="variant">
      <vt:variant>
        <vt:lpstr>Titel</vt:lpstr>
      </vt:variant>
      <vt:variant>
        <vt:i4>1</vt:i4>
      </vt:variant>
      <vt:variant>
        <vt:lpstr>Título</vt:lpstr>
      </vt:variant>
      <vt:variant>
        <vt:i4>1</vt:i4>
      </vt:variant>
      <vt:variant>
        <vt:lpstr>Title</vt:lpstr>
      </vt:variant>
      <vt:variant>
        <vt:i4>1</vt:i4>
      </vt:variant>
      <vt:variant>
        <vt:lpstr>제목</vt:lpstr>
      </vt:variant>
      <vt:variant>
        <vt:i4>1</vt:i4>
      </vt:variant>
    </vt:vector>
  </HeadingPairs>
  <TitlesOfParts>
    <vt:vector size="4" baseType="lpstr">
      <vt:lpstr>AMP150 CANDU/PHWR ANNULUS GAS SYSTEM</vt:lpstr>
      <vt:lpstr>AMP150 CANDU/PHWR ANNULUS GAS SYSTEM</vt:lpstr>
      <vt:lpstr>AMP150 CANDU/PHWR ANNULUS GAS SYSTEM</vt:lpstr>
      <vt:lpstr/>
    </vt:vector>
  </TitlesOfParts>
  <Company>CNSC-CCSN</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AMP150 CANDU/PHWR ANNULUS GAS SYSTEM</dc:title>
  <dc:subject/>
  <dc:creator>Kirkhope, Ken</dc:creator>
  <cp:keywords/>
  <cp:lastModifiedBy>MARCHENA, Martin</cp:lastModifiedBy>
  <cp:revision>3</cp:revision>
  <dcterms:created xsi:type="dcterms:W3CDTF">2022-01-24T16:55:00Z</dcterms:created>
  <dcterms:modified xsi:type="dcterms:W3CDTF">2022-01-24T16:55:00Z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948436040</vt:i4>
  </property>
  <property fmtid="{D5CDD505-2E9C-101B-9397-08002B2CF9AE}" pid="3" name="_NewReviewCycle">
    <vt:lpwstr/>
  </property>
  <property fmtid="{D5CDD505-2E9C-101B-9397-08002B2CF9AE}" pid="4" name="_EmailSubject">
    <vt:lpwstr>IGALL WG1</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