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AEC6" w14:textId="7AC6802A" w:rsidR="00D262E7" w:rsidRDefault="00D262E7" w:rsidP="00340D4D">
      <w:pPr>
        <w:pStyle w:val="Heading3"/>
        <w:spacing w:before="0"/>
        <w:ind w:left="1134" w:hanging="1134"/>
        <w:rPr>
          <w:rFonts w:ascii="Times New Roman" w:hAnsi="Times New Roman"/>
          <w:caps/>
          <w:sz w:val="24"/>
          <w:szCs w:val="24"/>
        </w:rPr>
      </w:pPr>
      <w:bookmarkStart w:id="0" w:name="_Toc88877559"/>
      <w:r w:rsidRPr="00340D4D">
        <w:rPr>
          <w:rFonts w:ascii="Times New Roman" w:hAnsi="Times New Roman"/>
          <w:caps/>
          <w:sz w:val="24"/>
          <w:szCs w:val="24"/>
        </w:rPr>
        <w:t>AMP</w:t>
      </w:r>
      <w:r w:rsidR="00340D4D">
        <w:rPr>
          <w:rFonts w:ascii="Times New Roman" w:hAnsi="Times New Roman"/>
          <w:caps/>
          <w:sz w:val="24"/>
          <w:szCs w:val="24"/>
        </w:rPr>
        <w:t xml:space="preserve"> </w:t>
      </w:r>
      <w:r w:rsidRPr="00340D4D">
        <w:rPr>
          <w:rFonts w:ascii="Times New Roman" w:hAnsi="Times New Roman"/>
          <w:caps/>
          <w:sz w:val="24"/>
          <w:szCs w:val="24"/>
        </w:rPr>
        <w:t>1</w:t>
      </w:r>
      <w:r w:rsidR="0031176D" w:rsidRPr="00340D4D">
        <w:rPr>
          <w:rFonts w:ascii="Times New Roman" w:hAnsi="Times New Roman"/>
          <w:caps/>
          <w:sz w:val="24"/>
          <w:szCs w:val="24"/>
        </w:rPr>
        <w:t>5</w:t>
      </w:r>
      <w:r w:rsidR="00C8071D" w:rsidRPr="00340D4D">
        <w:rPr>
          <w:rFonts w:ascii="Times New Roman" w:hAnsi="Times New Roman"/>
          <w:caps/>
          <w:sz w:val="24"/>
          <w:szCs w:val="24"/>
        </w:rPr>
        <w:t>1</w:t>
      </w:r>
      <w:r w:rsidRPr="00340D4D">
        <w:rPr>
          <w:rFonts w:ascii="Times New Roman" w:hAnsi="Times New Roman"/>
          <w:caps/>
          <w:sz w:val="24"/>
          <w:szCs w:val="24"/>
        </w:rPr>
        <w:t xml:space="preserve"> </w:t>
      </w:r>
      <w:bookmarkEnd w:id="0"/>
      <w:r w:rsidR="00340D4D">
        <w:rPr>
          <w:rFonts w:ascii="Times New Roman" w:hAnsi="Times New Roman"/>
          <w:caps/>
          <w:sz w:val="24"/>
          <w:szCs w:val="24"/>
        </w:rPr>
        <w:tab/>
      </w:r>
      <w:r w:rsidR="00CF073D" w:rsidRPr="00340D4D">
        <w:rPr>
          <w:rFonts w:ascii="Times New Roman" w:hAnsi="Times New Roman"/>
          <w:caps/>
          <w:sz w:val="24"/>
          <w:szCs w:val="24"/>
        </w:rPr>
        <w:t xml:space="preserve">CANDU/PHWR </w:t>
      </w:r>
      <w:r w:rsidR="00647336" w:rsidRPr="00340D4D">
        <w:rPr>
          <w:rFonts w:ascii="Times New Roman" w:hAnsi="Times New Roman"/>
          <w:caps/>
          <w:sz w:val="24"/>
          <w:szCs w:val="24"/>
        </w:rPr>
        <w:t>primary</w:t>
      </w:r>
      <w:r w:rsidR="00647336" w:rsidRPr="00647336">
        <w:rPr>
          <w:rFonts w:ascii="Times New Roman" w:hAnsi="Times New Roman"/>
          <w:caps/>
          <w:sz w:val="24"/>
          <w:szCs w:val="24"/>
        </w:rPr>
        <w:t xml:space="preserve"> heat transport</w:t>
      </w:r>
      <w:r w:rsidR="00E3418D">
        <w:rPr>
          <w:rFonts w:ascii="Times New Roman" w:hAnsi="Times New Roman"/>
          <w:caps/>
          <w:sz w:val="24"/>
          <w:szCs w:val="24"/>
        </w:rPr>
        <w:t xml:space="preserve"> </w:t>
      </w:r>
      <w:r w:rsidR="00E924FF">
        <w:rPr>
          <w:rFonts w:ascii="Times New Roman" w:hAnsi="Times New Roman"/>
          <w:caps/>
          <w:sz w:val="24"/>
          <w:szCs w:val="24"/>
        </w:rPr>
        <w:t>INSTRUMENT</w:t>
      </w:r>
      <w:r w:rsidR="00E3418D">
        <w:rPr>
          <w:rFonts w:ascii="Times New Roman" w:hAnsi="Times New Roman"/>
          <w:caps/>
          <w:sz w:val="24"/>
          <w:szCs w:val="24"/>
        </w:rPr>
        <w:t xml:space="preserve"> </w:t>
      </w:r>
      <w:r w:rsidR="00991423">
        <w:rPr>
          <w:rFonts w:ascii="Times New Roman" w:hAnsi="Times New Roman"/>
          <w:caps/>
          <w:sz w:val="24"/>
          <w:szCs w:val="24"/>
        </w:rPr>
        <w:t>TUBING</w:t>
      </w:r>
      <w:r w:rsidR="00F2392E">
        <w:rPr>
          <w:rFonts w:ascii="Times New Roman" w:hAnsi="Times New Roman"/>
          <w:caps/>
          <w:sz w:val="24"/>
          <w:szCs w:val="24"/>
        </w:rPr>
        <w:t xml:space="preserve"> (VERSION 20</w:t>
      </w:r>
      <w:r w:rsidR="009F0088">
        <w:rPr>
          <w:rFonts w:ascii="Times New Roman" w:hAnsi="Times New Roman"/>
          <w:caps/>
          <w:sz w:val="24"/>
          <w:szCs w:val="24"/>
        </w:rPr>
        <w:t>21</w:t>
      </w:r>
      <w:r w:rsidR="00F2392E">
        <w:rPr>
          <w:rFonts w:ascii="Times New Roman" w:hAnsi="Times New Roman"/>
          <w:caps/>
          <w:sz w:val="24"/>
          <w:szCs w:val="24"/>
        </w:rPr>
        <w:t>)</w:t>
      </w:r>
    </w:p>
    <w:p w14:paraId="13F5EDE6" w14:textId="77777777" w:rsidR="00340D4D" w:rsidRPr="00340D4D" w:rsidRDefault="00340D4D" w:rsidP="00340D4D">
      <w:pPr>
        <w:rPr>
          <w:sz w:val="44"/>
          <w:szCs w:val="44"/>
        </w:rPr>
      </w:pPr>
    </w:p>
    <w:p w14:paraId="5CB45B42" w14:textId="77777777" w:rsidR="00D262E7" w:rsidRPr="00A019F7" w:rsidRDefault="00D262E7" w:rsidP="00340D4D">
      <w:pPr>
        <w:pStyle w:val="Heading3"/>
        <w:spacing w:before="0" w:line="276" w:lineRule="auto"/>
        <w:rPr>
          <w:rFonts w:ascii="Times New Roman" w:hAnsi="Times New Roman"/>
          <w:sz w:val="24"/>
          <w:szCs w:val="24"/>
        </w:rPr>
      </w:pPr>
      <w:r w:rsidRPr="00A019F7">
        <w:rPr>
          <w:rFonts w:ascii="Times New Roman" w:hAnsi="Times New Roman"/>
          <w:sz w:val="24"/>
          <w:szCs w:val="24"/>
        </w:rPr>
        <w:t>Programme Description</w:t>
      </w:r>
    </w:p>
    <w:p w14:paraId="0E1DD07E" w14:textId="77777777" w:rsidR="001018D4" w:rsidRDefault="00A64E99" w:rsidP="00B8554B">
      <w:pPr>
        <w:autoSpaceDE w:val="0"/>
        <w:autoSpaceDN w:val="0"/>
        <w:adjustRightInd w:val="0"/>
        <w:spacing w:before="120" w:after="120"/>
        <w:jc w:val="both"/>
        <w:rPr>
          <w:rFonts w:ascii="Times New Roman" w:hAnsi="Times New Roman"/>
          <w:sz w:val="24"/>
          <w:szCs w:val="24"/>
          <w:lang w:val="en-GB" w:eastAsia="en-GB"/>
        </w:rPr>
      </w:pPr>
      <w:bookmarkStart w:id="1" w:name="_Toc88877560"/>
      <w:r w:rsidRPr="00A64E99">
        <w:rPr>
          <w:rFonts w:ascii="Times New Roman" w:hAnsi="Times New Roman"/>
          <w:sz w:val="24"/>
          <w:szCs w:val="24"/>
          <w:lang w:val="en-GB" w:eastAsia="en-GB"/>
        </w:rPr>
        <w:t>The objective of the program</w:t>
      </w:r>
      <w:r w:rsidR="000B2C3C">
        <w:rPr>
          <w:rFonts w:ascii="Times New Roman" w:hAnsi="Times New Roman"/>
          <w:sz w:val="24"/>
          <w:szCs w:val="24"/>
          <w:lang w:val="en-GB" w:eastAsia="en-GB"/>
        </w:rPr>
        <w:t>me</w:t>
      </w:r>
      <w:r w:rsidRPr="00A64E99">
        <w:rPr>
          <w:rFonts w:ascii="Times New Roman" w:hAnsi="Times New Roman"/>
          <w:sz w:val="24"/>
          <w:szCs w:val="24"/>
          <w:lang w:val="en-GB" w:eastAsia="en-GB"/>
        </w:rPr>
        <w:t xml:space="preserve"> is to </w:t>
      </w:r>
      <w:r w:rsidR="00077B30">
        <w:rPr>
          <w:rFonts w:ascii="Times New Roman" w:hAnsi="Times New Roman"/>
          <w:sz w:val="24"/>
          <w:szCs w:val="24"/>
          <w:lang w:val="en-GB" w:eastAsia="en-GB"/>
        </w:rPr>
        <w:t>as</w:t>
      </w:r>
      <w:r w:rsidR="00077B30" w:rsidRPr="00A64E99">
        <w:rPr>
          <w:rFonts w:ascii="Times New Roman" w:hAnsi="Times New Roman"/>
          <w:sz w:val="24"/>
          <w:szCs w:val="24"/>
          <w:lang w:val="en-GB" w:eastAsia="en-GB"/>
        </w:rPr>
        <w:t xml:space="preserve">sure </w:t>
      </w:r>
      <w:r w:rsidRPr="00A64E99">
        <w:rPr>
          <w:rFonts w:ascii="Times New Roman" w:hAnsi="Times New Roman"/>
          <w:sz w:val="24"/>
          <w:szCs w:val="24"/>
          <w:lang w:val="en-GB" w:eastAsia="en-GB"/>
        </w:rPr>
        <w:t xml:space="preserve">the integrity of </w:t>
      </w:r>
      <w:r w:rsidR="00E924FF">
        <w:rPr>
          <w:rFonts w:ascii="Times New Roman" w:hAnsi="Times New Roman"/>
          <w:sz w:val="24"/>
          <w:szCs w:val="24"/>
          <w:lang w:val="en-GB" w:eastAsia="en-GB"/>
        </w:rPr>
        <w:t>instrument tubing used for measuring</w:t>
      </w:r>
      <w:r w:rsidR="008B7164">
        <w:rPr>
          <w:rFonts w:ascii="Times New Roman" w:hAnsi="Times New Roman"/>
          <w:sz w:val="24"/>
          <w:szCs w:val="24"/>
          <w:lang w:val="en-GB" w:eastAsia="en-GB"/>
        </w:rPr>
        <w:t>,</w:t>
      </w:r>
      <w:r w:rsidR="00E924FF">
        <w:rPr>
          <w:rFonts w:ascii="Times New Roman" w:hAnsi="Times New Roman"/>
          <w:sz w:val="24"/>
          <w:szCs w:val="24"/>
          <w:lang w:val="en-GB" w:eastAsia="en-GB"/>
        </w:rPr>
        <w:t xml:space="preserve"> </w:t>
      </w:r>
      <w:proofErr w:type="gramStart"/>
      <w:r w:rsidR="00E924FF">
        <w:rPr>
          <w:rFonts w:ascii="Times New Roman" w:hAnsi="Times New Roman"/>
          <w:sz w:val="24"/>
          <w:szCs w:val="24"/>
          <w:lang w:val="en-GB" w:eastAsia="en-GB"/>
        </w:rPr>
        <w:t>monitoring</w:t>
      </w:r>
      <w:proofErr w:type="gramEnd"/>
      <w:r w:rsidR="008B7164">
        <w:rPr>
          <w:rFonts w:ascii="Times New Roman" w:hAnsi="Times New Roman"/>
          <w:sz w:val="24"/>
          <w:szCs w:val="24"/>
          <w:lang w:val="en-GB" w:eastAsia="en-GB"/>
        </w:rPr>
        <w:t xml:space="preserve"> and</w:t>
      </w:r>
      <w:r w:rsidR="00E924FF">
        <w:rPr>
          <w:rFonts w:ascii="Times New Roman" w:hAnsi="Times New Roman"/>
          <w:sz w:val="24"/>
          <w:szCs w:val="24"/>
          <w:lang w:val="en-GB" w:eastAsia="en-GB"/>
        </w:rPr>
        <w:t xml:space="preserve"> sampling various process parameters of the primary heat transport (PHT) heavy water coolant</w:t>
      </w:r>
      <w:r w:rsidR="00E924FF" w:rsidRPr="00E924FF">
        <w:t xml:space="preserve"> </w:t>
      </w:r>
      <w:r w:rsidR="00E924FF" w:rsidRPr="00E924FF">
        <w:rPr>
          <w:rFonts w:ascii="Times New Roman" w:hAnsi="Times New Roman"/>
          <w:sz w:val="24"/>
          <w:szCs w:val="24"/>
          <w:lang w:val="en-GB" w:eastAsia="en-GB"/>
        </w:rPr>
        <w:t>in CANDU/PHWR</w:t>
      </w:r>
      <w:r w:rsidR="00E924FF">
        <w:rPr>
          <w:rFonts w:ascii="Times New Roman" w:hAnsi="Times New Roman"/>
          <w:sz w:val="24"/>
          <w:szCs w:val="24"/>
          <w:lang w:val="en-GB" w:eastAsia="en-GB"/>
        </w:rPr>
        <w:t xml:space="preserve">.  </w:t>
      </w:r>
    </w:p>
    <w:p w14:paraId="28D41943" w14:textId="39B8B077" w:rsidR="001018D4" w:rsidRDefault="00E51AD6" w:rsidP="00B8554B">
      <w:pPr>
        <w:autoSpaceDE w:val="0"/>
        <w:autoSpaceDN w:val="0"/>
        <w:adjustRightInd w:val="0"/>
        <w:spacing w:before="120" w:after="120"/>
        <w:jc w:val="both"/>
        <w:rPr>
          <w:rFonts w:ascii="Times New Roman" w:hAnsi="Times New Roman"/>
          <w:sz w:val="24"/>
          <w:szCs w:val="24"/>
          <w:lang w:val="en-GB" w:eastAsia="en-GB"/>
        </w:rPr>
      </w:pPr>
      <w:r w:rsidRPr="009E6838">
        <w:rPr>
          <w:rFonts w:ascii="Times New Roman" w:hAnsi="Times New Roman"/>
          <w:sz w:val="24"/>
          <w:szCs w:val="24"/>
          <w:lang w:val="en-GB" w:eastAsia="en-GB"/>
        </w:rPr>
        <w:t xml:space="preserve">CANDU/PHWR contain </w:t>
      </w:r>
      <w:r w:rsidR="008B7164">
        <w:rPr>
          <w:rFonts w:ascii="Times New Roman" w:hAnsi="Times New Roman"/>
          <w:sz w:val="24"/>
          <w:szCs w:val="24"/>
          <w:lang w:val="en-GB" w:eastAsia="en-GB"/>
        </w:rPr>
        <w:t>a large number</w:t>
      </w:r>
      <w:r w:rsidRPr="009E6838">
        <w:rPr>
          <w:rFonts w:ascii="Times New Roman" w:hAnsi="Times New Roman"/>
          <w:sz w:val="24"/>
          <w:szCs w:val="24"/>
          <w:lang w:val="en-GB" w:eastAsia="en-GB"/>
        </w:rPr>
        <w:t xml:space="preserve"> of instrument lines of </w:t>
      </w:r>
      <w:r w:rsidR="00F2392E" w:rsidRPr="009E6838">
        <w:rPr>
          <w:rFonts w:ascii="Times New Roman" w:hAnsi="Times New Roman"/>
          <w:sz w:val="24"/>
          <w:szCs w:val="24"/>
          <w:lang w:val="en-GB" w:eastAsia="en-GB"/>
        </w:rPr>
        <w:t>small</w:t>
      </w:r>
      <w:r w:rsidR="00F2392E">
        <w:rPr>
          <w:rFonts w:ascii="Times New Roman" w:hAnsi="Times New Roman"/>
          <w:sz w:val="24"/>
          <w:szCs w:val="24"/>
          <w:lang w:val="en-GB" w:eastAsia="en-GB"/>
        </w:rPr>
        <w:t>-</w:t>
      </w:r>
      <w:r w:rsidRPr="009E6838">
        <w:rPr>
          <w:rFonts w:ascii="Times New Roman" w:hAnsi="Times New Roman"/>
          <w:sz w:val="24"/>
          <w:szCs w:val="24"/>
          <w:lang w:val="en-GB" w:eastAsia="en-GB"/>
        </w:rPr>
        <w:t xml:space="preserve">bore tubing which are routed in close proximity to each other in the feeder cabinets located at each end of the reactor. </w:t>
      </w:r>
      <w:r w:rsidR="00647336">
        <w:rPr>
          <w:rFonts w:ascii="Times New Roman" w:hAnsi="Times New Roman"/>
          <w:sz w:val="24"/>
          <w:szCs w:val="24"/>
          <w:lang w:val="en-GB" w:eastAsia="en-GB"/>
        </w:rPr>
        <w:t>In CANDU/PHWR reactors equipped with a</w:t>
      </w:r>
      <w:r w:rsidRPr="009E6838">
        <w:rPr>
          <w:rFonts w:ascii="Times New Roman" w:hAnsi="Times New Roman"/>
          <w:sz w:val="24"/>
          <w:szCs w:val="24"/>
          <w:lang w:val="en-GB" w:eastAsia="en-GB"/>
        </w:rPr>
        <w:t xml:space="preserve"> Failed Fuel Location system, also called the Delayed Neutron (DN) system, uses an instrument line sampling PHT coolant from the outlet feeder of each fuel channel (i.e. 380 </w:t>
      </w:r>
      <w:r w:rsidR="00647336">
        <w:rPr>
          <w:rFonts w:ascii="Times New Roman" w:hAnsi="Times New Roman"/>
          <w:sz w:val="24"/>
          <w:szCs w:val="24"/>
          <w:lang w:val="en-GB" w:eastAsia="en-GB"/>
        </w:rPr>
        <w:t xml:space="preserve">DN system </w:t>
      </w:r>
      <w:r w:rsidRPr="009E6838">
        <w:rPr>
          <w:rFonts w:ascii="Times New Roman" w:hAnsi="Times New Roman"/>
          <w:sz w:val="24"/>
          <w:szCs w:val="24"/>
          <w:lang w:val="en-GB" w:eastAsia="en-GB"/>
        </w:rPr>
        <w:t xml:space="preserve">instrument lines in a CANDU 6 reactor). </w:t>
      </w:r>
      <w:r w:rsidR="008B7164">
        <w:rPr>
          <w:rFonts w:ascii="Times New Roman" w:hAnsi="Times New Roman"/>
          <w:sz w:val="24"/>
          <w:szCs w:val="24"/>
          <w:lang w:val="en-GB" w:eastAsia="en-GB"/>
        </w:rPr>
        <w:t>I</w:t>
      </w:r>
      <w:r w:rsidRPr="009E6838">
        <w:rPr>
          <w:rFonts w:ascii="Times New Roman" w:hAnsi="Times New Roman"/>
          <w:sz w:val="24"/>
          <w:szCs w:val="24"/>
          <w:lang w:val="en-GB" w:eastAsia="en-GB"/>
        </w:rPr>
        <w:t>mpulse tubing used in flow measurement ven</w:t>
      </w:r>
      <w:r>
        <w:rPr>
          <w:rFonts w:ascii="Times New Roman" w:hAnsi="Times New Roman"/>
          <w:sz w:val="24"/>
          <w:szCs w:val="24"/>
          <w:lang w:val="en-GB" w:eastAsia="en-GB"/>
        </w:rPr>
        <w:t xml:space="preserve">turis and level </w:t>
      </w:r>
      <w:r w:rsidR="00647336">
        <w:rPr>
          <w:rFonts w:ascii="Times New Roman" w:hAnsi="Times New Roman"/>
          <w:sz w:val="24"/>
          <w:szCs w:val="24"/>
          <w:lang w:val="en-GB" w:eastAsia="en-GB"/>
        </w:rPr>
        <w:t xml:space="preserve">and pressure </w:t>
      </w:r>
      <w:r>
        <w:rPr>
          <w:rFonts w:ascii="Times New Roman" w:hAnsi="Times New Roman"/>
          <w:sz w:val="24"/>
          <w:szCs w:val="24"/>
          <w:lang w:val="en-GB" w:eastAsia="en-GB"/>
        </w:rPr>
        <w:t xml:space="preserve">transmitters, </w:t>
      </w:r>
      <w:r w:rsidR="008B7164">
        <w:rPr>
          <w:rFonts w:ascii="Times New Roman" w:hAnsi="Times New Roman"/>
          <w:sz w:val="24"/>
          <w:szCs w:val="24"/>
          <w:lang w:val="en-GB" w:eastAsia="en-GB"/>
        </w:rPr>
        <w:t xml:space="preserve">are </w:t>
      </w:r>
      <w:r>
        <w:rPr>
          <w:rFonts w:ascii="Times New Roman" w:hAnsi="Times New Roman"/>
          <w:sz w:val="24"/>
          <w:szCs w:val="24"/>
          <w:lang w:val="en-GB" w:eastAsia="en-GB"/>
        </w:rPr>
        <w:t xml:space="preserve">also located </w:t>
      </w:r>
      <w:proofErr w:type="gramStart"/>
      <w:r>
        <w:rPr>
          <w:rFonts w:ascii="Times New Roman" w:hAnsi="Times New Roman"/>
          <w:sz w:val="24"/>
          <w:szCs w:val="24"/>
          <w:lang w:val="en-GB" w:eastAsia="en-GB"/>
        </w:rPr>
        <w:t>within</w:t>
      </w:r>
      <w:proofErr w:type="gramEnd"/>
      <w:r>
        <w:rPr>
          <w:rFonts w:ascii="Times New Roman" w:hAnsi="Times New Roman"/>
          <w:sz w:val="24"/>
          <w:szCs w:val="24"/>
          <w:lang w:val="en-GB" w:eastAsia="en-GB"/>
        </w:rPr>
        <w:t xml:space="preserve"> and penetrating the feeder cabinets. </w:t>
      </w:r>
      <w:r w:rsidR="00681981">
        <w:rPr>
          <w:rFonts w:ascii="Times New Roman" w:hAnsi="Times New Roman"/>
          <w:sz w:val="24"/>
          <w:szCs w:val="24"/>
          <w:lang w:val="en-GB" w:eastAsia="en-GB"/>
        </w:rPr>
        <w:t xml:space="preserve">The </w:t>
      </w:r>
      <w:r w:rsidR="008B7164">
        <w:rPr>
          <w:rFonts w:ascii="Times New Roman" w:hAnsi="Times New Roman"/>
          <w:sz w:val="24"/>
          <w:szCs w:val="24"/>
          <w:lang w:val="en-GB" w:eastAsia="en-GB"/>
        </w:rPr>
        <w:t xml:space="preserve">PHT </w:t>
      </w:r>
      <w:r w:rsidR="001018D4">
        <w:rPr>
          <w:rFonts w:ascii="Times New Roman" w:hAnsi="Times New Roman"/>
          <w:sz w:val="24"/>
          <w:szCs w:val="24"/>
          <w:lang w:val="en-GB" w:eastAsia="en-GB"/>
        </w:rPr>
        <w:t xml:space="preserve">instrument </w:t>
      </w:r>
      <w:r w:rsidR="00681981">
        <w:rPr>
          <w:rFonts w:ascii="Times New Roman" w:hAnsi="Times New Roman"/>
          <w:sz w:val="24"/>
          <w:szCs w:val="24"/>
          <w:lang w:val="en-GB" w:eastAsia="en-GB"/>
        </w:rPr>
        <w:t xml:space="preserve">tubing may experience fretting damage due to contact / interference </w:t>
      </w:r>
      <w:r w:rsidR="00422A2E">
        <w:rPr>
          <w:rFonts w:ascii="Times New Roman" w:hAnsi="Times New Roman"/>
          <w:sz w:val="24"/>
          <w:szCs w:val="24"/>
          <w:lang w:val="en-GB" w:eastAsia="en-GB"/>
        </w:rPr>
        <w:t>with</w:t>
      </w:r>
      <w:r w:rsidR="00681981" w:rsidRPr="00681981">
        <w:rPr>
          <w:rFonts w:ascii="Times New Roman" w:hAnsi="Times New Roman"/>
          <w:sz w:val="24"/>
          <w:szCs w:val="24"/>
          <w:lang w:val="en-GB" w:eastAsia="en-GB"/>
        </w:rPr>
        <w:t xml:space="preserve"> other </w:t>
      </w:r>
      <w:r w:rsidR="00681981">
        <w:rPr>
          <w:rFonts w:ascii="Times New Roman" w:hAnsi="Times New Roman"/>
          <w:sz w:val="24"/>
          <w:szCs w:val="24"/>
          <w:lang w:val="en-GB" w:eastAsia="en-GB"/>
        </w:rPr>
        <w:t>tubing or with</w:t>
      </w:r>
      <w:r w:rsidR="00681981" w:rsidRPr="00681981">
        <w:rPr>
          <w:rFonts w:ascii="Times New Roman" w:hAnsi="Times New Roman"/>
          <w:sz w:val="24"/>
          <w:szCs w:val="24"/>
          <w:lang w:val="en-GB" w:eastAsia="en-GB"/>
        </w:rPr>
        <w:t xml:space="preserve"> feeder piping, supports and other hardware</w:t>
      </w:r>
      <w:r w:rsidR="00681981">
        <w:rPr>
          <w:rFonts w:ascii="Times New Roman" w:hAnsi="Times New Roman"/>
          <w:sz w:val="24"/>
          <w:szCs w:val="24"/>
          <w:lang w:val="en-GB" w:eastAsia="en-GB"/>
        </w:rPr>
        <w:t>, which</w:t>
      </w:r>
      <w:r w:rsidR="0065538F">
        <w:rPr>
          <w:rFonts w:ascii="Times New Roman" w:hAnsi="Times New Roman"/>
          <w:sz w:val="24"/>
          <w:szCs w:val="24"/>
          <w:lang w:val="en-GB" w:eastAsia="en-GB"/>
        </w:rPr>
        <w:t xml:space="preserve"> can result in leakages from the PHT system and increased tritium activity </w:t>
      </w:r>
      <w:r w:rsidR="008B7164">
        <w:rPr>
          <w:rFonts w:ascii="Times New Roman" w:hAnsi="Times New Roman"/>
          <w:sz w:val="24"/>
          <w:szCs w:val="24"/>
          <w:lang w:val="en-GB" w:eastAsia="en-GB"/>
        </w:rPr>
        <w:t xml:space="preserve">released </w:t>
      </w:r>
      <w:r w:rsidR="0065538F">
        <w:rPr>
          <w:rFonts w:ascii="Times New Roman" w:hAnsi="Times New Roman"/>
          <w:sz w:val="24"/>
          <w:szCs w:val="24"/>
          <w:lang w:val="en-GB" w:eastAsia="en-GB"/>
        </w:rPr>
        <w:t xml:space="preserve">inside the feeder cabinet </w:t>
      </w:r>
      <w:r w:rsidR="008B7164">
        <w:rPr>
          <w:rFonts w:ascii="Times New Roman" w:hAnsi="Times New Roman"/>
          <w:sz w:val="24"/>
          <w:szCs w:val="24"/>
          <w:lang w:val="en-GB" w:eastAsia="en-GB"/>
        </w:rPr>
        <w:t>and</w:t>
      </w:r>
      <w:r w:rsidR="0065538F">
        <w:rPr>
          <w:rFonts w:ascii="Times New Roman" w:hAnsi="Times New Roman"/>
          <w:sz w:val="24"/>
          <w:szCs w:val="24"/>
          <w:lang w:val="en-GB" w:eastAsia="en-GB"/>
        </w:rPr>
        <w:t xml:space="preserve"> reactor vault. </w:t>
      </w:r>
      <w:r w:rsidR="00486161">
        <w:rPr>
          <w:rFonts w:ascii="Times New Roman" w:hAnsi="Times New Roman"/>
          <w:sz w:val="24"/>
          <w:szCs w:val="24"/>
          <w:lang w:val="en-GB" w:eastAsia="en-GB"/>
        </w:rPr>
        <w:t xml:space="preserve">Under certain </w:t>
      </w:r>
      <w:r w:rsidR="008B7164">
        <w:rPr>
          <w:rFonts w:ascii="Times New Roman" w:hAnsi="Times New Roman"/>
          <w:sz w:val="24"/>
          <w:szCs w:val="24"/>
          <w:lang w:val="en-GB" w:eastAsia="en-GB"/>
        </w:rPr>
        <w:t>material</w:t>
      </w:r>
      <w:r w:rsidR="00486161">
        <w:rPr>
          <w:rFonts w:ascii="Times New Roman" w:hAnsi="Times New Roman"/>
          <w:sz w:val="24"/>
          <w:szCs w:val="24"/>
          <w:lang w:val="en-GB" w:eastAsia="en-GB"/>
        </w:rPr>
        <w:t>-environment-</w:t>
      </w:r>
      <w:r w:rsidR="008B7164">
        <w:rPr>
          <w:rFonts w:ascii="Times New Roman" w:hAnsi="Times New Roman"/>
          <w:sz w:val="24"/>
          <w:szCs w:val="24"/>
          <w:lang w:val="en-GB" w:eastAsia="en-GB"/>
        </w:rPr>
        <w:t xml:space="preserve">stress </w:t>
      </w:r>
      <w:r w:rsidR="00486161">
        <w:rPr>
          <w:rFonts w:ascii="Times New Roman" w:hAnsi="Times New Roman"/>
          <w:sz w:val="24"/>
          <w:szCs w:val="24"/>
          <w:lang w:val="en-GB" w:eastAsia="en-GB"/>
        </w:rPr>
        <w:t xml:space="preserve">conditions, there </w:t>
      </w:r>
      <w:r w:rsidR="008B7164">
        <w:rPr>
          <w:rFonts w:ascii="Times New Roman" w:hAnsi="Times New Roman"/>
          <w:sz w:val="24"/>
          <w:szCs w:val="24"/>
          <w:lang w:val="en-GB" w:eastAsia="en-GB"/>
        </w:rPr>
        <w:t>can</w:t>
      </w:r>
      <w:r w:rsidR="00486161">
        <w:rPr>
          <w:rFonts w:ascii="Times New Roman" w:hAnsi="Times New Roman"/>
          <w:sz w:val="24"/>
          <w:szCs w:val="24"/>
          <w:lang w:val="en-GB" w:eastAsia="en-GB"/>
        </w:rPr>
        <w:t xml:space="preserve"> be potential for stress corrosion cracking</w:t>
      </w:r>
      <w:r w:rsidR="008B7164">
        <w:rPr>
          <w:rFonts w:ascii="Times New Roman" w:hAnsi="Times New Roman"/>
          <w:sz w:val="24"/>
          <w:szCs w:val="24"/>
          <w:lang w:val="en-GB" w:eastAsia="en-GB"/>
        </w:rPr>
        <w:t xml:space="preserve"> of PHT instrument tubing</w:t>
      </w:r>
      <w:r w:rsidR="00486161">
        <w:rPr>
          <w:rFonts w:ascii="Times New Roman" w:hAnsi="Times New Roman"/>
          <w:sz w:val="24"/>
          <w:szCs w:val="24"/>
          <w:lang w:val="en-GB" w:eastAsia="en-GB"/>
        </w:rPr>
        <w:t xml:space="preserve">.  </w:t>
      </w:r>
    </w:p>
    <w:p w14:paraId="6BD9EE9D" w14:textId="77777777" w:rsidR="004D08D4" w:rsidRDefault="000310AA" w:rsidP="00B8554B">
      <w:pPr>
        <w:autoSpaceDE w:val="0"/>
        <w:autoSpaceDN w:val="0"/>
        <w:adjustRightInd w:val="0"/>
        <w:spacing w:before="120" w:after="120"/>
        <w:jc w:val="both"/>
        <w:rPr>
          <w:rFonts w:ascii="Times New Roman" w:hAnsi="Times New Roman"/>
          <w:sz w:val="24"/>
          <w:szCs w:val="24"/>
          <w:lang w:val="en-GB" w:eastAsia="en-GB"/>
        </w:rPr>
      </w:pPr>
      <w:r>
        <w:rPr>
          <w:rFonts w:ascii="Times New Roman" w:hAnsi="Times New Roman"/>
          <w:sz w:val="24"/>
          <w:szCs w:val="24"/>
          <w:lang w:val="en-GB" w:eastAsia="en-GB"/>
        </w:rPr>
        <w:t>This AMP relies on</w:t>
      </w:r>
      <w:r w:rsidR="00A64E99" w:rsidRPr="00A64E99">
        <w:rPr>
          <w:rFonts w:ascii="Times New Roman" w:hAnsi="Times New Roman"/>
          <w:sz w:val="24"/>
          <w:szCs w:val="24"/>
          <w:lang w:val="en-GB" w:eastAsia="en-GB"/>
        </w:rPr>
        <w:t xml:space="preserve"> </w:t>
      </w:r>
      <w:r w:rsidR="006F7A8E">
        <w:rPr>
          <w:rFonts w:ascii="Times New Roman" w:hAnsi="Times New Roman"/>
          <w:sz w:val="24"/>
          <w:szCs w:val="24"/>
          <w:lang w:val="en-GB" w:eastAsia="en-GB"/>
        </w:rPr>
        <w:t>developing a specific strategy</w:t>
      </w:r>
      <w:r w:rsidR="001018D4">
        <w:rPr>
          <w:rFonts w:ascii="Times New Roman" w:hAnsi="Times New Roman"/>
          <w:sz w:val="24"/>
          <w:szCs w:val="24"/>
          <w:lang w:val="en-GB" w:eastAsia="en-GB"/>
        </w:rPr>
        <w:t>, involving preventive measures, inspections, and mitigating and corrective actions</w:t>
      </w:r>
      <w:r w:rsidR="006F7A8E">
        <w:rPr>
          <w:rFonts w:ascii="Times New Roman" w:hAnsi="Times New Roman"/>
          <w:sz w:val="24"/>
          <w:szCs w:val="24"/>
          <w:lang w:val="en-GB" w:eastAsia="en-GB"/>
        </w:rPr>
        <w:t xml:space="preserve"> </w:t>
      </w:r>
      <w:r w:rsidR="00681981">
        <w:rPr>
          <w:rFonts w:ascii="Times New Roman" w:hAnsi="Times New Roman"/>
          <w:sz w:val="24"/>
          <w:szCs w:val="24"/>
          <w:lang w:val="en-GB" w:eastAsia="en-GB"/>
        </w:rPr>
        <w:t>for</w:t>
      </w:r>
      <w:r w:rsidR="000B2C3C">
        <w:rPr>
          <w:rFonts w:ascii="Times New Roman" w:hAnsi="Times New Roman"/>
          <w:sz w:val="24"/>
          <w:szCs w:val="24"/>
          <w:lang w:val="en-GB" w:eastAsia="en-GB"/>
        </w:rPr>
        <w:t xml:space="preserve"> </w:t>
      </w:r>
      <w:r w:rsidR="00A64E99" w:rsidRPr="00A64E99">
        <w:rPr>
          <w:rFonts w:ascii="Times New Roman" w:hAnsi="Times New Roman"/>
          <w:sz w:val="24"/>
          <w:szCs w:val="24"/>
          <w:lang w:val="en-GB" w:eastAsia="en-GB"/>
        </w:rPr>
        <w:t xml:space="preserve">managing </w:t>
      </w:r>
      <w:r w:rsidR="00486161">
        <w:rPr>
          <w:rFonts w:ascii="Times New Roman" w:hAnsi="Times New Roman"/>
          <w:sz w:val="24"/>
          <w:szCs w:val="24"/>
          <w:lang w:val="en-GB" w:eastAsia="en-GB"/>
        </w:rPr>
        <w:t>ageing</w:t>
      </w:r>
      <w:r w:rsidR="00A64E99" w:rsidRPr="00A64E99">
        <w:rPr>
          <w:rFonts w:ascii="Times New Roman" w:hAnsi="Times New Roman"/>
          <w:sz w:val="24"/>
          <w:szCs w:val="24"/>
          <w:lang w:val="en-GB" w:eastAsia="en-GB"/>
        </w:rPr>
        <w:t xml:space="preserve"> of </w:t>
      </w:r>
      <w:r w:rsidR="00681981">
        <w:rPr>
          <w:rFonts w:ascii="Times New Roman" w:hAnsi="Times New Roman"/>
          <w:sz w:val="24"/>
          <w:szCs w:val="24"/>
          <w:lang w:val="en-GB" w:eastAsia="en-GB"/>
        </w:rPr>
        <w:t xml:space="preserve">PHT instrument </w:t>
      </w:r>
      <w:r w:rsidR="00F559EE">
        <w:rPr>
          <w:rFonts w:ascii="Times New Roman" w:hAnsi="Times New Roman"/>
          <w:sz w:val="24"/>
          <w:szCs w:val="24"/>
          <w:lang w:val="en-GB" w:eastAsia="en-GB"/>
        </w:rPr>
        <w:t>tubing</w:t>
      </w:r>
      <w:r w:rsidR="00A64E99" w:rsidRPr="00A64E99">
        <w:rPr>
          <w:rFonts w:ascii="Times New Roman" w:hAnsi="Times New Roman"/>
          <w:sz w:val="24"/>
          <w:szCs w:val="24"/>
          <w:lang w:val="en-GB" w:eastAsia="en-GB"/>
        </w:rPr>
        <w:t>.</w:t>
      </w:r>
    </w:p>
    <w:p w14:paraId="22A3DD9F" w14:textId="77777777" w:rsidR="00657D2C" w:rsidRDefault="00657D2C" w:rsidP="00B8554B">
      <w:pPr>
        <w:autoSpaceDE w:val="0"/>
        <w:autoSpaceDN w:val="0"/>
        <w:adjustRightInd w:val="0"/>
        <w:spacing w:before="120" w:after="120"/>
        <w:jc w:val="both"/>
        <w:rPr>
          <w:rFonts w:ascii="Times New Roman" w:hAnsi="Times New Roman"/>
          <w:sz w:val="24"/>
          <w:szCs w:val="24"/>
        </w:rPr>
      </w:pPr>
    </w:p>
    <w:p w14:paraId="0379D57D" w14:textId="77777777" w:rsidR="00D262E7" w:rsidRPr="00A64E99" w:rsidRDefault="00D262E7" w:rsidP="00B8554B">
      <w:pPr>
        <w:pStyle w:val="Heading3"/>
        <w:spacing w:before="120"/>
        <w:rPr>
          <w:rFonts w:ascii="Times New Roman" w:hAnsi="Times New Roman"/>
          <w:sz w:val="24"/>
          <w:szCs w:val="24"/>
        </w:rPr>
      </w:pPr>
      <w:r w:rsidRPr="00A64E99">
        <w:rPr>
          <w:rFonts w:ascii="Times New Roman" w:hAnsi="Times New Roman"/>
          <w:sz w:val="24"/>
          <w:szCs w:val="24"/>
        </w:rPr>
        <w:t>Evaluation and Technical Basis</w:t>
      </w:r>
      <w:bookmarkEnd w:id="1"/>
    </w:p>
    <w:p w14:paraId="73FFBCC7" w14:textId="77777777" w:rsidR="00D262E7" w:rsidRPr="00340D4D" w:rsidRDefault="00D262E7" w:rsidP="00B8554B">
      <w:pPr>
        <w:pStyle w:val="BodyNumbered"/>
        <w:numPr>
          <w:ilvl w:val="0"/>
          <w:numId w:val="7"/>
        </w:numPr>
        <w:tabs>
          <w:tab w:val="clear" w:pos="360"/>
          <w:tab w:val="num" w:pos="-2160"/>
        </w:tabs>
        <w:ind w:left="426" w:hanging="426"/>
        <w:rPr>
          <w:rFonts w:ascii="Times New Roman" w:hAnsi="Times New Roman"/>
          <w:i/>
          <w:sz w:val="24"/>
          <w:szCs w:val="24"/>
        </w:rPr>
      </w:pPr>
      <w:r w:rsidRPr="00340D4D">
        <w:rPr>
          <w:rFonts w:ascii="Times New Roman" w:hAnsi="Times New Roman"/>
          <w:b/>
          <w:i/>
          <w:sz w:val="24"/>
          <w:szCs w:val="24"/>
        </w:rPr>
        <w:t>Scope of the ageing management programme</w:t>
      </w:r>
      <w:r w:rsidR="00C65001" w:rsidRPr="00340D4D">
        <w:rPr>
          <w:rFonts w:ascii="Times New Roman" w:hAnsi="Times New Roman"/>
          <w:b/>
          <w:i/>
          <w:sz w:val="24"/>
          <w:szCs w:val="24"/>
        </w:rPr>
        <w:t xml:space="preserve"> based on understanding ageing</w:t>
      </w:r>
      <w:r w:rsidR="004D08D4" w:rsidRPr="00340D4D">
        <w:rPr>
          <w:rFonts w:ascii="Times New Roman" w:hAnsi="Times New Roman"/>
          <w:b/>
          <w:i/>
          <w:sz w:val="24"/>
          <w:szCs w:val="24"/>
        </w:rPr>
        <w:t>:</w:t>
      </w:r>
    </w:p>
    <w:p w14:paraId="34FA0A1E" w14:textId="77777777" w:rsidR="001018D4" w:rsidRDefault="00A64E99" w:rsidP="00B8554B">
      <w:pPr>
        <w:autoSpaceDE w:val="0"/>
        <w:autoSpaceDN w:val="0"/>
        <w:adjustRightInd w:val="0"/>
        <w:spacing w:before="120" w:after="120"/>
        <w:jc w:val="both"/>
        <w:rPr>
          <w:rFonts w:ascii="Times New Roman" w:hAnsi="Times New Roman"/>
          <w:sz w:val="24"/>
          <w:szCs w:val="24"/>
          <w:lang w:val="en-GB" w:eastAsia="en-GB"/>
        </w:rPr>
      </w:pPr>
      <w:r w:rsidRPr="00A64E99">
        <w:rPr>
          <w:rFonts w:ascii="Times New Roman" w:hAnsi="Times New Roman"/>
          <w:sz w:val="24"/>
          <w:szCs w:val="24"/>
          <w:lang w:val="en-GB" w:eastAsia="en-GB"/>
        </w:rPr>
        <w:t xml:space="preserve">The </w:t>
      </w:r>
      <w:r w:rsidR="001018D4">
        <w:rPr>
          <w:rFonts w:ascii="Times New Roman" w:hAnsi="Times New Roman"/>
          <w:sz w:val="24"/>
          <w:szCs w:val="24"/>
          <w:lang w:val="en-GB" w:eastAsia="en-GB"/>
        </w:rPr>
        <w:t xml:space="preserve">scope of </w:t>
      </w:r>
      <w:r w:rsidR="004E4188">
        <w:rPr>
          <w:rFonts w:ascii="Times New Roman" w:hAnsi="Times New Roman"/>
          <w:sz w:val="24"/>
          <w:szCs w:val="24"/>
          <w:lang w:val="en-GB" w:eastAsia="en-GB"/>
        </w:rPr>
        <w:t>the programme</w:t>
      </w:r>
      <w:r w:rsidR="001018D4">
        <w:rPr>
          <w:rFonts w:ascii="Times New Roman" w:hAnsi="Times New Roman"/>
          <w:sz w:val="24"/>
          <w:szCs w:val="24"/>
          <w:lang w:val="en-GB" w:eastAsia="en-GB"/>
        </w:rPr>
        <w:t xml:space="preserve"> covers instrument line</w:t>
      </w:r>
      <w:r w:rsidR="009E6838">
        <w:rPr>
          <w:rFonts w:ascii="Times New Roman" w:hAnsi="Times New Roman"/>
          <w:sz w:val="24"/>
          <w:szCs w:val="24"/>
          <w:lang w:val="en-GB" w:eastAsia="en-GB"/>
        </w:rPr>
        <w:t xml:space="preserve"> tubing</w:t>
      </w:r>
      <w:r w:rsidR="00783E01">
        <w:rPr>
          <w:rFonts w:ascii="Times New Roman" w:hAnsi="Times New Roman"/>
          <w:sz w:val="24"/>
          <w:szCs w:val="24"/>
          <w:lang w:val="en-GB" w:eastAsia="en-GB"/>
        </w:rPr>
        <w:t xml:space="preserve"> </w:t>
      </w:r>
      <w:r w:rsidR="001018D4">
        <w:rPr>
          <w:rFonts w:ascii="Times New Roman" w:hAnsi="Times New Roman"/>
          <w:sz w:val="24"/>
          <w:szCs w:val="24"/>
          <w:lang w:val="en-GB" w:eastAsia="en-GB"/>
        </w:rPr>
        <w:t xml:space="preserve">and </w:t>
      </w:r>
      <w:r w:rsidR="009E6838">
        <w:rPr>
          <w:rFonts w:ascii="Times New Roman" w:hAnsi="Times New Roman"/>
          <w:sz w:val="24"/>
          <w:szCs w:val="24"/>
          <w:lang w:val="en-GB" w:eastAsia="en-GB"/>
        </w:rPr>
        <w:t>transmitter impulse line tubing</w:t>
      </w:r>
      <w:r w:rsidR="00783E01">
        <w:rPr>
          <w:rFonts w:ascii="Times New Roman" w:hAnsi="Times New Roman"/>
          <w:sz w:val="24"/>
          <w:szCs w:val="24"/>
          <w:lang w:val="en-GB" w:eastAsia="en-GB"/>
        </w:rPr>
        <w:t xml:space="preserve"> </w:t>
      </w:r>
      <w:r w:rsidR="001018D4">
        <w:rPr>
          <w:rFonts w:ascii="Times New Roman" w:hAnsi="Times New Roman"/>
          <w:sz w:val="24"/>
          <w:szCs w:val="24"/>
          <w:lang w:val="en-GB" w:eastAsia="en-GB"/>
        </w:rPr>
        <w:t>which contain PHT coolant</w:t>
      </w:r>
      <w:r w:rsidR="00783E01">
        <w:rPr>
          <w:rFonts w:ascii="Times New Roman" w:hAnsi="Times New Roman"/>
          <w:sz w:val="24"/>
          <w:szCs w:val="24"/>
          <w:lang w:val="en-GB" w:eastAsia="en-GB"/>
        </w:rPr>
        <w:t xml:space="preserve">, such as </w:t>
      </w:r>
      <w:r w:rsidR="00783E01" w:rsidRPr="00783E01">
        <w:rPr>
          <w:rFonts w:ascii="Times New Roman" w:hAnsi="Times New Roman"/>
          <w:sz w:val="24"/>
          <w:szCs w:val="24"/>
          <w:lang w:val="en-GB" w:eastAsia="en-GB"/>
        </w:rPr>
        <w:t xml:space="preserve">Failed Fuel Location </w:t>
      </w:r>
      <w:r w:rsidR="00783E01">
        <w:rPr>
          <w:rFonts w:ascii="Times New Roman" w:hAnsi="Times New Roman"/>
          <w:sz w:val="24"/>
          <w:szCs w:val="24"/>
          <w:lang w:val="en-GB" w:eastAsia="en-GB"/>
        </w:rPr>
        <w:t xml:space="preserve">/ </w:t>
      </w:r>
      <w:r w:rsidR="00783E01" w:rsidRPr="00783E01">
        <w:rPr>
          <w:rFonts w:ascii="Times New Roman" w:hAnsi="Times New Roman"/>
          <w:sz w:val="24"/>
          <w:szCs w:val="24"/>
          <w:lang w:val="en-GB" w:eastAsia="en-GB"/>
        </w:rPr>
        <w:t>DN system</w:t>
      </w:r>
      <w:r w:rsidR="00783E01">
        <w:rPr>
          <w:rFonts w:ascii="Times New Roman" w:hAnsi="Times New Roman"/>
          <w:sz w:val="24"/>
          <w:szCs w:val="24"/>
          <w:lang w:val="en-GB" w:eastAsia="en-GB"/>
        </w:rPr>
        <w:t xml:space="preserve"> tubing</w:t>
      </w:r>
      <w:r w:rsidR="009E6838">
        <w:rPr>
          <w:rFonts w:ascii="Times New Roman" w:hAnsi="Times New Roman"/>
          <w:sz w:val="24"/>
          <w:szCs w:val="24"/>
          <w:lang w:val="en-GB" w:eastAsia="en-GB"/>
        </w:rPr>
        <w:t>.</w:t>
      </w:r>
    </w:p>
    <w:p w14:paraId="7762E30F" w14:textId="77777777" w:rsidR="00E51AD6" w:rsidRDefault="00E51AD6" w:rsidP="00B8554B">
      <w:pPr>
        <w:autoSpaceDE w:val="0"/>
        <w:autoSpaceDN w:val="0"/>
        <w:adjustRightInd w:val="0"/>
        <w:spacing w:before="120" w:after="120"/>
        <w:jc w:val="both"/>
        <w:rPr>
          <w:rFonts w:ascii="Times New Roman" w:hAnsi="Times New Roman"/>
          <w:sz w:val="24"/>
          <w:szCs w:val="24"/>
          <w:lang w:val="en-GB" w:eastAsia="en-GB"/>
        </w:rPr>
      </w:pPr>
      <w:r w:rsidRPr="00E51AD6">
        <w:rPr>
          <w:rFonts w:ascii="Times New Roman" w:hAnsi="Times New Roman"/>
          <w:sz w:val="24"/>
          <w:szCs w:val="24"/>
          <w:lang w:val="en-GB" w:eastAsia="en-GB"/>
        </w:rPr>
        <w:t xml:space="preserve">The ageing </w:t>
      </w:r>
      <w:r>
        <w:rPr>
          <w:rFonts w:ascii="Times New Roman" w:hAnsi="Times New Roman"/>
          <w:sz w:val="24"/>
          <w:szCs w:val="24"/>
          <w:lang w:val="en-GB" w:eastAsia="en-GB"/>
        </w:rPr>
        <w:t xml:space="preserve">mechanisms and </w:t>
      </w:r>
      <w:r w:rsidRPr="00E51AD6">
        <w:rPr>
          <w:rFonts w:ascii="Times New Roman" w:hAnsi="Times New Roman"/>
          <w:sz w:val="24"/>
          <w:szCs w:val="24"/>
          <w:lang w:val="en-GB" w:eastAsia="en-GB"/>
        </w:rPr>
        <w:t xml:space="preserve">effects for the </w:t>
      </w:r>
      <w:r>
        <w:rPr>
          <w:rFonts w:ascii="Times New Roman" w:hAnsi="Times New Roman"/>
          <w:sz w:val="24"/>
          <w:szCs w:val="24"/>
          <w:lang w:val="en-GB" w:eastAsia="en-GB"/>
        </w:rPr>
        <w:t>PHT instrument tubing include wall loss due to fretting, and stress corrosion cracking.</w:t>
      </w:r>
      <w:r w:rsidR="000705EA">
        <w:rPr>
          <w:rFonts w:ascii="Times New Roman" w:hAnsi="Times New Roman"/>
          <w:sz w:val="24"/>
          <w:szCs w:val="24"/>
          <w:lang w:val="en-GB" w:eastAsia="en-GB"/>
        </w:rPr>
        <w:t xml:space="preserve"> Both of these effects can </w:t>
      </w:r>
      <w:r w:rsidR="000705EA" w:rsidRPr="000705EA">
        <w:rPr>
          <w:rFonts w:ascii="Times New Roman" w:hAnsi="Times New Roman"/>
          <w:sz w:val="24"/>
          <w:szCs w:val="24"/>
          <w:lang w:val="en-GB" w:eastAsia="en-GB"/>
        </w:rPr>
        <w:t xml:space="preserve">result in leakages from the PHT system and increased tritium activity inside the feeder cabinet or reactor </w:t>
      </w:r>
      <w:r w:rsidR="00B26709">
        <w:rPr>
          <w:rFonts w:ascii="Times New Roman" w:hAnsi="Times New Roman"/>
          <w:sz w:val="24"/>
          <w:szCs w:val="24"/>
          <w:lang w:val="en-GB" w:eastAsia="en-GB"/>
        </w:rPr>
        <w:t>building</w:t>
      </w:r>
      <w:r w:rsidR="000705EA">
        <w:rPr>
          <w:rFonts w:ascii="Times New Roman" w:hAnsi="Times New Roman"/>
          <w:sz w:val="24"/>
          <w:szCs w:val="24"/>
          <w:lang w:val="en-GB" w:eastAsia="en-GB"/>
        </w:rPr>
        <w:t xml:space="preserve">, </w:t>
      </w:r>
      <w:r w:rsidR="00B26709">
        <w:rPr>
          <w:rFonts w:ascii="Times New Roman" w:hAnsi="Times New Roman"/>
          <w:sz w:val="24"/>
          <w:szCs w:val="24"/>
          <w:lang w:val="en-GB" w:eastAsia="en-GB"/>
        </w:rPr>
        <w:t>which can necessitate</w:t>
      </w:r>
      <w:r w:rsidR="000705EA">
        <w:rPr>
          <w:rFonts w:ascii="Times New Roman" w:hAnsi="Times New Roman"/>
          <w:sz w:val="24"/>
          <w:szCs w:val="24"/>
          <w:lang w:val="en-GB" w:eastAsia="en-GB"/>
        </w:rPr>
        <w:t xml:space="preserve"> a forced shutdown of the reactor</w:t>
      </w:r>
      <w:r w:rsidR="000705EA" w:rsidRPr="000705EA">
        <w:rPr>
          <w:rFonts w:ascii="Times New Roman" w:hAnsi="Times New Roman"/>
          <w:sz w:val="24"/>
          <w:szCs w:val="24"/>
          <w:lang w:val="en-GB" w:eastAsia="en-GB"/>
        </w:rPr>
        <w:t>.</w:t>
      </w:r>
    </w:p>
    <w:p w14:paraId="27AD9F33" w14:textId="77777777" w:rsidR="00E51AD6" w:rsidRDefault="009E6838" w:rsidP="00B8554B">
      <w:pPr>
        <w:autoSpaceDE w:val="0"/>
        <w:autoSpaceDN w:val="0"/>
        <w:adjustRightInd w:val="0"/>
        <w:spacing w:before="120" w:after="120"/>
        <w:jc w:val="both"/>
        <w:rPr>
          <w:rFonts w:ascii="Times New Roman" w:hAnsi="Times New Roman"/>
          <w:sz w:val="24"/>
          <w:szCs w:val="24"/>
          <w:lang w:val="en-GB" w:eastAsia="en-GB"/>
        </w:rPr>
      </w:pPr>
      <w:r w:rsidRPr="009E6838">
        <w:rPr>
          <w:rFonts w:ascii="Times New Roman" w:hAnsi="Times New Roman"/>
          <w:sz w:val="24"/>
          <w:szCs w:val="24"/>
          <w:lang w:val="en-GB" w:eastAsia="en-GB"/>
        </w:rPr>
        <w:t xml:space="preserve">The instrument tubing may experience fretting damage due to contact / interference with other tubing or with feeder piping, supports and other hardware inside the feeder cabinet or reactor vault. </w:t>
      </w:r>
      <w:r w:rsidR="000705EA">
        <w:rPr>
          <w:rFonts w:ascii="Times New Roman" w:hAnsi="Times New Roman"/>
          <w:sz w:val="24"/>
          <w:szCs w:val="24"/>
          <w:lang w:val="en-GB" w:eastAsia="en-GB"/>
        </w:rPr>
        <w:t xml:space="preserve">The tubing comes in contact as a result of the </w:t>
      </w:r>
      <w:r w:rsidR="00A134E8">
        <w:rPr>
          <w:rFonts w:ascii="Times New Roman" w:hAnsi="Times New Roman"/>
          <w:sz w:val="24"/>
          <w:szCs w:val="24"/>
          <w:lang w:val="en-GB" w:eastAsia="en-GB"/>
        </w:rPr>
        <w:t>close spacing</w:t>
      </w:r>
      <w:r w:rsidR="00D114CA">
        <w:rPr>
          <w:rFonts w:ascii="Times New Roman" w:hAnsi="Times New Roman"/>
          <w:sz w:val="24"/>
          <w:szCs w:val="24"/>
          <w:lang w:val="en-GB" w:eastAsia="en-GB"/>
        </w:rPr>
        <w:t xml:space="preserve"> between items, </w:t>
      </w:r>
      <w:r w:rsidR="000705EA">
        <w:rPr>
          <w:rFonts w:ascii="Times New Roman" w:hAnsi="Times New Roman"/>
          <w:sz w:val="24"/>
          <w:szCs w:val="24"/>
          <w:lang w:val="en-GB" w:eastAsia="en-GB"/>
        </w:rPr>
        <w:t>differential thermal expansion of these components</w:t>
      </w:r>
      <w:r w:rsidR="00D114CA">
        <w:rPr>
          <w:rFonts w:ascii="Times New Roman" w:hAnsi="Times New Roman"/>
          <w:sz w:val="24"/>
          <w:szCs w:val="24"/>
          <w:lang w:val="en-GB" w:eastAsia="en-GB"/>
        </w:rPr>
        <w:t xml:space="preserve"> during operation, and shifting due to creep elongation of the fuel coolant channels</w:t>
      </w:r>
      <w:r w:rsidR="000705EA">
        <w:rPr>
          <w:rFonts w:ascii="Times New Roman" w:hAnsi="Times New Roman"/>
          <w:sz w:val="24"/>
          <w:szCs w:val="24"/>
          <w:lang w:val="en-GB" w:eastAsia="en-GB"/>
        </w:rPr>
        <w:t xml:space="preserve">. </w:t>
      </w:r>
      <w:r w:rsidR="00C5357F">
        <w:rPr>
          <w:rFonts w:ascii="Times New Roman" w:hAnsi="Times New Roman"/>
          <w:sz w:val="24"/>
          <w:szCs w:val="24"/>
          <w:lang w:val="en-GB" w:eastAsia="en-GB"/>
        </w:rPr>
        <w:t>Relative v</w:t>
      </w:r>
      <w:r w:rsidR="000705EA">
        <w:rPr>
          <w:rFonts w:ascii="Times New Roman" w:hAnsi="Times New Roman"/>
          <w:sz w:val="24"/>
          <w:szCs w:val="24"/>
          <w:lang w:val="en-GB" w:eastAsia="en-GB"/>
        </w:rPr>
        <w:t>ib</w:t>
      </w:r>
      <w:r w:rsidR="00C5357F">
        <w:rPr>
          <w:rFonts w:ascii="Times New Roman" w:hAnsi="Times New Roman"/>
          <w:sz w:val="24"/>
          <w:szCs w:val="24"/>
          <w:lang w:val="en-GB" w:eastAsia="en-GB"/>
        </w:rPr>
        <w:t>ratory movement</w:t>
      </w:r>
      <w:r w:rsidR="000705EA">
        <w:rPr>
          <w:rFonts w:ascii="Times New Roman" w:hAnsi="Times New Roman"/>
          <w:sz w:val="24"/>
          <w:szCs w:val="24"/>
          <w:lang w:val="en-GB" w:eastAsia="en-GB"/>
        </w:rPr>
        <w:t xml:space="preserve"> </w:t>
      </w:r>
      <w:r w:rsidR="00D114CA">
        <w:rPr>
          <w:rFonts w:ascii="Times New Roman" w:hAnsi="Times New Roman"/>
          <w:sz w:val="24"/>
          <w:szCs w:val="24"/>
          <w:lang w:val="en-GB" w:eastAsia="en-GB"/>
        </w:rPr>
        <w:t>induced by</w:t>
      </w:r>
      <w:r w:rsidR="000705EA">
        <w:rPr>
          <w:rFonts w:ascii="Times New Roman" w:hAnsi="Times New Roman"/>
          <w:sz w:val="24"/>
          <w:szCs w:val="24"/>
          <w:lang w:val="en-GB" w:eastAsia="en-GB"/>
        </w:rPr>
        <w:t xml:space="preserve"> </w:t>
      </w:r>
      <w:r w:rsidR="00C5357F">
        <w:rPr>
          <w:rFonts w:ascii="Times New Roman" w:hAnsi="Times New Roman"/>
          <w:sz w:val="24"/>
          <w:szCs w:val="24"/>
          <w:lang w:val="en-GB" w:eastAsia="en-GB"/>
        </w:rPr>
        <w:t xml:space="preserve">the </w:t>
      </w:r>
      <w:r w:rsidR="000705EA">
        <w:rPr>
          <w:rFonts w:ascii="Times New Roman" w:hAnsi="Times New Roman"/>
          <w:sz w:val="24"/>
          <w:szCs w:val="24"/>
          <w:lang w:val="en-GB" w:eastAsia="en-GB"/>
        </w:rPr>
        <w:t>operation of the PHT pumps</w:t>
      </w:r>
      <w:r w:rsidR="00A134E8">
        <w:rPr>
          <w:rFonts w:ascii="Times New Roman" w:hAnsi="Times New Roman"/>
          <w:sz w:val="24"/>
          <w:szCs w:val="24"/>
          <w:lang w:val="en-GB" w:eastAsia="en-GB"/>
        </w:rPr>
        <w:t xml:space="preserve">, </w:t>
      </w:r>
      <w:r w:rsidR="00A134E8" w:rsidRPr="00A64E99">
        <w:rPr>
          <w:rFonts w:ascii="Times New Roman" w:hAnsi="Times New Roman"/>
          <w:sz w:val="24"/>
          <w:szCs w:val="24"/>
          <w:lang w:val="en-GB" w:eastAsia="en-GB"/>
        </w:rPr>
        <w:t>local chillers and from structures</w:t>
      </w:r>
      <w:r w:rsidR="00A134E8">
        <w:rPr>
          <w:rFonts w:ascii="Times New Roman" w:hAnsi="Times New Roman"/>
          <w:sz w:val="24"/>
          <w:szCs w:val="24"/>
          <w:lang w:val="en-GB" w:eastAsia="en-GB"/>
        </w:rPr>
        <w:t xml:space="preserve">, </w:t>
      </w:r>
      <w:r w:rsidR="00C5357F">
        <w:rPr>
          <w:rFonts w:ascii="Times New Roman" w:hAnsi="Times New Roman"/>
          <w:sz w:val="24"/>
          <w:szCs w:val="24"/>
          <w:lang w:val="en-GB" w:eastAsia="en-GB"/>
        </w:rPr>
        <w:t>causes</w:t>
      </w:r>
      <w:r w:rsidR="00A134E8">
        <w:rPr>
          <w:rFonts w:ascii="Times New Roman" w:hAnsi="Times New Roman"/>
          <w:sz w:val="24"/>
          <w:szCs w:val="24"/>
          <w:lang w:val="en-GB" w:eastAsia="en-GB"/>
        </w:rPr>
        <w:t xml:space="preserve"> </w:t>
      </w:r>
      <w:r w:rsidR="00C5357F">
        <w:rPr>
          <w:rFonts w:ascii="Times New Roman" w:hAnsi="Times New Roman"/>
          <w:sz w:val="24"/>
          <w:szCs w:val="24"/>
          <w:lang w:val="en-GB" w:eastAsia="en-GB"/>
        </w:rPr>
        <w:t xml:space="preserve">rubbing / </w:t>
      </w:r>
      <w:r w:rsidR="00A134E8">
        <w:rPr>
          <w:rFonts w:ascii="Times New Roman" w:hAnsi="Times New Roman"/>
          <w:sz w:val="24"/>
          <w:szCs w:val="24"/>
          <w:lang w:val="en-GB" w:eastAsia="en-GB"/>
        </w:rPr>
        <w:t xml:space="preserve">friction </w:t>
      </w:r>
      <w:r w:rsidR="00C5357F">
        <w:rPr>
          <w:rFonts w:ascii="Times New Roman" w:hAnsi="Times New Roman"/>
          <w:sz w:val="24"/>
          <w:szCs w:val="24"/>
          <w:lang w:val="en-GB" w:eastAsia="en-GB"/>
        </w:rPr>
        <w:t>between the contacting parts which can lead to</w:t>
      </w:r>
      <w:r w:rsidR="00A134E8">
        <w:rPr>
          <w:rFonts w:ascii="Times New Roman" w:hAnsi="Times New Roman"/>
          <w:sz w:val="24"/>
          <w:szCs w:val="24"/>
          <w:lang w:val="en-GB" w:eastAsia="en-GB"/>
        </w:rPr>
        <w:t xml:space="preserve"> </w:t>
      </w:r>
      <w:r w:rsidR="00C5357F">
        <w:rPr>
          <w:rFonts w:ascii="Times New Roman" w:hAnsi="Times New Roman"/>
          <w:sz w:val="24"/>
          <w:szCs w:val="24"/>
          <w:lang w:val="en-GB" w:eastAsia="en-GB"/>
        </w:rPr>
        <w:t>wall loss at the tubing contact points.</w:t>
      </w:r>
    </w:p>
    <w:p w14:paraId="4AC13EF8" w14:textId="7D569D58" w:rsidR="009E6838" w:rsidRDefault="009E6838" w:rsidP="00B8554B">
      <w:pPr>
        <w:autoSpaceDE w:val="0"/>
        <w:autoSpaceDN w:val="0"/>
        <w:adjustRightInd w:val="0"/>
        <w:spacing w:before="120" w:after="120"/>
        <w:jc w:val="both"/>
        <w:rPr>
          <w:rFonts w:ascii="Times New Roman" w:hAnsi="Times New Roman"/>
          <w:sz w:val="24"/>
          <w:szCs w:val="24"/>
          <w:lang w:val="en-GB" w:eastAsia="en-GB"/>
        </w:rPr>
      </w:pPr>
      <w:r w:rsidRPr="009E6838">
        <w:rPr>
          <w:rFonts w:ascii="Times New Roman" w:hAnsi="Times New Roman"/>
          <w:sz w:val="24"/>
          <w:szCs w:val="24"/>
          <w:lang w:val="en-GB" w:eastAsia="en-GB"/>
        </w:rPr>
        <w:t>Under certain stress-environment-material conditions, there may also be potential for stress corrosion cracking</w:t>
      </w:r>
      <w:r w:rsidR="00FC0C57">
        <w:rPr>
          <w:rFonts w:ascii="Times New Roman" w:hAnsi="Times New Roman"/>
          <w:sz w:val="24"/>
          <w:szCs w:val="24"/>
          <w:lang w:val="en-GB" w:eastAsia="en-GB"/>
        </w:rPr>
        <w:t>, though these have been more isolated cases than fretting damage</w:t>
      </w:r>
      <w:r w:rsidRPr="009E6838">
        <w:rPr>
          <w:rFonts w:ascii="Times New Roman" w:hAnsi="Times New Roman"/>
          <w:sz w:val="24"/>
          <w:szCs w:val="24"/>
          <w:lang w:val="en-GB" w:eastAsia="en-GB"/>
        </w:rPr>
        <w:t xml:space="preserve">. </w:t>
      </w:r>
      <w:r w:rsidR="00D114CA">
        <w:rPr>
          <w:rFonts w:ascii="Times New Roman" w:hAnsi="Times New Roman"/>
          <w:sz w:val="24"/>
          <w:szCs w:val="24"/>
          <w:lang w:val="en-GB" w:eastAsia="en-GB"/>
        </w:rPr>
        <w:t xml:space="preserve">The instrument tubing is </w:t>
      </w:r>
      <w:r w:rsidR="00FC0C57">
        <w:rPr>
          <w:rFonts w:ascii="Times New Roman" w:hAnsi="Times New Roman"/>
          <w:sz w:val="24"/>
          <w:szCs w:val="24"/>
          <w:lang w:val="en-GB" w:eastAsia="en-GB"/>
        </w:rPr>
        <w:t>usua</w:t>
      </w:r>
      <w:r w:rsidR="00D114CA">
        <w:rPr>
          <w:rFonts w:ascii="Times New Roman" w:hAnsi="Times New Roman"/>
          <w:sz w:val="24"/>
          <w:szCs w:val="24"/>
          <w:lang w:val="en-GB" w:eastAsia="en-GB"/>
        </w:rPr>
        <w:t xml:space="preserve">lly </w:t>
      </w:r>
      <w:r w:rsidR="00FC0C57">
        <w:rPr>
          <w:rFonts w:ascii="Times New Roman" w:hAnsi="Times New Roman"/>
          <w:sz w:val="24"/>
          <w:szCs w:val="24"/>
          <w:lang w:val="en-GB" w:eastAsia="en-GB"/>
        </w:rPr>
        <w:t xml:space="preserve">austenitic </w:t>
      </w:r>
      <w:r w:rsidR="00D114CA">
        <w:rPr>
          <w:rFonts w:ascii="Times New Roman" w:hAnsi="Times New Roman"/>
          <w:sz w:val="24"/>
          <w:szCs w:val="24"/>
          <w:lang w:val="en-GB" w:eastAsia="en-GB"/>
        </w:rPr>
        <w:t xml:space="preserve">stainless steel. SCC requires the presence of oxidizing species such as from </w:t>
      </w:r>
      <w:r w:rsidR="00A22D59">
        <w:rPr>
          <w:rFonts w:ascii="Times New Roman" w:hAnsi="Times New Roman"/>
          <w:sz w:val="24"/>
          <w:szCs w:val="24"/>
          <w:lang w:val="en-GB" w:eastAsia="en-GB"/>
        </w:rPr>
        <w:t>halogen</w:t>
      </w:r>
      <w:r w:rsidR="008F4946">
        <w:rPr>
          <w:rFonts w:ascii="Times New Roman" w:hAnsi="Times New Roman"/>
          <w:sz w:val="24"/>
          <w:szCs w:val="24"/>
          <w:lang w:val="en-GB" w:eastAsia="en-GB"/>
        </w:rPr>
        <w:t xml:space="preserve">s </w:t>
      </w:r>
      <w:r w:rsidR="00FC0C57">
        <w:rPr>
          <w:rFonts w:ascii="Times New Roman" w:hAnsi="Times New Roman"/>
          <w:sz w:val="24"/>
          <w:szCs w:val="24"/>
          <w:lang w:val="en-GB" w:eastAsia="en-GB"/>
        </w:rPr>
        <w:t>(</w:t>
      </w:r>
      <w:r w:rsidR="00A22D59">
        <w:rPr>
          <w:rFonts w:ascii="Times New Roman" w:hAnsi="Times New Roman"/>
          <w:sz w:val="24"/>
          <w:szCs w:val="24"/>
          <w:lang w:val="en-GB" w:eastAsia="en-GB"/>
        </w:rPr>
        <w:t xml:space="preserve">e.g. </w:t>
      </w:r>
      <w:r w:rsidR="00FC0C57">
        <w:rPr>
          <w:rFonts w:ascii="Times New Roman" w:hAnsi="Times New Roman"/>
          <w:sz w:val="24"/>
          <w:szCs w:val="24"/>
          <w:lang w:val="en-GB" w:eastAsia="en-GB"/>
        </w:rPr>
        <w:t>from</w:t>
      </w:r>
      <w:r w:rsidR="008F4946">
        <w:rPr>
          <w:rFonts w:ascii="Times New Roman" w:hAnsi="Times New Roman"/>
          <w:sz w:val="24"/>
          <w:szCs w:val="24"/>
          <w:lang w:val="en-GB" w:eastAsia="en-GB"/>
        </w:rPr>
        <w:t xml:space="preserve"> contamin</w:t>
      </w:r>
      <w:r w:rsidR="00FC0C57">
        <w:rPr>
          <w:rFonts w:ascii="Times New Roman" w:hAnsi="Times New Roman"/>
          <w:sz w:val="24"/>
          <w:szCs w:val="24"/>
          <w:lang w:val="en-GB" w:eastAsia="en-GB"/>
        </w:rPr>
        <w:t xml:space="preserve">ated tooling, </w:t>
      </w:r>
      <w:r w:rsidR="00A22D59">
        <w:rPr>
          <w:rFonts w:ascii="Times New Roman" w:hAnsi="Times New Roman"/>
          <w:sz w:val="24"/>
          <w:szCs w:val="24"/>
          <w:lang w:val="en-GB" w:eastAsia="en-GB"/>
        </w:rPr>
        <w:t xml:space="preserve">examination and </w:t>
      </w:r>
      <w:r w:rsidR="00FC0C57">
        <w:rPr>
          <w:rFonts w:ascii="Times New Roman" w:hAnsi="Times New Roman"/>
          <w:sz w:val="24"/>
          <w:szCs w:val="24"/>
          <w:lang w:val="en-GB" w:eastAsia="en-GB"/>
        </w:rPr>
        <w:t>cleaning fluids,</w:t>
      </w:r>
      <w:r w:rsidR="008F4946">
        <w:rPr>
          <w:rFonts w:ascii="Times New Roman" w:hAnsi="Times New Roman"/>
          <w:sz w:val="24"/>
          <w:szCs w:val="24"/>
          <w:lang w:val="en-GB" w:eastAsia="en-GB"/>
        </w:rPr>
        <w:t xml:space="preserve"> or mineral wool insulation</w:t>
      </w:r>
      <w:r w:rsidR="00FC0C57">
        <w:rPr>
          <w:rFonts w:ascii="Times New Roman" w:hAnsi="Times New Roman"/>
          <w:sz w:val="24"/>
          <w:szCs w:val="24"/>
          <w:lang w:val="en-GB" w:eastAsia="en-GB"/>
        </w:rPr>
        <w:t>)</w:t>
      </w:r>
      <w:r w:rsidR="00D114CA">
        <w:rPr>
          <w:rFonts w:ascii="Times New Roman" w:hAnsi="Times New Roman"/>
          <w:sz w:val="24"/>
          <w:szCs w:val="24"/>
          <w:lang w:val="en-GB" w:eastAsia="en-GB"/>
        </w:rPr>
        <w:t xml:space="preserve"> and </w:t>
      </w:r>
      <w:r w:rsidR="00FC0C57">
        <w:rPr>
          <w:rFonts w:ascii="Times New Roman" w:hAnsi="Times New Roman"/>
          <w:sz w:val="24"/>
          <w:szCs w:val="24"/>
          <w:lang w:val="en-GB" w:eastAsia="en-GB"/>
        </w:rPr>
        <w:t xml:space="preserve">the presence of </w:t>
      </w:r>
      <w:r w:rsidR="00D114CA">
        <w:rPr>
          <w:rFonts w:ascii="Times New Roman" w:hAnsi="Times New Roman"/>
          <w:sz w:val="24"/>
          <w:szCs w:val="24"/>
          <w:lang w:val="en-GB" w:eastAsia="en-GB"/>
        </w:rPr>
        <w:t>high residual</w:t>
      </w:r>
      <w:r w:rsidR="008F4946">
        <w:rPr>
          <w:rFonts w:ascii="Times New Roman" w:hAnsi="Times New Roman"/>
          <w:sz w:val="24"/>
          <w:szCs w:val="24"/>
          <w:lang w:val="en-GB" w:eastAsia="en-GB"/>
        </w:rPr>
        <w:t xml:space="preserve"> tensile</w:t>
      </w:r>
      <w:r w:rsidR="00D114CA">
        <w:rPr>
          <w:rFonts w:ascii="Times New Roman" w:hAnsi="Times New Roman"/>
          <w:sz w:val="24"/>
          <w:szCs w:val="24"/>
          <w:lang w:val="en-GB" w:eastAsia="en-GB"/>
        </w:rPr>
        <w:t xml:space="preserve"> stresses such as </w:t>
      </w:r>
      <w:r w:rsidR="008F4946">
        <w:rPr>
          <w:rFonts w:ascii="Times New Roman" w:hAnsi="Times New Roman"/>
          <w:sz w:val="24"/>
          <w:szCs w:val="24"/>
          <w:lang w:val="en-GB" w:eastAsia="en-GB"/>
        </w:rPr>
        <w:t xml:space="preserve">due to plastic deformation </w:t>
      </w:r>
      <w:r w:rsidR="00D114CA">
        <w:rPr>
          <w:rFonts w:ascii="Times New Roman" w:hAnsi="Times New Roman"/>
          <w:sz w:val="24"/>
          <w:szCs w:val="24"/>
          <w:lang w:val="en-GB" w:eastAsia="en-GB"/>
        </w:rPr>
        <w:t xml:space="preserve">at seismic </w:t>
      </w:r>
      <w:r w:rsidR="008F4946">
        <w:rPr>
          <w:rFonts w:ascii="Times New Roman" w:hAnsi="Times New Roman"/>
          <w:sz w:val="24"/>
          <w:szCs w:val="24"/>
          <w:lang w:val="en-GB" w:eastAsia="en-GB"/>
        </w:rPr>
        <w:t>clamps,</w:t>
      </w:r>
      <w:r w:rsidR="00D114CA">
        <w:rPr>
          <w:rFonts w:ascii="Times New Roman" w:hAnsi="Times New Roman"/>
          <w:sz w:val="24"/>
          <w:szCs w:val="24"/>
          <w:lang w:val="en-GB" w:eastAsia="en-GB"/>
        </w:rPr>
        <w:t xml:space="preserve"> tube bends</w:t>
      </w:r>
      <w:r w:rsidR="008F4946">
        <w:rPr>
          <w:rFonts w:ascii="Times New Roman" w:hAnsi="Times New Roman"/>
          <w:sz w:val="24"/>
          <w:szCs w:val="24"/>
          <w:lang w:val="en-GB" w:eastAsia="en-GB"/>
        </w:rPr>
        <w:t xml:space="preserve"> or welds</w:t>
      </w:r>
      <w:r w:rsidR="00D114CA">
        <w:rPr>
          <w:rFonts w:ascii="Times New Roman" w:hAnsi="Times New Roman"/>
          <w:sz w:val="24"/>
          <w:szCs w:val="24"/>
          <w:lang w:val="en-GB" w:eastAsia="en-GB"/>
        </w:rPr>
        <w:t>.</w:t>
      </w:r>
    </w:p>
    <w:p w14:paraId="729988F5" w14:textId="77777777" w:rsidR="00EE71EB" w:rsidRDefault="004E4188" w:rsidP="00B8554B">
      <w:pPr>
        <w:autoSpaceDE w:val="0"/>
        <w:autoSpaceDN w:val="0"/>
        <w:adjustRightInd w:val="0"/>
        <w:spacing w:before="120" w:after="120"/>
        <w:jc w:val="both"/>
        <w:rPr>
          <w:rFonts w:ascii="Times New Roman" w:hAnsi="Times New Roman"/>
          <w:sz w:val="24"/>
          <w:szCs w:val="24"/>
          <w:lang w:val="en-GB" w:eastAsia="en-GB"/>
        </w:rPr>
      </w:pPr>
      <w:r w:rsidRPr="004E4188">
        <w:rPr>
          <w:rFonts w:ascii="Times New Roman" w:hAnsi="Times New Roman"/>
          <w:sz w:val="24"/>
          <w:szCs w:val="24"/>
          <w:lang w:val="en-GB" w:eastAsia="en-GB"/>
        </w:rPr>
        <w:lastRenderedPageBreak/>
        <w:t>The programme</w:t>
      </w:r>
      <w:r>
        <w:rPr>
          <w:rFonts w:ascii="Times New Roman" w:hAnsi="Times New Roman"/>
          <w:sz w:val="24"/>
          <w:szCs w:val="24"/>
          <w:lang w:val="en-GB" w:eastAsia="en-GB"/>
        </w:rPr>
        <w:t xml:space="preserve"> </w:t>
      </w:r>
      <w:r w:rsidRPr="004E4188">
        <w:rPr>
          <w:rFonts w:ascii="Times New Roman" w:hAnsi="Times New Roman"/>
          <w:sz w:val="24"/>
          <w:szCs w:val="24"/>
          <w:lang w:val="en-GB" w:eastAsia="en-GB"/>
        </w:rPr>
        <w:t>includes procedures or administrative controls to assure the integrity of instrument tubing is maintained.</w:t>
      </w:r>
      <w:r w:rsidR="00EE71EB">
        <w:rPr>
          <w:rFonts w:ascii="Times New Roman" w:hAnsi="Times New Roman"/>
          <w:sz w:val="24"/>
          <w:szCs w:val="24"/>
          <w:lang w:val="en-GB" w:eastAsia="en-GB"/>
        </w:rPr>
        <w:t xml:space="preserve">  </w:t>
      </w:r>
    </w:p>
    <w:p w14:paraId="0728092E" w14:textId="77777777" w:rsidR="00340D4D" w:rsidRDefault="00EE71EB" w:rsidP="00B8554B">
      <w:pPr>
        <w:autoSpaceDE w:val="0"/>
        <w:autoSpaceDN w:val="0"/>
        <w:adjustRightInd w:val="0"/>
        <w:spacing w:before="120" w:after="120"/>
        <w:jc w:val="both"/>
        <w:rPr>
          <w:rFonts w:ascii="Times New Roman" w:hAnsi="Times New Roman"/>
          <w:sz w:val="24"/>
          <w:szCs w:val="24"/>
          <w:lang w:val="en-GB" w:eastAsia="en-GB"/>
        </w:rPr>
      </w:pPr>
      <w:r w:rsidRPr="00340D4D">
        <w:rPr>
          <w:rFonts w:ascii="Times New Roman" w:hAnsi="Times New Roman"/>
          <w:sz w:val="24"/>
          <w:szCs w:val="24"/>
          <w:lang w:val="en-GB" w:eastAsia="en-GB"/>
        </w:rPr>
        <w:t>The programme includes water chemistry (AMP</w:t>
      </w:r>
      <w:r w:rsidR="00340D4D">
        <w:rPr>
          <w:rFonts w:ascii="Times New Roman" w:hAnsi="Times New Roman"/>
          <w:sz w:val="24"/>
          <w:szCs w:val="24"/>
          <w:lang w:val="en-GB" w:eastAsia="en-GB"/>
        </w:rPr>
        <w:t xml:space="preserve"> </w:t>
      </w:r>
      <w:r w:rsidRPr="00340D4D">
        <w:rPr>
          <w:rFonts w:ascii="Times New Roman" w:hAnsi="Times New Roman"/>
          <w:sz w:val="24"/>
          <w:szCs w:val="24"/>
          <w:lang w:val="en-GB" w:eastAsia="en-GB"/>
        </w:rPr>
        <w:t>103) to monitor and control the PHT coolant chemistry. The programme, or aspects of the programme, may also be performed in association with AMP</w:t>
      </w:r>
      <w:r w:rsidR="00340D4D">
        <w:rPr>
          <w:rFonts w:ascii="Times New Roman" w:hAnsi="Times New Roman"/>
          <w:sz w:val="24"/>
          <w:szCs w:val="24"/>
          <w:lang w:val="en-GB" w:eastAsia="en-GB"/>
        </w:rPr>
        <w:t xml:space="preserve"> </w:t>
      </w:r>
      <w:r w:rsidRPr="00340D4D">
        <w:rPr>
          <w:rFonts w:ascii="Times New Roman" w:hAnsi="Times New Roman"/>
          <w:sz w:val="24"/>
          <w:szCs w:val="24"/>
          <w:lang w:val="en-GB" w:eastAsia="en-GB"/>
        </w:rPr>
        <w:t xml:space="preserve">140 </w:t>
      </w:r>
      <w:r w:rsidR="00351A80" w:rsidRPr="00340D4D">
        <w:rPr>
          <w:rFonts w:ascii="Times New Roman" w:hAnsi="Times New Roman"/>
          <w:sz w:val="24"/>
          <w:szCs w:val="24"/>
          <w:lang w:val="en-GB" w:eastAsia="en-GB"/>
        </w:rPr>
        <w:t>and AMP</w:t>
      </w:r>
      <w:r w:rsidR="00340D4D">
        <w:rPr>
          <w:rFonts w:ascii="Times New Roman" w:hAnsi="Times New Roman"/>
          <w:sz w:val="24"/>
          <w:szCs w:val="24"/>
          <w:lang w:val="en-GB" w:eastAsia="en-GB"/>
        </w:rPr>
        <w:t xml:space="preserve"> </w:t>
      </w:r>
      <w:r w:rsidR="00351A80" w:rsidRPr="00340D4D">
        <w:rPr>
          <w:rFonts w:ascii="Times New Roman" w:hAnsi="Times New Roman"/>
          <w:sz w:val="24"/>
          <w:szCs w:val="24"/>
          <w:lang w:val="en-GB" w:eastAsia="en-GB"/>
        </w:rPr>
        <w:t>146</w:t>
      </w:r>
      <w:r w:rsidRPr="00340D4D">
        <w:rPr>
          <w:rFonts w:ascii="Times New Roman" w:hAnsi="Times New Roman"/>
          <w:sz w:val="24"/>
          <w:szCs w:val="24"/>
          <w:lang w:val="en-GB" w:eastAsia="en-GB"/>
        </w:rPr>
        <w:t>.</w:t>
      </w:r>
    </w:p>
    <w:p w14:paraId="25F4EC06" w14:textId="77777777" w:rsidR="00CC5E99" w:rsidRPr="00340D4D" w:rsidRDefault="00CC5E99" w:rsidP="00B8554B">
      <w:pPr>
        <w:autoSpaceDE w:val="0"/>
        <w:autoSpaceDN w:val="0"/>
        <w:adjustRightInd w:val="0"/>
        <w:spacing w:before="120" w:after="120"/>
        <w:jc w:val="both"/>
        <w:rPr>
          <w:rFonts w:ascii="Times New Roman" w:hAnsi="Times New Roman"/>
          <w:sz w:val="24"/>
          <w:szCs w:val="24"/>
          <w:lang w:val="en-GB" w:eastAsia="en-GB"/>
        </w:rPr>
      </w:pPr>
    </w:p>
    <w:p w14:paraId="400F7281" w14:textId="77777777" w:rsidR="00D262E7" w:rsidRPr="00340D4D" w:rsidRDefault="00D262E7" w:rsidP="00B8554B">
      <w:pPr>
        <w:pStyle w:val="BodyNumbered"/>
        <w:numPr>
          <w:ilvl w:val="0"/>
          <w:numId w:val="7"/>
        </w:numPr>
        <w:tabs>
          <w:tab w:val="clear" w:pos="360"/>
          <w:tab w:val="num" w:pos="-2160"/>
        </w:tabs>
        <w:ind w:left="426" w:hanging="426"/>
        <w:rPr>
          <w:rFonts w:ascii="Times New Roman" w:hAnsi="Times New Roman"/>
          <w:b/>
          <w:i/>
          <w:sz w:val="24"/>
          <w:szCs w:val="24"/>
        </w:rPr>
      </w:pPr>
      <w:r w:rsidRPr="00A64E99">
        <w:rPr>
          <w:rFonts w:ascii="Times New Roman" w:hAnsi="Times New Roman"/>
          <w:b/>
          <w:i/>
          <w:sz w:val="24"/>
          <w:szCs w:val="24"/>
        </w:rPr>
        <w:t>Preventive actions to minimize and control ageing degradation</w:t>
      </w:r>
      <w:r w:rsidR="004D08D4" w:rsidRPr="00A64E99">
        <w:rPr>
          <w:rFonts w:ascii="Times New Roman" w:hAnsi="Times New Roman"/>
          <w:b/>
          <w:i/>
          <w:sz w:val="24"/>
          <w:szCs w:val="24"/>
        </w:rPr>
        <w:t>:</w:t>
      </w:r>
    </w:p>
    <w:p w14:paraId="2BA88DEA" w14:textId="77777777" w:rsidR="00F32F3D" w:rsidRPr="00C33EBD" w:rsidRDefault="00C74F29" w:rsidP="00B8554B">
      <w:pPr>
        <w:autoSpaceDE w:val="0"/>
        <w:autoSpaceDN w:val="0"/>
        <w:adjustRightInd w:val="0"/>
        <w:spacing w:before="120" w:after="120"/>
        <w:jc w:val="both"/>
        <w:rPr>
          <w:rFonts w:ascii="Times New Roman" w:hAnsi="Times New Roman"/>
          <w:sz w:val="24"/>
          <w:szCs w:val="24"/>
          <w:lang w:val="en-GB" w:eastAsia="en-GB"/>
        </w:rPr>
      </w:pPr>
      <w:r w:rsidRPr="00340D4D">
        <w:rPr>
          <w:rFonts w:ascii="Times New Roman" w:hAnsi="Times New Roman"/>
          <w:sz w:val="24"/>
          <w:szCs w:val="24"/>
          <w:lang w:val="en-GB" w:eastAsia="en-GB"/>
        </w:rPr>
        <w:t xml:space="preserve">Preventive actions can be implemented during the construction phase or during refurbishment of the </w:t>
      </w:r>
      <w:r w:rsidRPr="00C33EBD">
        <w:rPr>
          <w:rFonts w:ascii="Times New Roman" w:hAnsi="Times New Roman"/>
          <w:sz w:val="24"/>
          <w:szCs w:val="24"/>
          <w:lang w:val="en-GB" w:eastAsia="en-GB"/>
        </w:rPr>
        <w:t>plant</w:t>
      </w:r>
      <w:r w:rsidR="008F3D3A" w:rsidRPr="00C33EBD">
        <w:rPr>
          <w:rFonts w:ascii="Times New Roman" w:hAnsi="Times New Roman"/>
          <w:sz w:val="24"/>
          <w:szCs w:val="24"/>
          <w:lang w:val="en-GB" w:eastAsia="en-GB"/>
        </w:rPr>
        <w:t>, and</w:t>
      </w:r>
      <w:r w:rsidR="00F32F3D" w:rsidRPr="00C33EBD">
        <w:rPr>
          <w:rFonts w:ascii="Times New Roman" w:hAnsi="Times New Roman"/>
          <w:sz w:val="24"/>
          <w:szCs w:val="24"/>
          <w:lang w:val="en-GB" w:eastAsia="en-GB"/>
        </w:rPr>
        <w:t xml:space="preserve"> include:</w:t>
      </w:r>
    </w:p>
    <w:p w14:paraId="7C5915AF" w14:textId="77777777" w:rsidR="00F32F3D" w:rsidRDefault="004E4188"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 xml:space="preserve">The PHT instrument tubing is designed, </w:t>
      </w:r>
      <w:proofErr w:type="gramStart"/>
      <w:r w:rsidRPr="00C33EBD">
        <w:rPr>
          <w:rFonts w:ascii="Times New Roman" w:hAnsi="Times New Roman"/>
          <w:color w:val="000000"/>
          <w:sz w:val="24"/>
          <w:lang w:val="en-GB"/>
        </w:rPr>
        <w:t>manufactured</w:t>
      </w:r>
      <w:proofErr w:type="gramEnd"/>
      <w:r w:rsidRPr="00C33EBD">
        <w:rPr>
          <w:rFonts w:ascii="Times New Roman" w:hAnsi="Times New Roman"/>
          <w:color w:val="000000"/>
          <w:sz w:val="24"/>
          <w:lang w:val="en-GB"/>
        </w:rPr>
        <w:t xml:space="preserve"> and installed to </w:t>
      </w:r>
      <w:r w:rsidR="00C74F29" w:rsidRPr="00C33EBD">
        <w:rPr>
          <w:rFonts w:ascii="Times New Roman" w:hAnsi="Times New Roman"/>
          <w:color w:val="000000"/>
          <w:sz w:val="24"/>
          <w:lang w:val="en-GB"/>
        </w:rPr>
        <w:t xml:space="preserve">high quality standards and </w:t>
      </w:r>
      <w:r w:rsidRPr="00C33EBD">
        <w:rPr>
          <w:rFonts w:ascii="Times New Roman" w:hAnsi="Times New Roman"/>
          <w:color w:val="000000"/>
          <w:sz w:val="24"/>
          <w:lang w:val="en-GB"/>
        </w:rPr>
        <w:t xml:space="preserve">Class 1 requirements as stipulated in </w:t>
      </w:r>
      <w:r w:rsidR="00661896" w:rsidRPr="00C33EBD">
        <w:rPr>
          <w:rFonts w:ascii="Times New Roman" w:hAnsi="Times New Roman"/>
          <w:color w:val="000000"/>
          <w:sz w:val="24"/>
          <w:lang w:val="en-GB"/>
        </w:rPr>
        <w:t xml:space="preserve">national requirements and codes such as </w:t>
      </w:r>
      <w:r w:rsidR="008F3D3A" w:rsidRPr="00C33EBD">
        <w:rPr>
          <w:rFonts w:ascii="Times New Roman" w:hAnsi="Times New Roman"/>
          <w:color w:val="000000"/>
          <w:sz w:val="24"/>
          <w:lang w:val="en-GB"/>
        </w:rPr>
        <w:t xml:space="preserve">reference </w:t>
      </w:r>
      <w:r w:rsidR="00661896" w:rsidRPr="00C33EBD">
        <w:rPr>
          <w:rFonts w:ascii="Times New Roman" w:hAnsi="Times New Roman"/>
          <w:color w:val="000000"/>
          <w:sz w:val="24"/>
          <w:lang w:val="en-GB"/>
        </w:rPr>
        <w:t>[</w:t>
      </w:r>
      <w:r w:rsidR="00661896">
        <w:rPr>
          <w:rFonts w:ascii="Times New Roman" w:hAnsi="Times New Roman"/>
          <w:color w:val="000000"/>
          <w:sz w:val="24"/>
          <w:lang w:val="en-GB"/>
        </w:rPr>
        <w:t>1]</w:t>
      </w:r>
      <w:r>
        <w:rPr>
          <w:rFonts w:ascii="Times New Roman" w:hAnsi="Times New Roman"/>
          <w:color w:val="000000"/>
          <w:sz w:val="24"/>
          <w:lang w:val="en-GB"/>
        </w:rPr>
        <w:t>.</w:t>
      </w:r>
      <w:r w:rsidR="00C74F29">
        <w:rPr>
          <w:rFonts w:ascii="Times New Roman" w:hAnsi="Times New Roman"/>
          <w:color w:val="000000"/>
          <w:sz w:val="24"/>
          <w:lang w:val="en-GB"/>
        </w:rPr>
        <w:t xml:space="preserve">  </w:t>
      </w:r>
    </w:p>
    <w:p w14:paraId="00A1C5F3" w14:textId="77777777" w:rsidR="00F32F3D" w:rsidRDefault="00F32F3D"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F32F3D">
        <w:rPr>
          <w:rFonts w:ascii="Times New Roman" w:hAnsi="Times New Roman"/>
          <w:color w:val="000000"/>
          <w:sz w:val="24"/>
          <w:lang w:val="en-GB"/>
        </w:rPr>
        <w:t>Strict</w:t>
      </w:r>
      <w:r>
        <w:rPr>
          <w:rFonts w:ascii="Times New Roman" w:hAnsi="Times New Roman"/>
          <w:color w:val="000000"/>
          <w:sz w:val="24"/>
          <w:lang w:val="en-GB"/>
        </w:rPr>
        <w:t xml:space="preserve"> </w:t>
      </w:r>
      <w:r w:rsidRPr="00F32F3D">
        <w:rPr>
          <w:rFonts w:ascii="Times New Roman" w:hAnsi="Times New Roman"/>
          <w:color w:val="000000"/>
          <w:sz w:val="24"/>
          <w:lang w:val="en-GB"/>
        </w:rPr>
        <w:t xml:space="preserve">controls and improvements in </w:t>
      </w:r>
      <w:r>
        <w:rPr>
          <w:rFonts w:ascii="Times New Roman" w:hAnsi="Times New Roman"/>
          <w:color w:val="000000"/>
          <w:sz w:val="24"/>
          <w:lang w:val="en-GB"/>
        </w:rPr>
        <w:t xml:space="preserve">tube fabrication, welding, </w:t>
      </w:r>
      <w:r w:rsidRPr="00F32F3D">
        <w:rPr>
          <w:rFonts w:ascii="Times New Roman" w:hAnsi="Times New Roman"/>
          <w:color w:val="000000"/>
          <w:sz w:val="24"/>
          <w:lang w:val="en-GB"/>
        </w:rPr>
        <w:t>bend</w:t>
      </w:r>
      <w:r>
        <w:rPr>
          <w:rFonts w:ascii="Times New Roman" w:hAnsi="Times New Roman"/>
          <w:color w:val="000000"/>
          <w:sz w:val="24"/>
          <w:lang w:val="en-GB"/>
        </w:rPr>
        <w:t>ing</w:t>
      </w:r>
      <w:r w:rsidRPr="00F32F3D">
        <w:rPr>
          <w:rFonts w:ascii="Times New Roman" w:hAnsi="Times New Roman"/>
          <w:color w:val="000000"/>
          <w:sz w:val="24"/>
          <w:lang w:val="en-GB"/>
        </w:rPr>
        <w:t xml:space="preserve"> </w:t>
      </w:r>
      <w:r>
        <w:rPr>
          <w:rFonts w:ascii="Times New Roman" w:hAnsi="Times New Roman"/>
          <w:color w:val="000000"/>
          <w:sz w:val="24"/>
          <w:lang w:val="en-GB"/>
        </w:rPr>
        <w:t xml:space="preserve">and clamping </w:t>
      </w:r>
      <w:r w:rsidRPr="00F32F3D">
        <w:rPr>
          <w:rFonts w:ascii="Times New Roman" w:hAnsi="Times New Roman"/>
          <w:color w:val="000000"/>
          <w:sz w:val="24"/>
          <w:lang w:val="en-GB"/>
        </w:rPr>
        <w:t xml:space="preserve">methods, </w:t>
      </w:r>
      <w:r>
        <w:rPr>
          <w:rFonts w:ascii="Times New Roman" w:hAnsi="Times New Roman"/>
          <w:color w:val="000000"/>
          <w:sz w:val="24"/>
          <w:lang w:val="en-GB"/>
        </w:rPr>
        <w:t xml:space="preserve">to </w:t>
      </w:r>
      <w:r w:rsidRPr="00F32F3D">
        <w:rPr>
          <w:rFonts w:ascii="Times New Roman" w:hAnsi="Times New Roman"/>
          <w:color w:val="000000"/>
          <w:sz w:val="24"/>
          <w:lang w:val="en-GB"/>
        </w:rPr>
        <w:t>reduce the levels of residual stresses.</w:t>
      </w:r>
    </w:p>
    <w:p w14:paraId="5933B9FE" w14:textId="77777777" w:rsidR="00F32F3D" w:rsidRDefault="00C74F29"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Pr>
          <w:rFonts w:ascii="Times New Roman" w:hAnsi="Times New Roman"/>
          <w:color w:val="000000"/>
          <w:sz w:val="24"/>
          <w:lang w:val="en-GB"/>
        </w:rPr>
        <w:t>Careful planning, routing, installation and support</w:t>
      </w:r>
      <w:r w:rsidR="00F32F3D">
        <w:rPr>
          <w:rFonts w:ascii="Times New Roman" w:hAnsi="Times New Roman"/>
          <w:color w:val="000000"/>
          <w:sz w:val="24"/>
          <w:lang w:val="en-GB"/>
        </w:rPr>
        <w:t>ing</w:t>
      </w:r>
      <w:r>
        <w:rPr>
          <w:rFonts w:ascii="Times New Roman" w:hAnsi="Times New Roman"/>
          <w:color w:val="000000"/>
          <w:sz w:val="24"/>
          <w:lang w:val="en-GB"/>
        </w:rPr>
        <w:t xml:space="preserve"> of tubing to ensure adequate gap clearances that account for relative movement due to thermal expansion of components and creep elongation of fuel channels, </w:t>
      </w:r>
      <w:r w:rsidR="00F32F3D">
        <w:rPr>
          <w:rFonts w:ascii="Times New Roman" w:hAnsi="Times New Roman"/>
          <w:color w:val="000000"/>
          <w:sz w:val="24"/>
          <w:lang w:val="en-GB"/>
        </w:rPr>
        <w:t xml:space="preserve">adequate </w:t>
      </w:r>
      <w:r>
        <w:rPr>
          <w:rFonts w:ascii="Times New Roman" w:hAnsi="Times New Roman"/>
          <w:color w:val="000000"/>
          <w:sz w:val="24"/>
          <w:lang w:val="en-GB"/>
        </w:rPr>
        <w:t xml:space="preserve">for the </w:t>
      </w:r>
      <w:r w:rsidRPr="00C74F29">
        <w:rPr>
          <w:rFonts w:ascii="Times New Roman" w:hAnsi="Times New Roman"/>
          <w:color w:val="000000"/>
          <w:sz w:val="24"/>
          <w:lang w:val="en-GB"/>
        </w:rPr>
        <w:t>intended period of operation</w:t>
      </w:r>
      <w:r>
        <w:rPr>
          <w:rFonts w:ascii="Times New Roman" w:hAnsi="Times New Roman"/>
          <w:color w:val="000000"/>
          <w:sz w:val="24"/>
          <w:lang w:val="en-GB"/>
        </w:rPr>
        <w:t>.</w:t>
      </w:r>
      <w:r w:rsidR="00F32F3D">
        <w:rPr>
          <w:rFonts w:ascii="Times New Roman" w:hAnsi="Times New Roman"/>
          <w:color w:val="000000"/>
          <w:sz w:val="24"/>
          <w:lang w:val="en-GB"/>
        </w:rPr>
        <w:t xml:space="preserve">  </w:t>
      </w:r>
    </w:p>
    <w:p w14:paraId="30732064" w14:textId="77777777" w:rsidR="004E4188" w:rsidRDefault="00F32F3D"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Pr>
          <w:rFonts w:ascii="Times New Roman" w:hAnsi="Times New Roman"/>
          <w:color w:val="000000"/>
          <w:sz w:val="24"/>
          <w:lang w:val="en-GB"/>
        </w:rPr>
        <w:t>Quality control of materials to ensure that tooling, cleansing, or insulation will not cause potential chloride contamination of tubing.</w:t>
      </w:r>
    </w:p>
    <w:p w14:paraId="4BAE5679" w14:textId="77777777" w:rsidR="00F32F3D" w:rsidRPr="00340D4D" w:rsidRDefault="00F32F3D" w:rsidP="00B8554B">
      <w:pPr>
        <w:autoSpaceDE w:val="0"/>
        <w:autoSpaceDN w:val="0"/>
        <w:adjustRightInd w:val="0"/>
        <w:spacing w:before="120" w:after="120"/>
        <w:jc w:val="both"/>
        <w:rPr>
          <w:rFonts w:ascii="Times New Roman" w:hAnsi="Times New Roman"/>
          <w:sz w:val="24"/>
          <w:szCs w:val="24"/>
          <w:lang w:val="en-GB" w:eastAsia="en-GB"/>
        </w:rPr>
      </w:pPr>
      <w:r w:rsidRPr="00340D4D">
        <w:rPr>
          <w:rFonts w:ascii="Times New Roman" w:hAnsi="Times New Roman"/>
          <w:sz w:val="24"/>
          <w:szCs w:val="24"/>
          <w:lang w:val="en-GB" w:eastAsia="en-GB"/>
        </w:rPr>
        <w:t xml:space="preserve">Preventive actions during the operation phase include preventive maintenance and inspections. A comprehensive </w:t>
      </w:r>
      <w:r w:rsidR="00EE71EB" w:rsidRPr="00340D4D">
        <w:rPr>
          <w:rFonts w:ascii="Times New Roman" w:hAnsi="Times New Roman"/>
          <w:sz w:val="24"/>
          <w:szCs w:val="24"/>
          <w:lang w:val="en-GB" w:eastAsia="en-GB"/>
        </w:rPr>
        <w:t xml:space="preserve">inspection strategy / </w:t>
      </w:r>
      <w:r w:rsidRPr="00340D4D">
        <w:rPr>
          <w:rFonts w:ascii="Times New Roman" w:hAnsi="Times New Roman"/>
          <w:sz w:val="24"/>
          <w:szCs w:val="24"/>
          <w:lang w:val="en-GB" w:eastAsia="en-GB"/>
        </w:rPr>
        <w:t>checklist is prepared and managed in accordance with relevant procedures to implement systematic checks. This checklist covers the regions where wear ring or fittings are already installed or fastened, in addition to those regions where contacts between tubes or fretting are expected</w:t>
      </w:r>
      <w:r w:rsidR="00EE71EB" w:rsidRPr="00340D4D">
        <w:rPr>
          <w:rFonts w:ascii="Times New Roman" w:hAnsi="Times New Roman"/>
          <w:sz w:val="24"/>
          <w:szCs w:val="24"/>
          <w:lang w:val="en-GB" w:eastAsia="en-GB"/>
        </w:rPr>
        <w:t xml:space="preserve"> / at risk</w:t>
      </w:r>
      <w:r w:rsidRPr="00340D4D">
        <w:rPr>
          <w:rFonts w:ascii="Times New Roman" w:hAnsi="Times New Roman"/>
          <w:sz w:val="24"/>
          <w:szCs w:val="24"/>
          <w:lang w:val="en-GB" w:eastAsia="en-GB"/>
        </w:rPr>
        <w:t xml:space="preserve"> to occur</w:t>
      </w:r>
      <w:r w:rsidR="00EE71EB" w:rsidRPr="00340D4D">
        <w:rPr>
          <w:rFonts w:ascii="Times New Roman" w:hAnsi="Times New Roman"/>
          <w:sz w:val="24"/>
          <w:szCs w:val="24"/>
          <w:lang w:val="en-GB" w:eastAsia="en-GB"/>
        </w:rPr>
        <w:t>, or regions at risk of SCC</w:t>
      </w:r>
      <w:r w:rsidRPr="00340D4D">
        <w:rPr>
          <w:rFonts w:ascii="Times New Roman" w:hAnsi="Times New Roman"/>
          <w:sz w:val="24"/>
          <w:szCs w:val="24"/>
          <w:lang w:val="en-GB" w:eastAsia="en-GB"/>
        </w:rPr>
        <w:t>.</w:t>
      </w:r>
      <w:r w:rsidR="00EE71EB" w:rsidRPr="00340D4D">
        <w:rPr>
          <w:rFonts w:ascii="Times New Roman" w:hAnsi="Times New Roman"/>
          <w:sz w:val="24"/>
          <w:szCs w:val="24"/>
          <w:lang w:val="en-GB" w:eastAsia="en-GB"/>
        </w:rPr>
        <w:t xml:space="preserve"> Visual inspections are performed to check the condition of the fasteners, wear rings and contacting areas, and for signs of tube damage due to fretting. The tubes identified to have suffered degradation may be locally strengthened by cutting out the area where fretting occurred and fastening fittings. </w:t>
      </w:r>
      <w:r w:rsidRPr="00340D4D">
        <w:rPr>
          <w:rFonts w:ascii="Times New Roman" w:hAnsi="Times New Roman"/>
          <w:sz w:val="24"/>
          <w:szCs w:val="24"/>
          <w:lang w:val="en-GB" w:eastAsia="en-GB"/>
        </w:rPr>
        <w:t xml:space="preserve">Tubing interference and contacts can also </w:t>
      </w:r>
      <w:r w:rsidR="00340D4D">
        <w:rPr>
          <w:rFonts w:ascii="Times New Roman" w:hAnsi="Times New Roman"/>
          <w:sz w:val="24"/>
          <w:szCs w:val="24"/>
          <w:lang w:val="en-GB" w:eastAsia="en-GB"/>
        </w:rPr>
        <w:t xml:space="preserve">be </w:t>
      </w:r>
      <w:r w:rsidRPr="00340D4D">
        <w:rPr>
          <w:rFonts w:ascii="Times New Roman" w:hAnsi="Times New Roman"/>
          <w:sz w:val="24"/>
          <w:szCs w:val="24"/>
          <w:lang w:val="en-GB" w:eastAsia="en-GB"/>
        </w:rPr>
        <w:t>prevented by careful routing / positioning or replacement of sample lines.</w:t>
      </w:r>
    </w:p>
    <w:p w14:paraId="7A3837FF" w14:textId="77777777" w:rsidR="00EE71EB" w:rsidRPr="00CB4B6D" w:rsidRDefault="00EE71EB" w:rsidP="00B8554B">
      <w:pPr>
        <w:pStyle w:val="CommentText"/>
        <w:spacing w:before="120" w:after="120"/>
        <w:rPr>
          <w:rFonts w:ascii="Times New Roman" w:eastAsia="Times New Roman" w:hAnsi="Times New Roman"/>
          <w:color w:val="000000"/>
          <w:sz w:val="24"/>
        </w:rPr>
      </w:pPr>
    </w:p>
    <w:p w14:paraId="59C91BE2" w14:textId="77777777" w:rsidR="00D262E7" w:rsidRPr="00340D4D" w:rsidRDefault="00D262E7" w:rsidP="00B8554B">
      <w:pPr>
        <w:pStyle w:val="BodyNumbered"/>
        <w:numPr>
          <w:ilvl w:val="0"/>
          <w:numId w:val="7"/>
        </w:numPr>
        <w:tabs>
          <w:tab w:val="clear" w:pos="360"/>
          <w:tab w:val="num" w:pos="-2160"/>
        </w:tabs>
        <w:ind w:left="426" w:hanging="426"/>
        <w:rPr>
          <w:rFonts w:ascii="Times New Roman" w:hAnsi="Times New Roman"/>
          <w:b/>
          <w:i/>
          <w:sz w:val="24"/>
          <w:szCs w:val="24"/>
        </w:rPr>
      </w:pPr>
      <w:r w:rsidRPr="00A64E99">
        <w:rPr>
          <w:rFonts w:ascii="Times New Roman" w:hAnsi="Times New Roman"/>
          <w:b/>
          <w:i/>
          <w:sz w:val="24"/>
          <w:szCs w:val="24"/>
        </w:rPr>
        <w:t>Detection of ageing effects</w:t>
      </w:r>
      <w:r w:rsidR="004D08D4" w:rsidRPr="00A64E99">
        <w:rPr>
          <w:rFonts w:ascii="Times New Roman" w:hAnsi="Times New Roman"/>
          <w:b/>
          <w:i/>
          <w:sz w:val="24"/>
          <w:szCs w:val="24"/>
        </w:rPr>
        <w:t>:</w:t>
      </w:r>
    </w:p>
    <w:p w14:paraId="133F9CD3" w14:textId="77777777" w:rsidR="005B3737" w:rsidRDefault="00600B17" w:rsidP="00B8554B">
      <w:pPr>
        <w:autoSpaceDE w:val="0"/>
        <w:autoSpaceDN w:val="0"/>
        <w:adjustRightInd w:val="0"/>
        <w:spacing w:before="120" w:after="120"/>
        <w:jc w:val="both"/>
        <w:rPr>
          <w:rFonts w:ascii="Times New Roman" w:hAnsi="Times New Roman"/>
          <w:sz w:val="24"/>
          <w:szCs w:val="24"/>
          <w:lang w:val="en-GB" w:eastAsia="en-GB"/>
        </w:rPr>
      </w:pPr>
      <w:r>
        <w:rPr>
          <w:rFonts w:ascii="Times New Roman" w:hAnsi="Times New Roman"/>
          <w:sz w:val="24"/>
          <w:szCs w:val="24"/>
          <w:lang w:val="en-GB" w:eastAsia="en-GB"/>
        </w:rPr>
        <w:t>Proactive</w:t>
      </w:r>
      <w:r w:rsidR="00491D6B">
        <w:rPr>
          <w:rFonts w:ascii="Times New Roman" w:hAnsi="Times New Roman"/>
          <w:sz w:val="24"/>
          <w:szCs w:val="24"/>
          <w:lang w:val="en-GB" w:eastAsia="en-GB"/>
        </w:rPr>
        <w:t xml:space="preserve"> detection of ageing d</w:t>
      </w:r>
      <w:r w:rsidR="00C07EF7" w:rsidRPr="00C07EF7">
        <w:rPr>
          <w:rFonts w:ascii="Times New Roman" w:hAnsi="Times New Roman"/>
          <w:sz w:val="24"/>
          <w:szCs w:val="24"/>
          <w:lang w:val="en-GB" w:eastAsia="en-GB"/>
        </w:rPr>
        <w:t xml:space="preserve">egradation of the </w:t>
      </w:r>
      <w:r>
        <w:rPr>
          <w:rFonts w:ascii="Times New Roman" w:hAnsi="Times New Roman"/>
          <w:sz w:val="24"/>
          <w:szCs w:val="24"/>
          <w:lang w:val="en-GB" w:eastAsia="en-GB"/>
        </w:rPr>
        <w:t xml:space="preserve">instrument tubing, prior to through-wall </w:t>
      </w:r>
      <w:r w:rsidR="00756176">
        <w:rPr>
          <w:rFonts w:ascii="Times New Roman" w:hAnsi="Times New Roman"/>
          <w:sz w:val="24"/>
          <w:szCs w:val="24"/>
          <w:lang w:val="en-GB" w:eastAsia="en-GB"/>
        </w:rPr>
        <w:t>leak</w:t>
      </w:r>
      <w:r>
        <w:rPr>
          <w:rFonts w:ascii="Times New Roman" w:hAnsi="Times New Roman"/>
          <w:sz w:val="24"/>
          <w:szCs w:val="24"/>
          <w:lang w:val="en-GB" w:eastAsia="en-GB"/>
        </w:rPr>
        <w:t>age,</w:t>
      </w:r>
      <w:r w:rsidR="00C07EF7" w:rsidRPr="00C07EF7">
        <w:rPr>
          <w:rFonts w:ascii="Times New Roman" w:hAnsi="Times New Roman"/>
          <w:sz w:val="24"/>
          <w:szCs w:val="24"/>
          <w:lang w:val="en-GB" w:eastAsia="en-GB"/>
        </w:rPr>
        <w:t xml:space="preserve"> is </w:t>
      </w:r>
      <w:r w:rsidR="00491D6B">
        <w:rPr>
          <w:rFonts w:ascii="Times New Roman" w:hAnsi="Times New Roman"/>
          <w:sz w:val="24"/>
          <w:szCs w:val="24"/>
          <w:lang w:val="en-GB" w:eastAsia="en-GB"/>
        </w:rPr>
        <w:t>performed</w:t>
      </w:r>
      <w:r w:rsidR="00C07EF7" w:rsidRPr="00C07EF7">
        <w:rPr>
          <w:rFonts w:ascii="Times New Roman" w:hAnsi="Times New Roman"/>
          <w:sz w:val="24"/>
          <w:szCs w:val="24"/>
          <w:lang w:val="en-GB" w:eastAsia="en-GB"/>
        </w:rPr>
        <w:t xml:space="preserve"> </w:t>
      </w:r>
      <w:r w:rsidR="00F763C4">
        <w:rPr>
          <w:rFonts w:ascii="Times New Roman" w:hAnsi="Times New Roman"/>
          <w:sz w:val="24"/>
          <w:szCs w:val="24"/>
          <w:lang w:val="en-GB" w:eastAsia="en-GB"/>
        </w:rPr>
        <w:t>by</w:t>
      </w:r>
      <w:r w:rsidR="00C07EF7" w:rsidRPr="00C07EF7">
        <w:rPr>
          <w:rFonts w:ascii="Times New Roman" w:hAnsi="Times New Roman"/>
          <w:sz w:val="24"/>
          <w:szCs w:val="24"/>
          <w:lang w:val="en-GB" w:eastAsia="en-GB"/>
        </w:rPr>
        <w:t xml:space="preserve"> walk downs </w:t>
      </w:r>
      <w:r w:rsidR="00491D6B">
        <w:rPr>
          <w:rFonts w:ascii="Times New Roman" w:hAnsi="Times New Roman"/>
          <w:sz w:val="24"/>
          <w:szCs w:val="24"/>
          <w:lang w:val="en-GB" w:eastAsia="en-GB"/>
        </w:rPr>
        <w:t xml:space="preserve">and visual inspections </w:t>
      </w:r>
      <w:r w:rsidR="00C07EF7" w:rsidRPr="00C07EF7">
        <w:rPr>
          <w:rFonts w:ascii="Times New Roman" w:hAnsi="Times New Roman"/>
          <w:sz w:val="24"/>
          <w:szCs w:val="24"/>
          <w:lang w:val="en-GB" w:eastAsia="en-GB"/>
        </w:rPr>
        <w:t xml:space="preserve">during every preventive maintenance </w:t>
      </w:r>
      <w:r w:rsidR="007B65A3">
        <w:rPr>
          <w:rFonts w:ascii="Times New Roman" w:hAnsi="Times New Roman"/>
          <w:sz w:val="24"/>
          <w:szCs w:val="24"/>
          <w:lang w:val="en-GB" w:eastAsia="en-GB"/>
        </w:rPr>
        <w:t>outage</w:t>
      </w:r>
      <w:r w:rsidR="00C07EF7" w:rsidRPr="00C07EF7">
        <w:rPr>
          <w:rFonts w:ascii="Times New Roman" w:hAnsi="Times New Roman"/>
          <w:sz w:val="24"/>
          <w:szCs w:val="24"/>
          <w:lang w:val="en-GB" w:eastAsia="en-GB"/>
        </w:rPr>
        <w:t>. Major items monitored or inspected include contacts between sample lines, their fretting status, and wear ring installation status.</w:t>
      </w:r>
      <w:r w:rsidR="00491D6B">
        <w:rPr>
          <w:rFonts w:ascii="Times New Roman" w:hAnsi="Times New Roman"/>
          <w:sz w:val="24"/>
          <w:szCs w:val="24"/>
          <w:lang w:val="en-GB" w:eastAsia="en-GB"/>
        </w:rPr>
        <w:t xml:space="preserve"> </w:t>
      </w:r>
      <w:r w:rsidR="00A64E99" w:rsidRPr="00A64E99">
        <w:rPr>
          <w:rFonts w:ascii="Times New Roman" w:hAnsi="Times New Roman"/>
          <w:sz w:val="24"/>
          <w:szCs w:val="24"/>
          <w:lang w:val="en-GB" w:eastAsia="en-GB"/>
        </w:rPr>
        <w:t xml:space="preserve">Degradation of </w:t>
      </w:r>
      <w:r w:rsidR="00644A52">
        <w:rPr>
          <w:rFonts w:ascii="Times New Roman" w:hAnsi="Times New Roman"/>
          <w:sz w:val="24"/>
          <w:szCs w:val="24"/>
          <w:lang w:val="en-GB" w:eastAsia="en-GB"/>
        </w:rPr>
        <w:t xml:space="preserve">the </w:t>
      </w:r>
      <w:r w:rsidR="00644A52" w:rsidRPr="00A64E99">
        <w:rPr>
          <w:rFonts w:ascii="Times New Roman" w:hAnsi="Times New Roman"/>
          <w:sz w:val="24"/>
          <w:szCs w:val="24"/>
          <w:lang w:val="en-GB" w:eastAsia="en-GB"/>
        </w:rPr>
        <w:t>sampl</w:t>
      </w:r>
      <w:r w:rsidR="00644A52">
        <w:rPr>
          <w:rFonts w:ascii="Times New Roman" w:hAnsi="Times New Roman"/>
          <w:sz w:val="24"/>
          <w:szCs w:val="24"/>
          <w:lang w:val="en-GB" w:eastAsia="en-GB"/>
        </w:rPr>
        <w:t>ing</w:t>
      </w:r>
      <w:r w:rsidR="00644A52" w:rsidRPr="00A64E99">
        <w:rPr>
          <w:rFonts w:ascii="Times New Roman" w:hAnsi="Times New Roman"/>
          <w:sz w:val="24"/>
          <w:szCs w:val="24"/>
          <w:lang w:val="en-GB" w:eastAsia="en-GB"/>
        </w:rPr>
        <w:t xml:space="preserve"> </w:t>
      </w:r>
      <w:r w:rsidR="00A64E99" w:rsidRPr="00A64E99">
        <w:rPr>
          <w:rFonts w:ascii="Times New Roman" w:hAnsi="Times New Roman"/>
          <w:sz w:val="24"/>
          <w:szCs w:val="24"/>
          <w:lang w:val="en-GB" w:eastAsia="en-GB"/>
        </w:rPr>
        <w:t>line</w:t>
      </w:r>
      <w:r w:rsidR="00644A52">
        <w:rPr>
          <w:rFonts w:ascii="Times New Roman" w:hAnsi="Times New Roman"/>
          <w:sz w:val="24"/>
          <w:szCs w:val="24"/>
          <w:lang w:val="en-GB" w:eastAsia="en-GB"/>
        </w:rPr>
        <w:t xml:space="preserve"> tubing</w:t>
      </w:r>
      <w:r w:rsidR="00A64E99" w:rsidRPr="00A64E99">
        <w:rPr>
          <w:rFonts w:ascii="Times New Roman" w:hAnsi="Times New Roman"/>
          <w:sz w:val="24"/>
          <w:szCs w:val="24"/>
          <w:lang w:val="en-GB" w:eastAsia="en-GB"/>
        </w:rPr>
        <w:t xml:space="preserve"> </w:t>
      </w:r>
      <w:r w:rsidR="00900E73">
        <w:rPr>
          <w:rFonts w:ascii="Times New Roman" w:hAnsi="Times New Roman"/>
          <w:sz w:val="24"/>
          <w:szCs w:val="24"/>
          <w:lang w:val="en-GB" w:eastAsia="en-GB"/>
        </w:rPr>
        <w:t xml:space="preserve">by fretting damage </w:t>
      </w:r>
      <w:r w:rsidR="00A64E99" w:rsidRPr="00A64E99">
        <w:rPr>
          <w:rFonts w:ascii="Times New Roman" w:hAnsi="Times New Roman"/>
          <w:sz w:val="24"/>
          <w:szCs w:val="24"/>
          <w:lang w:val="en-GB" w:eastAsia="en-GB"/>
        </w:rPr>
        <w:t xml:space="preserve">does not occur if there is no contact between </w:t>
      </w:r>
      <w:r w:rsidR="00644A52" w:rsidRPr="00A64E99">
        <w:rPr>
          <w:rFonts w:ascii="Times New Roman" w:hAnsi="Times New Roman"/>
          <w:sz w:val="24"/>
          <w:szCs w:val="24"/>
          <w:lang w:val="en-GB" w:eastAsia="en-GB"/>
        </w:rPr>
        <w:t>the</w:t>
      </w:r>
      <w:r w:rsidR="00644A52">
        <w:rPr>
          <w:rFonts w:ascii="Times New Roman" w:hAnsi="Times New Roman"/>
          <w:sz w:val="24"/>
          <w:szCs w:val="24"/>
          <w:lang w:val="en-GB" w:eastAsia="en-GB"/>
        </w:rPr>
        <w:t xml:space="preserve"> lines</w:t>
      </w:r>
      <w:r w:rsidR="00A64E99" w:rsidRPr="00A64E99">
        <w:rPr>
          <w:rFonts w:ascii="Times New Roman" w:hAnsi="Times New Roman"/>
          <w:sz w:val="24"/>
          <w:szCs w:val="24"/>
          <w:lang w:val="en-GB" w:eastAsia="en-GB"/>
        </w:rPr>
        <w:t>.</w:t>
      </w:r>
      <w:r w:rsidR="0024105F">
        <w:rPr>
          <w:rFonts w:ascii="Times New Roman" w:hAnsi="Times New Roman"/>
          <w:sz w:val="24"/>
          <w:szCs w:val="24"/>
          <w:lang w:val="en-GB" w:eastAsia="en-GB"/>
        </w:rPr>
        <w:t xml:space="preserve"> </w:t>
      </w:r>
      <w:r w:rsidR="00A64E99" w:rsidRPr="00A64E99">
        <w:rPr>
          <w:rFonts w:ascii="Times New Roman" w:hAnsi="Times New Roman"/>
          <w:sz w:val="24"/>
          <w:szCs w:val="24"/>
          <w:lang w:val="en-GB" w:eastAsia="en-GB"/>
        </w:rPr>
        <w:t xml:space="preserve">Checks and records are made </w:t>
      </w:r>
      <w:r w:rsidR="003D25EA">
        <w:rPr>
          <w:rFonts w:ascii="Times New Roman" w:hAnsi="Times New Roman"/>
          <w:sz w:val="24"/>
          <w:szCs w:val="24"/>
          <w:lang w:val="en-GB" w:eastAsia="en-GB"/>
        </w:rPr>
        <w:t>of</w:t>
      </w:r>
      <w:r w:rsidR="003D25EA" w:rsidRPr="00A64E99">
        <w:rPr>
          <w:rFonts w:ascii="Times New Roman" w:hAnsi="Times New Roman"/>
          <w:sz w:val="24"/>
          <w:szCs w:val="24"/>
          <w:lang w:val="en-GB" w:eastAsia="en-GB"/>
        </w:rPr>
        <w:t xml:space="preserve"> </w:t>
      </w:r>
      <w:r w:rsidR="003D25EA">
        <w:rPr>
          <w:rFonts w:ascii="Times New Roman" w:hAnsi="Times New Roman"/>
          <w:sz w:val="24"/>
          <w:szCs w:val="24"/>
          <w:lang w:val="en-GB" w:eastAsia="en-GB"/>
        </w:rPr>
        <w:t>any contact between tubing</w:t>
      </w:r>
      <w:r w:rsidR="00A64E99" w:rsidRPr="00A64E99">
        <w:rPr>
          <w:rFonts w:ascii="Times New Roman" w:hAnsi="Times New Roman"/>
          <w:sz w:val="24"/>
          <w:szCs w:val="24"/>
          <w:lang w:val="en-GB" w:eastAsia="en-GB"/>
        </w:rPr>
        <w:t xml:space="preserve">, </w:t>
      </w:r>
      <w:r w:rsidR="00C07EF7">
        <w:rPr>
          <w:rFonts w:ascii="Times New Roman" w:hAnsi="Times New Roman"/>
          <w:sz w:val="24"/>
          <w:szCs w:val="24"/>
          <w:lang w:val="en-GB" w:eastAsia="en-GB"/>
        </w:rPr>
        <w:t xml:space="preserve">degree of </w:t>
      </w:r>
      <w:r w:rsidR="002930D9">
        <w:rPr>
          <w:rFonts w:ascii="Times New Roman" w:hAnsi="Times New Roman"/>
          <w:sz w:val="24"/>
          <w:szCs w:val="24"/>
          <w:lang w:val="en-GB" w:eastAsia="en-GB"/>
        </w:rPr>
        <w:t>fretting</w:t>
      </w:r>
      <w:r w:rsidR="00A64E99" w:rsidRPr="00A64E99">
        <w:rPr>
          <w:rFonts w:ascii="Times New Roman" w:hAnsi="Times New Roman"/>
          <w:sz w:val="24"/>
          <w:szCs w:val="24"/>
          <w:lang w:val="en-GB" w:eastAsia="en-GB"/>
        </w:rPr>
        <w:t>, and wear ring status</w:t>
      </w:r>
      <w:r w:rsidR="00644A52" w:rsidRPr="00A64E99">
        <w:rPr>
          <w:rFonts w:ascii="Times New Roman" w:hAnsi="Times New Roman"/>
          <w:sz w:val="24"/>
          <w:szCs w:val="24"/>
          <w:lang w:val="en-GB" w:eastAsia="en-GB"/>
        </w:rPr>
        <w:t xml:space="preserve"> </w:t>
      </w:r>
      <w:r w:rsidR="00644A52">
        <w:rPr>
          <w:rFonts w:ascii="Times New Roman" w:hAnsi="Times New Roman"/>
          <w:sz w:val="24"/>
          <w:szCs w:val="24"/>
          <w:lang w:val="en-GB" w:eastAsia="en-GB"/>
        </w:rPr>
        <w:t>by</w:t>
      </w:r>
      <w:r w:rsidR="00A64E99" w:rsidRPr="00A64E99">
        <w:rPr>
          <w:rFonts w:ascii="Times New Roman" w:hAnsi="Times New Roman"/>
          <w:sz w:val="24"/>
          <w:szCs w:val="24"/>
          <w:lang w:val="en-GB" w:eastAsia="en-GB"/>
        </w:rPr>
        <w:t xml:space="preserve"> visual inspection</w:t>
      </w:r>
      <w:r w:rsidR="00491D6B">
        <w:rPr>
          <w:rFonts w:ascii="Times New Roman" w:hAnsi="Times New Roman"/>
          <w:sz w:val="24"/>
          <w:szCs w:val="24"/>
          <w:lang w:val="en-GB" w:eastAsia="en-GB"/>
        </w:rPr>
        <w:t xml:space="preserve"> </w:t>
      </w:r>
      <w:r>
        <w:rPr>
          <w:rFonts w:ascii="Times New Roman" w:hAnsi="Times New Roman"/>
          <w:sz w:val="24"/>
          <w:szCs w:val="24"/>
          <w:lang w:val="en-GB" w:eastAsia="en-GB"/>
        </w:rPr>
        <w:t>and by physical feel/movement of the tubing</w:t>
      </w:r>
      <w:r w:rsidR="00A64E99" w:rsidRPr="00A64E99">
        <w:rPr>
          <w:rFonts w:ascii="Times New Roman" w:hAnsi="Times New Roman"/>
          <w:sz w:val="24"/>
          <w:szCs w:val="24"/>
          <w:lang w:val="en-GB" w:eastAsia="en-GB"/>
        </w:rPr>
        <w:t xml:space="preserve">. </w:t>
      </w:r>
      <w:r w:rsidR="0024105F">
        <w:rPr>
          <w:rFonts w:ascii="Times New Roman" w:hAnsi="Times New Roman"/>
          <w:sz w:val="24"/>
          <w:szCs w:val="24"/>
          <w:lang w:val="en-GB" w:eastAsia="en-GB"/>
        </w:rPr>
        <w:t>F</w:t>
      </w:r>
      <w:r w:rsidR="00A64E99" w:rsidRPr="00A64E99">
        <w:rPr>
          <w:rFonts w:ascii="Times New Roman" w:hAnsi="Times New Roman"/>
          <w:sz w:val="24"/>
          <w:szCs w:val="24"/>
          <w:lang w:val="en-GB" w:eastAsia="en-GB"/>
        </w:rPr>
        <w:t>or the region</w:t>
      </w:r>
      <w:r w:rsidR="00644A52">
        <w:rPr>
          <w:rFonts w:ascii="Times New Roman" w:hAnsi="Times New Roman"/>
          <w:sz w:val="24"/>
          <w:szCs w:val="24"/>
          <w:lang w:val="en-GB" w:eastAsia="en-GB"/>
        </w:rPr>
        <w:t>s</w:t>
      </w:r>
      <w:r w:rsidR="00A64E99" w:rsidRPr="00A64E99">
        <w:rPr>
          <w:rFonts w:ascii="Times New Roman" w:hAnsi="Times New Roman"/>
          <w:sz w:val="24"/>
          <w:szCs w:val="24"/>
          <w:lang w:val="en-GB" w:eastAsia="en-GB"/>
        </w:rPr>
        <w:t xml:space="preserve"> </w:t>
      </w:r>
      <w:r>
        <w:rPr>
          <w:rFonts w:ascii="Times New Roman" w:hAnsi="Times New Roman"/>
          <w:sz w:val="24"/>
          <w:szCs w:val="24"/>
          <w:lang w:val="en-GB" w:eastAsia="en-GB"/>
        </w:rPr>
        <w:t>that are not easily accessed</w:t>
      </w:r>
      <w:r w:rsidR="00A64E99" w:rsidRPr="00A64E99">
        <w:rPr>
          <w:rFonts w:ascii="Times New Roman" w:hAnsi="Times New Roman"/>
          <w:sz w:val="24"/>
          <w:szCs w:val="24"/>
          <w:lang w:val="en-GB" w:eastAsia="en-GB"/>
        </w:rPr>
        <w:t xml:space="preserve">, a mirror or a </w:t>
      </w:r>
      <w:r w:rsidR="00657D2C" w:rsidRPr="00A64E99">
        <w:rPr>
          <w:rFonts w:ascii="Times New Roman" w:hAnsi="Times New Roman"/>
          <w:sz w:val="24"/>
          <w:szCs w:val="24"/>
          <w:lang w:val="en-GB" w:eastAsia="en-GB"/>
        </w:rPr>
        <w:t>video scope</w:t>
      </w:r>
      <w:r w:rsidR="00644A52">
        <w:rPr>
          <w:rFonts w:ascii="Times New Roman" w:hAnsi="Times New Roman"/>
          <w:sz w:val="24"/>
          <w:szCs w:val="24"/>
          <w:lang w:val="en-GB" w:eastAsia="en-GB"/>
        </w:rPr>
        <w:t xml:space="preserve"> may be employed</w:t>
      </w:r>
      <w:r w:rsidR="00900E73">
        <w:rPr>
          <w:rFonts w:ascii="Times New Roman" w:hAnsi="Times New Roman"/>
          <w:sz w:val="24"/>
          <w:szCs w:val="24"/>
          <w:lang w:val="en-GB" w:eastAsia="en-GB"/>
        </w:rPr>
        <w:t xml:space="preserve"> to detect contacting lines and signs of fretting damage</w:t>
      </w:r>
      <w:r w:rsidR="00A64E99" w:rsidRPr="00A64E99">
        <w:rPr>
          <w:rFonts w:ascii="Times New Roman" w:hAnsi="Times New Roman"/>
          <w:sz w:val="24"/>
          <w:szCs w:val="24"/>
          <w:lang w:val="en-GB" w:eastAsia="en-GB"/>
        </w:rPr>
        <w:t xml:space="preserve">. </w:t>
      </w:r>
    </w:p>
    <w:p w14:paraId="0A6FF777" w14:textId="77777777" w:rsidR="00A64E99" w:rsidRPr="00A64E99" w:rsidRDefault="00900E73" w:rsidP="00B8554B">
      <w:pPr>
        <w:autoSpaceDE w:val="0"/>
        <w:autoSpaceDN w:val="0"/>
        <w:adjustRightInd w:val="0"/>
        <w:spacing w:before="120" w:after="120"/>
        <w:jc w:val="both"/>
        <w:rPr>
          <w:rFonts w:ascii="Times New Roman" w:hAnsi="Times New Roman"/>
          <w:sz w:val="24"/>
          <w:szCs w:val="24"/>
          <w:lang w:val="en-GB" w:eastAsia="en-GB"/>
        </w:rPr>
      </w:pPr>
      <w:r>
        <w:rPr>
          <w:rFonts w:ascii="Times New Roman" w:hAnsi="Times New Roman"/>
          <w:sz w:val="24"/>
          <w:szCs w:val="24"/>
          <w:lang w:val="en-GB" w:eastAsia="en-GB"/>
        </w:rPr>
        <w:t>Some of the primary location</w:t>
      </w:r>
      <w:r w:rsidR="00A64E99" w:rsidRPr="00A64E99">
        <w:rPr>
          <w:rFonts w:ascii="Times New Roman" w:hAnsi="Times New Roman"/>
          <w:sz w:val="24"/>
          <w:szCs w:val="24"/>
          <w:lang w:val="en-GB" w:eastAsia="en-GB"/>
        </w:rPr>
        <w:t xml:space="preserve">s </w:t>
      </w:r>
      <w:r>
        <w:rPr>
          <w:rFonts w:ascii="Times New Roman" w:hAnsi="Times New Roman"/>
          <w:sz w:val="24"/>
          <w:szCs w:val="24"/>
          <w:lang w:val="en-GB" w:eastAsia="en-GB"/>
        </w:rPr>
        <w:t>to</w:t>
      </w:r>
      <w:r w:rsidRPr="00A64E99">
        <w:rPr>
          <w:rFonts w:ascii="Times New Roman" w:hAnsi="Times New Roman"/>
          <w:sz w:val="24"/>
          <w:szCs w:val="24"/>
          <w:lang w:val="en-GB" w:eastAsia="en-GB"/>
        </w:rPr>
        <w:t xml:space="preserve"> </w:t>
      </w:r>
      <w:r w:rsidR="00A64E99" w:rsidRPr="00A64E99">
        <w:rPr>
          <w:rFonts w:ascii="Times New Roman" w:hAnsi="Times New Roman"/>
          <w:sz w:val="24"/>
          <w:szCs w:val="24"/>
          <w:lang w:val="en-GB" w:eastAsia="en-GB"/>
        </w:rPr>
        <w:t xml:space="preserve">check </w:t>
      </w:r>
      <w:r>
        <w:rPr>
          <w:rFonts w:ascii="Times New Roman" w:hAnsi="Times New Roman"/>
          <w:sz w:val="24"/>
          <w:szCs w:val="24"/>
          <w:lang w:val="en-GB" w:eastAsia="en-GB"/>
        </w:rPr>
        <w:t xml:space="preserve">the </w:t>
      </w:r>
      <w:r w:rsidR="00DD17CD">
        <w:rPr>
          <w:rFonts w:ascii="Times New Roman" w:hAnsi="Times New Roman"/>
          <w:sz w:val="24"/>
          <w:szCs w:val="24"/>
          <w:lang w:val="en-GB" w:eastAsia="en-GB"/>
        </w:rPr>
        <w:t>failed fuel</w:t>
      </w:r>
      <w:r w:rsidR="005B3737">
        <w:rPr>
          <w:rFonts w:ascii="Times New Roman" w:hAnsi="Times New Roman"/>
          <w:sz w:val="24"/>
          <w:szCs w:val="24"/>
          <w:lang w:val="en-GB" w:eastAsia="en-GB"/>
        </w:rPr>
        <w:t xml:space="preserve"> location</w:t>
      </w:r>
      <w:r w:rsidR="00DD17CD">
        <w:rPr>
          <w:rFonts w:ascii="Times New Roman" w:hAnsi="Times New Roman"/>
          <w:sz w:val="24"/>
          <w:szCs w:val="24"/>
          <w:lang w:val="en-GB" w:eastAsia="en-GB"/>
        </w:rPr>
        <w:t>/</w:t>
      </w:r>
      <w:r>
        <w:rPr>
          <w:rFonts w:ascii="Times New Roman" w:hAnsi="Times New Roman"/>
          <w:sz w:val="24"/>
          <w:szCs w:val="24"/>
          <w:lang w:val="en-GB" w:eastAsia="en-GB"/>
        </w:rPr>
        <w:t>DN</w:t>
      </w:r>
      <w:r w:rsidR="00A64E99" w:rsidRPr="00A64E99">
        <w:rPr>
          <w:rFonts w:ascii="Times New Roman" w:hAnsi="Times New Roman"/>
          <w:sz w:val="24"/>
          <w:szCs w:val="24"/>
          <w:lang w:val="en-GB" w:eastAsia="en-GB"/>
        </w:rPr>
        <w:t xml:space="preserve"> </w:t>
      </w:r>
      <w:r>
        <w:rPr>
          <w:rFonts w:ascii="Times New Roman" w:hAnsi="Times New Roman"/>
          <w:sz w:val="24"/>
          <w:szCs w:val="24"/>
          <w:lang w:val="en-GB" w:eastAsia="en-GB"/>
        </w:rPr>
        <w:t xml:space="preserve">system </w:t>
      </w:r>
      <w:r w:rsidRPr="00A64E99">
        <w:rPr>
          <w:rFonts w:ascii="Times New Roman" w:hAnsi="Times New Roman"/>
          <w:sz w:val="24"/>
          <w:szCs w:val="24"/>
          <w:lang w:val="en-GB" w:eastAsia="en-GB"/>
        </w:rPr>
        <w:t>tub</w:t>
      </w:r>
      <w:r>
        <w:rPr>
          <w:rFonts w:ascii="Times New Roman" w:hAnsi="Times New Roman"/>
          <w:sz w:val="24"/>
          <w:szCs w:val="24"/>
          <w:lang w:val="en-GB" w:eastAsia="en-GB"/>
        </w:rPr>
        <w:t>ing</w:t>
      </w:r>
      <w:r w:rsidRPr="00A64E99">
        <w:rPr>
          <w:rFonts w:ascii="Times New Roman" w:hAnsi="Times New Roman"/>
          <w:sz w:val="24"/>
          <w:szCs w:val="24"/>
          <w:lang w:val="en-GB" w:eastAsia="en-GB"/>
        </w:rPr>
        <w:t xml:space="preserve"> </w:t>
      </w:r>
      <w:r>
        <w:rPr>
          <w:rFonts w:ascii="Times New Roman" w:hAnsi="Times New Roman"/>
          <w:sz w:val="24"/>
          <w:szCs w:val="24"/>
          <w:lang w:val="en-GB" w:eastAsia="en-GB"/>
        </w:rPr>
        <w:t>for</w:t>
      </w:r>
      <w:r w:rsidR="00356EE4">
        <w:rPr>
          <w:rFonts w:ascii="Times New Roman" w:hAnsi="Times New Roman"/>
          <w:sz w:val="24"/>
          <w:szCs w:val="24"/>
          <w:lang w:val="en-GB" w:eastAsia="en-GB"/>
        </w:rPr>
        <w:t xml:space="preserve"> </w:t>
      </w:r>
      <w:r>
        <w:rPr>
          <w:rFonts w:ascii="Times New Roman" w:hAnsi="Times New Roman"/>
          <w:sz w:val="24"/>
          <w:szCs w:val="24"/>
          <w:lang w:val="en-GB" w:eastAsia="en-GB"/>
        </w:rPr>
        <w:t xml:space="preserve">damage </w:t>
      </w:r>
      <w:r w:rsidR="00A64E99" w:rsidRPr="00A64E99">
        <w:rPr>
          <w:rFonts w:ascii="Times New Roman" w:hAnsi="Times New Roman"/>
          <w:sz w:val="24"/>
          <w:szCs w:val="24"/>
          <w:lang w:val="en-GB" w:eastAsia="en-GB"/>
        </w:rPr>
        <w:t>are as follows:</w:t>
      </w:r>
    </w:p>
    <w:p w14:paraId="0475352D" w14:textId="77777777" w:rsidR="0024105F" w:rsidRPr="00C33EBD" w:rsidRDefault="00A64E99"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 xml:space="preserve">Penetrations (chafing shield) contacting feeder </w:t>
      </w:r>
      <w:proofErr w:type="gramStart"/>
      <w:r w:rsidRPr="00C33EBD">
        <w:rPr>
          <w:rFonts w:ascii="Times New Roman" w:hAnsi="Times New Roman"/>
          <w:color w:val="000000"/>
          <w:sz w:val="24"/>
          <w:lang w:val="en-GB"/>
        </w:rPr>
        <w:t>cabinet</w:t>
      </w:r>
      <w:r w:rsidR="0024105F" w:rsidRPr="00C33EBD">
        <w:rPr>
          <w:rFonts w:ascii="Times New Roman" w:hAnsi="Times New Roman"/>
          <w:color w:val="000000"/>
          <w:sz w:val="24"/>
          <w:lang w:val="en-GB"/>
        </w:rPr>
        <w:t>;</w:t>
      </w:r>
      <w:proofErr w:type="gramEnd"/>
    </w:p>
    <w:p w14:paraId="1F85A184" w14:textId="77777777" w:rsidR="0024105F" w:rsidRPr="00C33EBD" w:rsidRDefault="00A64E99"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 xml:space="preserve">Crossing regions between tube bend at lower part of feeder cabinet and </w:t>
      </w:r>
      <w:proofErr w:type="gramStart"/>
      <w:r w:rsidRPr="00C33EBD">
        <w:rPr>
          <w:rFonts w:ascii="Times New Roman" w:hAnsi="Times New Roman"/>
          <w:color w:val="000000"/>
          <w:sz w:val="24"/>
          <w:lang w:val="en-GB"/>
        </w:rPr>
        <w:t>tube</w:t>
      </w:r>
      <w:r w:rsidR="0024105F" w:rsidRPr="00C33EBD">
        <w:rPr>
          <w:rFonts w:ascii="Times New Roman" w:hAnsi="Times New Roman"/>
          <w:color w:val="000000"/>
          <w:sz w:val="24"/>
          <w:lang w:val="en-GB"/>
        </w:rPr>
        <w:t>;</w:t>
      </w:r>
      <w:proofErr w:type="gramEnd"/>
    </w:p>
    <w:p w14:paraId="64921832" w14:textId="77777777" w:rsidR="0024105F" w:rsidRPr="00C33EBD" w:rsidRDefault="00A64E99"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lastRenderedPageBreak/>
        <w:t>Those tubes which can contact adjacent tubes due to tube expansion caused by</w:t>
      </w:r>
      <w:r w:rsidR="0024105F" w:rsidRPr="00C33EBD">
        <w:rPr>
          <w:rFonts w:ascii="Times New Roman" w:hAnsi="Times New Roman"/>
          <w:color w:val="000000"/>
          <w:sz w:val="24"/>
          <w:lang w:val="en-GB"/>
        </w:rPr>
        <w:t xml:space="preserve"> </w:t>
      </w:r>
      <w:r w:rsidRPr="00C33EBD">
        <w:rPr>
          <w:rFonts w:ascii="Times New Roman" w:hAnsi="Times New Roman"/>
          <w:color w:val="000000"/>
          <w:sz w:val="24"/>
          <w:lang w:val="en-GB"/>
        </w:rPr>
        <w:t xml:space="preserve">high </w:t>
      </w:r>
      <w:proofErr w:type="gramStart"/>
      <w:r w:rsidRPr="00C33EBD">
        <w:rPr>
          <w:rFonts w:ascii="Times New Roman" w:hAnsi="Times New Roman"/>
          <w:color w:val="000000"/>
          <w:sz w:val="24"/>
          <w:lang w:val="en-GB"/>
        </w:rPr>
        <w:t>temperature</w:t>
      </w:r>
      <w:r w:rsidR="0024105F" w:rsidRPr="00C33EBD">
        <w:rPr>
          <w:rFonts w:ascii="Times New Roman" w:hAnsi="Times New Roman"/>
          <w:color w:val="000000"/>
          <w:sz w:val="24"/>
          <w:lang w:val="en-GB"/>
        </w:rPr>
        <w:t>;</w:t>
      </w:r>
      <w:proofErr w:type="gramEnd"/>
    </w:p>
    <w:p w14:paraId="53B72ECC" w14:textId="77777777" w:rsidR="0024105F" w:rsidRPr="00C33EBD" w:rsidRDefault="00A64E99"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The crossing region between tube supports and tubes, and the region where a tube</w:t>
      </w:r>
      <w:r w:rsidR="0024105F" w:rsidRPr="00C33EBD">
        <w:rPr>
          <w:rFonts w:ascii="Times New Roman" w:hAnsi="Times New Roman"/>
          <w:color w:val="000000"/>
          <w:sz w:val="24"/>
          <w:lang w:val="en-GB"/>
        </w:rPr>
        <w:t xml:space="preserve"> </w:t>
      </w:r>
      <w:r w:rsidRPr="00C33EBD">
        <w:rPr>
          <w:rFonts w:ascii="Times New Roman" w:hAnsi="Times New Roman"/>
          <w:color w:val="000000"/>
          <w:sz w:val="24"/>
          <w:lang w:val="en-GB"/>
        </w:rPr>
        <w:t xml:space="preserve">bend contacts adjacent </w:t>
      </w:r>
      <w:proofErr w:type="gramStart"/>
      <w:r w:rsidRPr="00C33EBD">
        <w:rPr>
          <w:rFonts w:ascii="Times New Roman" w:hAnsi="Times New Roman"/>
          <w:color w:val="000000"/>
          <w:sz w:val="24"/>
          <w:lang w:val="en-GB"/>
        </w:rPr>
        <w:t>tube</w:t>
      </w:r>
      <w:r w:rsidR="0024105F" w:rsidRPr="00C33EBD">
        <w:rPr>
          <w:rFonts w:ascii="Times New Roman" w:hAnsi="Times New Roman"/>
          <w:color w:val="000000"/>
          <w:sz w:val="24"/>
          <w:lang w:val="en-GB"/>
        </w:rPr>
        <w:t>;</w:t>
      </w:r>
      <w:proofErr w:type="gramEnd"/>
    </w:p>
    <w:p w14:paraId="358B32E2" w14:textId="77777777" w:rsidR="0024105F" w:rsidRPr="00C33EBD" w:rsidRDefault="00231CDF"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Where</w:t>
      </w:r>
      <w:r w:rsidR="00A64E99" w:rsidRPr="00C33EBD">
        <w:rPr>
          <w:rFonts w:ascii="Times New Roman" w:hAnsi="Times New Roman"/>
          <w:color w:val="000000"/>
          <w:sz w:val="24"/>
          <w:lang w:val="en-GB"/>
        </w:rPr>
        <w:t xml:space="preserve"> </w:t>
      </w:r>
      <w:r w:rsidR="00356EE4" w:rsidRPr="00C33EBD">
        <w:rPr>
          <w:rFonts w:ascii="Times New Roman" w:hAnsi="Times New Roman"/>
          <w:color w:val="000000"/>
          <w:sz w:val="24"/>
          <w:lang w:val="en-GB"/>
        </w:rPr>
        <w:t xml:space="preserve">a </w:t>
      </w:r>
      <w:r w:rsidR="00A64E99" w:rsidRPr="00C33EBD">
        <w:rPr>
          <w:rFonts w:ascii="Times New Roman" w:hAnsi="Times New Roman"/>
          <w:color w:val="000000"/>
          <w:sz w:val="24"/>
          <w:lang w:val="en-GB"/>
        </w:rPr>
        <w:t xml:space="preserve">wear ring is installed on only one of the </w:t>
      </w:r>
      <w:proofErr w:type="gramStart"/>
      <w:r w:rsidR="00A64E99" w:rsidRPr="00C33EBD">
        <w:rPr>
          <w:rFonts w:ascii="Times New Roman" w:hAnsi="Times New Roman"/>
          <w:color w:val="000000"/>
          <w:sz w:val="24"/>
          <w:lang w:val="en-GB"/>
        </w:rPr>
        <w:t>crossing</w:t>
      </w:r>
      <w:proofErr w:type="gramEnd"/>
      <w:r w:rsidR="00A64E99" w:rsidRPr="00C33EBD">
        <w:rPr>
          <w:rFonts w:ascii="Times New Roman" w:hAnsi="Times New Roman"/>
          <w:color w:val="000000"/>
          <w:sz w:val="24"/>
          <w:lang w:val="en-GB"/>
        </w:rPr>
        <w:t xml:space="preserve"> tubes</w:t>
      </w:r>
      <w:r w:rsidR="0024105F" w:rsidRPr="00C33EBD">
        <w:rPr>
          <w:rFonts w:ascii="Times New Roman" w:hAnsi="Times New Roman"/>
          <w:color w:val="000000"/>
          <w:sz w:val="24"/>
          <w:lang w:val="en-GB"/>
        </w:rPr>
        <w:t>;</w:t>
      </w:r>
    </w:p>
    <w:p w14:paraId="382BDBB9" w14:textId="77777777" w:rsidR="0024105F" w:rsidRPr="00C33EBD" w:rsidRDefault="00231CDF"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Where the</w:t>
      </w:r>
      <w:r w:rsidR="00A64E99" w:rsidRPr="00C33EBD">
        <w:rPr>
          <w:rFonts w:ascii="Times New Roman" w:hAnsi="Times New Roman"/>
          <w:color w:val="000000"/>
          <w:sz w:val="24"/>
          <w:lang w:val="en-GB"/>
        </w:rPr>
        <w:t xml:space="preserve"> wear rings are not </w:t>
      </w:r>
      <w:r w:rsidRPr="00C33EBD">
        <w:rPr>
          <w:rFonts w:ascii="Times New Roman" w:hAnsi="Times New Roman"/>
          <w:color w:val="000000"/>
          <w:sz w:val="24"/>
          <w:lang w:val="en-GB"/>
        </w:rPr>
        <w:t xml:space="preserve">properly located at the tube contacting point, or are </w:t>
      </w:r>
      <w:r w:rsidR="00A64E99" w:rsidRPr="00C33EBD">
        <w:rPr>
          <w:rFonts w:ascii="Times New Roman" w:hAnsi="Times New Roman"/>
          <w:color w:val="000000"/>
          <w:sz w:val="24"/>
          <w:lang w:val="en-GB"/>
        </w:rPr>
        <w:t xml:space="preserve">rotated or </w:t>
      </w:r>
      <w:proofErr w:type="gramStart"/>
      <w:r w:rsidR="00A64E99" w:rsidRPr="00C33EBD">
        <w:rPr>
          <w:rFonts w:ascii="Times New Roman" w:hAnsi="Times New Roman"/>
          <w:color w:val="000000"/>
          <w:sz w:val="24"/>
          <w:lang w:val="en-GB"/>
        </w:rPr>
        <w:t>displaced</w:t>
      </w:r>
      <w:r w:rsidR="0024105F" w:rsidRPr="00C33EBD">
        <w:rPr>
          <w:rFonts w:ascii="Times New Roman" w:hAnsi="Times New Roman"/>
          <w:color w:val="000000"/>
          <w:sz w:val="24"/>
          <w:lang w:val="en-GB"/>
        </w:rPr>
        <w:t>;</w:t>
      </w:r>
      <w:proofErr w:type="gramEnd"/>
    </w:p>
    <w:p w14:paraId="059916F6" w14:textId="77777777" w:rsidR="0024105F" w:rsidRPr="00C33EBD" w:rsidRDefault="00231CDF"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Where the</w:t>
      </w:r>
      <w:r w:rsidR="00A64E99" w:rsidRPr="00C33EBD">
        <w:rPr>
          <w:rFonts w:ascii="Times New Roman" w:hAnsi="Times New Roman"/>
          <w:color w:val="000000"/>
          <w:sz w:val="24"/>
          <w:lang w:val="en-GB"/>
        </w:rPr>
        <w:t xml:space="preserve"> wear ring has an indication of a gap or </w:t>
      </w:r>
      <w:r w:rsidRPr="00C33EBD">
        <w:rPr>
          <w:rFonts w:ascii="Times New Roman" w:hAnsi="Times New Roman"/>
          <w:color w:val="000000"/>
          <w:sz w:val="24"/>
          <w:lang w:val="en-GB"/>
        </w:rPr>
        <w:t>where there is concern</w:t>
      </w:r>
      <w:r w:rsidR="0024105F" w:rsidRPr="00C33EBD">
        <w:rPr>
          <w:rFonts w:ascii="Times New Roman" w:hAnsi="Times New Roman"/>
          <w:color w:val="000000"/>
          <w:sz w:val="24"/>
          <w:lang w:val="en-GB"/>
        </w:rPr>
        <w:t xml:space="preserve"> </w:t>
      </w:r>
      <w:r w:rsidR="00A64E99" w:rsidRPr="00C33EBD">
        <w:rPr>
          <w:rFonts w:ascii="Times New Roman" w:hAnsi="Times New Roman"/>
          <w:color w:val="000000"/>
          <w:sz w:val="24"/>
          <w:lang w:val="en-GB"/>
        </w:rPr>
        <w:t xml:space="preserve">the sharp edge of wear ring can damage another </w:t>
      </w:r>
      <w:proofErr w:type="gramStart"/>
      <w:r w:rsidR="00A64E99" w:rsidRPr="00C33EBD">
        <w:rPr>
          <w:rFonts w:ascii="Times New Roman" w:hAnsi="Times New Roman"/>
          <w:color w:val="000000"/>
          <w:sz w:val="24"/>
          <w:lang w:val="en-GB"/>
        </w:rPr>
        <w:t>tube</w:t>
      </w:r>
      <w:r w:rsidR="0024105F" w:rsidRPr="00C33EBD">
        <w:rPr>
          <w:rFonts w:ascii="Times New Roman" w:hAnsi="Times New Roman"/>
          <w:color w:val="000000"/>
          <w:sz w:val="24"/>
          <w:lang w:val="en-GB"/>
        </w:rPr>
        <w:t>;</w:t>
      </w:r>
      <w:proofErr w:type="gramEnd"/>
    </w:p>
    <w:p w14:paraId="5D128B2C" w14:textId="77777777" w:rsidR="0024105F" w:rsidRPr="00C33EBD" w:rsidRDefault="00A64E99"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The crossing region between a straight tube and a round or U-shape tube region</w:t>
      </w:r>
      <w:r w:rsidR="0024105F" w:rsidRPr="00C33EBD">
        <w:rPr>
          <w:rFonts w:ascii="Times New Roman" w:hAnsi="Times New Roman"/>
          <w:color w:val="000000"/>
          <w:sz w:val="24"/>
          <w:lang w:val="en-GB"/>
        </w:rPr>
        <w:t xml:space="preserve"> </w:t>
      </w:r>
      <w:r w:rsidRPr="00C33EBD">
        <w:rPr>
          <w:rFonts w:ascii="Times New Roman" w:hAnsi="Times New Roman"/>
          <w:color w:val="000000"/>
          <w:sz w:val="24"/>
          <w:lang w:val="en-GB"/>
        </w:rPr>
        <w:t xml:space="preserve">heading downward from an </w:t>
      </w:r>
      <w:proofErr w:type="gramStart"/>
      <w:r w:rsidRPr="00C33EBD">
        <w:rPr>
          <w:rFonts w:ascii="Times New Roman" w:hAnsi="Times New Roman"/>
          <w:color w:val="000000"/>
          <w:sz w:val="24"/>
          <w:lang w:val="en-GB"/>
        </w:rPr>
        <w:t>upper tube bundles</w:t>
      </w:r>
      <w:proofErr w:type="gramEnd"/>
      <w:r w:rsidRPr="00C33EBD">
        <w:rPr>
          <w:rFonts w:ascii="Times New Roman" w:hAnsi="Times New Roman"/>
          <w:color w:val="000000"/>
          <w:sz w:val="24"/>
          <w:lang w:val="en-GB"/>
        </w:rPr>
        <w:t xml:space="preserve"> to a lower tube bundle</w:t>
      </w:r>
      <w:r w:rsidR="0024105F" w:rsidRPr="00C33EBD">
        <w:rPr>
          <w:rFonts w:ascii="Times New Roman" w:hAnsi="Times New Roman"/>
          <w:color w:val="000000"/>
          <w:sz w:val="24"/>
          <w:lang w:val="en-GB"/>
        </w:rPr>
        <w:t>;</w:t>
      </w:r>
    </w:p>
    <w:p w14:paraId="2B71EC7B" w14:textId="77777777" w:rsidR="0024105F" w:rsidRPr="00C33EBD" w:rsidRDefault="00A64E99"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The region where contacts occur between tubes due to vibration of tubes induced</w:t>
      </w:r>
      <w:r w:rsidR="0024105F" w:rsidRPr="00C33EBD">
        <w:rPr>
          <w:rFonts w:ascii="Times New Roman" w:hAnsi="Times New Roman"/>
          <w:color w:val="000000"/>
          <w:sz w:val="24"/>
          <w:lang w:val="en-GB"/>
        </w:rPr>
        <w:t xml:space="preserve"> </w:t>
      </w:r>
      <w:r w:rsidRPr="00C33EBD">
        <w:rPr>
          <w:rFonts w:ascii="Times New Roman" w:hAnsi="Times New Roman"/>
          <w:color w:val="000000"/>
          <w:sz w:val="24"/>
          <w:lang w:val="en-GB"/>
        </w:rPr>
        <w:t xml:space="preserve">directly or indirectly by the </w:t>
      </w:r>
      <w:r w:rsidR="00231CDF" w:rsidRPr="00C33EBD">
        <w:rPr>
          <w:rFonts w:ascii="Times New Roman" w:hAnsi="Times New Roman"/>
          <w:color w:val="000000"/>
          <w:sz w:val="24"/>
          <w:lang w:val="en-GB"/>
        </w:rPr>
        <w:t>air flow from the</w:t>
      </w:r>
      <w:r w:rsidRPr="00C33EBD">
        <w:rPr>
          <w:rFonts w:ascii="Times New Roman" w:hAnsi="Times New Roman"/>
          <w:color w:val="000000"/>
          <w:sz w:val="24"/>
          <w:lang w:val="en-GB"/>
        </w:rPr>
        <w:t xml:space="preserve"> </w:t>
      </w:r>
      <w:r w:rsidR="002575A2" w:rsidRPr="00C33EBD">
        <w:rPr>
          <w:rFonts w:ascii="Times New Roman" w:hAnsi="Times New Roman"/>
          <w:color w:val="000000"/>
          <w:sz w:val="24"/>
          <w:lang w:val="en-GB"/>
        </w:rPr>
        <w:t xml:space="preserve">local air </w:t>
      </w:r>
      <w:proofErr w:type="gramStart"/>
      <w:r w:rsidR="002575A2" w:rsidRPr="00C33EBD">
        <w:rPr>
          <w:rFonts w:ascii="Times New Roman" w:hAnsi="Times New Roman"/>
          <w:color w:val="000000"/>
          <w:sz w:val="24"/>
          <w:lang w:val="en-GB"/>
        </w:rPr>
        <w:t>cooler</w:t>
      </w:r>
      <w:r w:rsidR="0024105F" w:rsidRPr="00C33EBD">
        <w:rPr>
          <w:rFonts w:ascii="Times New Roman" w:hAnsi="Times New Roman"/>
          <w:color w:val="000000"/>
          <w:sz w:val="24"/>
          <w:lang w:val="en-GB"/>
        </w:rPr>
        <w:t>;</w:t>
      </w:r>
      <w:proofErr w:type="gramEnd"/>
    </w:p>
    <w:p w14:paraId="4C89E7D3" w14:textId="77777777" w:rsidR="0024105F" w:rsidRPr="00C33EBD" w:rsidRDefault="00A64E99"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The crossing region between tubes where access is difficult as safe space is not</w:t>
      </w:r>
      <w:r w:rsidR="0024105F" w:rsidRPr="00C33EBD">
        <w:rPr>
          <w:rFonts w:ascii="Times New Roman" w:hAnsi="Times New Roman"/>
          <w:color w:val="000000"/>
          <w:sz w:val="24"/>
          <w:lang w:val="en-GB"/>
        </w:rPr>
        <w:t xml:space="preserve"> </w:t>
      </w:r>
      <w:r w:rsidRPr="00C33EBD">
        <w:rPr>
          <w:rFonts w:ascii="Times New Roman" w:hAnsi="Times New Roman"/>
          <w:color w:val="000000"/>
          <w:sz w:val="24"/>
          <w:lang w:val="en-GB"/>
        </w:rPr>
        <w:t>secured at the lower part/side of DN tube bundle outside (reactor side</w:t>
      </w:r>
      <w:proofErr w:type="gramStart"/>
      <w:r w:rsidRPr="00C33EBD">
        <w:rPr>
          <w:rFonts w:ascii="Times New Roman" w:hAnsi="Times New Roman"/>
          <w:color w:val="000000"/>
          <w:sz w:val="24"/>
          <w:lang w:val="en-GB"/>
        </w:rPr>
        <w:t>)</w:t>
      </w:r>
      <w:r w:rsidR="0024105F" w:rsidRPr="00C33EBD">
        <w:rPr>
          <w:rFonts w:ascii="Times New Roman" w:hAnsi="Times New Roman"/>
          <w:color w:val="000000"/>
          <w:sz w:val="24"/>
          <w:lang w:val="en-GB"/>
        </w:rPr>
        <w:t>;</w:t>
      </w:r>
      <w:proofErr w:type="gramEnd"/>
    </w:p>
    <w:p w14:paraId="618F6BE2" w14:textId="77777777" w:rsidR="00A64E99" w:rsidRPr="00C33EBD" w:rsidRDefault="00A64E99"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The region where detailed inspection and strengthening works are limited due to</w:t>
      </w:r>
      <w:r w:rsidR="0024105F" w:rsidRPr="00C33EBD">
        <w:rPr>
          <w:rFonts w:ascii="Times New Roman" w:hAnsi="Times New Roman"/>
          <w:color w:val="000000"/>
          <w:sz w:val="24"/>
          <w:lang w:val="en-GB"/>
        </w:rPr>
        <w:t xml:space="preserve"> </w:t>
      </w:r>
      <w:r w:rsidRPr="00C33EBD">
        <w:rPr>
          <w:rFonts w:ascii="Times New Roman" w:hAnsi="Times New Roman"/>
          <w:color w:val="000000"/>
          <w:sz w:val="24"/>
          <w:lang w:val="en-GB"/>
        </w:rPr>
        <w:t xml:space="preserve">narrow working space at part of the area in front of </w:t>
      </w:r>
      <w:r w:rsidR="002575A2" w:rsidRPr="00C33EBD">
        <w:rPr>
          <w:rFonts w:ascii="Times New Roman" w:hAnsi="Times New Roman"/>
          <w:color w:val="000000"/>
          <w:sz w:val="24"/>
          <w:lang w:val="en-GB"/>
        </w:rPr>
        <w:t>delayed neutron</w:t>
      </w:r>
      <w:r w:rsidRPr="00C33EBD">
        <w:rPr>
          <w:rFonts w:ascii="Times New Roman" w:hAnsi="Times New Roman"/>
          <w:color w:val="000000"/>
          <w:sz w:val="24"/>
          <w:lang w:val="en-GB"/>
        </w:rPr>
        <w:t xml:space="preserve"> tube bundle as the</w:t>
      </w:r>
      <w:r w:rsidR="0024105F" w:rsidRPr="00C33EBD">
        <w:rPr>
          <w:rFonts w:ascii="Times New Roman" w:hAnsi="Times New Roman"/>
          <w:color w:val="000000"/>
          <w:sz w:val="24"/>
          <w:lang w:val="en-GB"/>
        </w:rPr>
        <w:t xml:space="preserve"> </w:t>
      </w:r>
      <w:r w:rsidRPr="00C33EBD">
        <w:rPr>
          <w:rFonts w:ascii="Times New Roman" w:hAnsi="Times New Roman"/>
          <w:color w:val="000000"/>
          <w:sz w:val="24"/>
          <w:lang w:val="en-GB"/>
        </w:rPr>
        <w:t>safety railing and channel temperature monitoring system terminal box are installed</w:t>
      </w:r>
      <w:r w:rsidR="0024105F" w:rsidRPr="00C33EBD">
        <w:rPr>
          <w:rFonts w:ascii="Times New Roman" w:hAnsi="Times New Roman"/>
          <w:color w:val="000000"/>
          <w:sz w:val="24"/>
          <w:lang w:val="en-GB"/>
        </w:rPr>
        <w:t xml:space="preserve"> </w:t>
      </w:r>
      <w:proofErr w:type="gramStart"/>
      <w:r w:rsidRPr="00C33EBD">
        <w:rPr>
          <w:rFonts w:ascii="Times New Roman" w:hAnsi="Times New Roman"/>
          <w:color w:val="000000"/>
          <w:sz w:val="24"/>
          <w:lang w:val="en-GB"/>
        </w:rPr>
        <w:t>there</w:t>
      </w:r>
      <w:r w:rsidR="0024105F" w:rsidRPr="00C33EBD">
        <w:rPr>
          <w:rFonts w:ascii="Times New Roman" w:hAnsi="Times New Roman"/>
          <w:color w:val="000000"/>
          <w:sz w:val="24"/>
          <w:lang w:val="en-GB"/>
        </w:rPr>
        <w:t>;</w:t>
      </w:r>
      <w:proofErr w:type="gramEnd"/>
    </w:p>
    <w:p w14:paraId="562A9BF6" w14:textId="77777777" w:rsidR="0024105F" w:rsidRPr="00C33EBD" w:rsidRDefault="00A64E99"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The region where 1/4" tubes, which are linked to penetrations, cross</w:t>
      </w:r>
      <w:r w:rsidR="0024105F" w:rsidRPr="00C33EBD">
        <w:rPr>
          <w:rFonts w:ascii="Times New Roman" w:hAnsi="Times New Roman"/>
          <w:color w:val="000000"/>
          <w:sz w:val="24"/>
          <w:lang w:val="en-GB"/>
        </w:rPr>
        <w:t xml:space="preserve">. </w:t>
      </w:r>
    </w:p>
    <w:p w14:paraId="3BAE048F" w14:textId="77777777" w:rsidR="000172E7" w:rsidRPr="00C07EF7" w:rsidRDefault="00A64E99" w:rsidP="00B8554B">
      <w:pPr>
        <w:autoSpaceDE w:val="0"/>
        <w:autoSpaceDN w:val="0"/>
        <w:adjustRightInd w:val="0"/>
        <w:spacing w:before="120" w:after="120"/>
        <w:jc w:val="both"/>
        <w:rPr>
          <w:rFonts w:ascii="Times New Roman" w:hAnsi="Times New Roman"/>
          <w:sz w:val="24"/>
          <w:szCs w:val="24"/>
          <w:lang w:val="en-GB" w:eastAsia="en-GB"/>
        </w:rPr>
      </w:pPr>
      <w:r w:rsidRPr="00E9482C">
        <w:rPr>
          <w:rFonts w:ascii="Times New Roman" w:hAnsi="Times New Roman"/>
          <w:sz w:val="24"/>
          <w:szCs w:val="24"/>
          <w:lang w:val="en-GB" w:eastAsia="en-GB"/>
        </w:rPr>
        <w:t xml:space="preserve">The results of </w:t>
      </w:r>
      <w:r w:rsidR="00C07EF7">
        <w:rPr>
          <w:rFonts w:ascii="Times New Roman" w:hAnsi="Times New Roman"/>
          <w:sz w:val="24"/>
          <w:szCs w:val="24"/>
          <w:lang w:val="en-GB" w:eastAsia="en-GB"/>
        </w:rPr>
        <w:t xml:space="preserve">the </w:t>
      </w:r>
      <w:r w:rsidR="00C07EF7" w:rsidRPr="00C07EF7">
        <w:rPr>
          <w:rFonts w:ascii="Times New Roman" w:hAnsi="Times New Roman"/>
          <w:sz w:val="24"/>
          <w:szCs w:val="24"/>
          <w:lang w:val="en-GB" w:eastAsia="en-GB"/>
        </w:rPr>
        <w:t>check</w:t>
      </w:r>
      <w:r w:rsidR="00C07EF7">
        <w:rPr>
          <w:rFonts w:ascii="Times New Roman" w:hAnsi="Times New Roman"/>
          <w:sz w:val="24"/>
          <w:szCs w:val="24"/>
          <w:lang w:val="en-GB" w:eastAsia="en-GB"/>
        </w:rPr>
        <w:t>s</w:t>
      </w:r>
      <w:r w:rsidR="00C07EF7" w:rsidRPr="00C07EF7">
        <w:rPr>
          <w:rFonts w:ascii="Times New Roman" w:hAnsi="Times New Roman"/>
          <w:sz w:val="24"/>
          <w:szCs w:val="24"/>
          <w:lang w:val="en-GB" w:eastAsia="en-GB"/>
        </w:rPr>
        <w:t xml:space="preserve"> </w:t>
      </w:r>
      <w:r w:rsidRPr="00C07EF7">
        <w:rPr>
          <w:rFonts w:ascii="Times New Roman" w:hAnsi="Times New Roman"/>
          <w:sz w:val="24"/>
          <w:szCs w:val="24"/>
          <w:lang w:val="en-GB" w:eastAsia="en-GB"/>
        </w:rPr>
        <w:t>are recorded, and checking tags are attached on the</w:t>
      </w:r>
      <w:r w:rsidR="0024105F" w:rsidRPr="00E9482C">
        <w:rPr>
          <w:rFonts w:ascii="Times New Roman" w:hAnsi="Times New Roman"/>
          <w:sz w:val="24"/>
          <w:szCs w:val="24"/>
          <w:lang w:val="en-GB" w:eastAsia="en-GB"/>
        </w:rPr>
        <w:t xml:space="preserve"> </w:t>
      </w:r>
      <w:r w:rsidRPr="00E9482C">
        <w:rPr>
          <w:rFonts w:ascii="Times New Roman" w:hAnsi="Times New Roman"/>
          <w:sz w:val="24"/>
          <w:szCs w:val="24"/>
          <w:lang w:val="en-GB" w:eastAsia="en-GB"/>
        </w:rPr>
        <w:t>region</w:t>
      </w:r>
      <w:r w:rsidR="00C07EF7">
        <w:rPr>
          <w:rFonts w:ascii="Times New Roman" w:hAnsi="Times New Roman"/>
          <w:sz w:val="24"/>
          <w:szCs w:val="24"/>
          <w:lang w:val="en-GB" w:eastAsia="en-GB"/>
        </w:rPr>
        <w:t>s</w:t>
      </w:r>
      <w:r w:rsidRPr="00C07EF7">
        <w:rPr>
          <w:rFonts w:ascii="Times New Roman" w:hAnsi="Times New Roman"/>
          <w:sz w:val="24"/>
          <w:szCs w:val="24"/>
          <w:lang w:val="en-GB" w:eastAsia="en-GB"/>
        </w:rPr>
        <w:t xml:space="preserve"> where </w:t>
      </w:r>
      <w:r w:rsidR="002930D9" w:rsidRPr="00E9482C">
        <w:rPr>
          <w:rFonts w:ascii="Times New Roman" w:hAnsi="Times New Roman"/>
          <w:sz w:val="24"/>
          <w:szCs w:val="24"/>
          <w:lang w:val="en-GB" w:eastAsia="en-GB"/>
        </w:rPr>
        <w:t>fretting</w:t>
      </w:r>
      <w:r w:rsidRPr="00E9482C">
        <w:rPr>
          <w:rFonts w:ascii="Times New Roman" w:hAnsi="Times New Roman"/>
          <w:sz w:val="24"/>
          <w:szCs w:val="24"/>
          <w:lang w:val="en-GB" w:eastAsia="en-GB"/>
        </w:rPr>
        <w:t xml:space="preserve"> occurred. In the case of </w:t>
      </w:r>
      <w:r w:rsidR="00C07EF7">
        <w:rPr>
          <w:rFonts w:ascii="Times New Roman" w:hAnsi="Times New Roman"/>
          <w:sz w:val="24"/>
          <w:szCs w:val="24"/>
          <w:lang w:val="en-GB" w:eastAsia="en-GB"/>
        </w:rPr>
        <w:t xml:space="preserve">wear </w:t>
      </w:r>
      <w:r w:rsidRPr="00C07EF7">
        <w:rPr>
          <w:rFonts w:ascii="Times New Roman" w:hAnsi="Times New Roman"/>
          <w:sz w:val="24"/>
          <w:szCs w:val="24"/>
          <w:lang w:val="en-GB" w:eastAsia="en-GB"/>
        </w:rPr>
        <w:t>ring</w:t>
      </w:r>
      <w:r w:rsidR="000D42C5">
        <w:rPr>
          <w:rFonts w:ascii="Times New Roman" w:hAnsi="Times New Roman"/>
          <w:sz w:val="24"/>
          <w:szCs w:val="24"/>
          <w:lang w:val="en-GB" w:eastAsia="en-GB"/>
        </w:rPr>
        <w:t>s</w:t>
      </w:r>
      <w:r w:rsidRPr="00C07EF7">
        <w:rPr>
          <w:rFonts w:ascii="Times New Roman" w:hAnsi="Times New Roman"/>
          <w:sz w:val="24"/>
          <w:szCs w:val="24"/>
          <w:lang w:val="en-GB" w:eastAsia="en-GB"/>
        </w:rPr>
        <w:t xml:space="preserve">, the occurrence of </w:t>
      </w:r>
      <w:r w:rsidR="002930D9" w:rsidRPr="00C07EF7">
        <w:rPr>
          <w:rFonts w:ascii="Times New Roman" w:hAnsi="Times New Roman"/>
          <w:sz w:val="24"/>
          <w:szCs w:val="24"/>
          <w:lang w:val="en-GB" w:eastAsia="en-GB"/>
        </w:rPr>
        <w:t>fretting</w:t>
      </w:r>
      <w:r w:rsidRPr="00E9482C">
        <w:rPr>
          <w:rFonts w:ascii="Times New Roman" w:hAnsi="Times New Roman"/>
          <w:sz w:val="24"/>
          <w:szCs w:val="24"/>
          <w:lang w:val="en-GB" w:eastAsia="en-GB"/>
        </w:rPr>
        <w:t>,</w:t>
      </w:r>
      <w:r w:rsidR="0024105F" w:rsidRPr="00E9482C">
        <w:rPr>
          <w:rFonts w:ascii="Times New Roman" w:hAnsi="Times New Roman"/>
          <w:sz w:val="24"/>
          <w:szCs w:val="24"/>
          <w:lang w:val="en-GB" w:eastAsia="en-GB"/>
        </w:rPr>
        <w:t xml:space="preserve"> </w:t>
      </w:r>
      <w:r w:rsidR="000D42C5">
        <w:rPr>
          <w:rFonts w:ascii="Times New Roman" w:hAnsi="Times New Roman"/>
          <w:sz w:val="24"/>
          <w:szCs w:val="24"/>
          <w:lang w:val="en-GB" w:eastAsia="en-GB"/>
        </w:rPr>
        <w:t xml:space="preserve">and the ring position / </w:t>
      </w:r>
      <w:r w:rsidRPr="00C07EF7">
        <w:rPr>
          <w:rFonts w:ascii="Times New Roman" w:hAnsi="Times New Roman"/>
          <w:sz w:val="24"/>
          <w:szCs w:val="24"/>
          <w:lang w:val="en-GB" w:eastAsia="en-GB"/>
        </w:rPr>
        <w:t xml:space="preserve">rotation and displacement is </w:t>
      </w:r>
      <w:r w:rsidRPr="00B01F95">
        <w:rPr>
          <w:rFonts w:ascii="Times New Roman" w:hAnsi="Times New Roman"/>
          <w:sz w:val="24"/>
          <w:szCs w:val="24"/>
          <w:lang w:val="en-GB" w:eastAsia="en-GB"/>
        </w:rPr>
        <w:t>recorded and managed. The</w:t>
      </w:r>
      <w:r w:rsidR="000D42C5">
        <w:rPr>
          <w:rFonts w:ascii="Times New Roman" w:hAnsi="Times New Roman"/>
          <w:sz w:val="24"/>
          <w:szCs w:val="24"/>
          <w:lang w:val="en-GB" w:eastAsia="en-GB"/>
        </w:rPr>
        <w:t xml:space="preserve"> </w:t>
      </w:r>
      <w:r w:rsidRPr="00E9482C">
        <w:rPr>
          <w:rFonts w:ascii="Times New Roman" w:hAnsi="Times New Roman"/>
          <w:sz w:val="24"/>
          <w:szCs w:val="24"/>
          <w:lang w:val="en-GB" w:eastAsia="en-GB"/>
        </w:rPr>
        <w:t>tube</w:t>
      </w:r>
      <w:r w:rsidR="000D42C5">
        <w:rPr>
          <w:rFonts w:ascii="Times New Roman" w:hAnsi="Times New Roman"/>
          <w:sz w:val="24"/>
          <w:szCs w:val="24"/>
          <w:lang w:val="en-GB" w:eastAsia="en-GB"/>
        </w:rPr>
        <w:t>-</w:t>
      </w:r>
      <w:r w:rsidR="000D42C5" w:rsidRPr="00C07EF7">
        <w:rPr>
          <w:rFonts w:ascii="Times New Roman" w:hAnsi="Times New Roman"/>
          <w:sz w:val="24"/>
          <w:szCs w:val="24"/>
          <w:lang w:val="en-GB" w:eastAsia="en-GB"/>
        </w:rPr>
        <w:t>to</w:t>
      </w:r>
      <w:r w:rsidR="000D42C5">
        <w:rPr>
          <w:rFonts w:ascii="Times New Roman" w:hAnsi="Times New Roman"/>
          <w:sz w:val="24"/>
          <w:szCs w:val="24"/>
          <w:lang w:val="en-GB" w:eastAsia="en-GB"/>
        </w:rPr>
        <w:t>-</w:t>
      </w:r>
      <w:r w:rsidRPr="00C07EF7">
        <w:rPr>
          <w:rFonts w:ascii="Times New Roman" w:hAnsi="Times New Roman"/>
          <w:sz w:val="24"/>
          <w:szCs w:val="24"/>
          <w:lang w:val="en-GB" w:eastAsia="en-GB"/>
        </w:rPr>
        <w:t>tube and</w:t>
      </w:r>
      <w:r w:rsidR="0024105F" w:rsidRPr="00C07EF7">
        <w:rPr>
          <w:rFonts w:ascii="Times New Roman" w:hAnsi="Times New Roman"/>
          <w:sz w:val="24"/>
          <w:szCs w:val="24"/>
          <w:lang w:val="en-GB" w:eastAsia="en-GB"/>
        </w:rPr>
        <w:t xml:space="preserve"> </w:t>
      </w:r>
      <w:r w:rsidR="000D42C5" w:rsidRPr="00B01F95">
        <w:rPr>
          <w:rFonts w:ascii="Times New Roman" w:hAnsi="Times New Roman"/>
          <w:sz w:val="24"/>
          <w:szCs w:val="24"/>
          <w:lang w:val="en-GB" w:eastAsia="en-GB"/>
        </w:rPr>
        <w:t>tube</w:t>
      </w:r>
      <w:r w:rsidR="000D42C5">
        <w:rPr>
          <w:rFonts w:ascii="Times New Roman" w:hAnsi="Times New Roman"/>
          <w:sz w:val="24"/>
          <w:szCs w:val="24"/>
          <w:lang w:val="en-GB" w:eastAsia="en-GB"/>
        </w:rPr>
        <w:t>-</w:t>
      </w:r>
      <w:r w:rsidR="000D42C5" w:rsidRPr="00C07EF7">
        <w:rPr>
          <w:rFonts w:ascii="Times New Roman" w:hAnsi="Times New Roman"/>
          <w:sz w:val="24"/>
          <w:szCs w:val="24"/>
          <w:lang w:val="en-GB" w:eastAsia="en-GB"/>
        </w:rPr>
        <w:t>to</w:t>
      </w:r>
      <w:r w:rsidR="000D42C5">
        <w:rPr>
          <w:rFonts w:ascii="Times New Roman" w:hAnsi="Times New Roman"/>
          <w:sz w:val="24"/>
          <w:szCs w:val="24"/>
          <w:lang w:val="en-GB" w:eastAsia="en-GB"/>
        </w:rPr>
        <w:t>-</w:t>
      </w:r>
      <w:r w:rsidRPr="00C07EF7">
        <w:rPr>
          <w:rFonts w:ascii="Times New Roman" w:hAnsi="Times New Roman"/>
          <w:sz w:val="24"/>
          <w:szCs w:val="24"/>
          <w:lang w:val="en-GB" w:eastAsia="en-GB"/>
        </w:rPr>
        <w:t xml:space="preserve">support </w:t>
      </w:r>
      <w:r w:rsidR="00C07EF7">
        <w:rPr>
          <w:rFonts w:ascii="Times New Roman" w:hAnsi="Times New Roman"/>
          <w:sz w:val="24"/>
          <w:szCs w:val="24"/>
          <w:lang w:val="en-GB" w:eastAsia="en-GB"/>
        </w:rPr>
        <w:t>clearance</w:t>
      </w:r>
      <w:r w:rsidR="000D42C5">
        <w:rPr>
          <w:rFonts w:ascii="Times New Roman" w:hAnsi="Times New Roman"/>
          <w:sz w:val="24"/>
          <w:szCs w:val="24"/>
          <w:lang w:val="en-GB" w:eastAsia="en-GB"/>
        </w:rPr>
        <w:t>s</w:t>
      </w:r>
      <w:r w:rsidR="000D42C5" w:rsidRPr="00C07EF7">
        <w:rPr>
          <w:rFonts w:ascii="Times New Roman" w:hAnsi="Times New Roman"/>
          <w:sz w:val="24"/>
          <w:szCs w:val="24"/>
          <w:lang w:val="en-GB" w:eastAsia="en-GB"/>
        </w:rPr>
        <w:t xml:space="preserve"> </w:t>
      </w:r>
      <w:r w:rsidRPr="00C07EF7">
        <w:rPr>
          <w:rFonts w:ascii="Times New Roman" w:hAnsi="Times New Roman"/>
          <w:sz w:val="24"/>
          <w:szCs w:val="24"/>
          <w:lang w:val="en-GB" w:eastAsia="en-GB"/>
        </w:rPr>
        <w:t xml:space="preserve">are </w:t>
      </w:r>
      <w:r w:rsidR="00C07EF7">
        <w:rPr>
          <w:rFonts w:ascii="Times New Roman" w:hAnsi="Times New Roman"/>
          <w:sz w:val="24"/>
          <w:szCs w:val="24"/>
          <w:lang w:val="en-GB" w:eastAsia="en-GB"/>
        </w:rPr>
        <w:t xml:space="preserve">recorded and </w:t>
      </w:r>
      <w:r w:rsidRPr="00C07EF7">
        <w:rPr>
          <w:rFonts w:ascii="Times New Roman" w:hAnsi="Times New Roman"/>
          <w:sz w:val="24"/>
          <w:szCs w:val="24"/>
          <w:lang w:val="en-GB" w:eastAsia="en-GB"/>
        </w:rPr>
        <w:t xml:space="preserve">classified </w:t>
      </w:r>
      <w:r w:rsidR="000D42C5">
        <w:rPr>
          <w:rFonts w:ascii="Times New Roman" w:hAnsi="Times New Roman"/>
          <w:sz w:val="24"/>
          <w:szCs w:val="24"/>
          <w:lang w:val="en-GB" w:eastAsia="en-GB"/>
        </w:rPr>
        <w:t>as</w:t>
      </w:r>
      <w:r w:rsidR="000D42C5" w:rsidRPr="00C07EF7">
        <w:rPr>
          <w:rFonts w:ascii="Times New Roman" w:hAnsi="Times New Roman"/>
          <w:sz w:val="24"/>
          <w:szCs w:val="24"/>
          <w:lang w:val="en-GB" w:eastAsia="en-GB"/>
        </w:rPr>
        <w:t xml:space="preserve"> </w:t>
      </w:r>
      <w:r w:rsidRPr="00C07EF7">
        <w:rPr>
          <w:rFonts w:ascii="Times New Roman" w:hAnsi="Times New Roman"/>
          <w:sz w:val="24"/>
          <w:szCs w:val="24"/>
          <w:lang w:val="en-GB" w:eastAsia="en-GB"/>
        </w:rPr>
        <w:t xml:space="preserve">above 30mm and below 30mm to </w:t>
      </w:r>
      <w:r w:rsidRPr="00B01F95">
        <w:rPr>
          <w:rFonts w:ascii="Times New Roman" w:hAnsi="Times New Roman"/>
          <w:sz w:val="24"/>
          <w:szCs w:val="24"/>
          <w:lang w:val="en-GB" w:eastAsia="en-GB"/>
        </w:rPr>
        <w:t>manage the checking result</w:t>
      </w:r>
      <w:r w:rsidR="000D42C5">
        <w:rPr>
          <w:rFonts w:ascii="Times New Roman" w:hAnsi="Times New Roman"/>
          <w:sz w:val="24"/>
          <w:szCs w:val="24"/>
          <w:lang w:val="en-GB" w:eastAsia="en-GB"/>
        </w:rPr>
        <w:t>s</w:t>
      </w:r>
      <w:r w:rsidR="000172E7" w:rsidRPr="00C07EF7">
        <w:rPr>
          <w:rFonts w:ascii="Times New Roman" w:hAnsi="Times New Roman"/>
          <w:sz w:val="24"/>
          <w:szCs w:val="24"/>
          <w:lang w:val="en-GB" w:eastAsia="en-GB"/>
        </w:rPr>
        <w:t>.</w:t>
      </w:r>
    </w:p>
    <w:p w14:paraId="1DF1B3C6" w14:textId="77777777" w:rsidR="00CC5E99" w:rsidRPr="00A64E99" w:rsidRDefault="00CC5E99" w:rsidP="00B8554B">
      <w:pPr>
        <w:pStyle w:val="Body"/>
        <w:tabs>
          <w:tab w:val="clear" w:pos="2520"/>
        </w:tabs>
        <w:ind w:left="0" w:firstLine="0"/>
        <w:jc w:val="both"/>
        <w:rPr>
          <w:rFonts w:ascii="Times New Roman" w:hAnsi="Times New Roman"/>
          <w:sz w:val="24"/>
          <w:szCs w:val="24"/>
        </w:rPr>
      </w:pPr>
    </w:p>
    <w:p w14:paraId="5C8A73E4" w14:textId="77777777" w:rsidR="00D262E7" w:rsidRPr="00340D4D" w:rsidRDefault="00D262E7" w:rsidP="00B8554B">
      <w:pPr>
        <w:pStyle w:val="BodyNumbered"/>
        <w:numPr>
          <w:ilvl w:val="0"/>
          <w:numId w:val="7"/>
        </w:numPr>
        <w:tabs>
          <w:tab w:val="clear" w:pos="360"/>
          <w:tab w:val="num" w:pos="-2160"/>
        </w:tabs>
        <w:ind w:left="426" w:hanging="426"/>
        <w:rPr>
          <w:rFonts w:ascii="Times New Roman" w:hAnsi="Times New Roman"/>
          <w:b/>
          <w:i/>
          <w:sz w:val="24"/>
          <w:szCs w:val="24"/>
        </w:rPr>
      </w:pPr>
      <w:r w:rsidRPr="00A64E99">
        <w:rPr>
          <w:rFonts w:ascii="Times New Roman" w:hAnsi="Times New Roman"/>
          <w:b/>
          <w:i/>
          <w:sz w:val="24"/>
          <w:szCs w:val="24"/>
        </w:rPr>
        <w:t>Monitoring and trending of ageing effects</w:t>
      </w:r>
      <w:r w:rsidR="004D08D4" w:rsidRPr="00A64E99">
        <w:rPr>
          <w:rFonts w:ascii="Times New Roman" w:hAnsi="Times New Roman"/>
          <w:b/>
          <w:i/>
          <w:sz w:val="24"/>
          <w:szCs w:val="24"/>
        </w:rPr>
        <w:t>:</w:t>
      </w:r>
    </w:p>
    <w:p w14:paraId="468CDE2D" w14:textId="77777777" w:rsidR="00D262E7" w:rsidRPr="006F4315" w:rsidRDefault="00491D6B" w:rsidP="00B8554B">
      <w:pPr>
        <w:autoSpaceDE w:val="0"/>
        <w:autoSpaceDN w:val="0"/>
        <w:adjustRightInd w:val="0"/>
        <w:spacing w:before="120" w:after="120"/>
        <w:jc w:val="both"/>
        <w:rPr>
          <w:rFonts w:ascii="Times New Roman" w:hAnsi="Times New Roman"/>
          <w:sz w:val="24"/>
          <w:szCs w:val="24"/>
          <w:lang w:val="en-GB" w:eastAsia="en-GB"/>
        </w:rPr>
      </w:pPr>
      <w:r>
        <w:rPr>
          <w:rFonts w:ascii="Times New Roman" w:hAnsi="Times New Roman"/>
          <w:sz w:val="24"/>
          <w:szCs w:val="24"/>
          <w:lang w:val="en-GB" w:eastAsia="en-GB"/>
        </w:rPr>
        <w:t xml:space="preserve">The condition of </w:t>
      </w:r>
      <w:r w:rsidR="00CB4B6D">
        <w:rPr>
          <w:rFonts w:ascii="Times New Roman" w:hAnsi="Times New Roman"/>
          <w:sz w:val="24"/>
          <w:szCs w:val="24"/>
          <w:lang w:val="en-GB" w:eastAsia="en-GB"/>
        </w:rPr>
        <w:t>PHT instrument</w:t>
      </w:r>
      <w:r>
        <w:rPr>
          <w:rFonts w:ascii="Times New Roman" w:hAnsi="Times New Roman"/>
          <w:sz w:val="24"/>
          <w:szCs w:val="24"/>
          <w:lang w:val="en-GB" w:eastAsia="en-GB"/>
        </w:rPr>
        <w:t xml:space="preserve"> tubing i</w:t>
      </w:r>
      <w:r w:rsidR="00A64E99" w:rsidRPr="00A64E99">
        <w:rPr>
          <w:rFonts w:ascii="Times New Roman" w:hAnsi="Times New Roman"/>
          <w:sz w:val="24"/>
          <w:szCs w:val="24"/>
          <w:lang w:val="en-GB" w:eastAsia="en-GB"/>
        </w:rPr>
        <w:t>s monitored</w:t>
      </w:r>
      <w:r>
        <w:rPr>
          <w:rFonts w:ascii="Times New Roman" w:hAnsi="Times New Roman"/>
          <w:sz w:val="24"/>
          <w:szCs w:val="24"/>
          <w:lang w:val="en-GB" w:eastAsia="en-GB"/>
        </w:rPr>
        <w:t xml:space="preserve"> as described in Attributes 2 and 3</w:t>
      </w:r>
      <w:r w:rsidR="00420F02">
        <w:rPr>
          <w:rFonts w:ascii="Times New Roman" w:hAnsi="Times New Roman"/>
          <w:sz w:val="24"/>
          <w:szCs w:val="24"/>
          <w:lang w:val="en-GB" w:eastAsia="en-GB"/>
        </w:rPr>
        <w:t>.</w:t>
      </w:r>
      <w:r w:rsidR="00A64E99" w:rsidRPr="00A64E99">
        <w:rPr>
          <w:rFonts w:ascii="Times New Roman" w:hAnsi="Times New Roman"/>
          <w:sz w:val="24"/>
          <w:szCs w:val="24"/>
          <w:lang w:val="en-GB" w:eastAsia="en-GB"/>
        </w:rPr>
        <w:t xml:space="preserve"> It is possible to </w:t>
      </w:r>
      <w:proofErr w:type="spellStart"/>
      <w:r w:rsidR="00A64E99" w:rsidRPr="00A64E99">
        <w:rPr>
          <w:rFonts w:ascii="Times New Roman" w:hAnsi="Times New Roman"/>
          <w:sz w:val="24"/>
          <w:szCs w:val="24"/>
          <w:lang w:val="en-GB" w:eastAsia="en-GB"/>
        </w:rPr>
        <w:t>analyze</w:t>
      </w:r>
      <w:proofErr w:type="spellEnd"/>
      <w:r w:rsidR="00A64E99" w:rsidRPr="00A64E99">
        <w:rPr>
          <w:rFonts w:ascii="Times New Roman" w:hAnsi="Times New Roman"/>
          <w:sz w:val="24"/>
          <w:szCs w:val="24"/>
          <w:lang w:val="en-GB" w:eastAsia="en-GB"/>
        </w:rPr>
        <w:t xml:space="preserve"> </w:t>
      </w:r>
      <w:r w:rsidR="000B2C3C">
        <w:rPr>
          <w:rFonts w:ascii="Times New Roman" w:hAnsi="Times New Roman"/>
          <w:sz w:val="24"/>
          <w:szCs w:val="24"/>
          <w:lang w:val="en-GB" w:eastAsia="en-GB"/>
        </w:rPr>
        <w:t>ageing</w:t>
      </w:r>
      <w:r w:rsidR="00A64E99" w:rsidRPr="00A64E99">
        <w:rPr>
          <w:rFonts w:ascii="Times New Roman" w:hAnsi="Times New Roman"/>
          <w:sz w:val="24"/>
          <w:szCs w:val="24"/>
          <w:lang w:val="en-GB" w:eastAsia="en-GB"/>
        </w:rPr>
        <w:t xml:space="preserve"> trends of sample lines</w:t>
      </w:r>
      <w:r w:rsidR="00420F02">
        <w:rPr>
          <w:rFonts w:ascii="Times New Roman" w:hAnsi="Times New Roman"/>
          <w:sz w:val="24"/>
          <w:szCs w:val="24"/>
          <w:lang w:val="en-GB" w:eastAsia="en-GB"/>
        </w:rPr>
        <w:t xml:space="preserve"> </w:t>
      </w:r>
      <w:r>
        <w:rPr>
          <w:rFonts w:ascii="Times New Roman" w:hAnsi="Times New Roman"/>
          <w:sz w:val="24"/>
          <w:szCs w:val="24"/>
          <w:lang w:val="en-GB" w:eastAsia="en-GB"/>
        </w:rPr>
        <w:t>by</w:t>
      </w:r>
      <w:r w:rsidR="00A64E99" w:rsidRPr="00A64E99">
        <w:rPr>
          <w:rFonts w:ascii="Times New Roman" w:hAnsi="Times New Roman"/>
          <w:sz w:val="24"/>
          <w:szCs w:val="24"/>
          <w:lang w:val="en-GB" w:eastAsia="en-GB"/>
        </w:rPr>
        <w:t xml:space="preserve"> monitoring </w:t>
      </w:r>
      <w:r>
        <w:rPr>
          <w:rFonts w:ascii="Times New Roman" w:hAnsi="Times New Roman"/>
          <w:sz w:val="24"/>
          <w:szCs w:val="24"/>
          <w:lang w:val="en-GB" w:eastAsia="en-GB"/>
        </w:rPr>
        <w:t xml:space="preserve">inspection results and </w:t>
      </w:r>
      <w:r w:rsidR="00A64E99" w:rsidRPr="00A64E99">
        <w:rPr>
          <w:rFonts w:ascii="Times New Roman" w:hAnsi="Times New Roman"/>
          <w:sz w:val="24"/>
          <w:szCs w:val="24"/>
          <w:lang w:val="en-GB" w:eastAsia="en-GB"/>
        </w:rPr>
        <w:t>preventive</w:t>
      </w:r>
      <w:r>
        <w:rPr>
          <w:rFonts w:ascii="Times New Roman" w:hAnsi="Times New Roman"/>
          <w:sz w:val="24"/>
          <w:szCs w:val="24"/>
          <w:lang w:val="en-GB" w:eastAsia="en-GB"/>
        </w:rPr>
        <w:t xml:space="preserve"> and corrective</w:t>
      </w:r>
      <w:r w:rsidR="00A64E99" w:rsidRPr="00A64E99">
        <w:rPr>
          <w:rFonts w:ascii="Times New Roman" w:hAnsi="Times New Roman"/>
          <w:sz w:val="24"/>
          <w:szCs w:val="24"/>
          <w:lang w:val="en-GB" w:eastAsia="en-GB"/>
        </w:rPr>
        <w:t xml:space="preserve"> maintenance</w:t>
      </w:r>
      <w:r>
        <w:rPr>
          <w:rFonts w:ascii="Times New Roman" w:hAnsi="Times New Roman"/>
          <w:sz w:val="24"/>
          <w:szCs w:val="24"/>
          <w:lang w:val="en-GB" w:eastAsia="en-GB"/>
        </w:rPr>
        <w:t xml:space="preserve"> activities</w:t>
      </w:r>
      <w:r w:rsidR="00A64E99" w:rsidRPr="00A64E99">
        <w:rPr>
          <w:rFonts w:ascii="Times New Roman" w:hAnsi="Times New Roman"/>
          <w:sz w:val="24"/>
          <w:szCs w:val="24"/>
          <w:lang w:val="en-GB" w:eastAsia="en-GB"/>
        </w:rPr>
        <w:t>.</w:t>
      </w:r>
    </w:p>
    <w:p w14:paraId="253430DA" w14:textId="77777777" w:rsidR="00D262E7" w:rsidRPr="00A64E99" w:rsidRDefault="00D262E7" w:rsidP="00B8554B">
      <w:pPr>
        <w:pStyle w:val="BodyNumbered"/>
        <w:numPr>
          <w:ilvl w:val="0"/>
          <w:numId w:val="7"/>
        </w:numPr>
        <w:tabs>
          <w:tab w:val="clear" w:pos="360"/>
          <w:tab w:val="num" w:pos="-2160"/>
        </w:tabs>
        <w:ind w:left="426" w:hanging="426"/>
        <w:rPr>
          <w:rFonts w:ascii="Times New Roman" w:hAnsi="Times New Roman"/>
          <w:b/>
          <w:i/>
          <w:sz w:val="24"/>
          <w:szCs w:val="24"/>
        </w:rPr>
      </w:pPr>
      <w:r w:rsidRPr="00A64E99">
        <w:rPr>
          <w:rFonts w:ascii="Times New Roman" w:hAnsi="Times New Roman"/>
          <w:b/>
          <w:i/>
          <w:sz w:val="24"/>
          <w:szCs w:val="24"/>
        </w:rPr>
        <w:t>Mitigating ageing effects</w:t>
      </w:r>
      <w:r w:rsidR="004D08D4" w:rsidRPr="00A64E99">
        <w:rPr>
          <w:rFonts w:ascii="Times New Roman" w:hAnsi="Times New Roman"/>
          <w:b/>
          <w:i/>
          <w:sz w:val="24"/>
          <w:szCs w:val="24"/>
        </w:rPr>
        <w:t>:</w:t>
      </w:r>
    </w:p>
    <w:p w14:paraId="5E42E021" w14:textId="77777777" w:rsidR="00D262E7" w:rsidRPr="006F4315" w:rsidRDefault="00BB4F23" w:rsidP="00B8554B">
      <w:pPr>
        <w:autoSpaceDE w:val="0"/>
        <w:autoSpaceDN w:val="0"/>
        <w:adjustRightInd w:val="0"/>
        <w:spacing w:before="120" w:after="120"/>
        <w:jc w:val="both"/>
        <w:rPr>
          <w:rFonts w:ascii="Times New Roman" w:hAnsi="Times New Roman"/>
          <w:sz w:val="24"/>
          <w:szCs w:val="24"/>
          <w:lang w:val="en-GB" w:eastAsia="en-GB"/>
        </w:rPr>
      </w:pPr>
      <w:r w:rsidRPr="006F4315">
        <w:rPr>
          <w:rFonts w:ascii="Times New Roman" w:hAnsi="Times New Roman" w:hint="eastAsia"/>
          <w:sz w:val="24"/>
          <w:szCs w:val="24"/>
          <w:lang w:val="en-GB" w:eastAsia="en-GB"/>
        </w:rPr>
        <w:t>For the regions</w:t>
      </w:r>
      <w:r w:rsidR="008577DB">
        <w:rPr>
          <w:rFonts w:ascii="Times New Roman" w:hAnsi="Times New Roman"/>
          <w:sz w:val="24"/>
          <w:szCs w:val="24"/>
          <w:lang w:val="en-GB" w:eastAsia="en-GB"/>
        </w:rPr>
        <w:t xml:space="preserve"> of </w:t>
      </w:r>
      <w:r w:rsidR="00CB4B6D" w:rsidRPr="00CB4B6D">
        <w:rPr>
          <w:rFonts w:ascii="Times New Roman" w:hAnsi="Times New Roman"/>
          <w:sz w:val="24"/>
          <w:szCs w:val="24"/>
          <w:lang w:val="en-GB" w:eastAsia="en-GB"/>
        </w:rPr>
        <w:t>PHT instrument</w:t>
      </w:r>
      <w:r w:rsidR="00CB4B6D">
        <w:rPr>
          <w:rFonts w:ascii="Times New Roman" w:hAnsi="Times New Roman"/>
          <w:sz w:val="24"/>
          <w:szCs w:val="24"/>
          <w:lang w:val="en-GB" w:eastAsia="en-GB"/>
        </w:rPr>
        <w:t xml:space="preserve"> </w:t>
      </w:r>
      <w:r w:rsidR="008577DB">
        <w:rPr>
          <w:rFonts w:ascii="Times New Roman" w:hAnsi="Times New Roman"/>
          <w:sz w:val="24"/>
          <w:szCs w:val="24"/>
          <w:lang w:val="en-GB" w:eastAsia="en-GB"/>
        </w:rPr>
        <w:t>tubing that are</w:t>
      </w:r>
      <w:r w:rsidRPr="006F4315">
        <w:rPr>
          <w:rFonts w:ascii="Times New Roman" w:hAnsi="Times New Roman" w:hint="eastAsia"/>
          <w:sz w:val="24"/>
          <w:szCs w:val="24"/>
          <w:lang w:val="en-GB" w:eastAsia="en-GB"/>
        </w:rPr>
        <w:t xml:space="preserve"> degraded or expected to be degraded, strengthening of fittings and </w:t>
      </w:r>
      <w:r w:rsidR="00E9482C">
        <w:rPr>
          <w:rFonts w:ascii="Times New Roman" w:hAnsi="Times New Roman"/>
          <w:sz w:val="24"/>
          <w:szCs w:val="24"/>
          <w:lang w:val="en-GB" w:eastAsia="en-GB"/>
        </w:rPr>
        <w:t>adjustment of the tub</w:t>
      </w:r>
      <w:r w:rsidR="00E9482C" w:rsidRPr="006F4315">
        <w:rPr>
          <w:rFonts w:ascii="Times New Roman" w:hAnsi="Times New Roman" w:hint="eastAsia"/>
          <w:sz w:val="24"/>
          <w:szCs w:val="24"/>
          <w:lang w:val="en-GB" w:eastAsia="en-GB"/>
        </w:rPr>
        <w:t>ing support</w:t>
      </w:r>
      <w:r w:rsidR="00E9482C">
        <w:rPr>
          <w:rFonts w:ascii="Times New Roman" w:hAnsi="Times New Roman"/>
          <w:sz w:val="24"/>
          <w:szCs w:val="24"/>
          <w:lang w:val="en-GB" w:eastAsia="en-GB"/>
        </w:rPr>
        <w:t>s</w:t>
      </w:r>
      <w:r w:rsidR="00E9482C" w:rsidRPr="006F4315">
        <w:rPr>
          <w:rFonts w:ascii="Times New Roman" w:hAnsi="Times New Roman" w:hint="eastAsia"/>
          <w:sz w:val="24"/>
          <w:szCs w:val="24"/>
          <w:lang w:val="en-GB" w:eastAsia="en-GB"/>
        </w:rPr>
        <w:t xml:space="preserve"> </w:t>
      </w:r>
      <w:r w:rsidR="00E9482C">
        <w:rPr>
          <w:rFonts w:ascii="Times New Roman" w:hAnsi="Times New Roman"/>
          <w:sz w:val="24"/>
          <w:szCs w:val="24"/>
          <w:lang w:val="en-GB" w:eastAsia="en-GB"/>
        </w:rPr>
        <w:t>can be</w:t>
      </w:r>
      <w:r w:rsidR="002930D9" w:rsidRPr="006F4315">
        <w:rPr>
          <w:rFonts w:ascii="Times New Roman" w:hAnsi="Times New Roman" w:hint="eastAsia"/>
          <w:sz w:val="24"/>
          <w:szCs w:val="24"/>
          <w:lang w:val="en-GB" w:eastAsia="en-GB"/>
        </w:rPr>
        <w:t xml:space="preserve"> </w:t>
      </w:r>
      <w:r w:rsidR="00022E07">
        <w:rPr>
          <w:rFonts w:ascii="Times New Roman" w:hAnsi="Times New Roman"/>
          <w:sz w:val="24"/>
          <w:szCs w:val="24"/>
          <w:lang w:val="en-GB" w:eastAsia="en-GB"/>
        </w:rPr>
        <w:t>attemp</w:t>
      </w:r>
      <w:r w:rsidR="002930D9" w:rsidRPr="006F4315">
        <w:rPr>
          <w:rFonts w:ascii="Times New Roman" w:hAnsi="Times New Roman" w:hint="eastAsia"/>
          <w:sz w:val="24"/>
          <w:szCs w:val="24"/>
          <w:lang w:val="en-GB" w:eastAsia="en-GB"/>
        </w:rPr>
        <w:t>ted</w:t>
      </w:r>
      <w:r w:rsidR="00E9482C">
        <w:rPr>
          <w:rFonts w:ascii="Times New Roman" w:hAnsi="Times New Roman"/>
          <w:sz w:val="24"/>
          <w:szCs w:val="24"/>
          <w:lang w:val="en-GB" w:eastAsia="en-GB"/>
        </w:rPr>
        <w:t xml:space="preserve"> to </w:t>
      </w:r>
      <w:r w:rsidR="00022E07">
        <w:rPr>
          <w:rFonts w:ascii="Times New Roman" w:hAnsi="Times New Roman"/>
          <w:sz w:val="24"/>
          <w:szCs w:val="24"/>
          <w:lang w:val="en-GB" w:eastAsia="en-GB"/>
        </w:rPr>
        <w:t>reduce or eliminate</w:t>
      </w:r>
      <w:r w:rsidR="00E9482C">
        <w:rPr>
          <w:rFonts w:ascii="Times New Roman" w:hAnsi="Times New Roman"/>
          <w:sz w:val="24"/>
          <w:szCs w:val="24"/>
          <w:lang w:val="en-GB" w:eastAsia="en-GB"/>
        </w:rPr>
        <w:t xml:space="preserve"> </w:t>
      </w:r>
      <w:r w:rsidRPr="006F4315">
        <w:rPr>
          <w:rFonts w:ascii="Times New Roman" w:hAnsi="Times New Roman" w:hint="eastAsia"/>
          <w:sz w:val="24"/>
          <w:szCs w:val="24"/>
          <w:lang w:val="en-GB" w:eastAsia="en-GB"/>
        </w:rPr>
        <w:t>contact</w:t>
      </w:r>
      <w:r w:rsidR="00022E07">
        <w:rPr>
          <w:rFonts w:ascii="Times New Roman" w:hAnsi="Times New Roman"/>
          <w:sz w:val="24"/>
          <w:szCs w:val="24"/>
          <w:lang w:val="en-GB" w:eastAsia="en-GB"/>
        </w:rPr>
        <w:t xml:space="preserve"> between lines</w:t>
      </w:r>
      <w:r w:rsidR="002930D9" w:rsidRPr="006F4315">
        <w:rPr>
          <w:rFonts w:ascii="Times New Roman" w:hAnsi="Times New Roman" w:hint="eastAsia"/>
          <w:sz w:val="24"/>
          <w:szCs w:val="24"/>
          <w:lang w:val="en-GB" w:eastAsia="en-GB"/>
        </w:rPr>
        <w:t xml:space="preserve"> </w:t>
      </w:r>
      <w:r w:rsidRPr="006F4315">
        <w:rPr>
          <w:rFonts w:ascii="Times New Roman" w:hAnsi="Times New Roman" w:hint="eastAsia"/>
          <w:sz w:val="24"/>
          <w:szCs w:val="24"/>
          <w:lang w:val="en-GB" w:eastAsia="en-GB"/>
        </w:rPr>
        <w:t xml:space="preserve">in accordance with relevant management procedures. </w:t>
      </w:r>
      <w:r w:rsidR="00E9482C">
        <w:rPr>
          <w:rFonts w:ascii="Times New Roman" w:hAnsi="Times New Roman"/>
          <w:sz w:val="24"/>
          <w:szCs w:val="24"/>
          <w:lang w:val="en-GB" w:eastAsia="en-GB"/>
        </w:rPr>
        <w:t>I</w:t>
      </w:r>
      <w:r w:rsidRPr="006F4315">
        <w:rPr>
          <w:rFonts w:ascii="Times New Roman" w:hAnsi="Times New Roman" w:hint="eastAsia"/>
          <w:sz w:val="24"/>
          <w:szCs w:val="24"/>
          <w:lang w:val="en-GB" w:eastAsia="en-GB"/>
        </w:rPr>
        <w:t>n case</w:t>
      </w:r>
      <w:r w:rsidR="00E9482C">
        <w:rPr>
          <w:rFonts w:ascii="Times New Roman" w:hAnsi="Times New Roman"/>
          <w:sz w:val="24"/>
          <w:szCs w:val="24"/>
          <w:lang w:val="en-GB" w:eastAsia="en-GB"/>
        </w:rPr>
        <w:t>s where</w:t>
      </w:r>
      <w:r w:rsidRPr="006F4315">
        <w:rPr>
          <w:rFonts w:ascii="Times New Roman" w:hAnsi="Times New Roman" w:hint="eastAsia"/>
          <w:sz w:val="24"/>
          <w:szCs w:val="24"/>
          <w:lang w:val="en-GB" w:eastAsia="en-GB"/>
        </w:rPr>
        <w:t xml:space="preserve"> the degree of </w:t>
      </w:r>
      <w:r w:rsidR="00B01F95" w:rsidRPr="00B01F95">
        <w:rPr>
          <w:rFonts w:ascii="Times New Roman" w:hAnsi="Times New Roman"/>
          <w:sz w:val="24"/>
          <w:szCs w:val="24"/>
          <w:lang w:val="en-GB" w:eastAsia="en-GB"/>
        </w:rPr>
        <w:t xml:space="preserve">wall loss </w:t>
      </w:r>
      <w:r w:rsidR="00D056A5">
        <w:rPr>
          <w:rFonts w:ascii="Times New Roman" w:hAnsi="Times New Roman"/>
          <w:sz w:val="24"/>
          <w:szCs w:val="24"/>
          <w:lang w:val="en-GB" w:eastAsia="en-GB"/>
        </w:rPr>
        <w:t xml:space="preserve">is </w:t>
      </w:r>
      <w:r w:rsidR="00BA1C6D">
        <w:rPr>
          <w:rFonts w:ascii="Times New Roman" w:hAnsi="Times New Roman"/>
          <w:sz w:val="24"/>
          <w:szCs w:val="24"/>
          <w:lang w:val="en-GB" w:eastAsia="en-GB"/>
        </w:rPr>
        <w:t>assessed to be acceptable</w:t>
      </w:r>
      <w:r w:rsidR="00D056A5">
        <w:rPr>
          <w:rFonts w:ascii="Times New Roman" w:hAnsi="Times New Roman"/>
          <w:sz w:val="24"/>
          <w:szCs w:val="24"/>
          <w:lang w:val="en-GB" w:eastAsia="en-GB"/>
        </w:rPr>
        <w:t xml:space="preserve"> (see </w:t>
      </w:r>
      <w:r w:rsidR="00BA1C6D">
        <w:rPr>
          <w:rFonts w:ascii="Times New Roman" w:hAnsi="Times New Roman"/>
          <w:sz w:val="24"/>
          <w:szCs w:val="24"/>
          <w:lang w:val="en-GB" w:eastAsia="en-GB"/>
        </w:rPr>
        <w:t>A</w:t>
      </w:r>
      <w:r w:rsidR="00D056A5">
        <w:rPr>
          <w:rFonts w:ascii="Times New Roman" w:hAnsi="Times New Roman"/>
          <w:sz w:val="24"/>
          <w:szCs w:val="24"/>
          <w:lang w:val="en-GB" w:eastAsia="en-GB"/>
        </w:rPr>
        <w:t xml:space="preserve">ttribute </w:t>
      </w:r>
      <w:r w:rsidR="00BA1C6D">
        <w:rPr>
          <w:rFonts w:ascii="Times New Roman" w:hAnsi="Times New Roman"/>
          <w:sz w:val="24"/>
          <w:szCs w:val="24"/>
          <w:lang w:val="en-GB" w:eastAsia="en-GB"/>
        </w:rPr>
        <w:t>6</w:t>
      </w:r>
      <w:r w:rsidR="00D056A5">
        <w:rPr>
          <w:rFonts w:ascii="Times New Roman" w:hAnsi="Times New Roman"/>
          <w:sz w:val="24"/>
          <w:szCs w:val="24"/>
          <w:lang w:val="en-GB" w:eastAsia="en-GB"/>
        </w:rPr>
        <w:t>)</w:t>
      </w:r>
      <w:r w:rsidRPr="006F4315">
        <w:rPr>
          <w:rFonts w:ascii="Times New Roman" w:hAnsi="Times New Roman" w:hint="eastAsia"/>
          <w:sz w:val="24"/>
          <w:szCs w:val="24"/>
          <w:lang w:val="en-GB" w:eastAsia="en-GB"/>
        </w:rPr>
        <w:t xml:space="preserve">, </w:t>
      </w:r>
      <w:r w:rsidR="00E9482C">
        <w:rPr>
          <w:rFonts w:ascii="Times New Roman" w:hAnsi="Times New Roman"/>
          <w:sz w:val="24"/>
          <w:szCs w:val="24"/>
          <w:lang w:val="en-GB" w:eastAsia="en-GB"/>
        </w:rPr>
        <w:t xml:space="preserve">the </w:t>
      </w:r>
      <w:r w:rsidR="00DD56F8" w:rsidRPr="006F4315">
        <w:rPr>
          <w:rFonts w:ascii="Times New Roman" w:hAnsi="Times New Roman" w:hint="eastAsia"/>
          <w:sz w:val="24"/>
          <w:szCs w:val="24"/>
          <w:lang w:val="en-GB" w:eastAsia="en-GB"/>
        </w:rPr>
        <w:t>install</w:t>
      </w:r>
      <w:r w:rsidR="00E9482C">
        <w:rPr>
          <w:rFonts w:ascii="Times New Roman" w:hAnsi="Times New Roman"/>
          <w:sz w:val="24"/>
          <w:szCs w:val="24"/>
          <w:lang w:val="en-GB" w:eastAsia="en-GB"/>
        </w:rPr>
        <w:t>ation of a</w:t>
      </w:r>
      <w:r w:rsidR="00DD56F8" w:rsidRPr="006F4315">
        <w:rPr>
          <w:rFonts w:ascii="Times New Roman" w:hAnsi="Times New Roman" w:hint="eastAsia"/>
          <w:sz w:val="24"/>
          <w:szCs w:val="24"/>
          <w:lang w:val="en-GB" w:eastAsia="en-GB"/>
        </w:rPr>
        <w:t xml:space="preserve"> wear ring </w:t>
      </w:r>
      <w:r w:rsidR="00E9482C">
        <w:rPr>
          <w:rFonts w:ascii="Times New Roman" w:hAnsi="Times New Roman"/>
          <w:sz w:val="24"/>
          <w:szCs w:val="24"/>
          <w:lang w:val="en-GB" w:eastAsia="en-GB"/>
        </w:rPr>
        <w:t>of</w:t>
      </w:r>
      <w:r w:rsidR="00DD56F8" w:rsidRPr="006F4315">
        <w:rPr>
          <w:rFonts w:ascii="Times New Roman" w:hAnsi="Times New Roman" w:hint="eastAsia"/>
          <w:sz w:val="24"/>
          <w:szCs w:val="24"/>
          <w:lang w:val="en-GB" w:eastAsia="en-GB"/>
        </w:rPr>
        <w:t xml:space="preserve"> similar </w:t>
      </w:r>
      <w:r w:rsidR="00E9482C" w:rsidRPr="006F4315">
        <w:rPr>
          <w:rFonts w:ascii="Times New Roman" w:hAnsi="Times New Roman" w:hint="eastAsia"/>
          <w:sz w:val="24"/>
          <w:szCs w:val="24"/>
          <w:lang w:val="en-GB" w:eastAsia="en-GB"/>
        </w:rPr>
        <w:t xml:space="preserve">material </w:t>
      </w:r>
      <w:r w:rsidR="00E9482C">
        <w:rPr>
          <w:rFonts w:ascii="Times New Roman" w:hAnsi="Times New Roman"/>
          <w:sz w:val="24"/>
          <w:szCs w:val="24"/>
          <w:lang w:val="en-GB" w:eastAsia="en-GB"/>
        </w:rPr>
        <w:t>as</w:t>
      </w:r>
      <w:r w:rsidR="00E9482C" w:rsidRPr="006F4315">
        <w:rPr>
          <w:rFonts w:ascii="Times New Roman" w:hAnsi="Times New Roman" w:hint="eastAsia"/>
          <w:sz w:val="24"/>
          <w:szCs w:val="24"/>
          <w:lang w:val="en-GB" w:eastAsia="en-GB"/>
        </w:rPr>
        <w:t xml:space="preserve"> </w:t>
      </w:r>
      <w:r w:rsidR="00DD56F8" w:rsidRPr="006F4315">
        <w:rPr>
          <w:rFonts w:ascii="Times New Roman" w:hAnsi="Times New Roman" w:hint="eastAsia"/>
          <w:sz w:val="24"/>
          <w:szCs w:val="24"/>
          <w:lang w:val="en-GB" w:eastAsia="en-GB"/>
        </w:rPr>
        <w:t xml:space="preserve">the </w:t>
      </w:r>
      <w:r w:rsidR="00E9482C">
        <w:rPr>
          <w:rFonts w:ascii="Times New Roman" w:hAnsi="Times New Roman"/>
          <w:sz w:val="24"/>
          <w:szCs w:val="24"/>
          <w:lang w:val="en-GB" w:eastAsia="en-GB"/>
        </w:rPr>
        <w:t>tub</w:t>
      </w:r>
      <w:r w:rsidR="00E9482C" w:rsidRPr="006F4315">
        <w:rPr>
          <w:rFonts w:ascii="Times New Roman" w:hAnsi="Times New Roman" w:hint="eastAsia"/>
          <w:sz w:val="24"/>
          <w:szCs w:val="24"/>
          <w:lang w:val="en-GB" w:eastAsia="en-GB"/>
        </w:rPr>
        <w:t xml:space="preserve">ing </w:t>
      </w:r>
      <w:r w:rsidR="00E9482C">
        <w:rPr>
          <w:rFonts w:ascii="Times New Roman" w:hAnsi="Times New Roman"/>
          <w:sz w:val="24"/>
          <w:szCs w:val="24"/>
          <w:lang w:val="en-GB" w:eastAsia="en-GB"/>
        </w:rPr>
        <w:t>can be used</w:t>
      </w:r>
      <w:r w:rsidR="00DD56F8" w:rsidRPr="006F4315">
        <w:rPr>
          <w:rFonts w:ascii="Times New Roman" w:hAnsi="Times New Roman" w:hint="eastAsia"/>
          <w:sz w:val="24"/>
          <w:szCs w:val="24"/>
          <w:lang w:val="en-GB" w:eastAsia="en-GB"/>
        </w:rPr>
        <w:t xml:space="preserve"> to mitigate the </w:t>
      </w:r>
      <w:r w:rsidRPr="006F4315">
        <w:rPr>
          <w:rFonts w:ascii="Times New Roman" w:hAnsi="Times New Roman" w:hint="eastAsia"/>
          <w:sz w:val="24"/>
          <w:szCs w:val="24"/>
          <w:lang w:val="en-GB" w:eastAsia="en-GB"/>
        </w:rPr>
        <w:t>degradation of tube</w:t>
      </w:r>
      <w:r w:rsidR="00DD56F8" w:rsidRPr="006F4315">
        <w:rPr>
          <w:rFonts w:ascii="Times New Roman" w:hAnsi="Times New Roman" w:hint="eastAsia"/>
          <w:sz w:val="24"/>
          <w:szCs w:val="24"/>
          <w:lang w:val="en-GB" w:eastAsia="en-GB"/>
        </w:rPr>
        <w:t>.</w:t>
      </w:r>
      <w:r w:rsidRPr="006F4315">
        <w:rPr>
          <w:rFonts w:ascii="Times New Roman" w:hAnsi="Times New Roman" w:hint="eastAsia"/>
          <w:sz w:val="24"/>
          <w:szCs w:val="24"/>
          <w:lang w:val="en-GB" w:eastAsia="en-GB"/>
        </w:rPr>
        <w:t xml:space="preserve"> In case</w:t>
      </w:r>
      <w:r w:rsidR="00E9482C">
        <w:rPr>
          <w:rFonts w:ascii="Times New Roman" w:hAnsi="Times New Roman"/>
          <w:sz w:val="24"/>
          <w:szCs w:val="24"/>
          <w:lang w:val="en-GB" w:eastAsia="en-GB"/>
        </w:rPr>
        <w:t>s where</w:t>
      </w:r>
      <w:r w:rsidRPr="006F4315">
        <w:rPr>
          <w:rFonts w:ascii="Times New Roman" w:hAnsi="Times New Roman" w:hint="eastAsia"/>
          <w:sz w:val="24"/>
          <w:szCs w:val="24"/>
          <w:lang w:val="en-GB" w:eastAsia="en-GB"/>
        </w:rPr>
        <w:t xml:space="preserve"> the degree of </w:t>
      </w:r>
      <w:r w:rsidR="00B01F95">
        <w:rPr>
          <w:rFonts w:ascii="Times New Roman" w:hAnsi="Times New Roman"/>
          <w:sz w:val="24"/>
          <w:szCs w:val="24"/>
          <w:lang w:val="en-GB" w:eastAsia="en-GB"/>
        </w:rPr>
        <w:t xml:space="preserve">wall loss due to </w:t>
      </w:r>
      <w:r w:rsidR="002930D9" w:rsidRPr="006F4315">
        <w:rPr>
          <w:rFonts w:ascii="Times New Roman" w:hAnsi="Times New Roman" w:hint="eastAsia"/>
          <w:sz w:val="24"/>
          <w:szCs w:val="24"/>
          <w:lang w:val="en-GB" w:eastAsia="en-GB"/>
        </w:rPr>
        <w:t>fretting</w:t>
      </w:r>
      <w:r w:rsidRPr="006F4315">
        <w:rPr>
          <w:rFonts w:ascii="Times New Roman" w:hAnsi="Times New Roman" w:hint="eastAsia"/>
          <w:sz w:val="24"/>
          <w:szCs w:val="24"/>
          <w:lang w:val="en-GB" w:eastAsia="en-GB"/>
        </w:rPr>
        <w:t xml:space="preserve"> </w:t>
      </w:r>
      <w:r w:rsidR="00022E07">
        <w:rPr>
          <w:rFonts w:ascii="Times New Roman" w:hAnsi="Times New Roman"/>
          <w:sz w:val="24"/>
          <w:szCs w:val="24"/>
          <w:lang w:val="en-GB" w:eastAsia="en-GB"/>
        </w:rPr>
        <w:t>no longer meets acceptance criteria</w:t>
      </w:r>
      <w:r w:rsidRPr="006F4315">
        <w:rPr>
          <w:rFonts w:ascii="Times New Roman" w:hAnsi="Times New Roman" w:hint="eastAsia"/>
          <w:sz w:val="24"/>
          <w:szCs w:val="24"/>
          <w:lang w:val="en-GB" w:eastAsia="en-GB"/>
        </w:rPr>
        <w:t xml:space="preserve">, </w:t>
      </w:r>
      <w:r w:rsidR="00022E07">
        <w:rPr>
          <w:rFonts w:ascii="Times New Roman" w:hAnsi="Times New Roman"/>
          <w:sz w:val="24"/>
          <w:szCs w:val="24"/>
          <w:lang w:val="en-GB" w:eastAsia="en-GB"/>
        </w:rPr>
        <w:t xml:space="preserve">corrective actions </w:t>
      </w:r>
      <w:r w:rsidR="00340D4D">
        <w:rPr>
          <w:rFonts w:ascii="Times New Roman" w:hAnsi="Times New Roman"/>
          <w:sz w:val="24"/>
          <w:szCs w:val="24"/>
          <w:lang w:val="en-GB" w:eastAsia="en-GB"/>
        </w:rPr>
        <w:t>are</w:t>
      </w:r>
      <w:r w:rsidR="00022E07">
        <w:rPr>
          <w:rFonts w:ascii="Times New Roman" w:hAnsi="Times New Roman"/>
          <w:sz w:val="24"/>
          <w:szCs w:val="24"/>
          <w:lang w:val="en-GB" w:eastAsia="en-GB"/>
        </w:rPr>
        <w:t xml:space="preserve"> take</w:t>
      </w:r>
      <w:r w:rsidR="00B01F95">
        <w:rPr>
          <w:rFonts w:ascii="Times New Roman" w:hAnsi="Times New Roman"/>
          <w:sz w:val="24"/>
          <w:szCs w:val="24"/>
          <w:lang w:val="en-GB" w:eastAsia="en-GB"/>
        </w:rPr>
        <w:t>n</w:t>
      </w:r>
      <w:r w:rsidR="00022E07">
        <w:rPr>
          <w:rFonts w:ascii="Times New Roman" w:hAnsi="Times New Roman"/>
          <w:sz w:val="24"/>
          <w:szCs w:val="24"/>
          <w:lang w:val="en-GB" w:eastAsia="en-GB"/>
        </w:rPr>
        <w:t xml:space="preserve"> as outlined in Attribute 7</w:t>
      </w:r>
      <w:r w:rsidR="00DD56F8" w:rsidRPr="006F4315">
        <w:rPr>
          <w:rFonts w:ascii="Times New Roman" w:hAnsi="Times New Roman" w:hint="eastAsia"/>
          <w:sz w:val="24"/>
          <w:szCs w:val="24"/>
          <w:lang w:val="en-GB" w:eastAsia="en-GB"/>
        </w:rPr>
        <w:t>.</w:t>
      </w:r>
    </w:p>
    <w:p w14:paraId="469D3006" w14:textId="77777777" w:rsidR="00CC5E99" w:rsidRPr="00A64E99" w:rsidRDefault="00CC5E99" w:rsidP="00B8554B">
      <w:pPr>
        <w:pStyle w:val="Body"/>
        <w:tabs>
          <w:tab w:val="clear" w:pos="2520"/>
        </w:tabs>
        <w:ind w:left="0" w:firstLine="0"/>
        <w:jc w:val="both"/>
        <w:rPr>
          <w:rFonts w:ascii="Times New Roman" w:hAnsi="Times New Roman"/>
          <w:sz w:val="24"/>
          <w:szCs w:val="24"/>
        </w:rPr>
      </w:pPr>
    </w:p>
    <w:p w14:paraId="17482E73" w14:textId="77777777" w:rsidR="00D262E7" w:rsidRPr="00340D4D" w:rsidRDefault="00D262E7" w:rsidP="00B8554B">
      <w:pPr>
        <w:pStyle w:val="BodyNumbered"/>
        <w:numPr>
          <w:ilvl w:val="0"/>
          <w:numId w:val="7"/>
        </w:numPr>
        <w:tabs>
          <w:tab w:val="clear" w:pos="360"/>
          <w:tab w:val="num" w:pos="-2160"/>
        </w:tabs>
        <w:ind w:left="426" w:hanging="426"/>
        <w:rPr>
          <w:rFonts w:ascii="Times New Roman" w:hAnsi="Times New Roman"/>
          <w:b/>
          <w:i/>
          <w:sz w:val="24"/>
          <w:szCs w:val="24"/>
        </w:rPr>
      </w:pPr>
      <w:r w:rsidRPr="00A64E99">
        <w:rPr>
          <w:rFonts w:ascii="Times New Roman" w:hAnsi="Times New Roman"/>
          <w:b/>
          <w:i/>
          <w:sz w:val="24"/>
          <w:szCs w:val="24"/>
        </w:rPr>
        <w:t>Acceptance criteria</w:t>
      </w:r>
      <w:r w:rsidR="004D08D4" w:rsidRPr="00A64E99">
        <w:rPr>
          <w:rFonts w:ascii="Times New Roman" w:hAnsi="Times New Roman"/>
          <w:b/>
          <w:i/>
          <w:sz w:val="24"/>
          <w:szCs w:val="24"/>
        </w:rPr>
        <w:t>:</w:t>
      </w:r>
    </w:p>
    <w:p w14:paraId="472AA434" w14:textId="77777777" w:rsidR="00A64E99" w:rsidRPr="00AA07A6" w:rsidRDefault="00A64E99" w:rsidP="00B8554B">
      <w:pPr>
        <w:autoSpaceDE w:val="0"/>
        <w:autoSpaceDN w:val="0"/>
        <w:adjustRightInd w:val="0"/>
        <w:spacing w:before="120" w:after="120"/>
        <w:jc w:val="both"/>
        <w:rPr>
          <w:rFonts w:ascii="Times New Roman" w:hAnsi="Times New Roman"/>
          <w:sz w:val="24"/>
          <w:szCs w:val="24"/>
          <w:lang w:val="en-GB" w:eastAsia="en-GB"/>
        </w:rPr>
      </w:pPr>
      <w:r w:rsidRPr="00756176">
        <w:rPr>
          <w:rFonts w:ascii="Times New Roman" w:hAnsi="Times New Roman"/>
          <w:sz w:val="24"/>
          <w:szCs w:val="24"/>
          <w:lang w:val="en-GB" w:eastAsia="en-GB"/>
        </w:rPr>
        <w:t xml:space="preserve">For the </w:t>
      </w:r>
      <w:r w:rsidR="00B01F95" w:rsidRPr="00340D4D">
        <w:rPr>
          <w:rFonts w:ascii="Times New Roman" w:hAnsi="Times New Roman"/>
          <w:sz w:val="24"/>
          <w:szCs w:val="24"/>
          <w:lang w:val="en-GB" w:eastAsia="en-GB"/>
        </w:rPr>
        <w:t xml:space="preserve">fretting </w:t>
      </w:r>
      <w:r w:rsidRPr="00756176">
        <w:rPr>
          <w:rFonts w:ascii="Times New Roman" w:hAnsi="Times New Roman"/>
          <w:sz w:val="24"/>
          <w:szCs w:val="24"/>
          <w:lang w:val="en-GB" w:eastAsia="en-GB"/>
        </w:rPr>
        <w:t xml:space="preserve">degradation </w:t>
      </w:r>
      <w:r w:rsidRPr="00676F38">
        <w:rPr>
          <w:rFonts w:ascii="Times New Roman" w:hAnsi="Times New Roman"/>
          <w:sz w:val="24"/>
          <w:szCs w:val="24"/>
          <w:lang w:val="en-GB" w:eastAsia="en-GB"/>
        </w:rPr>
        <w:t xml:space="preserve">of </w:t>
      </w:r>
      <w:r w:rsidR="00CB4B6D" w:rsidRPr="00340D4D">
        <w:rPr>
          <w:rFonts w:ascii="Times New Roman" w:hAnsi="Times New Roman"/>
          <w:sz w:val="24"/>
          <w:szCs w:val="24"/>
          <w:lang w:val="en-GB" w:eastAsia="en-GB"/>
        </w:rPr>
        <w:t>instrument</w:t>
      </w:r>
      <w:r w:rsidR="00B01F95" w:rsidRPr="00340D4D">
        <w:rPr>
          <w:rFonts w:ascii="Times New Roman" w:hAnsi="Times New Roman"/>
          <w:sz w:val="24"/>
          <w:szCs w:val="24"/>
          <w:lang w:val="en-GB" w:eastAsia="en-GB"/>
        </w:rPr>
        <w:t xml:space="preserve"> tubing for the </w:t>
      </w:r>
      <w:r w:rsidRPr="00756176">
        <w:rPr>
          <w:rFonts w:ascii="Times New Roman" w:hAnsi="Times New Roman"/>
          <w:sz w:val="24"/>
          <w:szCs w:val="24"/>
          <w:lang w:val="en-GB" w:eastAsia="en-GB"/>
        </w:rPr>
        <w:t>failed fuel</w:t>
      </w:r>
      <w:r w:rsidR="00022E07" w:rsidRPr="00676F38">
        <w:rPr>
          <w:rFonts w:ascii="Times New Roman" w:hAnsi="Times New Roman"/>
          <w:sz w:val="24"/>
          <w:szCs w:val="24"/>
          <w:lang w:val="en-GB" w:eastAsia="en-GB"/>
        </w:rPr>
        <w:t>/DN detection</w:t>
      </w:r>
      <w:r w:rsidRPr="00676F38">
        <w:rPr>
          <w:rFonts w:ascii="Times New Roman" w:hAnsi="Times New Roman"/>
          <w:sz w:val="24"/>
          <w:szCs w:val="24"/>
          <w:lang w:val="en-GB" w:eastAsia="en-GB"/>
        </w:rPr>
        <w:t xml:space="preserve"> system</w:t>
      </w:r>
      <w:r w:rsidRPr="00366BA9">
        <w:rPr>
          <w:rFonts w:ascii="Times New Roman" w:hAnsi="Times New Roman"/>
          <w:sz w:val="24"/>
          <w:szCs w:val="24"/>
          <w:lang w:val="en-GB" w:eastAsia="en-GB"/>
        </w:rPr>
        <w:t>, the</w:t>
      </w:r>
      <w:r w:rsidR="00420F02" w:rsidRPr="00366BA9">
        <w:rPr>
          <w:rFonts w:ascii="Times New Roman" w:hAnsi="Times New Roman"/>
          <w:sz w:val="24"/>
          <w:szCs w:val="24"/>
          <w:lang w:val="en-GB" w:eastAsia="en-GB"/>
        </w:rPr>
        <w:t xml:space="preserve"> </w:t>
      </w:r>
      <w:r w:rsidRPr="006B6620">
        <w:rPr>
          <w:rFonts w:ascii="Times New Roman" w:hAnsi="Times New Roman"/>
          <w:sz w:val="24"/>
          <w:szCs w:val="24"/>
          <w:lang w:val="en-GB" w:eastAsia="en-GB"/>
        </w:rPr>
        <w:t xml:space="preserve">following </w:t>
      </w:r>
      <w:r w:rsidR="00602145" w:rsidRPr="006B6620">
        <w:rPr>
          <w:rFonts w:ascii="Times New Roman" w:hAnsi="Times New Roman"/>
          <w:sz w:val="24"/>
          <w:szCs w:val="24"/>
          <w:lang w:val="en-GB" w:eastAsia="en-GB"/>
        </w:rPr>
        <w:t xml:space="preserve">acceptance </w:t>
      </w:r>
      <w:r w:rsidRPr="00AA07A6">
        <w:rPr>
          <w:rFonts w:ascii="Times New Roman" w:hAnsi="Times New Roman"/>
          <w:sz w:val="24"/>
          <w:szCs w:val="24"/>
          <w:lang w:val="en-GB" w:eastAsia="en-GB"/>
        </w:rPr>
        <w:t>criteria are applied:</w:t>
      </w:r>
    </w:p>
    <w:p w14:paraId="49EA4218" w14:textId="77777777" w:rsidR="00420F02" w:rsidRPr="00C33EBD" w:rsidRDefault="00F559EE"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Tubing</w:t>
      </w:r>
      <w:r w:rsidR="00A64E99" w:rsidRPr="00C33EBD">
        <w:rPr>
          <w:rFonts w:ascii="Times New Roman" w:hAnsi="Times New Roman"/>
          <w:color w:val="000000"/>
          <w:sz w:val="24"/>
          <w:lang w:val="en-GB"/>
        </w:rPr>
        <w:t xml:space="preserve"> lines </w:t>
      </w:r>
      <w:r w:rsidR="00340D4D" w:rsidRPr="00C33EBD">
        <w:rPr>
          <w:rFonts w:ascii="Times New Roman" w:hAnsi="Times New Roman"/>
          <w:color w:val="000000"/>
          <w:sz w:val="24"/>
          <w:lang w:val="en-GB"/>
        </w:rPr>
        <w:t>are</w:t>
      </w:r>
      <w:r w:rsidR="00A64E99" w:rsidRPr="00C33EBD">
        <w:rPr>
          <w:rFonts w:ascii="Times New Roman" w:hAnsi="Times New Roman"/>
          <w:color w:val="000000"/>
          <w:sz w:val="24"/>
          <w:lang w:val="en-GB"/>
        </w:rPr>
        <w:t xml:space="preserve"> supported </w:t>
      </w:r>
      <w:proofErr w:type="gramStart"/>
      <w:r w:rsidR="00A64E99" w:rsidRPr="00C33EBD">
        <w:rPr>
          <w:rFonts w:ascii="Times New Roman" w:hAnsi="Times New Roman"/>
          <w:color w:val="000000"/>
          <w:sz w:val="24"/>
          <w:lang w:val="en-GB"/>
        </w:rPr>
        <w:t>satisfactorily</w:t>
      </w:r>
      <w:r w:rsidR="00420F02" w:rsidRPr="00C33EBD">
        <w:rPr>
          <w:rFonts w:ascii="Times New Roman" w:hAnsi="Times New Roman"/>
          <w:color w:val="000000"/>
          <w:sz w:val="24"/>
          <w:lang w:val="en-GB"/>
        </w:rPr>
        <w:t>;</w:t>
      </w:r>
      <w:proofErr w:type="gramEnd"/>
    </w:p>
    <w:p w14:paraId="3AF67F71" w14:textId="77777777" w:rsidR="00420F02" w:rsidRPr="00C33EBD" w:rsidRDefault="00A64E99"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 xml:space="preserve">The possible cause of </w:t>
      </w:r>
      <w:r w:rsidR="000B2C3C" w:rsidRPr="00C33EBD">
        <w:rPr>
          <w:rFonts w:ascii="Times New Roman" w:hAnsi="Times New Roman"/>
          <w:color w:val="000000"/>
          <w:sz w:val="24"/>
          <w:lang w:val="en-GB"/>
        </w:rPr>
        <w:t>ageing</w:t>
      </w:r>
      <w:r w:rsidRPr="00C33EBD">
        <w:rPr>
          <w:rFonts w:ascii="Times New Roman" w:hAnsi="Times New Roman"/>
          <w:color w:val="000000"/>
          <w:sz w:val="24"/>
          <w:lang w:val="en-GB"/>
        </w:rPr>
        <w:t xml:space="preserve"> degradation </w:t>
      </w:r>
      <w:r w:rsidR="00340D4D" w:rsidRPr="00C33EBD">
        <w:rPr>
          <w:rFonts w:ascii="Times New Roman" w:hAnsi="Times New Roman"/>
          <w:color w:val="000000"/>
          <w:sz w:val="24"/>
          <w:lang w:val="en-GB"/>
        </w:rPr>
        <w:t>is</w:t>
      </w:r>
      <w:r w:rsidRPr="00C33EBD">
        <w:rPr>
          <w:rFonts w:ascii="Times New Roman" w:hAnsi="Times New Roman"/>
          <w:color w:val="000000"/>
          <w:sz w:val="24"/>
          <w:lang w:val="en-GB"/>
        </w:rPr>
        <w:t xml:space="preserve"> </w:t>
      </w:r>
      <w:proofErr w:type="gramStart"/>
      <w:r w:rsidRPr="00C33EBD">
        <w:rPr>
          <w:rFonts w:ascii="Times New Roman" w:hAnsi="Times New Roman"/>
          <w:color w:val="000000"/>
          <w:sz w:val="24"/>
          <w:lang w:val="en-GB"/>
        </w:rPr>
        <w:t>removed</w:t>
      </w:r>
      <w:r w:rsidR="00B01F95" w:rsidRPr="00C33EBD">
        <w:rPr>
          <w:rFonts w:ascii="Times New Roman" w:hAnsi="Times New Roman"/>
          <w:color w:val="000000"/>
          <w:sz w:val="24"/>
          <w:lang w:val="en-GB"/>
        </w:rPr>
        <w:t>;</w:t>
      </w:r>
      <w:proofErr w:type="gramEnd"/>
    </w:p>
    <w:p w14:paraId="1D83DB09" w14:textId="1CDF4189" w:rsidR="00E50E85" w:rsidRPr="00C33EBD" w:rsidRDefault="00B01F95" w:rsidP="00B8554B">
      <w:pPr>
        <w:pStyle w:val="CommentText"/>
        <w:numPr>
          <w:ilvl w:val="0"/>
          <w:numId w:val="23"/>
        </w:numPr>
        <w:spacing w:before="120" w:after="120"/>
        <w:ind w:left="714" w:hanging="357"/>
        <w:contextualSpacing/>
        <w:jc w:val="both"/>
        <w:rPr>
          <w:rFonts w:ascii="Times New Roman" w:hAnsi="Times New Roman"/>
          <w:color w:val="000000"/>
          <w:sz w:val="24"/>
          <w:lang w:val="en-GB"/>
        </w:rPr>
      </w:pPr>
      <w:r w:rsidRPr="00C33EBD">
        <w:rPr>
          <w:rFonts w:ascii="Times New Roman" w:hAnsi="Times New Roman"/>
          <w:color w:val="000000"/>
          <w:sz w:val="24"/>
          <w:lang w:val="en-GB"/>
        </w:rPr>
        <w:t xml:space="preserve">The wall loss due to fretting is not </w:t>
      </w:r>
      <w:r w:rsidR="00D056A5" w:rsidRPr="00C33EBD">
        <w:rPr>
          <w:rFonts w:ascii="Times New Roman" w:hAnsi="Times New Roman"/>
          <w:color w:val="000000"/>
          <w:sz w:val="24"/>
          <w:lang w:val="en-GB"/>
        </w:rPr>
        <w:t xml:space="preserve">higher than the limits established in </w:t>
      </w:r>
      <w:r w:rsidRPr="00C33EBD">
        <w:rPr>
          <w:rFonts w:ascii="Times New Roman" w:hAnsi="Times New Roman"/>
          <w:color w:val="000000"/>
          <w:sz w:val="24"/>
          <w:lang w:val="en-GB"/>
        </w:rPr>
        <w:t xml:space="preserve">accordance </w:t>
      </w:r>
      <w:r w:rsidR="00E50E85" w:rsidRPr="00C33EBD">
        <w:rPr>
          <w:rFonts w:ascii="Times New Roman" w:hAnsi="Times New Roman"/>
          <w:color w:val="000000"/>
          <w:sz w:val="24"/>
          <w:lang w:val="en-GB"/>
        </w:rPr>
        <w:t>with national regulations or governing documents</w:t>
      </w:r>
      <w:r w:rsidR="00C33EBD">
        <w:rPr>
          <w:rFonts w:ascii="Times New Roman" w:hAnsi="Times New Roman"/>
          <w:color w:val="000000"/>
          <w:sz w:val="24"/>
          <w:lang w:val="en-GB"/>
        </w:rPr>
        <w:t>.</w:t>
      </w:r>
    </w:p>
    <w:p w14:paraId="66769899" w14:textId="77777777" w:rsidR="000D19AF" w:rsidRPr="00340D4D" w:rsidRDefault="000D19AF" w:rsidP="00B8554B">
      <w:pPr>
        <w:spacing w:before="120" w:after="120"/>
        <w:ind w:left="720"/>
        <w:rPr>
          <w:rFonts w:ascii="Times New Roman" w:eastAsia="Times New Roman" w:hAnsi="Times New Roman"/>
          <w:color w:val="FF0000"/>
          <w:sz w:val="24"/>
          <w:szCs w:val="24"/>
        </w:rPr>
      </w:pPr>
    </w:p>
    <w:p w14:paraId="6EC9057D" w14:textId="77777777" w:rsidR="00D262E7" w:rsidRPr="00340D4D" w:rsidRDefault="00D262E7" w:rsidP="00B8554B">
      <w:pPr>
        <w:pStyle w:val="BodyNumbered"/>
        <w:numPr>
          <w:ilvl w:val="0"/>
          <w:numId w:val="7"/>
        </w:numPr>
        <w:tabs>
          <w:tab w:val="clear" w:pos="360"/>
          <w:tab w:val="num" w:pos="-2160"/>
        </w:tabs>
        <w:ind w:left="426" w:hanging="426"/>
        <w:rPr>
          <w:rFonts w:ascii="Times New Roman" w:hAnsi="Times New Roman"/>
          <w:b/>
          <w:i/>
          <w:sz w:val="24"/>
          <w:szCs w:val="24"/>
        </w:rPr>
      </w:pPr>
      <w:r w:rsidRPr="00A64E99">
        <w:rPr>
          <w:rFonts w:ascii="Times New Roman" w:hAnsi="Times New Roman"/>
          <w:b/>
          <w:i/>
          <w:sz w:val="24"/>
          <w:szCs w:val="24"/>
        </w:rPr>
        <w:t>Corrective actions</w:t>
      </w:r>
      <w:r w:rsidR="004D08D4" w:rsidRPr="00A64E99">
        <w:rPr>
          <w:rFonts w:ascii="Times New Roman" w:hAnsi="Times New Roman"/>
          <w:b/>
          <w:i/>
          <w:sz w:val="24"/>
          <w:szCs w:val="24"/>
        </w:rPr>
        <w:t>:</w:t>
      </w:r>
    </w:p>
    <w:p w14:paraId="30E4796F" w14:textId="77777777" w:rsidR="00D262E7" w:rsidRPr="006F4315" w:rsidRDefault="006352F9" w:rsidP="00B8554B">
      <w:pPr>
        <w:autoSpaceDE w:val="0"/>
        <w:autoSpaceDN w:val="0"/>
        <w:adjustRightInd w:val="0"/>
        <w:spacing w:before="120" w:after="120"/>
        <w:jc w:val="both"/>
        <w:rPr>
          <w:rFonts w:ascii="Times New Roman" w:hAnsi="Times New Roman"/>
          <w:sz w:val="24"/>
          <w:szCs w:val="24"/>
          <w:lang w:val="en-GB" w:eastAsia="en-GB"/>
        </w:rPr>
      </w:pPr>
      <w:r>
        <w:rPr>
          <w:rFonts w:ascii="Times New Roman" w:hAnsi="Times New Roman"/>
          <w:sz w:val="24"/>
          <w:szCs w:val="24"/>
          <w:lang w:val="en-GB" w:eastAsia="en-GB"/>
        </w:rPr>
        <w:t xml:space="preserve">Corrective </w:t>
      </w:r>
      <w:r w:rsidR="000D19AF">
        <w:rPr>
          <w:rFonts w:ascii="Times New Roman" w:hAnsi="Times New Roman"/>
          <w:sz w:val="24"/>
          <w:szCs w:val="24"/>
          <w:lang w:val="en-GB" w:eastAsia="en-GB"/>
        </w:rPr>
        <w:t>action</w:t>
      </w:r>
      <w:r w:rsidR="000D19AF" w:rsidRPr="00A64E99">
        <w:rPr>
          <w:rFonts w:ascii="Times New Roman" w:hAnsi="Times New Roman"/>
          <w:sz w:val="24"/>
          <w:szCs w:val="24"/>
          <w:lang w:val="en-GB" w:eastAsia="en-GB"/>
        </w:rPr>
        <w:t xml:space="preserve">s </w:t>
      </w:r>
      <w:r w:rsidR="00A64E99" w:rsidRPr="00A64E99">
        <w:rPr>
          <w:rFonts w:ascii="Times New Roman" w:hAnsi="Times New Roman"/>
          <w:sz w:val="24"/>
          <w:szCs w:val="24"/>
          <w:lang w:val="en-GB" w:eastAsia="en-GB"/>
        </w:rPr>
        <w:t>are taken based on the</w:t>
      </w:r>
      <w:r w:rsidR="00A3734D">
        <w:rPr>
          <w:rFonts w:ascii="Times New Roman" w:hAnsi="Times New Roman"/>
          <w:sz w:val="24"/>
          <w:szCs w:val="24"/>
          <w:lang w:val="en-GB" w:eastAsia="en-GB"/>
        </w:rPr>
        <w:t xml:space="preserve"> </w:t>
      </w:r>
      <w:r w:rsidR="00A64E99" w:rsidRPr="00A64E99">
        <w:rPr>
          <w:rFonts w:ascii="Times New Roman" w:hAnsi="Times New Roman"/>
          <w:sz w:val="24"/>
          <w:szCs w:val="24"/>
          <w:lang w:val="en-GB" w:eastAsia="en-GB"/>
        </w:rPr>
        <w:t xml:space="preserve">assessment of the degree of </w:t>
      </w:r>
      <w:r>
        <w:rPr>
          <w:rFonts w:ascii="Times New Roman" w:hAnsi="Times New Roman"/>
          <w:sz w:val="24"/>
          <w:szCs w:val="24"/>
          <w:lang w:val="en-GB" w:eastAsia="en-GB"/>
        </w:rPr>
        <w:t xml:space="preserve">wall loss due </w:t>
      </w:r>
      <w:r w:rsidR="002930D9">
        <w:rPr>
          <w:rFonts w:ascii="Times New Roman" w:hAnsi="Times New Roman"/>
          <w:sz w:val="24"/>
          <w:szCs w:val="24"/>
          <w:lang w:val="en-GB" w:eastAsia="en-GB"/>
        </w:rPr>
        <w:t>fretting</w:t>
      </w:r>
      <w:r w:rsidR="00A64E99" w:rsidRPr="00A64E99">
        <w:rPr>
          <w:rFonts w:ascii="Times New Roman" w:hAnsi="Times New Roman"/>
          <w:sz w:val="24"/>
          <w:szCs w:val="24"/>
          <w:lang w:val="en-GB" w:eastAsia="en-GB"/>
        </w:rPr>
        <w:t xml:space="preserve"> in accordance with relevant procedure</w:t>
      </w:r>
      <w:r>
        <w:rPr>
          <w:rFonts w:ascii="Times New Roman" w:hAnsi="Times New Roman"/>
          <w:sz w:val="24"/>
          <w:szCs w:val="24"/>
          <w:lang w:val="en-GB" w:eastAsia="en-GB"/>
        </w:rPr>
        <w:t>s</w:t>
      </w:r>
      <w:r w:rsidR="00A64E99" w:rsidRPr="00A64E99">
        <w:rPr>
          <w:rFonts w:ascii="Times New Roman" w:hAnsi="Times New Roman"/>
          <w:sz w:val="24"/>
          <w:szCs w:val="24"/>
          <w:lang w:val="en-GB" w:eastAsia="en-GB"/>
        </w:rPr>
        <w:t>. In case</w:t>
      </w:r>
      <w:r>
        <w:rPr>
          <w:rFonts w:ascii="Times New Roman" w:hAnsi="Times New Roman"/>
          <w:sz w:val="24"/>
          <w:szCs w:val="24"/>
          <w:lang w:val="en-GB" w:eastAsia="en-GB"/>
        </w:rPr>
        <w:t>s where</w:t>
      </w:r>
      <w:r w:rsidR="00A64E99" w:rsidRPr="00A64E99">
        <w:rPr>
          <w:rFonts w:ascii="Times New Roman" w:hAnsi="Times New Roman"/>
          <w:sz w:val="24"/>
          <w:szCs w:val="24"/>
          <w:lang w:val="en-GB" w:eastAsia="en-GB"/>
        </w:rPr>
        <w:t xml:space="preserve"> the</w:t>
      </w:r>
      <w:r w:rsidR="00A3734D">
        <w:rPr>
          <w:rFonts w:ascii="Times New Roman" w:hAnsi="Times New Roman"/>
          <w:sz w:val="24"/>
          <w:szCs w:val="24"/>
          <w:lang w:val="en-GB" w:eastAsia="en-GB"/>
        </w:rPr>
        <w:t xml:space="preserve"> </w:t>
      </w:r>
      <w:r>
        <w:rPr>
          <w:rFonts w:ascii="Times New Roman" w:hAnsi="Times New Roman"/>
          <w:sz w:val="24"/>
          <w:szCs w:val="24"/>
          <w:lang w:val="en-GB" w:eastAsia="en-GB"/>
        </w:rPr>
        <w:t xml:space="preserve">wall loss due to </w:t>
      </w:r>
      <w:r w:rsidR="002930D9">
        <w:rPr>
          <w:rFonts w:ascii="Times New Roman" w:hAnsi="Times New Roman"/>
          <w:sz w:val="24"/>
          <w:szCs w:val="24"/>
          <w:lang w:val="en-GB" w:eastAsia="en-GB"/>
        </w:rPr>
        <w:t>fretting</w:t>
      </w:r>
      <w:r w:rsidR="00A64E99" w:rsidRPr="00A64E99">
        <w:rPr>
          <w:rFonts w:ascii="Times New Roman" w:hAnsi="Times New Roman"/>
          <w:sz w:val="24"/>
          <w:szCs w:val="24"/>
          <w:lang w:val="en-GB" w:eastAsia="en-GB"/>
        </w:rPr>
        <w:t xml:space="preserve"> </w:t>
      </w:r>
      <w:r w:rsidR="00C556A1" w:rsidRPr="00C556A1">
        <w:rPr>
          <w:rFonts w:ascii="Times New Roman" w:hAnsi="Times New Roman"/>
          <w:sz w:val="24"/>
          <w:szCs w:val="24"/>
          <w:lang w:val="en-GB" w:eastAsia="en-GB"/>
        </w:rPr>
        <w:t>is assessed to be acceptable</w:t>
      </w:r>
      <w:r w:rsidR="00A64E99" w:rsidRPr="00A64E99">
        <w:rPr>
          <w:rFonts w:ascii="Times New Roman" w:hAnsi="Times New Roman"/>
          <w:sz w:val="24"/>
          <w:szCs w:val="24"/>
          <w:lang w:val="en-GB" w:eastAsia="en-GB"/>
        </w:rPr>
        <w:t xml:space="preserve">, </w:t>
      </w:r>
      <w:r>
        <w:rPr>
          <w:rFonts w:ascii="Times New Roman" w:hAnsi="Times New Roman"/>
          <w:sz w:val="24"/>
          <w:szCs w:val="24"/>
          <w:lang w:val="en-GB" w:eastAsia="en-GB"/>
        </w:rPr>
        <w:t xml:space="preserve">further </w:t>
      </w:r>
      <w:r w:rsidR="00A64E99" w:rsidRPr="00A64E99">
        <w:rPr>
          <w:rFonts w:ascii="Times New Roman" w:hAnsi="Times New Roman"/>
          <w:sz w:val="24"/>
          <w:szCs w:val="24"/>
          <w:lang w:val="en-GB" w:eastAsia="en-GB"/>
        </w:rPr>
        <w:t xml:space="preserve">degradation of tube </w:t>
      </w:r>
      <w:r>
        <w:rPr>
          <w:rFonts w:ascii="Times New Roman" w:hAnsi="Times New Roman"/>
          <w:sz w:val="24"/>
          <w:szCs w:val="24"/>
          <w:lang w:val="en-GB" w:eastAsia="en-GB"/>
        </w:rPr>
        <w:t xml:space="preserve">can be prevented by following the mitigating action </w:t>
      </w:r>
      <w:r w:rsidR="00AF1A94">
        <w:rPr>
          <w:rFonts w:ascii="Times New Roman" w:hAnsi="Times New Roman"/>
          <w:sz w:val="24"/>
          <w:szCs w:val="24"/>
          <w:lang w:val="en-GB" w:eastAsia="en-GB"/>
        </w:rPr>
        <w:t>a</w:t>
      </w:r>
      <w:r>
        <w:rPr>
          <w:rFonts w:ascii="Times New Roman" w:hAnsi="Times New Roman"/>
          <w:sz w:val="24"/>
          <w:szCs w:val="24"/>
          <w:lang w:val="en-GB" w:eastAsia="en-GB"/>
        </w:rPr>
        <w:t>s</w:t>
      </w:r>
      <w:r w:rsidR="00AF1A94">
        <w:rPr>
          <w:rFonts w:ascii="Times New Roman" w:hAnsi="Times New Roman"/>
          <w:sz w:val="24"/>
          <w:szCs w:val="24"/>
          <w:lang w:val="en-GB" w:eastAsia="en-GB"/>
        </w:rPr>
        <w:t xml:space="preserve"> </w:t>
      </w:r>
      <w:r>
        <w:rPr>
          <w:rFonts w:ascii="Times New Roman" w:hAnsi="Times New Roman"/>
          <w:sz w:val="24"/>
          <w:szCs w:val="24"/>
          <w:lang w:val="en-GB" w:eastAsia="en-GB"/>
        </w:rPr>
        <w:t>described under Attribute 5</w:t>
      </w:r>
      <w:r w:rsidR="00A3734D">
        <w:rPr>
          <w:rFonts w:ascii="Times New Roman" w:hAnsi="Times New Roman"/>
          <w:sz w:val="24"/>
          <w:szCs w:val="24"/>
          <w:lang w:val="en-GB" w:eastAsia="en-GB"/>
        </w:rPr>
        <w:t>.</w:t>
      </w:r>
      <w:r w:rsidR="00A64E99" w:rsidRPr="00A64E99">
        <w:rPr>
          <w:rFonts w:ascii="Times New Roman" w:hAnsi="Times New Roman"/>
          <w:sz w:val="24"/>
          <w:szCs w:val="24"/>
          <w:lang w:val="en-GB" w:eastAsia="en-GB"/>
        </w:rPr>
        <w:t xml:space="preserve"> In case</w:t>
      </w:r>
      <w:r>
        <w:rPr>
          <w:rFonts w:ascii="Times New Roman" w:hAnsi="Times New Roman"/>
          <w:sz w:val="24"/>
          <w:szCs w:val="24"/>
          <w:lang w:val="en-GB" w:eastAsia="en-GB"/>
        </w:rPr>
        <w:t>s where</w:t>
      </w:r>
      <w:r w:rsidR="00A64E99" w:rsidRPr="00A64E99">
        <w:rPr>
          <w:rFonts w:ascii="Times New Roman" w:hAnsi="Times New Roman"/>
          <w:sz w:val="24"/>
          <w:szCs w:val="24"/>
          <w:lang w:val="en-GB" w:eastAsia="en-GB"/>
        </w:rPr>
        <w:t xml:space="preserve"> the degree of </w:t>
      </w:r>
      <w:r w:rsidR="002930D9">
        <w:rPr>
          <w:rFonts w:ascii="Times New Roman" w:hAnsi="Times New Roman"/>
          <w:sz w:val="24"/>
          <w:szCs w:val="24"/>
          <w:lang w:val="en-GB" w:eastAsia="en-GB"/>
        </w:rPr>
        <w:t>fretting</w:t>
      </w:r>
      <w:r w:rsidR="00A64E99" w:rsidRPr="00A64E99">
        <w:rPr>
          <w:rFonts w:ascii="Times New Roman" w:hAnsi="Times New Roman"/>
          <w:sz w:val="24"/>
          <w:szCs w:val="24"/>
          <w:lang w:val="en-GB" w:eastAsia="en-GB"/>
        </w:rPr>
        <w:t xml:space="preserve"> </w:t>
      </w:r>
      <w:r w:rsidR="00C556A1" w:rsidRPr="00C556A1">
        <w:rPr>
          <w:rFonts w:ascii="Times New Roman" w:hAnsi="Times New Roman"/>
          <w:sz w:val="24"/>
          <w:szCs w:val="24"/>
          <w:lang w:val="en-GB" w:eastAsia="en-GB"/>
        </w:rPr>
        <w:t>no longer meets acceptance criteria</w:t>
      </w:r>
      <w:r w:rsidR="000D19AF">
        <w:rPr>
          <w:rFonts w:ascii="Times New Roman" w:hAnsi="Times New Roman"/>
          <w:sz w:val="24"/>
          <w:szCs w:val="24"/>
          <w:lang w:val="en-GB" w:eastAsia="en-GB"/>
        </w:rPr>
        <w:t xml:space="preserve">, </w:t>
      </w:r>
      <w:r>
        <w:rPr>
          <w:rFonts w:ascii="Times New Roman" w:hAnsi="Times New Roman"/>
          <w:sz w:val="24"/>
          <w:szCs w:val="24"/>
          <w:lang w:val="en-GB" w:eastAsia="en-GB"/>
        </w:rPr>
        <w:t xml:space="preserve">corrective </w:t>
      </w:r>
      <w:r w:rsidR="00A64E99" w:rsidRPr="00A64E99">
        <w:rPr>
          <w:rFonts w:ascii="Times New Roman" w:hAnsi="Times New Roman"/>
          <w:sz w:val="24"/>
          <w:szCs w:val="24"/>
          <w:lang w:val="en-GB" w:eastAsia="en-GB"/>
        </w:rPr>
        <w:t xml:space="preserve">maintenance </w:t>
      </w:r>
      <w:r>
        <w:rPr>
          <w:rFonts w:ascii="Times New Roman" w:hAnsi="Times New Roman"/>
          <w:sz w:val="24"/>
          <w:szCs w:val="24"/>
          <w:lang w:val="en-GB" w:eastAsia="en-GB"/>
        </w:rPr>
        <w:t>action</w:t>
      </w:r>
      <w:r w:rsidRPr="00A64E99">
        <w:rPr>
          <w:rFonts w:ascii="Times New Roman" w:hAnsi="Times New Roman"/>
          <w:sz w:val="24"/>
          <w:szCs w:val="24"/>
          <w:lang w:val="en-GB" w:eastAsia="en-GB"/>
        </w:rPr>
        <w:t xml:space="preserve">s </w:t>
      </w:r>
      <w:r w:rsidR="00A64E99" w:rsidRPr="00A64E99">
        <w:rPr>
          <w:rFonts w:ascii="Times New Roman" w:hAnsi="Times New Roman"/>
          <w:sz w:val="24"/>
          <w:szCs w:val="24"/>
          <w:lang w:val="en-GB" w:eastAsia="en-GB"/>
        </w:rPr>
        <w:t>are implemented</w:t>
      </w:r>
      <w:r>
        <w:rPr>
          <w:rFonts w:ascii="Times New Roman" w:hAnsi="Times New Roman"/>
          <w:sz w:val="24"/>
          <w:szCs w:val="24"/>
          <w:lang w:val="en-GB" w:eastAsia="en-GB"/>
        </w:rPr>
        <w:t>,</w:t>
      </w:r>
      <w:r w:rsidR="00A64E99" w:rsidRPr="00A64E99">
        <w:rPr>
          <w:rFonts w:ascii="Times New Roman" w:hAnsi="Times New Roman"/>
          <w:sz w:val="24"/>
          <w:szCs w:val="24"/>
          <w:lang w:val="en-GB" w:eastAsia="en-GB"/>
        </w:rPr>
        <w:t xml:space="preserve"> including cutting out the worn out region and</w:t>
      </w:r>
      <w:r>
        <w:rPr>
          <w:rFonts w:ascii="Times New Roman" w:hAnsi="Times New Roman"/>
          <w:sz w:val="24"/>
          <w:szCs w:val="24"/>
          <w:lang w:val="en-GB" w:eastAsia="en-GB"/>
        </w:rPr>
        <w:t>/or</w:t>
      </w:r>
      <w:r w:rsidR="00A3734D">
        <w:rPr>
          <w:rFonts w:ascii="Times New Roman" w:hAnsi="Times New Roman"/>
          <w:sz w:val="24"/>
          <w:szCs w:val="24"/>
          <w:lang w:val="en-GB" w:eastAsia="en-GB"/>
        </w:rPr>
        <w:t xml:space="preserve"> </w:t>
      </w:r>
      <w:r w:rsidR="00A64E99" w:rsidRPr="00A64E99">
        <w:rPr>
          <w:rFonts w:ascii="Times New Roman" w:hAnsi="Times New Roman"/>
          <w:sz w:val="24"/>
          <w:szCs w:val="24"/>
          <w:lang w:val="en-GB" w:eastAsia="en-GB"/>
        </w:rPr>
        <w:t xml:space="preserve">strengthening it with fittings in accordance with </w:t>
      </w:r>
      <w:r w:rsidR="00A3734D">
        <w:rPr>
          <w:rFonts w:ascii="Times New Roman" w:hAnsi="Times New Roman"/>
          <w:sz w:val="24"/>
          <w:szCs w:val="24"/>
          <w:lang w:val="en-GB" w:eastAsia="en-GB"/>
        </w:rPr>
        <w:t>p</w:t>
      </w:r>
      <w:r w:rsidR="00A64E99" w:rsidRPr="00A64E99">
        <w:rPr>
          <w:rFonts w:ascii="Times New Roman" w:hAnsi="Times New Roman"/>
          <w:sz w:val="24"/>
          <w:szCs w:val="24"/>
          <w:lang w:val="en-GB" w:eastAsia="en-GB"/>
        </w:rPr>
        <w:t xml:space="preserve">lant corrective actions </w:t>
      </w:r>
      <w:r w:rsidR="000B2C3C">
        <w:rPr>
          <w:rFonts w:ascii="Times New Roman" w:hAnsi="Times New Roman"/>
          <w:sz w:val="24"/>
          <w:szCs w:val="24"/>
          <w:lang w:val="en-GB" w:eastAsia="en-GB"/>
        </w:rPr>
        <w:t>programme</w:t>
      </w:r>
      <w:r w:rsidR="00A64E99" w:rsidRPr="00A64E99">
        <w:rPr>
          <w:rFonts w:ascii="Times New Roman" w:hAnsi="Times New Roman"/>
          <w:sz w:val="24"/>
          <w:szCs w:val="24"/>
          <w:lang w:val="en-GB" w:eastAsia="en-GB"/>
        </w:rPr>
        <w:t>, quality assurance procedure, plant</w:t>
      </w:r>
      <w:r w:rsidR="00A3734D">
        <w:rPr>
          <w:rFonts w:ascii="Times New Roman" w:hAnsi="Times New Roman"/>
          <w:sz w:val="24"/>
          <w:szCs w:val="24"/>
          <w:lang w:val="en-GB" w:eastAsia="en-GB"/>
        </w:rPr>
        <w:t xml:space="preserve"> </w:t>
      </w:r>
      <w:r w:rsidR="00A64E99" w:rsidRPr="00A64E99">
        <w:rPr>
          <w:rFonts w:ascii="Times New Roman" w:hAnsi="Times New Roman"/>
          <w:sz w:val="24"/>
          <w:szCs w:val="24"/>
          <w:lang w:val="en-GB" w:eastAsia="en-GB"/>
        </w:rPr>
        <w:t xml:space="preserve">examination and approval, and administrative control. </w:t>
      </w:r>
      <w:r w:rsidR="000D19AF">
        <w:rPr>
          <w:rFonts w:ascii="Times New Roman" w:hAnsi="Times New Roman"/>
          <w:sz w:val="24"/>
          <w:szCs w:val="24"/>
          <w:lang w:val="en-GB" w:eastAsia="en-GB"/>
        </w:rPr>
        <w:t xml:space="preserve">If cracking is detected, the corrective actions are taken to replace the damaged tubing. </w:t>
      </w:r>
      <w:r w:rsidR="00A64E99" w:rsidRPr="00A64E99">
        <w:rPr>
          <w:rFonts w:ascii="Times New Roman" w:hAnsi="Times New Roman"/>
          <w:sz w:val="24"/>
          <w:szCs w:val="24"/>
          <w:lang w:val="en-GB" w:eastAsia="en-GB"/>
        </w:rPr>
        <w:t>The reviewer</w:t>
      </w:r>
      <w:r w:rsidR="00A3734D">
        <w:rPr>
          <w:rFonts w:ascii="Times New Roman" w:hAnsi="Times New Roman"/>
          <w:sz w:val="24"/>
          <w:szCs w:val="24"/>
          <w:lang w:val="en-GB" w:eastAsia="en-GB"/>
        </w:rPr>
        <w:t xml:space="preserve"> </w:t>
      </w:r>
      <w:r w:rsidR="00A64E99" w:rsidRPr="00A64E99">
        <w:rPr>
          <w:rFonts w:ascii="Times New Roman" w:hAnsi="Times New Roman"/>
          <w:sz w:val="24"/>
          <w:szCs w:val="24"/>
          <w:lang w:val="en-GB" w:eastAsia="en-GB"/>
        </w:rPr>
        <w:t>confirms whether corrective actions, confirmation procedure, and administrative control</w:t>
      </w:r>
      <w:r w:rsidR="00A3734D">
        <w:rPr>
          <w:rFonts w:ascii="Times New Roman" w:hAnsi="Times New Roman"/>
          <w:sz w:val="24"/>
          <w:szCs w:val="24"/>
          <w:lang w:val="en-GB" w:eastAsia="en-GB"/>
        </w:rPr>
        <w:t xml:space="preserve"> </w:t>
      </w:r>
      <w:r w:rsidR="00A64E99" w:rsidRPr="00A64E99">
        <w:rPr>
          <w:rFonts w:ascii="Times New Roman" w:hAnsi="Times New Roman"/>
          <w:sz w:val="24"/>
          <w:szCs w:val="24"/>
          <w:lang w:val="en-GB" w:eastAsia="en-GB"/>
        </w:rPr>
        <w:t>satisfy the requirements.</w:t>
      </w:r>
    </w:p>
    <w:p w14:paraId="481355E4" w14:textId="77777777" w:rsidR="00CC5E99" w:rsidRPr="00A019F7" w:rsidRDefault="00CC5E99" w:rsidP="00B8554B">
      <w:pPr>
        <w:pStyle w:val="Body"/>
        <w:tabs>
          <w:tab w:val="clear" w:pos="2520"/>
        </w:tabs>
        <w:ind w:left="0" w:firstLine="0"/>
        <w:jc w:val="both"/>
        <w:rPr>
          <w:rFonts w:ascii="Times New Roman" w:hAnsi="Times New Roman"/>
          <w:sz w:val="24"/>
          <w:szCs w:val="24"/>
        </w:rPr>
      </w:pPr>
    </w:p>
    <w:p w14:paraId="28D2D902" w14:textId="77777777" w:rsidR="00D262E7" w:rsidRPr="00340D4D" w:rsidRDefault="00D262E7" w:rsidP="00B8554B">
      <w:pPr>
        <w:pStyle w:val="BodyNumbered"/>
        <w:numPr>
          <w:ilvl w:val="0"/>
          <w:numId w:val="7"/>
        </w:numPr>
        <w:tabs>
          <w:tab w:val="clear" w:pos="360"/>
          <w:tab w:val="num" w:pos="-2160"/>
        </w:tabs>
        <w:ind w:left="426" w:hanging="426"/>
        <w:rPr>
          <w:rFonts w:ascii="Times New Roman" w:hAnsi="Times New Roman"/>
          <w:b/>
          <w:i/>
          <w:sz w:val="24"/>
          <w:szCs w:val="24"/>
        </w:rPr>
      </w:pPr>
      <w:r w:rsidRPr="00D57C8D">
        <w:rPr>
          <w:rFonts w:ascii="Times New Roman" w:hAnsi="Times New Roman"/>
          <w:b/>
          <w:i/>
          <w:sz w:val="24"/>
          <w:szCs w:val="24"/>
        </w:rPr>
        <w:t>Operating experience feedback and feedback of research and development results</w:t>
      </w:r>
      <w:r w:rsidR="004D08D4" w:rsidRPr="00D57C8D">
        <w:rPr>
          <w:rFonts w:ascii="Times New Roman" w:hAnsi="Times New Roman"/>
          <w:b/>
          <w:i/>
          <w:sz w:val="24"/>
          <w:szCs w:val="24"/>
        </w:rPr>
        <w:t>:</w:t>
      </w:r>
    </w:p>
    <w:p w14:paraId="3BDBD8A6" w14:textId="77777777" w:rsidR="00C85D8B" w:rsidRDefault="00C85D8B" w:rsidP="00B8554B">
      <w:pPr>
        <w:pStyle w:val="Body"/>
        <w:tabs>
          <w:tab w:val="clear" w:pos="2520"/>
          <w:tab w:val="left" w:pos="0"/>
        </w:tabs>
        <w:ind w:left="0" w:firstLine="0"/>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7C13379C" w14:textId="77777777" w:rsidR="00163ADE" w:rsidRDefault="00163ADE" w:rsidP="00B8554B">
      <w:pPr>
        <w:autoSpaceDE w:val="0"/>
        <w:autoSpaceDN w:val="0"/>
        <w:adjustRightInd w:val="0"/>
        <w:spacing w:before="120" w:after="120"/>
        <w:jc w:val="both"/>
        <w:rPr>
          <w:rFonts w:ascii="Times New Roman" w:hAnsi="Times New Roman"/>
          <w:sz w:val="24"/>
          <w:szCs w:val="24"/>
          <w:lang w:val="en-GB" w:eastAsia="en-GB"/>
        </w:rPr>
      </w:pPr>
      <w:r>
        <w:rPr>
          <w:rFonts w:ascii="Times New Roman" w:hAnsi="Times New Roman"/>
          <w:sz w:val="24"/>
          <w:szCs w:val="24"/>
          <w:lang w:val="en-GB" w:eastAsia="en-GB"/>
        </w:rPr>
        <w:t xml:space="preserve">A number of plants have experienced </w:t>
      </w:r>
      <w:r w:rsidRPr="00163ADE">
        <w:rPr>
          <w:rFonts w:ascii="Times New Roman" w:hAnsi="Times New Roman"/>
          <w:sz w:val="24"/>
          <w:szCs w:val="24"/>
          <w:lang w:val="en-GB" w:eastAsia="en-GB"/>
        </w:rPr>
        <w:t xml:space="preserve">pin-hole leaks in sampling lines of the failed fuel location / DN system caused by </w:t>
      </w:r>
      <w:r>
        <w:rPr>
          <w:rFonts w:ascii="Times New Roman" w:hAnsi="Times New Roman"/>
          <w:sz w:val="24"/>
          <w:szCs w:val="24"/>
          <w:lang w:val="en-GB" w:eastAsia="en-GB"/>
        </w:rPr>
        <w:t xml:space="preserve">tube </w:t>
      </w:r>
      <w:r w:rsidRPr="00163ADE">
        <w:rPr>
          <w:rFonts w:ascii="Times New Roman" w:hAnsi="Times New Roman"/>
          <w:sz w:val="24"/>
          <w:szCs w:val="24"/>
          <w:lang w:val="en-GB" w:eastAsia="en-GB"/>
        </w:rPr>
        <w:t>fretting</w:t>
      </w:r>
      <w:r w:rsidR="0036159B" w:rsidRPr="00163ADE">
        <w:rPr>
          <w:rFonts w:ascii="Times New Roman" w:hAnsi="Times New Roman"/>
          <w:sz w:val="24"/>
          <w:szCs w:val="24"/>
          <w:lang w:val="en-GB" w:eastAsia="en-GB"/>
        </w:rPr>
        <w:t xml:space="preserve"> [</w:t>
      </w:r>
      <w:r w:rsidR="0036159B">
        <w:rPr>
          <w:rFonts w:ascii="Times New Roman" w:hAnsi="Times New Roman"/>
          <w:sz w:val="24"/>
          <w:szCs w:val="24"/>
          <w:lang w:val="en-GB" w:eastAsia="en-GB"/>
        </w:rPr>
        <w:t>2-6</w:t>
      </w:r>
      <w:r w:rsidR="0036159B" w:rsidRPr="00163ADE">
        <w:rPr>
          <w:rFonts w:ascii="Times New Roman" w:hAnsi="Times New Roman"/>
          <w:sz w:val="24"/>
          <w:szCs w:val="24"/>
          <w:lang w:val="en-GB" w:eastAsia="en-GB"/>
        </w:rPr>
        <w:t xml:space="preserve">]. </w:t>
      </w:r>
      <w:r>
        <w:rPr>
          <w:rFonts w:ascii="Times New Roman" w:hAnsi="Times New Roman"/>
          <w:sz w:val="24"/>
          <w:szCs w:val="24"/>
          <w:lang w:val="en-GB" w:eastAsia="en-GB"/>
        </w:rPr>
        <w:t>The leaks were detected by e</w:t>
      </w:r>
      <w:r w:rsidR="002F278F">
        <w:rPr>
          <w:rFonts w:ascii="Times New Roman" w:hAnsi="Times New Roman"/>
          <w:sz w:val="24"/>
          <w:szCs w:val="24"/>
          <w:lang w:val="en-GB" w:eastAsia="en-GB"/>
        </w:rPr>
        <w:t>levated t</w:t>
      </w:r>
      <w:r w:rsidR="00FE60E4" w:rsidRPr="006F4315">
        <w:rPr>
          <w:rFonts w:ascii="Times New Roman" w:hAnsi="Times New Roman" w:hint="eastAsia"/>
          <w:sz w:val="24"/>
          <w:szCs w:val="24"/>
          <w:lang w:val="en-GB" w:eastAsia="en-GB"/>
        </w:rPr>
        <w:t>ritium</w:t>
      </w:r>
      <w:r w:rsidR="002F278F">
        <w:rPr>
          <w:rFonts w:ascii="Times New Roman" w:hAnsi="Times New Roman"/>
          <w:sz w:val="24"/>
          <w:szCs w:val="24"/>
          <w:lang w:val="en-GB" w:eastAsia="en-GB"/>
        </w:rPr>
        <w:t xml:space="preserve"> levels</w:t>
      </w:r>
      <w:r w:rsidR="00FE60E4" w:rsidRPr="006F4315">
        <w:rPr>
          <w:rFonts w:ascii="Times New Roman" w:hAnsi="Times New Roman" w:hint="eastAsia"/>
          <w:sz w:val="24"/>
          <w:szCs w:val="24"/>
          <w:lang w:val="en-GB" w:eastAsia="en-GB"/>
        </w:rPr>
        <w:t xml:space="preserve"> inside the </w:t>
      </w:r>
      <w:r>
        <w:rPr>
          <w:rFonts w:ascii="Times New Roman" w:hAnsi="Times New Roman"/>
          <w:sz w:val="24"/>
          <w:szCs w:val="24"/>
          <w:lang w:val="en-GB" w:eastAsia="en-GB"/>
        </w:rPr>
        <w:t xml:space="preserve">feeder cabinet or </w:t>
      </w:r>
      <w:r w:rsidR="00FE60E4" w:rsidRPr="006F4315">
        <w:rPr>
          <w:rFonts w:ascii="Times New Roman" w:hAnsi="Times New Roman" w:hint="eastAsia"/>
          <w:sz w:val="24"/>
          <w:szCs w:val="24"/>
          <w:lang w:val="en-GB" w:eastAsia="en-GB"/>
        </w:rPr>
        <w:t>reactor</w:t>
      </w:r>
      <w:r>
        <w:rPr>
          <w:rFonts w:ascii="Times New Roman" w:hAnsi="Times New Roman"/>
          <w:sz w:val="24"/>
          <w:szCs w:val="24"/>
          <w:lang w:val="en-GB" w:eastAsia="en-GB"/>
        </w:rPr>
        <w:t xml:space="preserve"> building. In some case</w:t>
      </w:r>
      <w:r w:rsidR="0036159B">
        <w:rPr>
          <w:rFonts w:ascii="Times New Roman" w:hAnsi="Times New Roman"/>
          <w:sz w:val="24"/>
          <w:szCs w:val="24"/>
          <w:lang w:val="en-GB" w:eastAsia="en-GB"/>
        </w:rPr>
        <w:t>s,</w:t>
      </w:r>
      <w:r>
        <w:rPr>
          <w:rFonts w:ascii="Times New Roman" w:hAnsi="Times New Roman"/>
          <w:sz w:val="24"/>
          <w:szCs w:val="24"/>
          <w:lang w:val="en-GB" w:eastAsia="en-GB"/>
        </w:rPr>
        <w:t xml:space="preserve"> the heavy water </w:t>
      </w:r>
      <w:r w:rsidRPr="00163ADE">
        <w:rPr>
          <w:rFonts w:ascii="Times New Roman" w:hAnsi="Times New Roman"/>
          <w:sz w:val="24"/>
          <w:szCs w:val="24"/>
          <w:lang w:val="en-GB" w:eastAsia="en-GB"/>
        </w:rPr>
        <w:t xml:space="preserve">leakage rate </w:t>
      </w:r>
      <w:r w:rsidR="0036159B">
        <w:rPr>
          <w:rFonts w:ascii="Times New Roman" w:hAnsi="Times New Roman"/>
          <w:sz w:val="24"/>
          <w:szCs w:val="24"/>
          <w:lang w:val="en-GB" w:eastAsia="en-GB"/>
        </w:rPr>
        <w:t>approa</w:t>
      </w:r>
      <w:r w:rsidRPr="00163ADE">
        <w:rPr>
          <w:rFonts w:ascii="Times New Roman" w:hAnsi="Times New Roman"/>
          <w:sz w:val="24"/>
          <w:szCs w:val="24"/>
          <w:lang w:val="en-GB" w:eastAsia="en-GB"/>
        </w:rPr>
        <w:t>ch</w:t>
      </w:r>
      <w:r w:rsidR="0036159B">
        <w:rPr>
          <w:rFonts w:ascii="Times New Roman" w:hAnsi="Times New Roman"/>
          <w:sz w:val="24"/>
          <w:szCs w:val="24"/>
          <w:lang w:val="en-GB" w:eastAsia="en-GB"/>
        </w:rPr>
        <w:t>ed</w:t>
      </w:r>
      <w:r w:rsidRPr="00163ADE">
        <w:rPr>
          <w:rFonts w:ascii="Times New Roman" w:hAnsi="Times New Roman"/>
          <w:sz w:val="24"/>
          <w:szCs w:val="24"/>
          <w:lang w:val="en-GB" w:eastAsia="en-GB"/>
        </w:rPr>
        <w:t xml:space="preserve"> the technical specification limit</w:t>
      </w:r>
      <w:r>
        <w:rPr>
          <w:rFonts w:ascii="Times New Roman" w:hAnsi="Times New Roman"/>
          <w:sz w:val="24"/>
          <w:szCs w:val="24"/>
          <w:lang w:val="en-GB" w:eastAsia="en-GB"/>
        </w:rPr>
        <w:t>s</w:t>
      </w:r>
      <w:r w:rsidRPr="00163ADE">
        <w:rPr>
          <w:rFonts w:ascii="Times New Roman" w:hAnsi="Times New Roman"/>
          <w:sz w:val="24"/>
          <w:szCs w:val="24"/>
          <w:lang w:val="en-GB" w:eastAsia="en-GB"/>
        </w:rPr>
        <w:t xml:space="preserve">, resulting in a </w:t>
      </w:r>
      <w:r w:rsidR="0036159B">
        <w:rPr>
          <w:rFonts w:ascii="Times New Roman" w:hAnsi="Times New Roman"/>
          <w:sz w:val="24"/>
          <w:szCs w:val="24"/>
          <w:lang w:val="en-GB" w:eastAsia="en-GB"/>
        </w:rPr>
        <w:t>forced</w:t>
      </w:r>
      <w:r w:rsidRPr="00163ADE">
        <w:rPr>
          <w:rFonts w:ascii="Times New Roman" w:hAnsi="Times New Roman"/>
          <w:sz w:val="24"/>
          <w:szCs w:val="24"/>
          <w:lang w:val="en-GB" w:eastAsia="en-GB"/>
        </w:rPr>
        <w:t xml:space="preserve"> shutdown</w:t>
      </w:r>
      <w:r w:rsidR="0036159B">
        <w:rPr>
          <w:rFonts w:ascii="Times New Roman" w:hAnsi="Times New Roman"/>
          <w:sz w:val="24"/>
          <w:szCs w:val="24"/>
          <w:lang w:val="en-GB" w:eastAsia="en-GB"/>
        </w:rPr>
        <w:t xml:space="preserve">. </w:t>
      </w:r>
      <w:r w:rsidR="0036159B" w:rsidRPr="0036159B">
        <w:rPr>
          <w:rFonts w:ascii="Times New Roman" w:hAnsi="Times New Roman"/>
          <w:sz w:val="24"/>
          <w:szCs w:val="24"/>
          <w:lang w:val="en-GB" w:eastAsia="en-GB"/>
        </w:rPr>
        <w:t>Based on these events</w:t>
      </w:r>
      <w:r w:rsidR="0036159B">
        <w:rPr>
          <w:rFonts w:ascii="Times New Roman" w:hAnsi="Times New Roman"/>
          <w:sz w:val="24"/>
          <w:szCs w:val="24"/>
          <w:lang w:val="en-GB" w:eastAsia="en-GB"/>
        </w:rPr>
        <w:t>, the</w:t>
      </w:r>
      <w:r w:rsidR="0036159B" w:rsidRPr="0036159B">
        <w:rPr>
          <w:rFonts w:ascii="Times New Roman" w:hAnsi="Times New Roman"/>
          <w:sz w:val="24"/>
          <w:szCs w:val="24"/>
          <w:lang w:val="en-GB" w:eastAsia="en-GB"/>
        </w:rPr>
        <w:t xml:space="preserve"> </w:t>
      </w:r>
      <w:r w:rsidR="0036159B">
        <w:rPr>
          <w:rFonts w:ascii="Times New Roman" w:hAnsi="Times New Roman"/>
          <w:sz w:val="24"/>
          <w:szCs w:val="24"/>
          <w:lang w:val="en-GB" w:eastAsia="en-GB"/>
        </w:rPr>
        <w:t xml:space="preserve">regulatory authority </w:t>
      </w:r>
      <w:r w:rsidR="0036159B" w:rsidRPr="0036159B">
        <w:rPr>
          <w:rFonts w:ascii="Times New Roman" w:hAnsi="Times New Roman"/>
          <w:sz w:val="24"/>
          <w:szCs w:val="24"/>
          <w:lang w:val="en-GB" w:eastAsia="en-GB"/>
        </w:rPr>
        <w:t xml:space="preserve">recommended confirmation of the damage to the failed fuel </w:t>
      </w:r>
      <w:r w:rsidR="0036159B">
        <w:rPr>
          <w:rFonts w:ascii="Times New Roman" w:hAnsi="Times New Roman"/>
          <w:sz w:val="24"/>
          <w:szCs w:val="24"/>
          <w:lang w:val="en-GB" w:eastAsia="en-GB"/>
        </w:rPr>
        <w:t>loca</w:t>
      </w:r>
      <w:r w:rsidR="0036159B" w:rsidRPr="0036159B">
        <w:rPr>
          <w:rFonts w:ascii="Times New Roman" w:hAnsi="Times New Roman"/>
          <w:sz w:val="24"/>
          <w:szCs w:val="24"/>
          <w:lang w:val="en-GB" w:eastAsia="en-GB"/>
        </w:rPr>
        <w:t xml:space="preserve">tion system </w:t>
      </w:r>
      <w:r w:rsidR="0036159B">
        <w:rPr>
          <w:rFonts w:ascii="Times New Roman" w:hAnsi="Times New Roman"/>
          <w:sz w:val="24"/>
          <w:szCs w:val="24"/>
          <w:lang w:val="en-GB" w:eastAsia="en-GB"/>
        </w:rPr>
        <w:t>tubing</w:t>
      </w:r>
      <w:r w:rsidR="0036159B" w:rsidRPr="0036159B">
        <w:rPr>
          <w:rFonts w:ascii="Times New Roman" w:hAnsi="Times New Roman"/>
          <w:sz w:val="24"/>
          <w:szCs w:val="24"/>
          <w:lang w:val="en-GB" w:eastAsia="en-GB"/>
        </w:rPr>
        <w:t xml:space="preserve">. </w:t>
      </w:r>
      <w:r w:rsidR="0036159B">
        <w:rPr>
          <w:rFonts w:ascii="Times New Roman" w:hAnsi="Times New Roman"/>
          <w:sz w:val="24"/>
          <w:szCs w:val="24"/>
          <w:lang w:val="en-GB" w:eastAsia="en-GB"/>
        </w:rPr>
        <w:t>V</w:t>
      </w:r>
      <w:r w:rsidR="0036159B" w:rsidRPr="0036159B">
        <w:rPr>
          <w:rFonts w:ascii="Times New Roman" w:hAnsi="Times New Roman"/>
          <w:sz w:val="24"/>
          <w:szCs w:val="24"/>
          <w:lang w:val="en-GB" w:eastAsia="en-GB"/>
        </w:rPr>
        <w:t xml:space="preserve">isual inspections </w:t>
      </w:r>
      <w:r w:rsidR="0036159B">
        <w:rPr>
          <w:rFonts w:ascii="Times New Roman" w:hAnsi="Times New Roman"/>
          <w:sz w:val="24"/>
          <w:szCs w:val="24"/>
          <w:lang w:val="en-GB" w:eastAsia="en-GB"/>
        </w:rPr>
        <w:t>a</w:t>
      </w:r>
      <w:r w:rsidR="0036159B" w:rsidRPr="0036159B">
        <w:rPr>
          <w:rFonts w:ascii="Times New Roman" w:hAnsi="Times New Roman"/>
          <w:sz w:val="24"/>
          <w:szCs w:val="24"/>
          <w:lang w:val="en-GB" w:eastAsia="en-GB"/>
        </w:rPr>
        <w:t>re performed to check the status of the sampling lines</w:t>
      </w:r>
      <w:r w:rsidR="0036159B" w:rsidRPr="0036159B">
        <w:t xml:space="preserve"> </w:t>
      </w:r>
      <w:r w:rsidR="00BA69D6">
        <w:t xml:space="preserve">and </w:t>
      </w:r>
      <w:r w:rsidR="0036159B" w:rsidRPr="0036159B">
        <w:rPr>
          <w:rFonts w:ascii="Times New Roman" w:hAnsi="Times New Roman"/>
          <w:sz w:val="24"/>
          <w:szCs w:val="24"/>
          <w:lang w:val="en-GB" w:eastAsia="en-GB"/>
        </w:rPr>
        <w:t>to ensure the</w:t>
      </w:r>
      <w:r w:rsidR="00BA69D6">
        <w:rPr>
          <w:rFonts w:ascii="Times New Roman" w:hAnsi="Times New Roman"/>
          <w:sz w:val="24"/>
          <w:szCs w:val="24"/>
          <w:lang w:val="en-GB" w:eastAsia="en-GB"/>
        </w:rPr>
        <w:t>ir</w:t>
      </w:r>
      <w:r w:rsidR="0036159B" w:rsidRPr="0036159B">
        <w:rPr>
          <w:rFonts w:ascii="Times New Roman" w:hAnsi="Times New Roman"/>
          <w:sz w:val="24"/>
          <w:szCs w:val="24"/>
          <w:lang w:val="en-GB" w:eastAsia="en-GB"/>
        </w:rPr>
        <w:t xml:space="preserve"> integrity of the sample lines,</w:t>
      </w:r>
      <w:r w:rsidR="00BA69D6">
        <w:rPr>
          <w:rFonts w:ascii="Times New Roman" w:hAnsi="Times New Roman"/>
          <w:sz w:val="24"/>
          <w:szCs w:val="24"/>
          <w:lang w:val="en-GB" w:eastAsia="en-GB"/>
        </w:rPr>
        <w:t xml:space="preserve"> and s</w:t>
      </w:r>
      <w:r w:rsidR="0036159B" w:rsidRPr="0036159B">
        <w:rPr>
          <w:rFonts w:ascii="Times New Roman" w:hAnsi="Times New Roman"/>
          <w:sz w:val="24"/>
          <w:szCs w:val="24"/>
          <w:lang w:val="en-GB" w:eastAsia="en-GB"/>
        </w:rPr>
        <w:t xml:space="preserve">pacers were added at the tube contacting points to prevent recurrence. </w:t>
      </w:r>
      <w:r w:rsidRPr="00163ADE">
        <w:rPr>
          <w:rFonts w:ascii="Times New Roman" w:hAnsi="Times New Roman"/>
          <w:sz w:val="24"/>
          <w:szCs w:val="24"/>
          <w:lang w:val="en-GB" w:eastAsia="en-GB"/>
        </w:rPr>
        <w:t xml:space="preserve"> </w:t>
      </w:r>
    </w:p>
    <w:p w14:paraId="08495DAD" w14:textId="44DB2413" w:rsidR="002930D9" w:rsidRPr="00C33EBD" w:rsidRDefault="00163ADE" w:rsidP="00B8554B">
      <w:pPr>
        <w:autoSpaceDE w:val="0"/>
        <w:autoSpaceDN w:val="0"/>
        <w:adjustRightInd w:val="0"/>
        <w:spacing w:before="120" w:after="120"/>
        <w:jc w:val="both"/>
        <w:rPr>
          <w:rFonts w:ascii="Times New Roman" w:hAnsi="Times New Roman"/>
          <w:sz w:val="24"/>
          <w:szCs w:val="24"/>
          <w:lang w:val="en-GB" w:eastAsia="ko-KR"/>
        </w:rPr>
      </w:pPr>
      <w:r>
        <w:rPr>
          <w:rFonts w:ascii="Times New Roman" w:hAnsi="Times New Roman"/>
          <w:sz w:val="24"/>
          <w:szCs w:val="24"/>
          <w:lang w:val="en-GB" w:eastAsia="en-GB"/>
        </w:rPr>
        <w:t xml:space="preserve">There have been reported cases of </w:t>
      </w:r>
      <w:r w:rsidR="00D57C8D" w:rsidRPr="00366BA9">
        <w:rPr>
          <w:rFonts w:ascii="Times New Roman" w:hAnsi="Times New Roman"/>
          <w:sz w:val="24"/>
          <w:szCs w:val="24"/>
          <w:lang w:val="en-GB" w:eastAsia="ko-KR"/>
        </w:rPr>
        <w:t>D</w:t>
      </w:r>
      <w:r w:rsidR="00D57C8D" w:rsidRPr="00340D4D">
        <w:rPr>
          <w:rFonts w:ascii="Times New Roman" w:hAnsi="Times New Roman"/>
          <w:sz w:val="24"/>
          <w:szCs w:val="24"/>
          <w:vertAlign w:val="subscript"/>
          <w:lang w:val="en-GB" w:eastAsia="ko-KR"/>
        </w:rPr>
        <w:t>2</w:t>
      </w:r>
      <w:r w:rsidR="00D57C8D" w:rsidRPr="00366BA9">
        <w:rPr>
          <w:rFonts w:ascii="Times New Roman" w:hAnsi="Times New Roman"/>
          <w:sz w:val="24"/>
          <w:szCs w:val="24"/>
          <w:lang w:val="en-GB" w:eastAsia="ko-KR"/>
        </w:rPr>
        <w:t>O leak</w:t>
      </w:r>
      <w:r>
        <w:rPr>
          <w:rFonts w:ascii="Times New Roman" w:hAnsi="Times New Roman"/>
          <w:sz w:val="24"/>
          <w:szCs w:val="24"/>
          <w:lang w:val="en-GB" w:eastAsia="ko-KR"/>
        </w:rPr>
        <w:t>age</w:t>
      </w:r>
      <w:r w:rsidR="00D57C8D" w:rsidRPr="00756176">
        <w:rPr>
          <w:rFonts w:ascii="Times New Roman" w:hAnsi="Times New Roman"/>
          <w:sz w:val="24"/>
          <w:szCs w:val="24"/>
          <w:lang w:val="en-GB" w:eastAsia="ko-KR"/>
        </w:rPr>
        <w:t xml:space="preserve"> from </w:t>
      </w:r>
      <w:r w:rsidR="00676F38">
        <w:rPr>
          <w:rFonts w:ascii="Times New Roman" w:hAnsi="Times New Roman"/>
          <w:sz w:val="24"/>
          <w:szCs w:val="24"/>
          <w:lang w:val="en-GB" w:eastAsia="ko-KR"/>
        </w:rPr>
        <w:t>PHT instrument</w:t>
      </w:r>
      <w:r w:rsidR="00D57C8D" w:rsidRPr="00756176">
        <w:rPr>
          <w:rFonts w:ascii="Times New Roman" w:hAnsi="Times New Roman"/>
          <w:sz w:val="24"/>
          <w:szCs w:val="24"/>
          <w:lang w:val="en-GB" w:eastAsia="ko-KR"/>
        </w:rPr>
        <w:t xml:space="preserve"> tubing </w:t>
      </w:r>
      <w:r w:rsidR="00146061" w:rsidRPr="00340D4D">
        <w:rPr>
          <w:rFonts w:ascii="Times New Roman" w:hAnsi="Times New Roman" w:hint="eastAsia"/>
          <w:sz w:val="24"/>
          <w:szCs w:val="24"/>
          <w:lang w:val="en-GB" w:eastAsia="ko-KR"/>
        </w:rPr>
        <w:t xml:space="preserve">due to </w:t>
      </w:r>
      <w:proofErr w:type="spellStart"/>
      <w:r w:rsidR="00146061" w:rsidRPr="00340D4D">
        <w:rPr>
          <w:rFonts w:ascii="Times New Roman" w:hAnsi="Times New Roman" w:hint="eastAsia"/>
          <w:sz w:val="24"/>
          <w:szCs w:val="24"/>
          <w:lang w:val="en-GB" w:eastAsia="ko-KR"/>
        </w:rPr>
        <w:t>transgranular</w:t>
      </w:r>
      <w:proofErr w:type="spellEnd"/>
      <w:r w:rsidR="00146061" w:rsidRPr="00340D4D">
        <w:rPr>
          <w:rFonts w:ascii="Times New Roman" w:hAnsi="Times New Roman" w:hint="eastAsia"/>
          <w:sz w:val="24"/>
          <w:szCs w:val="24"/>
          <w:lang w:val="en-GB" w:eastAsia="ko-KR"/>
        </w:rPr>
        <w:t xml:space="preserve"> stress corrosion cracking</w:t>
      </w:r>
      <w:r w:rsidR="008E18B3" w:rsidRPr="00340D4D">
        <w:rPr>
          <w:rFonts w:ascii="Times New Roman" w:hAnsi="Times New Roman" w:hint="eastAsia"/>
          <w:sz w:val="24"/>
          <w:szCs w:val="24"/>
          <w:lang w:val="en-GB" w:eastAsia="ko-KR"/>
        </w:rPr>
        <w:t xml:space="preserve"> </w:t>
      </w:r>
      <w:r w:rsidR="00146061" w:rsidRPr="00340D4D">
        <w:rPr>
          <w:rFonts w:ascii="Times New Roman" w:hAnsi="Times New Roman" w:hint="eastAsia"/>
          <w:sz w:val="24"/>
          <w:szCs w:val="24"/>
          <w:lang w:val="en-GB" w:eastAsia="ko-KR"/>
        </w:rPr>
        <w:t>(TGSCC) caused by chloride contamination of the tube surface with chloride</w:t>
      </w:r>
      <w:r w:rsidR="00A17219" w:rsidRPr="00340D4D">
        <w:rPr>
          <w:rFonts w:ascii="Times New Roman" w:hAnsi="Times New Roman" w:hint="eastAsia"/>
          <w:sz w:val="24"/>
          <w:szCs w:val="24"/>
          <w:lang w:val="en-GB" w:eastAsia="ko-KR"/>
        </w:rPr>
        <w:t xml:space="preserve"> after the metallurgical examination</w:t>
      </w:r>
      <w:r w:rsidR="000C285B">
        <w:rPr>
          <w:rFonts w:ascii="Times New Roman" w:hAnsi="Times New Roman"/>
          <w:sz w:val="24"/>
          <w:szCs w:val="24"/>
          <w:lang w:val="en-GB" w:eastAsia="ko-KR"/>
        </w:rPr>
        <w:t xml:space="preserve">, </w:t>
      </w:r>
      <w:r w:rsidR="000C285B" w:rsidRPr="00C33EBD">
        <w:rPr>
          <w:rFonts w:ascii="Times New Roman" w:hAnsi="Times New Roman"/>
          <w:sz w:val="24"/>
          <w:szCs w:val="24"/>
          <w:lang w:val="en-GB" w:eastAsia="ko-KR"/>
        </w:rPr>
        <w:t>for example</w:t>
      </w:r>
      <w:r w:rsidR="00A17219" w:rsidRPr="00C33EBD">
        <w:rPr>
          <w:rFonts w:ascii="Times New Roman" w:hAnsi="Times New Roman" w:hint="eastAsia"/>
          <w:sz w:val="24"/>
          <w:szCs w:val="24"/>
          <w:lang w:val="en-GB" w:eastAsia="ko-KR"/>
        </w:rPr>
        <w:t xml:space="preserve"> [</w:t>
      </w:r>
      <w:r w:rsidR="00661896" w:rsidRPr="00C33EBD">
        <w:rPr>
          <w:rFonts w:ascii="Times New Roman" w:hAnsi="Times New Roman"/>
          <w:sz w:val="24"/>
          <w:szCs w:val="24"/>
          <w:lang w:val="en-GB" w:eastAsia="ko-KR"/>
        </w:rPr>
        <w:t>7</w:t>
      </w:r>
      <w:r w:rsidR="00A17219" w:rsidRPr="00C33EBD">
        <w:rPr>
          <w:rFonts w:ascii="Times New Roman" w:hAnsi="Times New Roman" w:hint="eastAsia"/>
          <w:sz w:val="24"/>
          <w:szCs w:val="24"/>
          <w:lang w:val="en-GB" w:eastAsia="ko-KR"/>
        </w:rPr>
        <w:t>].</w:t>
      </w:r>
      <w:r w:rsidR="003C38D7" w:rsidRPr="00C33EBD">
        <w:rPr>
          <w:rFonts w:ascii="Times New Roman" w:hAnsi="Times New Roman"/>
          <w:sz w:val="24"/>
          <w:szCs w:val="24"/>
          <w:lang w:val="en-GB" w:eastAsia="ko-KR"/>
        </w:rPr>
        <w:t xml:space="preserve"> </w:t>
      </w:r>
      <w:r w:rsidR="007B3062" w:rsidRPr="00C33EBD">
        <w:rPr>
          <w:rFonts w:ascii="Times New Roman" w:hAnsi="Times New Roman" w:hint="eastAsia"/>
          <w:sz w:val="24"/>
          <w:szCs w:val="24"/>
          <w:lang w:val="en-GB" w:eastAsia="ko-KR"/>
        </w:rPr>
        <w:t>Base</w:t>
      </w:r>
      <w:r w:rsidR="00D57C8D" w:rsidRPr="00C33EBD">
        <w:rPr>
          <w:rFonts w:ascii="Times New Roman" w:hAnsi="Times New Roman"/>
          <w:sz w:val="24"/>
          <w:szCs w:val="24"/>
          <w:lang w:val="en-GB" w:eastAsia="ko-KR"/>
        </w:rPr>
        <w:t>d</w:t>
      </w:r>
      <w:r w:rsidR="007B3062" w:rsidRPr="00C33EBD">
        <w:rPr>
          <w:rFonts w:ascii="Times New Roman" w:hAnsi="Times New Roman" w:hint="eastAsia"/>
          <w:sz w:val="24"/>
          <w:szCs w:val="24"/>
          <w:lang w:val="en-GB" w:eastAsia="ko-KR"/>
        </w:rPr>
        <w:t xml:space="preserve"> on this OPEX, SCC is also included </w:t>
      </w:r>
      <w:r w:rsidR="003A7446" w:rsidRPr="00C33EBD">
        <w:rPr>
          <w:rFonts w:ascii="Times New Roman" w:hAnsi="Times New Roman"/>
          <w:sz w:val="24"/>
          <w:szCs w:val="24"/>
          <w:lang w:val="en-GB" w:eastAsia="ko-KR"/>
        </w:rPr>
        <w:t>in this programme</w:t>
      </w:r>
      <w:r w:rsidR="00706DF3" w:rsidRPr="00C33EBD">
        <w:rPr>
          <w:rFonts w:ascii="Times New Roman" w:hAnsi="Times New Roman" w:hint="eastAsia"/>
          <w:sz w:val="24"/>
          <w:szCs w:val="24"/>
          <w:lang w:val="en-GB" w:eastAsia="ko-KR"/>
        </w:rPr>
        <w:t>.</w:t>
      </w:r>
    </w:p>
    <w:p w14:paraId="019B6F06" w14:textId="77777777" w:rsidR="00D57C8D" w:rsidRPr="00C33EBD" w:rsidRDefault="00D8041A" w:rsidP="00B8554B">
      <w:pPr>
        <w:pStyle w:val="Body"/>
        <w:tabs>
          <w:tab w:val="clear" w:pos="2520"/>
        </w:tabs>
        <w:ind w:left="0" w:firstLine="0"/>
        <w:jc w:val="both"/>
        <w:rPr>
          <w:rFonts w:ascii="Times New Roman" w:hAnsi="Times New Roman"/>
          <w:sz w:val="24"/>
          <w:szCs w:val="24"/>
          <w:lang w:val="en-GB" w:eastAsia="ko-KR"/>
        </w:rPr>
      </w:pPr>
      <w:r w:rsidRPr="00C33EBD">
        <w:rPr>
          <w:rFonts w:ascii="Times New Roman" w:hAnsi="Times New Roman"/>
          <w:sz w:val="24"/>
          <w:szCs w:val="24"/>
          <w:lang w:val="en-GB" w:eastAsia="ko-KR"/>
        </w:rPr>
        <w:t xml:space="preserve">Appropriate sources of external operating experience are </w:t>
      </w:r>
      <w:r w:rsidR="00AD5668" w:rsidRPr="00C33EBD">
        <w:rPr>
          <w:rFonts w:ascii="Times New Roman" w:hAnsi="Times New Roman"/>
          <w:sz w:val="24"/>
          <w:szCs w:val="24"/>
          <w:lang w:val="en-GB" w:eastAsia="ko-KR"/>
        </w:rPr>
        <w:t>Korea Institute of Nuclear Safety (</w:t>
      </w:r>
      <w:r w:rsidRPr="00C33EBD">
        <w:rPr>
          <w:rFonts w:ascii="Times New Roman" w:hAnsi="Times New Roman"/>
          <w:sz w:val="24"/>
          <w:szCs w:val="24"/>
          <w:lang w:val="en-GB" w:eastAsia="ko-KR"/>
        </w:rPr>
        <w:t>KINS</w:t>
      </w:r>
      <w:r w:rsidR="00AD5668" w:rsidRPr="00C33EBD">
        <w:rPr>
          <w:rFonts w:ascii="Times New Roman" w:hAnsi="Times New Roman"/>
          <w:sz w:val="24"/>
          <w:szCs w:val="24"/>
          <w:lang w:val="en-GB" w:eastAsia="ko-KR"/>
        </w:rPr>
        <w:t>)</w:t>
      </w:r>
      <w:r w:rsidRPr="00C33EBD">
        <w:rPr>
          <w:rFonts w:ascii="Times New Roman" w:hAnsi="Times New Roman"/>
          <w:sz w:val="24"/>
          <w:szCs w:val="24"/>
          <w:lang w:val="en-GB" w:eastAsia="ko-KR"/>
        </w:rPr>
        <w:t>, IAEA</w:t>
      </w:r>
      <w:r w:rsidR="00AD5668" w:rsidRPr="00C33EBD">
        <w:rPr>
          <w:rFonts w:ascii="Times New Roman" w:hAnsi="Times New Roman"/>
          <w:sz w:val="24"/>
          <w:szCs w:val="24"/>
          <w:lang w:val="en-GB" w:eastAsia="ko-KR"/>
        </w:rPr>
        <w:t xml:space="preserve"> International Reporting System (IRS)</w:t>
      </w:r>
      <w:r w:rsidRPr="00C33EBD">
        <w:rPr>
          <w:rFonts w:ascii="Times New Roman" w:hAnsi="Times New Roman"/>
          <w:sz w:val="24"/>
          <w:szCs w:val="24"/>
          <w:lang w:val="en-GB" w:eastAsia="ko-KR"/>
        </w:rPr>
        <w:t xml:space="preserve">, </w:t>
      </w:r>
      <w:r w:rsidR="00AD5668" w:rsidRPr="00C33EBD">
        <w:rPr>
          <w:rFonts w:ascii="Times New Roman" w:hAnsi="Times New Roman"/>
          <w:sz w:val="24"/>
          <w:szCs w:val="24"/>
          <w:lang w:val="en-GB" w:eastAsia="ko-KR"/>
        </w:rPr>
        <w:t xml:space="preserve">the </w:t>
      </w:r>
      <w:r w:rsidR="00C556A1" w:rsidRPr="00C33EBD">
        <w:rPr>
          <w:rFonts w:ascii="Times New Roman" w:hAnsi="Times New Roman"/>
          <w:sz w:val="24"/>
          <w:szCs w:val="24"/>
          <w:lang w:val="en-GB" w:eastAsia="ko-KR"/>
        </w:rPr>
        <w:t>CANDU</w:t>
      </w:r>
      <w:r w:rsidR="00C556A1" w:rsidRPr="00C33EBD" w:rsidDel="00C556A1">
        <w:rPr>
          <w:rFonts w:ascii="Times New Roman" w:hAnsi="Times New Roman"/>
          <w:sz w:val="24"/>
          <w:szCs w:val="24"/>
          <w:lang w:val="en-GB" w:eastAsia="ko-KR"/>
        </w:rPr>
        <w:t xml:space="preserve"> </w:t>
      </w:r>
      <w:r w:rsidR="00AD5668" w:rsidRPr="00C33EBD">
        <w:rPr>
          <w:rFonts w:ascii="Times New Roman" w:hAnsi="Times New Roman"/>
          <w:sz w:val="24"/>
          <w:szCs w:val="24"/>
          <w:lang w:val="en-GB" w:eastAsia="ko-KR"/>
        </w:rPr>
        <w:t xml:space="preserve">Owners Group (COG), Canadian Nuclear Laboratories and </w:t>
      </w:r>
      <w:proofErr w:type="spellStart"/>
      <w:r w:rsidR="00C556A1" w:rsidRPr="00C33EBD">
        <w:rPr>
          <w:rFonts w:ascii="Times New Roman" w:hAnsi="Times New Roman"/>
          <w:sz w:val="24"/>
          <w:szCs w:val="24"/>
          <w:lang w:val="en-GB" w:eastAsia="ko-KR"/>
        </w:rPr>
        <w:t>Candu</w:t>
      </w:r>
      <w:proofErr w:type="spellEnd"/>
      <w:r w:rsidR="00AD5668" w:rsidRPr="00C33EBD">
        <w:rPr>
          <w:rFonts w:ascii="Times New Roman" w:hAnsi="Times New Roman"/>
          <w:sz w:val="24"/>
          <w:szCs w:val="24"/>
          <w:lang w:val="en-GB" w:eastAsia="ko-KR"/>
        </w:rPr>
        <w:t xml:space="preserve"> Energy Inc. in Canada, as well as Bhabha Atomic Research Centre (BARC) in India</w:t>
      </w:r>
      <w:r w:rsidRPr="00C33EBD">
        <w:rPr>
          <w:rFonts w:ascii="Times New Roman" w:hAnsi="Times New Roman"/>
          <w:sz w:val="24"/>
          <w:szCs w:val="24"/>
          <w:lang w:val="en-GB" w:eastAsia="ko-KR"/>
        </w:rPr>
        <w:t>.</w:t>
      </w:r>
    </w:p>
    <w:p w14:paraId="42FEDCFF" w14:textId="77777777" w:rsidR="00DE6FDD" w:rsidRPr="00C33EBD" w:rsidRDefault="00366BA9" w:rsidP="00B8554B">
      <w:pPr>
        <w:pStyle w:val="Body"/>
        <w:tabs>
          <w:tab w:val="clear" w:pos="2520"/>
        </w:tabs>
        <w:ind w:left="0" w:firstLine="0"/>
        <w:jc w:val="both"/>
        <w:rPr>
          <w:rFonts w:ascii="Times New Roman" w:hAnsi="Times New Roman"/>
          <w:sz w:val="24"/>
          <w:szCs w:val="24"/>
          <w:lang w:val="en-GB" w:eastAsia="ko-KR"/>
        </w:rPr>
      </w:pPr>
      <w:r w:rsidRPr="00C33EBD">
        <w:rPr>
          <w:rFonts w:ascii="Times New Roman" w:hAnsi="Times New Roman"/>
          <w:sz w:val="24"/>
          <w:szCs w:val="24"/>
          <w:lang w:val="en-GB" w:eastAsia="ko-KR"/>
        </w:rPr>
        <w:t>At the time when this AMP was produced, no relevant R&amp;D was identified.</w:t>
      </w:r>
    </w:p>
    <w:p w14:paraId="4670F5BC" w14:textId="77777777" w:rsidR="00340D4D" w:rsidRPr="00C33EBD" w:rsidRDefault="00340D4D" w:rsidP="00B8554B">
      <w:pPr>
        <w:pStyle w:val="Body"/>
        <w:tabs>
          <w:tab w:val="clear" w:pos="2520"/>
        </w:tabs>
        <w:ind w:left="0" w:firstLine="0"/>
        <w:jc w:val="both"/>
        <w:rPr>
          <w:rFonts w:ascii="Times New Roman" w:hAnsi="Times New Roman"/>
          <w:sz w:val="24"/>
          <w:szCs w:val="24"/>
          <w:lang w:val="en-GB" w:eastAsia="ko-KR"/>
        </w:rPr>
      </w:pPr>
    </w:p>
    <w:p w14:paraId="768FFD18" w14:textId="77777777" w:rsidR="00D262E7" w:rsidRPr="00C33EBD" w:rsidRDefault="00D262E7" w:rsidP="00B8554B">
      <w:pPr>
        <w:pStyle w:val="BodyNumbered"/>
        <w:numPr>
          <w:ilvl w:val="0"/>
          <w:numId w:val="7"/>
        </w:numPr>
        <w:tabs>
          <w:tab w:val="clear" w:pos="360"/>
          <w:tab w:val="num" w:pos="-2160"/>
        </w:tabs>
        <w:ind w:left="426" w:hanging="426"/>
        <w:rPr>
          <w:rFonts w:ascii="Times New Roman" w:hAnsi="Times New Roman"/>
          <w:b/>
          <w:i/>
          <w:sz w:val="24"/>
          <w:szCs w:val="24"/>
        </w:rPr>
      </w:pPr>
      <w:r w:rsidRPr="00C33EBD">
        <w:rPr>
          <w:rFonts w:ascii="Times New Roman" w:hAnsi="Times New Roman"/>
          <w:b/>
          <w:i/>
          <w:sz w:val="24"/>
          <w:szCs w:val="24"/>
        </w:rPr>
        <w:t>Quality management</w:t>
      </w:r>
      <w:r w:rsidR="004D08D4" w:rsidRPr="00C33EBD">
        <w:rPr>
          <w:rFonts w:ascii="Times New Roman" w:hAnsi="Times New Roman"/>
          <w:b/>
          <w:i/>
          <w:sz w:val="24"/>
          <w:szCs w:val="24"/>
        </w:rPr>
        <w:t>:</w:t>
      </w:r>
    </w:p>
    <w:p w14:paraId="0CED6CB8" w14:textId="304D14BE" w:rsidR="00EF1954" w:rsidRPr="00A019F7" w:rsidRDefault="00D262E7" w:rsidP="00B8554B">
      <w:pPr>
        <w:pStyle w:val="Body"/>
        <w:tabs>
          <w:tab w:val="clear" w:pos="2520"/>
        </w:tabs>
        <w:ind w:left="0" w:firstLine="0"/>
        <w:jc w:val="both"/>
        <w:rPr>
          <w:rFonts w:ascii="Times New Roman" w:hAnsi="Times New Roman"/>
          <w:sz w:val="24"/>
          <w:szCs w:val="24"/>
        </w:rPr>
      </w:pPr>
      <w:r w:rsidRPr="00C33EBD">
        <w:rPr>
          <w:rFonts w:ascii="Times New Roman" w:hAnsi="Times New Roman"/>
          <w:sz w:val="24"/>
          <w:szCs w:val="24"/>
        </w:rPr>
        <w:t xml:space="preserve">Administrative controls, quality assurance procedures, </w:t>
      </w:r>
      <w:proofErr w:type="gramStart"/>
      <w:r w:rsidRPr="00C33EBD">
        <w:rPr>
          <w:rFonts w:ascii="Times New Roman" w:hAnsi="Times New Roman"/>
          <w:sz w:val="24"/>
          <w:szCs w:val="24"/>
        </w:rPr>
        <w:t>review</w:t>
      </w:r>
      <w:proofErr w:type="gramEnd"/>
      <w:r w:rsidRPr="00C33EBD">
        <w:rPr>
          <w:rFonts w:ascii="Times New Roman" w:hAnsi="Times New Roman"/>
          <w:sz w:val="24"/>
          <w:szCs w:val="24"/>
        </w:rPr>
        <w:t xml:space="preserve"> and approval processes, a</w:t>
      </w:r>
      <w:r w:rsidR="005B5C52" w:rsidRPr="00C33EBD">
        <w:rPr>
          <w:rFonts w:ascii="Times New Roman" w:hAnsi="Times New Roman"/>
          <w:sz w:val="24"/>
          <w:szCs w:val="24"/>
        </w:rPr>
        <w:t xml:space="preserve">re implemented in accordance with the different national regulatory requirements </w:t>
      </w:r>
      <w:r w:rsidR="00EF1954" w:rsidRPr="00C33EBD">
        <w:rPr>
          <w:rFonts w:ascii="Times New Roman" w:hAnsi="Times New Roman"/>
          <w:sz w:val="24"/>
          <w:szCs w:val="24"/>
        </w:rPr>
        <w:t xml:space="preserve">(e.g., </w:t>
      </w:r>
      <w:r w:rsidR="00EF1954" w:rsidRPr="00C33EBD">
        <w:rPr>
          <w:rFonts w:ascii="Times New Roman" w:hAnsi="Times New Roman" w:hint="eastAsia"/>
          <w:sz w:val="24"/>
          <w:szCs w:val="24"/>
          <w:lang w:eastAsia="ko-KR"/>
        </w:rPr>
        <w:t>CSA N286-</w:t>
      </w:r>
      <w:r w:rsidR="008F3D3A" w:rsidRPr="00C33EBD">
        <w:rPr>
          <w:rFonts w:ascii="Times New Roman" w:hAnsi="Times New Roman"/>
          <w:sz w:val="24"/>
          <w:szCs w:val="24"/>
          <w:lang w:eastAsia="ko-KR"/>
        </w:rPr>
        <w:t>12</w:t>
      </w:r>
      <w:r w:rsidR="008F3D3A" w:rsidRPr="00C33EBD">
        <w:rPr>
          <w:rFonts w:ascii="Times New Roman" w:hAnsi="Times New Roman" w:hint="eastAsia"/>
          <w:sz w:val="24"/>
          <w:szCs w:val="24"/>
          <w:lang w:eastAsia="ko-KR"/>
        </w:rPr>
        <w:t xml:space="preserve"> </w:t>
      </w:r>
      <w:r w:rsidR="00EF1954" w:rsidRPr="00C33EBD">
        <w:rPr>
          <w:rFonts w:ascii="Times New Roman" w:hAnsi="Times New Roman"/>
          <w:sz w:val="24"/>
          <w:szCs w:val="24"/>
        </w:rPr>
        <w:t>[</w:t>
      </w:r>
      <w:r w:rsidR="009F0088" w:rsidRPr="00C33EBD">
        <w:rPr>
          <w:rFonts w:ascii="Times New Roman" w:hAnsi="Times New Roman"/>
          <w:sz w:val="24"/>
          <w:szCs w:val="24"/>
          <w:lang w:eastAsia="ko-KR"/>
        </w:rPr>
        <w:t>8</w:t>
      </w:r>
      <w:r w:rsidR="00EF1954" w:rsidRPr="00C33EBD">
        <w:rPr>
          <w:rFonts w:ascii="Times New Roman" w:hAnsi="Times New Roman"/>
          <w:sz w:val="24"/>
          <w:szCs w:val="24"/>
        </w:rPr>
        <w:t>]).</w:t>
      </w:r>
    </w:p>
    <w:p w14:paraId="0B709102" w14:textId="77777777" w:rsidR="00FA5A18" w:rsidRDefault="00FA5A18" w:rsidP="00B8554B">
      <w:pPr>
        <w:pStyle w:val="Body"/>
        <w:tabs>
          <w:tab w:val="clear" w:pos="2520"/>
        </w:tabs>
        <w:ind w:left="0" w:firstLine="0"/>
        <w:jc w:val="both"/>
        <w:rPr>
          <w:rFonts w:ascii="Times New Roman" w:hAnsi="Times New Roman"/>
          <w:sz w:val="24"/>
          <w:szCs w:val="24"/>
        </w:rPr>
      </w:pPr>
    </w:p>
    <w:p w14:paraId="7877BC1C" w14:textId="77777777" w:rsidR="00D262E7" w:rsidRPr="00A019F7" w:rsidRDefault="00D262E7" w:rsidP="00B8554B">
      <w:pPr>
        <w:pStyle w:val="Heading3"/>
        <w:spacing w:before="120"/>
        <w:rPr>
          <w:rFonts w:ascii="Times New Roman" w:hAnsi="Times New Roman"/>
          <w:sz w:val="24"/>
          <w:szCs w:val="24"/>
        </w:rPr>
      </w:pPr>
      <w:r w:rsidRPr="00A019F7">
        <w:rPr>
          <w:rFonts w:ascii="Times New Roman" w:hAnsi="Times New Roman"/>
          <w:sz w:val="24"/>
          <w:szCs w:val="24"/>
        </w:rPr>
        <w:lastRenderedPageBreak/>
        <w:t>References</w:t>
      </w:r>
    </w:p>
    <w:p w14:paraId="24787BD4" w14:textId="77777777" w:rsidR="00661896" w:rsidRPr="00661896" w:rsidRDefault="00661896" w:rsidP="00B8554B">
      <w:pPr>
        <w:numPr>
          <w:ilvl w:val="0"/>
          <w:numId w:val="14"/>
        </w:numPr>
        <w:spacing w:before="120" w:after="120"/>
        <w:ind w:left="567" w:hanging="567"/>
        <w:jc w:val="both"/>
        <w:rPr>
          <w:rFonts w:ascii="Times New Roman" w:hAnsi="Times New Roman"/>
          <w:sz w:val="24"/>
          <w:szCs w:val="24"/>
        </w:rPr>
      </w:pPr>
      <w:r w:rsidRPr="00661896">
        <w:rPr>
          <w:rFonts w:ascii="Times New Roman" w:hAnsi="Times New Roman"/>
          <w:sz w:val="24"/>
          <w:szCs w:val="24"/>
        </w:rPr>
        <w:t xml:space="preserve">AMERICAN SOCIETY OF MECHANICAL ENGINEERS, Rules for Construction of Nuclear Facility Components, The ASME Boiler and Pressure Vessel Code, ASME Section III, Division 1, Subsection NB - Class 1 Components, ASME, New York, NY. </w:t>
      </w:r>
    </w:p>
    <w:p w14:paraId="3D333F05" w14:textId="182194C4" w:rsidR="00706DF3" w:rsidRPr="00B8554B" w:rsidRDefault="00706DF3" w:rsidP="00B8554B">
      <w:pPr>
        <w:pStyle w:val="References"/>
        <w:numPr>
          <w:ilvl w:val="0"/>
          <w:numId w:val="14"/>
        </w:numPr>
        <w:tabs>
          <w:tab w:val="left" w:pos="540"/>
        </w:tabs>
        <w:ind w:left="567" w:hanging="567"/>
        <w:jc w:val="both"/>
        <w:rPr>
          <w:rFonts w:ascii="Times New Roman" w:hAnsi="Times New Roman" w:cs="Times New Roman"/>
          <w:color w:val="FF0000"/>
          <w:sz w:val="24"/>
          <w:szCs w:val="24"/>
          <w:lang w:eastAsia="ko-KR"/>
        </w:rPr>
      </w:pPr>
      <w:r w:rsidRPr="00B8554B">
        <w:rPr>
          <w:rFonts w:ascii="Times New Roman" w:hAnsi="Times New Roman" w:cs="Times New Roman" w:hint="eastAsia"/>
          <w:color w:val="FF0000"/>
          <w:sz w:val="24"/>
          <w:szCs w:val="24"/>
          <w:lang w:eastAsia="ko-KR"/>
        </w:rPr>
        <w:t xml:space="preserve">KOREA INSTITUTE </w:t>
      </w:r>
      <w:r w:rsidR="00EE6CF7" w:rsidRPr="00B8554B">
        <w:rPr>
          <w:rFonts w:ascii="Times New Roman" w:hAnsi="Times New Roman" w:cs="Times New Roman" w:hint="eastAsia"/>
          <w:color w:val="FF0000"/>
          <w:sz w:val="24"/>
          <w:szCs w:val="24"/>
          <w:lang w:eastAsia="ko-KR"/>
        </w:rPr>
        <w:t>of</w:t>
      </w:r>
      <w:r w:rsidRPr="00B8554B">
        <w:rPr>
          <w:rFonts w:ascii="Times New Roman" w:hAnsi="Times New Roman" w:cs="Times New Roman" w:hint="eastAsia"/>
          <w:color w:val="FF0000"/>
          <w:sz w:val="24"/>
          <w:szCs w:val="24"/>
          <w:lang w:eastAsia="ko-KR"/>
        </w:rPr>
        <w:t xml:space="preserve"> NUCLEAR SAFETY, </w:t>
      </w:r>
      <w:r w:rsidR="00D16B59" w:rsidRPr="00B8554B">
        <w:rPr>
          <w:rFonts w:ascii="Times New Roman" w:hAnsi="Times New Roman" w:cs="Times New Roman" w:hint="eastAsia"/>
          <w:color w:val="FF0000"/>
          <w:sz w:val="24"/>
          <w:szCs w:val="24"/>
          <w:lang w:eastAsia="ko-KR"/>
        </w:rPr>
        <w:t>Operational Performance Information System of Nuclear Power Plant #</w:t>
      </w:r>
      <w:r w:rsidR="008F3D3A" w:rsidRPr="00B8554B">
        <w:rPr>
          <w:rFonts w:ascii="Times New Roman" w:hAnsi="Times New Roman" w:cs="Times New Roman"/>
          <w:color w:val="FF0000"/>
          <w:sz w:val="24"/>
          <w:szCs w:val="24"/>
          <w:lang w:eastAsia="ko-KR"/>
        </w:rPr>
        <w:t>2007-16, 2007</w:t>
      </w:r>
      <w:r w:rsidR="00D16B59" w:rsidRPr="00B8554B">
        <w:rPr>
          <w:rFonts w:ascii="Times New Roman" w:hAnsi="Times New Roman" w:cs="Times New Roman" w:hint="eastAsia"/>
          <w:color w:val="FF0000"/>
          <w:sz w:val="24"/>
          <w:szCs w:val="24"/>
          <w:lang w:eastAsia="ko-KR"/>
        </w:rPr>
        <w:t>.</w:t>
      </w:r>
    </w:p>
    <w:p w14:paraId="720575D6" w14:textId="77777777" w:rsidR="00051918" w:rsidRPr="00C33EBD" w:rsidRDefault="00706DF3" w:rsidP="00B8554B">
      <w:pPr>
        <w:pStyle w:val="References"/>
        <w:numPr>
          <w:ilvl w:val="0"/>
          <w:numId w:val="14"/>
        </w:numPr>
        <w:tabs>
          <w:tab w:val="left" w:pos="540"/>
        </w:tabs>
        <w:ind w:left="567" w:hanging="567"/>
        <w:jc w:val="both"/>
        <w:rPr>
          <w:rFonts w:ascii="Times New Roman" w:hAnsi="Times New Roman" w:cs="Times New Roman"/>
          <w:sz w:val="24"/>
          <w:szCs w:val="24"/>
          <w:lang w:eastAsia="ko-KR"/>
        </w:rPr>
      </w:pPr>
      <w:r w:rsidRPr="00C33EBD">
        <w:rPr>
          <w:rFonts w:ascii="Times New Roman" w:hAnsi="Times New Roman" w:cs="Times New Roman" w:hint="eastAsia"/>
          <w:sz w:val="24"/>
          <w:szCs w:val="24"/>
          <w:lang w:eastAsia="ko-KR"/>
        </w:rPr>
        <w:t>INTERNATIONAL ATOMIC ENERGY AGENCY, International Reporting System for Operating Experience #8425, 2012</w:t>
      </w:r>
      <w:r w:rsidR="00051918" w:rsidRPr="00C33EBD">
        <w:rPr>
          <w:rFonts w:ascii="Times New Roman" w:hAnsi="Times New Roman" w:cs="Times New Roman"/>
          <w:sz w:val="24"/>
          <w:szCs w:val="24"/>
          <w:lang w:eastAsia="ko-KR"/>
        </w:rPr>
        <w:t>.</w:t>
      </w:r>
    </w:p>
    <w:p w14:paraId="56867678" w14:textId="77777777" w:rsidR="00051918" w:rsidRPr="00C33EBD" w:rsidRDefault="00051918" w:rsidP="00B8554B">
      <w:pPr>
        <w:pStyle w:val="References"/>
        <w:numPr>
          <w:ilvl w:val="0"/>
          <w:numId w:val="14"/>
        </w:numPr>
        <w:tabs>
          <w:tab w:val="left" w:pos="540"/>
        </w:tabs>
        <w:ind w:left="567" w:hanging="567"/>
        <w:jc w:val="both"/>
        <w:rPr>
          <w:rFonts w:ascii="Times New Roman" w:hAnsi="Times New Roman" w:cs="Times New Roman"/>
          <w:sz w:val="24"/>
          <w:szCs w:val="24"/>
          <w:lang w:eastAsia="ko-KR"/>
        </w:rPr>
      </w:pPr>
      <w:r w:rsidRPr="00C33EBD">
        <w:rPr>
          <w:rFonts w:ascii="Times New Roman" w:hAnsi="Times New Roman" w:cs="Times New Roman"/>
          <w:sz w:val="24"/>
          <w:szCs w:val="24"/>
          <w:lang w:eastAsia="ko-KR"/>
        </w:rPr>
        <w:t>INTERNATIONAL ATOMIC ENERGY AGENCY, International Reporting System for Operating Experience #8066, 2009.</w:t>
      </w:r>
    </w:p>
    <w:p w14:paraId="7F7BD0CD" w14:textId="77777777" w:rsidR="002E3270" w:rsidRPr="00C33EBD" w:rsidRDefault="002E3270" w:rsidP="00B8554B">
      <w:pPr>
        <w:pStyle w:val="References"/>
        <w:numPr>
          <w:ilvl w:val="0"/>
          <w:numId w:val="14"/>
        </w:numPr>
        <w:tabs>
          <w:tab w:val="left" w:pos="540"/>
        </w:tabs>
        <w:ind w:left="567" w:hanging="567"/>
        <w:jc w:val="both"/>
        <w:rPr>
          <w:rFonts w:ascii="Times New Roman" w:hAnsi="Times New Roman" w:cs="Times New Roman"/>
          <w:sz w:val="24"/>
          <w:szCs w:val="24"/>
          <w:lang w:eastAsia="ko-KR"/>
        </w:rPr>
      </w:pPr>
      <w:r w:rsidRPr="00C33EBD">
        <w:rPr>
          <w:rFonts w:ascii="Times New Roman" w:hAnsi="Times New Roman" w:cs="Times New Roman" w:hint="eastAsia"/>
          <w:sz w:val="24"/>
          <w:szCs w:val="24"/>
          <w:lang w:eastAsia="ko-KR"/>
        </w:rPr>
        <w:t xml:space="preserve">CANDU OWNERS GROUP, </w:t>
      </w:r>
      <w:r w:rsidR="00ED0A26" w:rsidRPr="00C33EBD">
        <w:rPr>
          <w:rFonts w:ascii="Times New Roman" w:hAnsi="Times New Roman" w:cs="Times New Roman" w:hint="eastAsia"/>
          <w:sz w:val="24"/>
          <w:szCs w:val="24"/>
          <w:lang w:eastAsia="ko-KR"/>
        </w:rPr>
        <w:t xml:space="preserve">Operating Experience #272: </w:t>
      </w:r>
      <w:r w:rsidRPr="00C33EBD">
        <w:rPr>
          <w:rFonts w:ascii="Times New Roman" w:hAnsi="Times New Roman" w:cs="Times New Roman" w:hint="eastAsia"/>
          <w:sz w:val="24"/>
          <w:szCs w:val="24"/>
          <w:lang w:eastAsia="ko-KR"/>
        </w:rPr>
        <w:t>Unplanned Outage due to D</w:t>
      </w:r>
      <w:r w:rsidRPr="00C33EBD">
        <w:rPr>
          <w:rFonts w:ascii="Times New Roman" w:hAnsi="Times New Roman" w:cs="Times New Roman" w:hint="eastAsia"/>
          <w:sz w:val="24"/>
          <w:szCs w:val="24"/>
          <w:vertAlign w:val="subscript"/>
          <w:lang w:eastAsia="ko-KR"/>
        </w:rPr>
        <w:t>2</w:t>
      </w:r>
      <w:r w:rsidRPr="00C33EBD">
        <w:rPr>
          <w:rFonts w:ascii="Times New Roman" w:hAnsi="Times New Roman" w:cs="Times New Roman" w:hint="eastAsia"/>
          <w:sz w:val="24"/>
          <w:szCs w:val="24"/>
          <w:lang w:eastAsia="ko-KR"/>
        </w:rPr>
        <w:t xml:space="preserve">O Leak from a Tubing of Delayed Neutron Monitoring System, 2000. </w:t>
      </w:r>
    </w:p>
    <w:p w14:paraId="4C06484D" w14:textId="77777777" w:rsidR="00AD5668" w:rsidRPr="00C33EBD" w:rsidRDefault="00051918" w:rsidP="00B8554B">
      <w:pPr>
        <w:pStyle w:val="References"/>
        <w:numPr>
          <w:ilvl w:val="0"/>
          <w:numId w:val="14"/>
        </w:numPr>
        <w:tabs>
          <w:tab w:val="left" w:pos="540"/>
        </w:tabs>
        <w:ind w:left="567" w:hanging="567"/>
        <w:jc w:val="both"/>
        <w:rPr>
          <w:rFonts w:ascii="Times New Roman" w:hAnsi="Times New Roman" w:cs="Times New Roman"/>
          <w:sz w:val="24"/>
          <w:szCs w:val="24"/>
          <w:lang w:eastAsia="ko-KR"/>
        </w:rPr>
      </w:pPr>
      <w:r w:rsidRPr="00C33EBD">
        <w:rPr>
          <w:rFonts w:ascii="Times New Roman" w:hAnsi="Times New Roman" w:cs="Times New Roman"/>
          <w:sz w:val="24"/>
          <w:szCs w:val="24"/>
          <w:lang w:eastAsia="ko-KR"/>
        </w:rPr>
        <w:t xml:space="preserve">M. H. Song, H. K. Kim, W. S. Ryu, Y. H. Lee, “Evaluation on Wear Reliability for Delayed Neutron Tubing in Pressurized Heavy Water Reactors”, Transactions of the Korean Nuclear Society Spring Meeting, </w:t>
      </w:r>
      <w:proofErr w:type="spellStart"/>
      <w:r w:rsidR="00AD5668" w:rsidRPr="00C33EBD">
        <w:rPr>
          <w:rFonts w:ascii="Times New Roman" w:hAnsi="Times New Roman" w:cs="Times New Roman"/>
          <w:sz w:val="24"/>
          <w:szCs w:val="24"/>
          <w:lang w:eastAsia="ko-KR"/>
        </w:rPr>
        <w:t>Taebaek</w:t>
      </w:r>
      <w:proofErr w:type="spellEnd"/>
      <w:r w:rsidR="00AD5668" w:rsidRPr="00C33EBD">
        <w:rPr>
          <w:rFonts w:ascii="Times New Roman" w:hAnsi="Times New Roman" w:cs="Times New Roman"/>
          <w:sz w:val="24"/>
          <w:szCs w:val="24"/>
          <w:lang w:eastAsia="ko-KR"/>
        </w:rPr>
        <w:t>, Korea, May 26-27, 2011</w:t>
      </w:r>
      <w:r w:rsidRPr="00C33EBD">
        <w:rPr>
          <w:rFonts w:ascii="Times New Roman" w:hAnsi="Times New Roman" w:cs="Times New Roman"/>
          <w:sz w:val="24"/>
          <w:szCs w:val="24"/>
          <w:lang w:eastAsia="ko-KR"/>
        </w:rPr>
        <w:t>.</w:t>
      </w:r>
    </w:p>
    <w:p w14:paraId="28108751" w14:textId="77777777" w:rsidR="00051918" w:rsidRPr="00C33EBD" w:rsidRDefault="00051918" w:rsidP="00B8554B">
      <w:pPr>
        <w:pStyle w:val="References"/>
        <w:numPr>
          <w:ilvl w:val="0"/>
          <w:numId w:val="14"/>
        </w:numPr>
        <w:tabs>
          <w:tab w:val="left" w:pos="540"/>
        </w:tabs>
        <w:ind w:left="567" w:hanging="567"/>
        <w:jc w:val="both"/>
        <w:rPr>
          <w:rFonts w:ascii="Times New Roman" w:hAnsi="Times New Roman" w:cs="Times New Roman"/>
          <w:sz w:val="24"/>
          <w:szCs w:val="24"/>
          <w:lang w:eastAsia="ko-KR"/>
        </w:rPr>
      </w:pPr>
      <w:r w:rsidRPr="00C33EBD">
        <w:rPr>
          <w:rFonts w:ascii="Times New Roman" w:hAnsi="Times New Roman" w:cs="Times New Roman"/>
          <w:sz w:val="24"/>
          <w:szCs w:val="24"/>
          <w:lang w:eastAsia="ko-KR"/>
        </w:rPr>
        <w:t>R Singh, Ed., “Weld Cracking in Ferrous Alloys”, pages 349-351, Woodhead Publishing Ltd., Cambridge, England, 2009.</w:t>
      </w:r>
    </w:p>
    <w:p w14:paraId="09BA11C0" w14:textId="64C49474" w:rsidR="00051918" w:rsidRPr="00B8554B" w:rsidRDefault="00051918" w:rsidP="00B8554B">
      <w:pPr>
        <w:pStyle w:val="References"/>
        <w:numPr>
          <w:ilvl w:val="0"/>
          <w:numId w:val="14"/>
        </w:numPr>
        <w:tabs>
          <w:tab w:val="left" w:pos="540"/>
        </w:tabs>
        <w:ind w:left="567" w:hanging="567"/>
        <w:jc w:val="both"/>
        <w:rPr>
          <w:rFonts w:ascii="Times New Roman" w:hAnsi="Times New Roman" w:cs="Times New Roman"/>
          <w:color w:val="FF0000"/>
          <w:sz w:val="24"/>
          <w:szCs w:val="24"/>
          <w:lang w:eastAsia="ko-KR"/>
        </w:rPr>
      </w:pPr>
      <w:r w:rsidRPr="00B8554B">
        <w:rPr>
          <w:rFonts w:ascii="Times New Roman" w:hAnsi="Times New Roman" w:cs="Times New Roman" w:hint="eastAsia"/>
          <w:color w:val="FF0000"/>
          <w:sz w:val="24"/>
          <w:szCs w:val="24"/>
          <w:lang w:eastAsia="ko-KR"/>
        </w:rPr>
        <w:t>CANADIAN STANDARDS ASSOCIATION, Management System Requirements for Nuclear Power Plants, CSA N286-</w:t>
      </w:r>
      <w:r w:rsidR="008F3D3A" w:rsidRPr="00B8554B">
        <w:rPr>
          <w:rFonts w:ascii="Times New Roman" w:hAnsi="Times New Roman" w:cs="Times New Roman"/>
          <w:color w:val="FF0000"/>
          <w:sz w:val="24"/>
          <w:szCs w:val="24"/>
          <w:lang w:eastAsia="ko-KR"/>
        </w:rPr>
        <w:t>12</w:t>
      </w:r>
      <w:r w:rsidR="008F3D3A" w:rsidRPr="00B8554B">
        <w:rPr>
          <w:rFonts w:ascii="Times New Roman" w:hAnsi="Times New Roman" w:cs="Times New Roman" w:hint="eastAsia"/>
          <w:color w:val="FF0000"/>
          <w:sz w:val="24"/>
          <w:szCs w:val="24"/>
          <w:lang w:eastAsia="ko-KR"/>
        </w:rPr>
        <w:t xml:space="preserve"> </w:t>
      </w:r>
      <w:r w:rsidRPr="00B8554B">
        <w:rPr>
          <w:rFonts w:ascii="Times New Roman" w:hAnsi="Times New Roman" w:cs="Times New Roman" w:hint="eastAsia"/>
          <w:color w:val="FF0000"/>
          <w:sz w:val="24"/>
          <w:szCs w:val="24"/>
          <w:lang w:eastAsia="ko-KR"/>
        </w:rPr>
        <w:t>CSA, 20</w:t>
      </w:r>
      <w:r w:rsidR="008F3D3A" w:rsidRPr="00B8554B">
        <w:rPr>
          <w:rFonts w:ascii="Times New Roman" w:hAnsi="Times New Roman" w:cs="Times New Roman"/>
          <w:color w:val="FF0000"/>
          <w:sz w:val="24"/>
          <w:szCs w:val="24"/>
          <w:lang w:eastAsia="ko-KR"/>
        </w:rPr>
        <w:t>12</w:t>
      </w:r>
      <w:r w:rsidRPr="00B8554B">
        <w:rPr>
          <w:rFonts w:ascii="Times New Roman" w:hAnsi="Times New Roman" w:cs="Times New Roman"/>
          <w:color w:val="FF0000"/>
          <w:sz w:val="24"/>
          <w:szCs w:val="24"/>
        </w:rPr>
        <w:t>.</w:t>
      </w:r>
    </w:p>
    <w:p w14:paraId="4247AA7F" w14:textId="77777777" w:rsidR="00FA2B78" w:rsidRPr="00A019F7" w:rsidRDefault="00FA2B78" w:rsidP="00340D4D">
      <w:pPr>
        <w:pStyle w:val="References"/>
        <w:tabs>
          <w:tab w:val="left" w:pos="900"/>
        </w:tabs>
        <w:spacing w:line="276" w:lineRule="auto"/>
        <w:ind w:left="0" w:firstLine="0"/>
        <w:jc w:val="both"/>
        <w:rPr>
          <w:rFonts w:ascii="Times New Roman" w:hAnsi="Times New Roman" w:cs="Times New Roman"/>
          <w:sz w:val="24"/>
          <w:szCs w:val="24"/>
          <w:lang w:eastAsia="ko-KR"/>
        </w:rPr>
      </w:pPr>
    </w:p>
    <w:p w14:paraId="5264A95F" w14:textId="77777777" w:rsidR="00340D4D" w:rsidRPr="00A019F7" w:rsidRDefault="00340D4D">
      <w:pPr>
        <w:pStyle w:val="References"/>
        <w:tabs>
          <w:tab w:val="left" w:pos="900"/>
        </w:tabs>
        <w:spacing w:line="276" w:lineRule="auto"/>
        <w:ind w:left="0" w:firstLine="0"/>
        <w:rPr>
          <w:rFonts w:ascii="Times New Roman" w:hAnsi="Times New Roman" w:cs="Times New Roman"/>
          <w:sz w:val="24"/>
          <w:szCs w:val="24"/>
          <w:lang w:eastAsia="ko-KR"/>
        </w:rPr>
      </w:pPr>
    </w:p>
    <w:sectPr w:rsidR="00340D4D" w:rsidRPr="00A019F7" w:rsidSect="00340D4D">
      <w:footerReference w:type="even" r:id="rId12"/>
      <w:footerReference w:type="default" r:id="rId13"/>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8969B" w14:textId="77777777" w:rsidR="00020121" w:rsidRDefault="00020121">
      <w:r>
        <w:separator/>
      </w:r>
    </w:p>
  </w:endnote>
  <w:endnote w:type="continuationSeparator" w:id="0">
    <w:p w14:paraId="54D540BF" w14:textId="77777777" w:rsidR="00020121" w:rsidRDefault="0002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1821" w14:textId="77777777" w:rsidR="00D262E7" w:rsidRDefault="00D262E7" w:rsidP="00F84AD6">
    <w:pPr>
      <w:tabs>
        <w:tab w:val="center" w:pos="4680"/>
        <w:tab w:val="right" w:pos="9360"/>
      </w:tabs>
    </w:pPr>
    <w:r w:rsidRPr="00E12010">
      <w:rPr>
        <w:sz w:val="20"/>
      </w:rPr>
      <w:t>NUREG-1801, Rev. 2</w:t>
    </w:r>
    <w:r>
      <w:rPr>
        <w:sz w:val="20"/>
      </w:rPr>
      <w:tab/>
      <w:t>X</w:t>
    </w:r>
    <w:r w:rsidRPr="00E12010">
      <w:rPr>
        <w:sz w:val="20"/>
      </w:rPr>
      <w:t>-</w:t>
    </w:r>
    <w:r w:rsidRPr="00E12010">
      <w:rPr>
        <w:sz w:val="20"/>
      </w:rPr>
      <w:fldChar w:fldCharType="begin"/>
    </w:r>
    <w:r w:rsidRPr="00E12010">
      <w:rPr>
        <w:sz w:val="20"/>
      </w:rPr>
      <w:instrText xml:space="preserve"> PAGE  \* MERGEFORMAT </w:instrText>
    </w:r>
    <w:r w:rsidRPr="00E12010">
      <w:rPr>
        <w:sz w:val="20"/>
      </w:rPr>
      <w:fldChar w:fldCharType="separate"/>
    </w:r>
    <w:r>
      <w:rPr>
        <w:noProof/>
        <w:sz w:val="20"/>
      </w:rPr>
      <w:t>2</w:t>
    </w:r>
    <w:r w:rsidRPr="00E12010">
      <w:rPr>
        <w:sz w:val="20"/>
      </w:rPr>
      <w:fldChar w:fldCharType="end"/>
    </w:r>
    <w:r w:rsidRPr="00E12010">
      <w:rPr>
        <w:sz w:val="20"/>
      </w:rPr>
      <w:tab/>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3946" w14:textId="3AD2DA45" w:rsidR="00D262E7" w:rsidRPr="00AC1127" w:rsidRDefault="00D262E7" w:rsidP="00340D4D">
    <w:pPr>
      <w:tabs>
        <w:tab w:val="right" w:pos="9360"/>
      </w:tabs>
      <w:jc w:val="center"/>
      <w:rPr>
        <w:sz w:val="20"/>
      </w:rPr>
    </w:pPr>
    <w:r w:rsidRPr="00E12010">
      <w:rPr>
        <w:sz w:val="20"/>
      </w:rPr>
      <w:fldChar w:fldCharType="begin"/>
    </w:r>
    <w:r w:rsidRPr="00E12010">
      <w:rPr>
        <w:sz w:val="20"/>
      </w:rPr>
      <w:instrText xml:space="preserve"> PAGE  \* MERGEFORMAT </w:instrText>
    </w:r>
    <w:r w:rsidRPr="00E12010">
      <w:rPr>
        <w:sz w:val="20"/>
      </w:rPr>
      <w:fldChar w:fldCharType="separate"/>
    </w:r>
    <w:r w:rsidR="00F85045">
      <w:rPr>
        <w:noProof/>
        <w:sz w:val="20"/>
      </w:rPr>
      <w:t>1</w:t>
    </w:r>
    <w:r w:rsidRPr="00E12010">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2762D" w14:textId="77777777" w:rsidR="00020121" w:rsidRDefault="00020121">
      <w:r>
        <w:separator/>
      </w:r>
    </w:p>
  </w:footnote>
  <w:footnote w:type="continuationSeparator" w:id="0">
    <w:p w14:paraId="5EC44E28" w14:textId="77777777" w:rsidR="00020121" w:rsidRDefault="00020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6A8AA92"/>
    <w:lvl w:ilvl="0">
      <w:start w:val="1"/>
      <w:numFmt w:val="bullet"/>
      <w:pStyle w:val="Heading2"/>
      <w:lvlText w:val=""/>
      <w:lvlJc w:val="left"/>
      <w:pPr>
        <w:tabs>
          <w:tab w:val="num" w:pos="360"/>
        </w:tabs>
        <w:ind w:left="360" w:hanging="360"/>
      </w:pPr>
      <w:rPr>
        <w:rFonts w:ascii="Symbol" w:hAnsi="Symbol" w:hint="default"/>
      </w:rPr>
    </w:lvl>
  </w:abstractNum>
  <w:abstractNum w:abstractNumId="2" w15:restartNumberingAfterBreak="0">
    <w:nsid w:val="0E731775"/>
    <w:multiLevelType w:val="hybridMultilevel"/>
    <w:tmpl w:val="0BFAB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41BC7"/>
    <w:multiLevelType w:val="hybridMultilevel"/>
    <w:tmpl w:val="AD24E89C"/>
    <w:lvl w:ilvl="0" w:tplc="7218703A">
      <w:start w:val="1"/>
      <w:numFmt w:val="bullet"/>
      <w:lvlText w:val="-"/>
      <w:lvlJc w:val="left"/>
      <w:pPr>
        <w:ind w:left="720" w:hanging="360"/>
      </w:pPr>
      <w:rPr>
        <w:rFonts w:ascii="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5935C1"/>
    <w:multiLevelType w:val="hybridMultilevel"/>
    <w:tmpl w:val="2A94EEA2"/>
    <w:lvl w:ilvl="0" w:tplc="E75A1AF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E473D66"/>
    <w:multiLevelType w:val="hybridMultilevel"/>
    <w:tmpl w:val="770A2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7" w15:restartNumberingAfterBreak="0">
    <w:nsid w:val="33FD2935"/>
    <w:multiLevelType w:val="hybridMultilevel"/>
    <w:tmpl w:val="2034B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B81EDE"/>
    <w:multiLevelType w:val="hybridMultilevel"/>
    <w:tmpl w:val="CAD49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4B6372"/>
    <w:multiLevelType w:val="hybridMultilevel"/>
    <w:tmpl w:val="96EC8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4D632F"/>
    <w:multiLevelType w:val="hybridMultilevel"/>
    <w:tmpl w:val="770C9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1"/>
  </w:num>
  <w:num w:numId="7">
    <w:abstractNumId w:val="6"/>
  </w:num>
  <w:num w:numId="8">
    <w:abstractNumId w:val="5"/>
  </w:num>
  <w:num w:numId="9">
    <w:abstractNumId w:val="9"/>
  </w:num>
  <w:num w:numId="10">
    <w:abstractNumId w:val="7"/>
  </w:num>
  <w:num w:numId="11">
    <w:abstractNumId w:val="8"/>
  </w:num>
  <w:num w:numId="12">
    <w:abstractNumId w:val="2"/>
  </w:num>
  <w:num w:numId="13">
    <w:abstractNumId w:val="10"/>
  </w:num>
  <w:num w:numId="14">
    <w:abstractNumId w:val="4"/>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13313"/>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F84AD6"/>
    <w:rsid w:val="00004CCA"/>
    <w:rsid w:val="00006217"/>
    <w:rsid w:val="000123D4"/>
    <w:rsid w:val="0001291C"/>
    <w:rsid w:val="00015AB8"/>
    <w:rsid w:val="000161E9"/>
    <w:rsid w:val="000172E7"/>
    <w:rsid w:val="0002000D"/>
    <w:rsid w:val="00020121"/>
    <w:rsid w:val="00021D8B"/>
    <w:rsid w:val="00022E07"/>
    <w:rsid w:val="00030028"/>
    <w:rsid w:val="000310AA"/>
    <w:rsid w:val="00033F56"/>
    <w:rsid w:val="00034313"/>
    <w:rsid w:val="0003699E"/>
    <w:rsid w:val="00042918"/>
    <w:rsid w:val="00051918"/>
    <w:rsid w:val="0005309E"/>
    <w:rsid w:val="000574F9"/>
    <w:rsid w:val="00061098"/>
    <w:rsid w:val="0006442B"/>
    <w:rsid w:val="00064936"/>
    <w:rsid w:val="00065F54"/>
    <w:rsid w:val="000705EA"/>
    <w:rsid w:val="00077B30"/>
    <w:rsid w:val="0008545D"/>
    <w:rsid w:val="00085ED9"/>
    <w:rsid w:val="00087F90"/>
    <w:rsid w:val="00094765"/>
    <w:rsid w:val="00094833"/>
    <w:rsid w:val="0009682F"/>
    <w:rsid w:val="00097245"/>
    <w:rsid w:val="00097DC1"/>
    <w:rsid w:val="000B2927"/>
    <w:rsid w:val="000B2C3C"/>
    <w:rsid w:val="000B6BCD"/>
    <w:rsid w:val="000C285B"/>
    <w:rsid w:val="000C2FBA"/>
    <w:rsid w:val="000C6598"/>
    <w:rsid w:val="000C75CE"/>
    <w:rsid w:val="000D19AF"/>
    <w:rsid w:val="000D3B4C"/>
    <w:rsid w:val="000D42C5"/>
    <w:rsid w:val="000D7D96"/>
    <w:rsid w:val="000E050E"/>
    <w:rsid w:val="000E22B1"/>
    <w:rsid w:val="000E30EE"/>
    <w:rsid w:val="000E37F5"/>
    <w:rsid w:val="000E3A70"/>
    <w:rsid w:val="000E3D33"/>
    <w:rsid w:val="000E7AC5"/>
    <w:rsid w:val="000F7598"/>
    <w:rsid w:val="001018D4"/>
    <w:rsid w:val="00105C92"/>
    <w:rsid w:val="00105DC2"/>
    <w:rsid w:val="0010745D"/>
    <w:rsid w:val="00111F2E"/>
    <w:rsid w:val="001161DB"/>
    <w:rsid w:val="00125C48"/>
    <w:rsid w:val="00126734"/>
    <w:rsid w:val="001272BC"/>
    <w:rsid w:val="001324E3"/>
    <w:rsid w:val="00142628"/>
    <w:rsid w:val="001428BF"/>
    <w:rsid w:val="00146061"/>
    <w:rsid w:val="0015414C"/>
    <w:rsid w:val="001547E1"/>
    <w:rsid w:val="00157AC1"/>
    <w:rsid w:val="00162858"/>
    <w:rsid w:val="00163ADE"/>
    <w:rsid w:val="00170B32"/>
    <w:rsid w:val="00170CFE"/>
    <w:rsid w:val="001716DF"/>
    <w:rsid w:val="00172A02"/>
    <w:rsid w:val="001748E8"/>
    <w:rsid w:val="00177102"/>
    <w:rsid w:val="001810F4"/>
    <w:rsid w:val="00184830"/>
    <w:rsid w:val="00195F1B"/>
    <w:rsid w:val="00197F31"/>
    <w:rsid w:val="001A56A9"/>
    <w:rsid w:val="001A613C"/>
    <w:rsid w:val="001B528C"/>
    <w:rsid w:val="001B5E7B"/>
    <w:rsid w:val="001C2DDA"/>
    <w:rsid w:val="001C3F5E"/>
    <w:rsid w:val="001D1612"/>
    <w:rsid w:val="001D340F"/>
    <w:rsid w:val="001D3FD9"/>
    <w:rsid w:val="001D4DAE"/>
    <w:rsid w:val="001D5268"/>
    <w:rsid w:val="001D5617"/>
    <w:rsid w:val="001E0780"/>
    <w:rsid w:val="001E49C6"/>
    <w:rsid w:val="001E638D"/>
    <w:rsid w:val="00202A30"/>
    <w:rsid w:val="0020330F"/>
    <w:rsid w:val="002043A3"/>
    <w:rsid w:val="002108B0"/>
    <w:rsid w:val="0022062E"/>
    <w:rsid w:val="00220E8D"/>
    <w:rsid w:val="002219CD"/>
    <w:rsid w:val="00221E4C"/>
    <w:rsid w:val="00225409"/>
    <w:rsid w:val="002309AF"/>
    <w:rsid w:val="00231CDF"/>
    <w:rsid w:val="002367DC"/>
    <w:rsid w:val="0024105F"/>
    <w:rsid w:val="002418F0"/>
    <w:rsid w:val="00243EB4"/>
    <w:rsid w:val="002467DE"/>
    <w:rsid w:val="00247578"/>
    <w:rsid w:val="00252C3A"/>
    <w:rsid w:val="00254308"/>
    <w:rsid w:val="00254D95"/>
    <w:rsid w:val="002554CE"/>
    <w:rsid w:val="00255699"/>
    <w:rsid w:val="00256869"/>
    <w:rsid w:val="002575A2"/>
    <w:rsid w:val="002613AD"/>
    <w:rsid w:val="00261647"/>
    <w:rsid w:val="00270482"/>
    <w:rsid w:val="002736DB"/>
    <w:rsid w:val="00273846"/>
    <w:rsid w:val="00283BA8"/>
    <w:rsid w:val="00285E3E"/>
    <w:rsid w:val="002875CB"/>
    <w:rsid w:val="00291CBB"/>
    <w:rsid w:val="002930D9"/>
    <w:rsid w:val="00293D72"/>
    <w:rsid w:val="0029554E"/>
    <w:rsid w:val="002958FF"/>
    <w:rsid w:val="002A1828"/>
    <w:rsid w:val="002A1A93"/>
    <w:rsid w:val="002A2B03"/>
    <w:rsid w:val="002A47AC"/>
    <w:rsid w:val="002A7FE6"/>
    <w:rsid w:val="002B0CC7"/>
    <w:rsid w:val="002B107C"/>
    <w:rsid w:val="002B7222"/>
    <w:rsid w:val="002C608D"/>
    <w:rsid w:val="002C65C4"/>
    <w:rsid w:val="002C7962"/>
    <w:rsid w:val="002D5F55"/>
    <w:rsid w:val="002D6484"/>
    <w:rsid w:val="002E0608"/>
    <w:rsid w:val="002E07DB"/>
    <w:rsid w:val="002E0FA4"/>
    <w:rsid w:val="002E3270"/>
    <w:rsid w:val="002E6771"/>
    <w:rsid w:val="002F227F"/>
    <w:rsid w:val="002F278F"/>
    <w:rsid w:val="002F2E8E"/>
    <w:rsid w:val="002F7DF4"/>
    <w:rsid w:val="003109DC"/>
    <w:rsid w:val="0031172D"/>
    <w:rsid w:val="0031176D"/>
    <w:rsid w:val="00311A61"/>
    <w:rsid w:val="00313E69"/>
    <w:rsid w:val="00316288"/>
    <w:rsid w:val="00317D9D"/>
    <w:rsid w:val="00321164"/>
    <w:rsid w:val="0032271F"/>
    <w:rsid w:val="00323C2C"/>
    <w:rsid w:val="0033228E"/>
    <w:rsid w:val="003333FB"/>
    <w:rsid w:val="0033455B"/>
    <w:rsid w:val="00336D12"/>
    <w:rsid w:val="00340D4D"/>
    <w:rsid w:val="00351A80"/>
    <w:rsid w:val="0035235E"/>
    <w:rsid w:val="00356029"/>
    <w:rsid w:val="00356EE4"/>
    <w:rsid w:val="00360B4A"/>
    <w:rsid w:val="0036159B"/>
    <w:rsid w:val="0036560A"/>
    <w:rsid w:val="00366BA9"/>
    <w:rsid w:val="00381C40"/>
    <w:rsid w:val="00382782"/>
    <w:rsid w:val="00384BA9"/>
    <w:rsid w:val="0039220F"/>
    <w:rsid w:val="00394933"/>
    <w:rsid w:val="00395CB4"/>
    <w:rsid w:val="00396E1F"/>
    <w:rsid w:val="003A0D65"/>
    <w:rsid w:val="003A19A5"/>
    <w:rsid w:val="003A7084"/>
    <w:rsid w:val="003A71FA"/>
    <w:rsid w:val="003A7446"/>
    <w:rsid w:val="003B03BB"/>
    <w:rsid w:val="003B31FA"/>
    <w:rsid w:val="003B38A3"/>
    <w:rsid w:val="003B4401"/>
    <w:rsid w:val="003B5BC1"/>
    <w:rsid w:val="003B70B2"/>
    <w:rsid w:val="003C012A"/>
    <w:rsid w:val="003C2C66"/>
    <w:rsid w:val="003C303A"/>
    <w:rsid w:val="003C38D7"/>
    <w:rsid w:val="003C74CA"/>
    <w:rsid w:val="003C7567"/>
    <w:rsid w:val="003D25EA"/>
    <w:rsid w:val="003D5709"/>
    <w:rsid w:val="003E6611"/>
    <w:rsid w:val="003E77FC"/>
    <w:rsid w:val="003E7968"/>
    <w:rsid w:val="003F1B6A"/>
    <w:rsid w:val="003F1C01"/>
    <w:rsid w:val="003F3DD4"/>
    <w:rsid w:val="003F5C61"/>
    <w:rsid w:val="00400FDF"/>
    <w:rsid w:val="00401672"/>
    <w:rsid w:val="0040276E"/>
    <w:rsid w:val="00403D07"/>
    <w:rsid w:val="00410474"/>
    <w:rsid w:val="00414157"/>
    <w:rsid w:val="004200D3"/>
    <w:rsid w:val="00420F02"/>
    <w:rsid w:val="0042223C"/>
    <w:rsid w:val="00422A2E"/>
    <w:rsid w:val="00423599"/>
    <w:rsid w:val="00426ECA"/>
    <w:rsid w:val="00426EDE"/>
    <w:rsid w:val="00430342"/>
    <w:rsid w:val="004321C7"/>
    <w:rsid w:val="004429D2"/>
    <w:rsid w:val="00443410"/>
    <w:rsid w:val="00445699"/>
    <w:rsid w:val="00446CAF"/>
    <w:rsid w:val="0045012C"/>
    <w:rsid w:val="004528B8"/>
    <w:rsid w:val="0045517F"/>
    <w:rsid w:val="00455C7A"/>
    <w:rsid w:val="004672E8"/>
    <w:rsid w:val="00467670"/>
    <w:rsid w:val="004724AB"/>
    <w:rsid w:val="00472E34"/>
    <w:rsid w:val="00474D7E"/>
    <w:rsid w:val="004822AD"/>
    <w:rsid w:val="004859A6"/>
    <w:rsid w:val="00486161"/>
    <w:rsid w:val="004906DF"/>
    <w:rsid w:val="00491D6B"/>
    <w:rsid w:val="004938AF"/>
    <w:rsid w:val="004A27F1"/>
    <w:rsid w:val="004A3601"/>
    <w:rsid w:val="004B5C1E"/>
    <w:rsid w:val="004C18B8"/>
    <w:rsid w:val="004C1EE9"/>
    <w:rsid w:val="004C4E0F"/>
    <w:rsid w:val="004C7DAF"/>
    <w:rsid w:val="004D08D4"/>
    <w:rsid w:val="004D34DC"/>
    <w:rsid w:val="004E3D90"/>
    <w:rsid w:val="004E4188"/>
    <w:rsid w:val="004E75BC"/>
    <w:rsid w:val="004F3044"/>
    <w:rsid w:val="004F4BC6"/>
    <w:rsid w:val="004F7903"/>
    <w:rsid w:val="00503893"/>
    <w:rsid w:val="005079B6"/>
    <w:rsid w:val="00511AFD"/>
    <w:rsid w:val="005148B6"/>
    <w:rsid w:val="00517214"/>
    <w:rsid w:val="00517C36"/>
    <w:rsid w:val="0052363A"/>
    <w:rsid w:val="005322A7"/>
    <w:rsid w:val="00536B25"/>
    <w:rsid w:val="005423A5"/>
    <w:rsid w:val="005429F7"/>
    <w:rsid w:val="00545AA3"/>
    <w:rsid w:val="00553330"/>
    <w:rsid w:val="0056069C"/>
    <w:rsid w:val="00564416"/>
    <w:rsid w:val="005756CE"/>
    <w:rsid w:val="00576129"/>
    <w:rsid w:val="00576176"/>
    <w:rsid w:val="005765D5"/>
    <w:rsid w:val="00590794"/>
    <w:rsid w:val="005930C5"/>
    <w:rsid w:val="00597254"/>
    <w:rsid w:val="00597C4C"/>
    <w:rsid w:val="005A0D49"/>
    <w:rsid w:val="005A25C8"/>
    <w:rsid w:val="005B0B02"/>
    <w:rsid w:val="005B2A49"/>
    <w:rsid w:val="005B3737"/>
    <w:rsid w:val="005B58E7"/>
    <w:rsid w:val="005B5C52"/>
    <w:rsid w:val="005B5D6E"/>
    <w:rsid w:val="005C09A0"/>
    <w:rsid w:val="005C3002"/>
    <w:rsid w:val="005D232E"/>
    <w:rsid w:val="005E3DD4"/>
    <w:rsid w:val="005E60C6"/>
    <w:rsid w:val="005F0956"/>
    <w:rsid w:val="005F4A27"/>
    <w:rsid w:val="005F64BA"/>
    <w:rsid w:val="00600B17"/>
    <w:rsid w:val="00602145"/>
    <w:rsid w:val="0061008E"/>
    <w:rsid w:val="00616D0A"/>
    <w:rsid w:val="0062584D"/>
    <w:rsid w:val="006352F9"/>
    <w:rsid w:val="00640785"/>
    <w:rsid w:val="0064140D"/>
    <w:rsid w:val="00641A49"/>
    <w:rsid w:val="00644A52"/>
    <w:rsid w:val="00644C55"/>
    <w:rsid w:val="00646FDA"/>
    <w:rsid w:val="00647336"/>
    <w:rsid w:val="006511C3"/>
    <w:rsid w:val="00652A87"/>
    <w:rsid w:val="00652C7B"/>
    <w:rsid w:val="00654D3F"/>
    <w:rsid w:val="0065538F"/>
    <w:rsid w:val="00655854"/>
    <w:rsid w:val="00657D2C"/>
    <w:rsid w:val="00661896"/>
    <w:rsid w:val="00665BAE"/>
    <w:rsid w:val="00672341"/>
    <w:rsid w:val="00676F38"/>
    <w:rsid w:val="006801A3"/>
    <w:rsid w:val="00680F5D"/>
    <w:rsid w:val="00681981"/>
    <w:rsid w:val="006848FD"/>
    <w:rsid w:val="00684A23"/>
    <w:rsid w:val="00686C6E"/>
    <w:rsid w:val="00691954"/>
    <w:rsid w:val="00695B52"/>
    <w:rsid w:val="00697953"/>
    <w:rsid w:val="00697974"/>
    <w:rsid w:val="006A1705"/>
    <w:rsid w:val="006B2A6A"/>
    <w:rsid w:val="006B3513"/>
    <w:rsid w:val="006B535E"/>
    <w:rsid w:val="006B6620"/>
    <w:rsid w:val="006B6872"/>
    <w:rsid w:val="006C1B1B"/>
    <w:rsid w:val="006C1C1D"/>
    <w:rsid w:val="006C4AF8"/>
    <w:rsid w:val="006D0E49"/>
    <w:rsid w:val="006D612A"/>
    <w:rsid w:val="006E1F32"/>
    <w:rsid w:val="006E2327"/>
    <w:rsid w:val="006E2B48"/>
    <w:rsid w:val="006E6BAB"/>
    <w:rsid w:val="006F269D"/>
    <w:rsid w:val="006F2CF3"/>
    <w:rsid w:val="006F3FB1"/>
    <w:rsid w:val="006F4315"/>
    <w:rsid w:val="006F79B0"/>
    <w:rsid w:val="006F7A8E"/>
    <w:rsid w:val="0070117D"/>
    <w:rsid w:val="007014CE"/>
    <w:rsid w:val="00703F32"/>
    <w:rsid w:val="00706DF3"/>
    <w:rsid w:val="00712049"/>
    <w:rsid w:val="0071521F"/>
    <w:rsid w:val="00716E65"/>
    <w:rsid w:val="00722D07"/>
    <w:rsid w:val="00723493"/>
    <w:rsid w:val="00725D8E"/>
    <w:rsid w:val="0073120A"/>
    <w:rsid w:val="00733AAD"/>
    <w:rsid w:val="00734570"/>
    <w:rsid w:val="007356B6"/>
    <w:rsid w:val="00742ACB"/>
    <w:rsid w:val="00745330"/>
    <w:rsid w:val="0074609B"/>
    <w:rsid w:val="00747218"/>
    <w:rsid w:val="00756176"/>
    <w:rsid w:val="0075649F"/>
    <w:rsid w:val="00757188"/>
    <w:rsid w:val="00765CC4"/>
    <w:rsid w:val="007733E0"/>
    <w:rsid w:val="00776762"/>
    <w:rsid w:val="00776B7E"/>
    <w:rsid w:val="00783E01"/>
    <w:rsid w:val="007847D3"/>
    <w:rsid w:val="007851E1"/>
    <w:rsid w:val="007910A9"/>
    <w:rsid w:val="00792BB0"/>
    <w:rsid w:val="00796035"/>
    <w:rsid w:val="007970F9"/>
    <w:rsid w:val="0079725B"/>
    <w:rsid w:val="0079756F"/>
    <w:rsid w:val="00797AC3"/>
    <w:rsid w:val="007A1673"/>
    <w:rsid w:val="007A592E"/>
    <w:rsid w:val="007A6D99"/>
    <w:rsid w:val="007A7EDB"/>
    <w:rsid w:val="007B1ACD"/>
    <w:rsid w:val="007B3062"/>
    <w:rsid w:val="007B3137"/>
    <w:rsid w:val="007B65A3"/>
    <w:rsid w:val="007B6E69"/>
    <w:rsid w:val="007B6F0A"/>
    <w:rsid w:val="007B780D"/>
    <w:rsid w:val="007C210E"/>
    <w:rsid w:val="007C3065"/>
    <w:rsid w:val="007C4FBB"/>
    <w:rsid w:val="007E2799"/>
    <w:rsid w:val="007E38D4"/>
    <w:rsid w:val="007F0D0D"/>
    <w:rsid w:val="007F2435"/>
    <w:rsid w:val="007F27AE"/>
    <w:rsid w:val="007F2908"/>
    <w:rsid w:val="007F5DE4"/>
    <w:rsid w:val="007F6422"/>
    <w:rsid w:val="00801F22"/>
    <w:rsid w:val="00803FB7"/>
    <w:rsid w:val="00804CE1"/>
    <w:rsid w:val="00805B37"/>
    <w:rsid w:val="00810C61"/>
    <w:rsid w:val="00811D5B"/>
    <w:rsid w:val="008122E1"/>
    <w:rsid w:val="00815C9E"/>
    <w:rsid w:val="008265A2"/>
    <w:rsid w:val="00826FF3"/>
    <w:rsid w:val="008340B4"/>
    <w:rsid w:val="00834A31"/>
    <w:rsid w:val="008355A8"/>
    <w:rsid w:val="008366BB"/>
    <w:rsid w:val="0084207B"/>
    <w:rsid w:val="00845FB9"/>
    <w:rsid w:val="00847B35"/>
    <w:rsid w:val="0085674E"/>
    <w:rsid w:val="008577DB"/>
    <w:rsid w:val="00857940"/>
    <w:rsid w:val="00871D04"/>
    <w:rsid w:val="00876031"/>
    <w:rsid w:val="00876195"/>
    <w:rsid w:val="00877E2C"/>
    <w:rsid w:val="00883E48"/>
    <w:rsid w:val="008854A3"/>
    <w:rsid w:val="00885510"/>
    <w:rsid w:val="00890478"/>
    <w:rsid w:val="0089175B"/>
    <w:rsid w:val="008A24B2"/>
    <w:rsid w:val="008A756E"/>
    <w:rsid w:val="008B20F5"/>
    <w:rsid w:val="008B2D7B"/>
    <w:rsid w:val="008B54C4"/>
    <w:rsid w:val="008B6731"/>
    <w:rsid w:val="008B7164"/>
    <w:rsid w:val="008C005D"/>
    <w:rsid w:val="008C4DD5"/>
    <w:rsid w:val="008C5AFA"/>
    <w:rsid w:val="008C5EC4"/>
    <w:rsid w:val="008C71F8"/>
    <w:rsid w:val="008D323F"/>
    <w:rsid w:val="008D49F2"/>
    <w:rsid w:val="008D67A9"/>
    <w:rsid w:val="008D6CB8"/>
    <w:rsid w:val="008E0B7F"/>
    <w:rsid w:val="008E18B3"/>
    <w:rsid w:val="008E4023"/>
    <w:rsid w:val="008F00E5"/>
    <w:rsid w:val="008F2B9E"/>
    <w:rsid w:val="008F3D3A"/>
    <w:rsid w:val="008F4946"/>
    <w:rsid w:val="008F4C2D"/>
    <w:rsid w:val="00900E73"/>
    <w:rsid w:val="009044F3"/>
    <w:rsid w:val="0090454A"/>
    <w:rsid w:val="009075F9"/>
    <w:rsid w:val="00907C22"/>
    <w:rsid w:val="00907D65"/>
    <w:rsid w:val="009206A4"/>
    <w:rsid w:val="00921551"/>
    <w:rsid w:val="009221F6"/>
    <w:rsid w:val="00924DD6"/>
    <w:rsid w:val="00930913"/>
    <w:rsid w:val="0093326F"/>
    <w:rsid w:val="009350E6"/>
    <w:rsid w:val="00940B19"/>
    <w:rsid w:val="009507FC"/>
    <w:rsid w:val="00953232"/>
    <w:rsid w:val="00953F5F"/>
    <w:rsid w:val="00961552"/>
    <w:rsid w:val="009676BB"/>
    <w:rsid w:val="00972045"/>
    <w:rsid w:val="00974385"/>
    <w:rsid w:val="00983C31"/>
    <w:rsid w:val="00991100"/>
    <w:rsid w:val="00991423"/>
    <w:rsid w:val="00997C5E"/>
    <w:rsid w:val="009A1719"/>
    <w:rsid w:val="009A2AEE"/>
    <w:rsid w:val="009A2B0B"/>
    <w:rsid w:val="009B344C"/>
    <w:rsid w:val="009B4681"/>
    <w:rsid w:val="009C0629"/>
    <w:rsid w:val="009C1E55"/>
    <w:rsid w:val="009C3092"/>
    <w:rsid w:val="009C5A4E"/>
    <w:rsid w:val="009C761B"/>
    <w:rsid w:val="009D2315"/>
    <w:rsid w:val="009D2AE6"/>
    <w:rsid w:val="009D30D5"/>
    <w:rsid w:val="009D30E3"/>
    <w:rsid w:val="009D403B"/>
    <w:rsid w:val="009D5241"/>
    <w:rsid w:val="009D71D4"/>
    <w:rsid w:val="009E6609"/>
    <w:rsid w:val="009E6721"/>
    <w:rsid w:val="009E6838"/>
    <w:rsid w:val="009F0088"/>
    <w:rsid w:val="009F18D3"/>
    <w:rsid w:val="00A019F7"/>
    <w:rsid w:val="00A02337"/>
    <w:rsid w:val="00A06543"/>
    <w:rsid w:val="00A134E8"/>
    <w:rsid w:val="00A1612C"/>
    <w:rsid w:val="00A17219"/>
    <w:rsid w:val="00A22D59"/>
    <w:rsid w:val="00A24390"/>
    <w:rsid w:val="00A26AD7"/>
    <w:rsid w:val="00A26D51"/>
    <w:rsid w:val="00A30489"/>
    <w:rsid w:val="00A361CD"/>
    <w:rsid w:val="00A3734D"/>
    <w:rsid w:val="00A401CD"/>
    <w:rsid w:val="00A41E1A"/>
    <w:rsid w:val="00A43C5C"/>
    <w:rsid w:val="00A474AF"/>
    <w:rsid w:val="00A5085C"/>
    <w:rsid w:val="00A560DB"/>
    <w:rsid w:val="00A64E99"/>
    <w:rsid w:val="00A67AEB"/>
    <w:rsid w:val="00A67DE7"/>
    <w:rsid w:val="00A90FE4"/>
    <w:rsid w:val="00A91539"/>
    <w:rsid w:val="00A959BE"/>
    <w:rsid w:val="00AA07A6"/>
    <w:rsid w:val="00AA2A67"/>
    <w:rsid w:val="00AA306B"/>
    <w:rsid w:val="00AA491E"/>
    <w:rsid w:val="00AA5565"/>
    <w:rsid w:val="00AA5B66"/>
    <w:rsid w:val="00AB2C59"/>
    <w:rsid w:val="00AC0B59"/>
    <w:rsid w:val="00AC1127"/>
    <w:rsid w:val="00AC7F60"/>
    <w:rsid w:val="00AD3BD2"/>
    <w:rsid w:val="00AD5668"/>
    <w:rsid w:val="00AD5AD0"/>
    <w:rsid w:val="00AD64B5"/>
    <w:rsid w:val="00AE27FF"/>
    <w:rsid w:val="00AE3E1B"/>
    <w:rsid w:val="00AE7231"/>
    <w:rsid w:val="00AF0F9D"/>
    <w:rsid w:val="00AF1A94"/>
    <w:rsid w:val="00AF7A30"/>
    <w:rsid w:val="00B01F95"/>
    <w:rsid w:val="00B0739C"/>
    <w:rsid w:val="00B1355E"/>
    <w:rsid w:val="00B16C51"/>
    <w:rsid w:val="00B1703A"/>
    <w:rsid w:val="00B173F0"/>
    <w:rsid w:val="00B21875"/>
    <w:rsid w:val="00B26709"/>
    <w:rsid w:val="00B32BF1"/>
    <w:rsid w:val="00B35E43"/>
    <w:rsid w:val="00B3647B"/>
    <w:rsid w:val="00B461E0"/>
    <w:rsid w:val="00B53B39"/>
    <w:rsid w:val="00B57D57"/>
    <w:rsid w:val="00B638E9"/>
    <w:rsid w:val="00B70653"/>
    <w:rsid w:val="00B70C8D"/>
    <w:rsid w:val="00B73C51"/>
    <w:rsid w:val="00B81B4D"/>
    <w:rsid w:val="00B84D9A"/>
    <w:rsid w:val="00B8554B"/>
    <w:rsid w:val="00B86736"/>
    <w:rsid w:val="00B901B1"/>
    <w:rsid w:val="00B95C9E"/>
    <w:rsid w:val="00B978FC"/>
    <w:rsid w:val="00BA1C6D"/>
    <w:rsid w:val="00BA2CD8"/>
    <w:rsid w:val="00BA4BA1"/>
    <w:rsid w:val="00BA541D"/>
    <w:rsid w:val="00BA69D6"/>
    <w:rsid w:val="00BB0D0E"/>
    <w:rsid w:val="00BB10C4"/>
    <w:rsid w:val="00BB4F23"/>
    <w:rsid w:val="00BB57BB"/>
    <w:rsid w:val="00BC0AB8"/>
    <w:rsid w:val="00BC47BD"/>
    <w:rsid w:val="00BC4ACE"/>
    <w:rsid w:val="00BC4CB6"/>
    <w:rsid w:val="00BD1D86"/>
    <w:rsid w:val="00BD2627"/>
    <w:rsid w:val="00BD4508"/>
    <w:rsid w:val="00BE15B5"/>
    <w:rsid w:val="00BE3C74"/>
    <w:rsid w:val="00BE4CF5"/>
    <w:rsid w:val="00BE4E14"/>
    <w:rsid w:val="00BE60B5"/>
    <w:rsid w:val="00BE7EF2"/>
    <w:rsid w:val="00BF090A"/>
    <w:rsid w:val="00BF1BE5"/>
    <w:rsid w:val="00BF44F3"/>
    <w:rsid w:val="00BF6F23"/>
    <w:rsid w:val="00C01CD2"/>
    <w:rsid w:val="00C0352A"/>
    <w:rsid w:val="00C051C9"/>
    <w:rsid w:val="00C05C97"/>
    <w:rsid w:val="00C05CD9"/>
    <w:rsid w:val="00C07EF7"/>
    <w:rsid w:val="00C16A40"/>
    <w:rsid w:val="00C16F6B"/>
    <w:rsid w:val="00C205A9"/>
    <w:rsid w:val="00C247D3"/>
    <w:rsid w:val="00C33D13"/>
    <w:rsid w:val="00C33EBD"/>
    <w:rsid w:val="00C40D0F"/>
    <w:rsid w:val="00C414C2"/>
    <w:rsid w:val="00C42981"/>
    <w:rsid w:val="00C4394E"/>
    <w:rsid w:val="00C46A2B"/>
    <w:rsid w:val="00C475BF"/>
    <w:rsid w:val="00C512A5"/>
    <w:rsid w:val="00C5357F"/>
    <w:rsid w:val="00C53704"/>
    <w:rsid w:val="00C556A1"/>
    <w:rsid w:val="00C55EFD"/>
    <w:rsid w:val="00C565AC"/>
    <w:rsid w:val="00C60113"/>
    <w:rsid w:val="00C63BCF"/>
    <w:rsid w:val="00C65001"/>
    <w:rsid w:val="00C7042B"/>
    <w:rsid w:val="00C718B6"/>
    <w:rsid w:val="00C74F29"/>
    <w:rsid w:val="00C763D0"/>
    <w:rsid w:val="00C77B1A"/>
    <w:rsid w:val="00C802B8"/>
    <w:rsid w:val="00C8071D"/>
    <w:rsid w:val="00C82741"/>
    <w:rsid w:val="00C8299F"/>
    <w:rsid w:val="00C83FBB"/>
    <w:rsid w:val="00C84201"/>
    <w:rsid w:val="00C843DA"/>
    <w:rsid w:val="00C84D13"/>
    <w:rsid w:val="00C85058"/>
    <w:rsid w:val="00C85BF8"/>
    <w:rsid w:val="00C85D8B"/>
    <w:rsid w:val="00C861F3"/>
    <w:rsid w:val="00C9298A"/>
    <w:rsid w:val="00CA5129"/>
    <w:rsid w:val="00CA54F4"/>
    <w:rsid w:val="00CA5E77"/>
    <w:rsid w:val="00CA5F4F"/>
    <w:rsid w:val="00CA6123"/>
    <w:rsid w:val="00CB0122"/>
    <w:rsid w:val="00CB0689"/>
    <w:rsid w:val="00CB4B6D"/>
    <w:rsid w:val="00CB5840"/>
    <w:rsid w:val="00CC5E99"/>
    <w:rsid w:val="00CC66E3"/>
    <w:rsid w:val="00CD65E8"/>
    <w:rsid w:val="00CE2676"/>
    <w:rsid w:val="00CE2CC1"/>
    <w:rsid w:val="00CE47E1"/>
    <w:rsid w:val="00CE5F7C"/>
    <w:rsid w:val="00CE68E1"/>
    <w:rsid w:val="00CE7C24"/>
    <w:rsid w:val="00CF073D"/>
    <w:rsid w:val="00CF5DC5"/>
    <w:rsid w:val="00CF6DAD"/>
    <w:rsid w:val="00CF7806"/>
    <w:rsid w:val="00D04A20"/>
    <w:rsid w:val="00D05432"/>
    <w:rsid w:val="00D056A5"/>
    <w:rsid w:val="00D114CA"/>
    <w:rsid w:val="00D121BE"/>
    <w:rsid w:val="00D1651C"/>
    <w:rsid w:val="00D16B59"/>
    <w:rsid w:val="00D241FD"/>
    <w:rsid w:val="00D24DBD"/>
    <w:rsid w:val="00D2516A"/>
    <w:rsid w:val="00D262E7"/>
    <w:rsid w:val="00D26C6D"/>
    <w:rsid w:val="00D32B26"/>
    <w:rsid w:val="00D34BDF"/>
    <w:rsid w:val="00D3689A"/>
    <w:rsid w:val="00D510B4"/>
    <w:rsid w:val="00D55D4E"/>
    <w:rsid w:val="00D57B01"/>
    <w:rsid w:val="00D57C8D"/>
    <w:rsid w:val="00D61BBA"/>
    <w:rsid w:val="00D62BAC"/>
    <w:rsid w:val="00D62FED"/>
    <w:rsid w:val="00D6325D"/>
    <w:rsid w:val="00D67733"/>
    <w:rsid w:val="00D724C0"/>
    <w:rsid w:val="00D72757"/>
    <w:rsid w:val="00D732AF"/>
    <w:rsid w:val="00D736B3"/>
    <w:rsid w:val="00D76BF9"/>
    <w:rsid w:val="00D76EAD"/>
    <w:rsid w:val="00D8041A"/>
    <w:rsid w:val="00D8055D"/>
    <w:rsid w:val="00D81790"/>
    <w:rsid w:val="00D837DD"/>
    <w:rsid w:val="00D85AA8"/>
    <w:rsid w:val="00D9056D"/>
    <w:rsid w:val="00D92D16"/>
    <w:rsid w:val="00D94360"/>
    <w:rsid w:val="00D95185"/>
    <w:rsid w:val="00D95468"/>
    <w:rsid w:val="00D97F0A"/>
    <w:rsid w:val="00DB4E8A"/>
    <w:rsid w:val="00DC00E1"/>
    <w:rsid w:val="00DC2A56"/>
    <w:rsid w:val="00DC2DE3"/>
    <w:rsid w:val="00DC6310"/>
    <w:rsid w:val="00DD17CD"/>
    <w:rsid w:val="00DD2D1A"/>
    <w:rsid w:val="00DD56F8"/>
    <w:rsid w:val="00DD610E"/>
    <w:rsid w:val="00DE07AB"/>
    <w:rsid w:val="00DE6FDD"/>
    <w:rsid w:val="00DF061B"/>
    <w:rsid w:val="00DF2FA1"/>
    <w:rsid w:val="00DF39BC"/>
    <w:rsid w:val="00E0531C"/>
    <w:rsid w:val="00E059D2"/>
    <w:rsid w:val="00E05AE7"/>
    <w:rsid w:val="00E05DD0"/>
    <w:rsid w:val="00E060F9"/>
    <w:rsid w:val="00E076B3"/>
    <w:rsid w:val="00E12010"/>
    <w:rsid w:val="00E13FE9"/>
    <w:rsid w:val="00E14E61"/>
    <w:rsid w:val="00E15BFA"/>
    <w:rsid w:val="00E178D8"/>
    <w:rsid w:val="00E2121C"/>
    <w:rsid w:val="00E225DE"/>
    <w:rsid w:val="00E23482"/>
    <w:rsid w:val="00E23990"/>
    <w:rsid w:val="00E31603"/>
    <w:rsid w:val="00E33057"/>
    <w:rsid w:val="00E3418D"/>
    <w:rsid w:val="00E354E3"/>
    <w:rsid w:val="00E3739E"/>
    <w:rsid w:val="00E40626"/>
    <w:rsid w:val="00E44BFC"/>
    <w:rsid w:val="00E45D5C"/>
    <w:rsid w:val="00E50B89"/>
    <w:rsid w:val="00E50E85"/>
    <w:rsid w:val="00E51AD6"/>
    <w:rsid w:val="00E556B2"/>
    <w:rsid w:val="00E6415A"/>
    <w:rsid w:val="00E6555F"/>
    <w:rsid w:val="00E664DC"/>
    <w:rsid w:val="00E6669F"/>
    <w:rsid w:val="00E71C93"/>
    <w:rsid w:val="00E924FF"/>
    <w:rsid w:val="00E93979"/>
    <w:rsid w:val="00E9482C"/>
    <w:rsid w:val="00EA5428"/>
    <w:rsid w:val="00EA729C"/>
    <w:rsid w:val="00EA77F8"/>
    <w:rsid w:val="00EB1323"/>
    <w:rsid w:val="00EB5B2B"/>
    <w:rsid w:val="00EB7576"/>
    <w:rsid w:val="00EC342E"/>
    <w:rsid w:val="00ED0A26"/>
    <w:rsid w:val="00ED26BB"/>
    <w:rsid w:val="00ED57EF"/>
    <w:rsid w:val="00ED581B"/>
    <w:rsid w:val="00EE4D90"/>
    <w:rsid w:val="00EE6CF7"/>
    <w:rsid w:val="00EE71EB"/>
    <w:rsid w:val="00EF1954"/>
    <w:rsid w:val="00EF4101"/>
    <w:rsid w:val="00F171C8"/>
    <w:rsid w:val="00F2228A"/>
    <w:rsid w:val="00F2392E"/>
    <w:rsid w:val="00F23F45"/>
    <w:rsid w:val="00F24BE6"/>
    <w:rsid w:val="00F32F3D"/>
    <w:rsid w:val="00F45162"/>
    <w:rsid w:val="00F53029"/>
    <w:rsid w:val="00F53887"/>
    <w:rsid w:val="00F559EE"/>
    <w:rsid w:val="00F61464"/>
    <w:rsid w:val="00F61825"/>
    <w:rsid w:val="00F62F17"/>
    <w:rsid w:val="00F66334"/>
    <w:rsid w:val="00F67B88"/>
    <w:rsid w:val="00F763C4"/>
    <w:rsid w:val="00F76F9D"/>
    <w:rsid w:val="00F83590"/>
    <w:rsid w:val="00F84AD6"/>
    <w:rsid w:val="00F85045"/>
    <w:rsid w:val="00F8504E"/>
    <w:rsid w:val="00F87BE8"/>
    <w:rsid w:val="00F90633"/>
    <w:rsid w:val="00F918B5"/>
    <w:rsid w:val="00F96B6C"/>
    <w:rsid w:val="00FA2B78"/>
    <w:rsid w:val="00FA5A18"/>
    <w:rsid w:val="00FA7382"/>
    <w:rsid w:val="00FB195B"/>
    <w:rsid w:val="00FB2136"/>
    <w:rsid w:val="00FB4E2B"/>
    <w:rsid w:val="00FC0C57"/>
    <w:rsid w:val="00FC4878"/>
    <w:rsid w:val="00FD10FD"/>
    <w:rsid w:val="00FD1C5F"/>
    <w:rsid w:val="00FD6CE1"/>
    <w:rsid w:val="00FE1753"/>
    <w:rsid w:val="00FE2F7B"/>
    <w:rsid w:val="00FE5466"/>
    <w:rsid w:val="00FE60E4"/>
    <w:rsid w:val="00FF046F"/>
    <w:rsid w:val="00FF2FF3"/>
    <w:rsid w:val="00FF621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587CC0EA"/>
  <w15:chartTrackingRefBased/>
  <w15:docId w15:val="{D903FBF2-80C2-4B1F-8216-2542697E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20"/>
    <w:rPr>
      <w:rFonts w:ascii="Arial" w:hAnsi="Arial"/>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747218"/>
    <w:pPr>
      <w:keepNext/>
      <w:tabs>
        <w:tab w:val="num" w:pos="792"/>
      </w:tabs>
      <w:spacing w:before="480" w:after="240"/>
      <w:ind w:left="792" w:hanging="432"/>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747218"/>
    <w:pPr>
      <w:keepNext/>
      <w:numPr>
        <w:ilvl w:val="1"/>
        <w:numId w:val="3"/>
      </w:numPr>
      <w:tabs>
        <w:tab w:val="clear" w:pos="360"/>
        <w:tab w:val="num" w:pos="936"/>
      </w:tabs>
      <w:spacing w:before="240" w:after="60"/>
      <w:ind w:left="936" w:hanging="576"/>
      <w:outlineLvl w:val="1"/>
    </w:pPr>
    <w:rPr>
      <w:rFonts w:ascii="Cambria" w:hAnsi="Cambria"/>
      <w:b/>
      <w:bCs/>
      <w:i/>
      <w:iCs/>
      <w:sz w:val="28"/>
      <w:szCs w:val="28"/>
    </w:rPr>
  </w:style>
  <w:style w:type="paragraph" w:styleId="Heading3">
    <w:name w:val="heading 3"/>
    <w:basedOn w:val="Normal"/>
    <w:next w:val="Normal"/>
    <w:link w:val="Heading3Char"/>
    <w:uiPriority w:val="99"/>
    <w:qFormat/>
    <w:rsid w:val="00F84AD6"/>
    <w:pPr>
      <w:keepNext/>
      <w:spacing w:before="240" w:after="12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Pr>
      <w:rFonts w:ascii="Cambria" w:hAnsi="Cambria"/>
      <w:b/>
      <w:bCs/>
      <w:kern w:val="32"/>
      <w:sz w:val="32"/>
      <w:szCs w:val="32"/>
      <w:lang w:val="en-US" w:eastAsia="en-US"/>
    </w:rPr>
  </w:style>
  <w:style w:type="character" w:customStyle="1" w:styleId="Heading2Char">
    <w:name w:val="Heading 2 Char"/>
    <w:link w:val="Heading2"/>
    <w:uiPriority w:val="99"/>
    <w:locked/>
    <w:rPr>
      <w:rFonts w:ascii="Cambria" w:hAnsi="Cambria"/>
      <w:b/>
      <w:bCs/>
      <w:i/>
      <w:iCs/>
      <w:sz w:val="28"/>
      <w:szCs w:val="28"/>
      <w:lang w:val="en-US" w:eastAsia="en-US"/>
    </w:rPr>
  </w:style>
  <w:style w:type="character" w:customStyle="1" w:styleId="Heading3Char">
    <w:name w:val="Heading 3 Char"/>
    <w:link w:val="Heading3"/>
    <w:uiPriority w:val="99"/>
    <w:locked/>
    <w:rsid w:val="00F84AD6"/>
    <w:rPr>
      <w:rFonts w:ascii="Arial" w:hAnsi="Arial" w:cs="Times New Roman"/>
      <w:b/>
      <w:sz w:val="26"/>
      <w:lang w:val="en-US" w:eastAsia="en-US"/>
    </w:rPr>
  </w:style>
  <w:style w:type="paragraph" w:customStyle="1" w:styleId="Estilodireita-057cm">
    <w:name w:val="Estilo À direita:  -057 cm"/>
    <w:basedOn w:val="Normal"/>
    <w:autoRedefine/>
    <w:uiPriority w:val="99"/>
    <w:rsid w:val="00776762"/>
    <w:pPr>
      <w:spacing w:before="40" w:after="120"/>
      <w:ind w:right="-326"/>
      <w:jc w:val="both"/>
    </w:pPr>
    <w:rPr>
      <w:lang w:val="pt-BR"/>
    </w:rPr>
  </w:style>
  <w:style w:type="paragraph" w:styleId="Header">
    <w:name w:val="header"/>
    <w:basedOn w:val="Normal"/>
    <w:link w:val="HeaderChar"/>
    <w:uiPriority w:val="99"/>
    <w:rsid w:val="00F84AD6"/>
    <w:pPr>
      <w:tabs>
        <w:tab w:val="center" w:pos="4320"/>
        <w:tab w:val="right" w:pos="8640"/>
      </w:tabs>
    </w:pPr>
  </w:style>
  <w:style w:type="character" w:customStyle="1" w:styleId="HeaderChar">
    <w:name w:val="Header Char"/>
    <w:link w:val="Header"/>
    <w:uiPriority w:val="99"/>
    <w:locked/>
    <w:rsid w:val="00F84AD6"/>
    <w:rPr>
      <w:rFonts w:ascii="Arial" w:hAnsi="Arial" w:cs="Times New Roman"/>
      <w:sz w:val="22"/>
      <w:lang w:val="en-US" w:eastAsia="en-US"/>
    </w:rPr>
  </w:style>
  <w:style w:type="paragraph" w:styleId="TOC2">
    <w:name w:val="toc 2"/>
    <w:basedOn w:val="TOC1"/>
    <w:next w:val="Normal"/>
    <w:uiPriority w:val="99"/>
    <w:semiHidden/>
    <w:rsid w:val="00F84AD6"/>
    <w:pPr>
      <w:tabs>
        <w:tab w:val="left" w:pos="1350"/>
        <w:tab w:val="right" w:leader="dot" w:pos="8460"/>
        <w:tab w:val="right" w:pos="9360"/>
      </w:tabs>
      <w:ind w:left="547" w:right="1267"/>
    </w:pPr>
  </w:style>
  <w:style w:type="paragraph" w:customStyle="1" w:styleId="BlankPage">
    <w:name w:val="Blank Page"/>
    <w:basedOn w:val="Normal"/>
    <w:uiPriority w:val="99"/>
    <w:rsid w:val="00F84AD6"/>
    <w:pPr>
      <w:pageBreakBefore/>
      <w:spacing w:before="4320"/>
      <w:jc w:val="center"/>
    </w:pPr>
  </w:style>
  <w:style w:type="paragraph" w:customStyle="1" w:styleId="Body">
    <w:name w:val="Body"/>
    <w:basedOn w:val="Normal"/>
    <w:link w:val="BodyChar"/>
    <w:uiPriority w:val="99"/>
    <w:rsid w:val="00F84AD6"/>
    <w:pPr>
      <w:tabs>
        <w:tab w:val="num" w:pos="2520"/>
      </w:tabs>
      <w:spacing w:before="120" w:after="120"/>
      <w:ind w:left="2520" w:hanging="360"/>
    </w:pPr>
  </w:style>
  <w:style w:type="paragraph" w:customStyle="1" w:styleId="BodyNumbered">
    <w:name w:val="Body Numbered"/>
    <w:basedOn w:val="Normal"/>
    <w:link w:val="BodyNumberedChar"/>
    <w:uiPriority w:val="99"/>
    <w:rsid w:val="00F84AD6"/>
    <w:pPr>
      <w:tabs>
        <w:tab w:val="num" w:pos="360"/>
      </w:tabs>
      <w:spacing w:before="120" w:after="120"/>
      <w:ind w:left="360" w:hanging="360"/>
    </w:pPr>
  </w:style>
  <w:style w:type="paragraph" w:customStyle="1" w:styleId="Bullet">
    <w:name w:val="Bullet"/>
    <w:basedOn w:val="Normal"/>
    <w:link w:val="BulletChar"/>
    <w:uiPriority w:val="99"/>
    <w:rsid w:val="00F84AD6"/>
    <w:pPr>
      <w:numPr>
        <w:numId w:val="2"/>
      </w:numPr>
      <w:tabs>
        <w:tab w:val="num" w:pos="432"/>
        <w:tab w:val="left" w:pos="1080"/>
        <w:tab w:val="num" w:pos="2520"/>
      </w:tabs>
      <w:ind w:left="2520" w:hanging="432"/>
    </w:pPr>
  </w:style>
  <w:style w:type="paragraph" w:customStyle="1" w:styleId="ChapterTitle">
    <w:name w:val="Chapter Title"/>
    <w:uiPriority w:val="99"/>
    <w:rsid w:val="00F84AD6"/>
    <w:pPr>
      <w:spacing w:before="3200" w:after="360"/>
      <w:jc w:val="center"/>
    </w:pPr>
    <w:rPr>
      <w:rFonts w:ascii="Arial" w:hAnsi="Arial"/>
      <w:b/>
      <w:sz w:val="36"/>
      <w:szCs w:val="36"/>
      <w:lang w:val="en-US" w:eastAsia="en-US"/>
    </w:rPr>
  </w:style>
  <w:style w:type="paragraph" w:customStyle="1" w:styleId="References">
    <w:name w:val="References"/>
    <w:basedOn w:val="Normal"/>
    <w:uiPriority w:val="99"/>
    <w:rsid w:val="00F84AD6"/>
    <w:pPr>
      <w:spacing w:before="120" w:after="120"/>
      <w:ind w:left="346" w:hanging="346"/>
    </w:pPr>
    <w:rPr>
      <w:rFonts w:cs="Arial"/>
    </w:rPr>
  </w:style>
  <w:style w:type="paragraph" w:styleId="ListBullet">
    <w:name w:val="List Bullet"/>
    <w:basedOn w:val="Normal"/>
    <w:autoRedefine/>
    <w:uiPriority w:val="99"/>
    <w:rsid w:val="00F84AD6"/>
    <w:pPr>
      <w:tabs>
        <w:tab w:val="num" w:pos="720"/>
      </w:tabs>
      <w:ind w:left="360" w:hanging="360"/>
    </w:pPr>
    <w:rPr>
      <w:rFonts w:ascii="Times New Roman" w:hAnsi="Times New Roman"/>
      <w:sz w:val="24"/>
      <w:szCs w:val="24"/>
    </w:rPr>
  </w:style>
  <w:style w:type="paragraph" w:styleId="ListBullet2">
    <w:name w:val="List Bullet 2"/>
    <w:basedOn w:val="Normal"/>
    <w:autoRedefine/>
    <w:uiPriority w:val="99"/>
    <w:rsid w:val="00F84AD6"/>
    <w:pPr>
      <w:tabs>
        <w:tab w:val="num" w:pos="720"/>
      </w:tabs>
      <w:ind w:left="720" w:hanging="360"/>
    </w:pPr>
    <w:rPr>
      <w:rFonts w:ascii="Times New Roman" w:hAnsi="Times New Roman"/>
      <w:sz w:val="24"/>
      <w:szCs w:val="24"/>
    </w:rPr>
  </w:style>
  <w:style w:type="character" w:customStyle="1" w:styleId="BodyChar">
    <w:name w:val="Body Char"/>
    <w:link w:val="Body"/>
    <w:uiPriority w:val="99"/>
    <w:locked/>
    <w:rsid w:val="00F84AD6"/>
    <w:rPr>
      <w:rFonts w:ascii="Arial" w:hAnsi="Arial"/>
      <w:sz w:val="22"/>
      <w:lang w:val="en-US" w:eastAsia="en-US"/>
    </w:rPr>
  </w:style>
  <w:style w:type="character" w:customStyle="1" w:styleId="BodyNumberedChar">
    <w:name w:val="Body Numbered Char"/>
    <w:link w:val="BodyNumbered"/>
    <w:uiPriority w:val="99"/>
    <w:locked/>
    <w:rsid w:val="00F84AD6"/>
    <w:rPr>
      <w:rFonts w:ascii="Arial" w:hAnsi="Arial"/>
      <w:sz w:val="22"/>
      <w:lang w:val="en-US" w:eastAsia="en-US"/>
    </w:rPr>
  </w:style>
  <w:style w:type="character" w:customStyle="1" w:styleId="BulletChar">
    <w:name w:val="Bullet Char"/>
    <w:link w:val="Bullet"/>
    <w:uiPriority w:val="99"/>
    <w:locked/>
    <w:rsid w:val="00F84AD6"/>
    <w:rPr>
      <w:rFonts w:ascii="Arial" w:hAnsi="Arial"/>
      <w:sz w:val="22"/>
      <w:lang w:val="en-US" w:eastAsia="en-US"/>
    </w:rPr>
  </w:style>
  <w:style w:type="paragraph" w:styleId="TOC1">
    <w:name w:val="toc 1"/>
    <w:basedOn w:val="Normal"/>
    <w:next w:val="Normal"/>
    <w:autoRedefine/>
    <w:uiPriority w:val="99"/>
    <w:semiHidden/>
    <w:rsid w:val="00F84AD6"/>
  </w:style>
  <w:style w:type="paragraph" w:styleId="BalloonText">
    <w:name w:val="Balloon Text"/>
    <w:basedOn w:val="Normal"/>
    <w:link w:val="BalloonTextChar"/>
    <w:uiPriority w:val="99"/>
    <w:semiHidden/>
    <w:rsid w:val="006B6620"/>
    <w:rPr>
      <w:rFonts w:ascii="Times New Roman" w:hAnsi="Times New Roman"/>
      <w:sz w:val="20"/>
    </w:rPr>
  </w:style>
  <w:style w:type="character" w:customStyle="1" w:styleId="BalloonTextChar">
    <w:name w:val="Balloon Text Char"/>
    <w:link w:val="BalloonText"/>
    <w:uiPriority w:val="99"/>
    <w:semiHidden/>
    <w:locked/>
    <w:rsid w:val="006B6620"/>
    <w:rPr>
      <w:lang w:val="en-US" w:eastAsia="en-US"/>
    </w:rPr>
  </w:style>
  <w:style w:type="paragraph" w:styleId="Footer">
    <w:name w:val="footer"/>
    <w:basedOn w:val="Normal"/>
    <w:link w:val="FooterChar"/>
    <w:uiPriority w:val="99"/>
    <w:rsid w:val="00A474AF"/>
    <w:pPr>
      <w:tabs>
        <w:tab w:val="center" w:pos="4252"/>
        <w:tab w:val="right" w:pos="8504"/>
      </w:tabs>
    </w:pPr>
    <w:rPr>
      <w:sz w:val="20"/>
    </w:rPr>
  </w:style>
  <w:style w:type="character" w:customStyle="1" w:styleId="FooterChar">
    <w:name w:val="Footer Char"/>
    <w:link w:val="Footer"/>
    <w:uiPriority w:val="99"/>
    <w:semiHidden/>
    <w:locked/>
    <w:rPr>
      <w:rFonts w:ascii="Arial" w:hAnsi="Arial" w:cs="Times New Roman"/>
      <w:sz w:val="20"/>
      <w:szCs w:val="20"/>
      <w:lang w:val="en-US" w:eastAsia="en-US"/>
    </w:rPr>
  </w:style>
  <w:style w:type="character" w:styleId="CommentReference">
    <w:name w:val="annotation reference"/>
    <w:uiPriority w:val="99"/>
    <w:semiHidden/>
    <w:rsid w:val="00BE4E14"/>
    <w:rPr>
      <w:rFonts w:cs="Times New Roman"/>
      <w:sz w:val="16"/>
    </w:rPr>
  </w:style>
  <w:style w:type="paragraph" w:styleId="CommentText">
    <w:name w:val="annotation text"/>
    <w:basedOn w:val="Normal"/>
    <w:link w:val="CommentTextChar"/>
    <w:semiHidden/>
    <w:rsid w:val="00BE4E14"/>
    <w:rPr>
      <w:sz w:val="20"/>
    </w:rPr>
  </w:style>
  <w:style w:type="character" w:customStyle="1" w:styleId="CommentTextChar">
    <w:name w:val="Comment Text Char"/>
    <w:link w:val="CommentText"/>
    <w:semiHidden/>
    <w:locked/>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BE4E14"/>
    <w:rPr>
      <w:b/>
      <w:bCs/>
    </w:rPr>
  </w:style>
  <w:style w:type="character" w:customStyle="1" w:styleId="CommentSubjectChar">
    <w:name w:val="Comment Subject Char"/>
    <w:link w:val="CommentSubject"/>
    <w:uiPriority w:val="99"/>
    <w:semiHidden/>
    <w:locked/>
    <w:rPr>
      <w:rFonts w:ascii="Arial" w:hAnsi="Arial" w:cs="Times New Roman"/>
      <w:b/>
      <w:bCs/>
      <w:sz w:val="20"/>
      <w:szCs w:val="20"/>
      <w:lang w:val="en-US" w:eastAsia="en-US"/>
    </w:rPr>
  </w:style>
  <w:style w:type="paragraph" w:styleId="Revision">
    <w:name w:val="Revision"/>
    <w:hidden/>
    <w:uiPriority w:val="99"/>
    <w:semiHidden/>
    <w:rsid w:val="00AC7F60"/>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14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727D4-87DD-4680-BC53-550CC1E039D0}">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 ds:uri="http://purl.org/dc/elements/1.1/"/>
  </ds:schemaRefs>
</ds:datastoreItem>
</file>

<file path=customXml/itemProps2.xml><?xml version="1.0" encoding="utf-8"?>
<ds:datastoreItem xmlns:ds="http://schemas.openxmlformats.org/officeDocument/2006/customXml" ds:itemID="{840450DC-A6D2-4602-A21F-5AF4E7773090}">
  <ds:schemaRefs>
    <ds:schemaRef ds:uri="http://schemas.microsoft.com/office/2006/metadata/customXsn"/>
  </ds:schemaRefs>
</ds:datastoreItem>
</file>

<file path=customXml/itemProps3.xml><?xml version="1.0" encoding="utf-8"?>
<ds:datastoreItem xmlns:ds="http://schemas.openxmlformats.org/officeDocument/2006/customXml" ds:itemID="{4D37279D-3494-4F7F-89CB-4B8B87A80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0F86D5F-CB8F-4FC9-B64C-F9C36D0620CF}">
  <ds:schemaRefs>
    <ds:schemaRef ds:uri="http://schemas.microsoft.com/sharepoint/v3/contenttype/forms"/>
  </ds:schemaRefs>
</ds:datastoreItem>
</file>

<file path=customXml/itemProps5.xml><?xml version="1.0" encoding="utf-8"?>
<ds:datastoreItem xmlns:ds="http://schemas.openxmlformats.org/officeDocument/2006/customXml" ds:itemID="{A6D372AB-5421-450A-B8E2-918C4991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2038</Words>
  <Characters>11623</Characters>
  <Application>Microsoft Office Word</Application>
  <DocSecurity>0</DocSecurity>
  <Lines>96</Lines>
  <Paragraphs>27</Paragraphs>
  <ScaleCrop>false</ScaleCrop>
  <HeadingPairs>
    <vt:vector size="8" baseType="variant">
      <vt:variant>
        <vt:lpstr>Titel</vt:lpstr>
      </vt:variant>
      <vt:variant>
        <vt:i4>1</vt:i4>
      </vt:variant>
      <vt:variant>
        <vt:lpstr>Title</vt:lpstr>
      </vt:variant>
      <vt:variant>
        <vt:i4>1</vt:i4>
      </vt:variant>
      <vt:variant>
        <vt:lpstr>제목</vt:lpstr>
      </vt:variant>
      <vt:variant>
        <vt:i4>1</vt:i4>
      </vt:variant>
      <vt:variant>
        <vt:lpstr>Título</vt:lpstr>
      </vt:variant>
      <vt:variant>
        <vt:i4>1</vt:i4>
      </vt:variant>
    </vt:vector>
  </HeadingPairs>
  <TitlesOfParts>
    <vt:vector size="4" baseType="lpstr">
      <vt:lpstr>CHAPTER X</vt:lpstr>
      <vt:lpstr>CHAPTER X</vt:lpstr>
      <vt:lpstr>CHAPTER X</vt:lpstr>
      <vt:lpstr>CHAPTER X</vt:lpstr>
    </vt:vector>
  </TitlesOfParts>
  <Company>Nome da sua empresa</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subject/>
  <dc:creator>Paulo Affonso</dc:creator>
  <cp:keywords/>
  <cp:lastModifiedBy>MARCHENA, Martin</cp:lastModifiedBy>
  <cp:revision>2</cp:revision>
  <cp:lastPrinted>2012-03-07T13:51:00Z</cp:lastPrinted>
  <dcterms:created xsi:type="dcterms:W3CDTF">2022-01-24T16:59:00Z</dcterms:created>
  <dcterms:modified xsi:type="dcterms:W3CDTF">2022-01-24T16:59:00Z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2142084275</vt:i4>
  </property>
  <property fmtid="{D5CDD505-2E9C-101B-9397-08002B2CF9AE}" pid="3" name="_NewReviewCycle">
    <vt:lpwstr/>
  </property>
  <property fmtid="{D5CDD505-2E9C-101B-9397-08002B2CF9AE}" pid="4" name="_EmailSubject">
    <vt:lpwstr>WANO reference</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