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3F6C" w14:textId="1FD05BAB" w:rsidR="008063C4" w:rsidRPr="00F142FA" w:rsidRDefault="00F80185" w:rsidP="00CE6816">
      <w:pPr>
        <w:pStyle w:val="Heading2"/>
        <w:tabs>
          <w:tab w:val="clear" w:pos="360"/>
          <w:tab w:val="left" w:pos="1134"/>
        </w:tabs>
        <w:spacing w:before="120" w:after="120"/>
        <w:rPr>
          <w:rFonts w:ascii="Times New Roman" w:eastAsia="Arial" w:hAnsi="Times New Roman"/>
          <w:b/>
          <w:color w:val="000000"/>
          <w:sz w:val="24"/>
          <w:szCs w:val="24"/>
          <w:lang w:eastAsia="ja-JP"/>
        </w:rPr>
      </w:pPr>
      <w:bookmarkStart w:id="0" w:name="_IAEA_GALL_XI.M3"/>
      <w:bookmarkStart w:id="1" w:name="XI_M4"/>
      <w:bookmarkStart w:id="2" w:name="_Toc88877587"/>
      <w:bookmarkEnd w:id="0"/>
      <w:r w:rsidRPr="00F142FA">
        <w:rPr>
          <w:rFonts w:ascii="Times New Roman" w:eastAsia="Arial" w:hAnsi="Times New Roman"/>
          <w:b/>
          <w:color w:val="000000"/>
          <w:sz w:val="24"/>
          <w:szCs w:val="24"/>
          <w:lang w:eastAsia="ja-JP"/>
        </w:rPr>
        <w:t>A</w:t>
      </w:r>
      <w:r w:rsidR="008063C4" w:rsidRPr="00F142FA">
        <w:rPr>
          <w:rFonts w:ascii="Times New Roman" w:eastAsia="Arial" w:hAnsi="Times New Roman"/>
          <w:b/>
          <w:color w:val="000000"/>
          <w:sz w:val="24"/>
          <w:szCs w:val="24"/>
          <w:lang w:eastAsia="ja-JP"/>
        </w:rPr>
        <w:t>MP</w:t>
      </w:r>
      <w:r w:rsidR="00E22784" w:rsidRPr="00F142FA">
        <w:rPr>
          <w:rFonts w:ascii="Times New Roman" w:eastAsia="Arial" w:hAnsi="Times New Roman"/>
          <w:b/>
          <w:color w:val="000000"/>
          <w:sz w:val="24"/>
          <w:szCs w:val="24"/>
          <w:lang w:val="en-GB" w:eastAsia="ja-JP"/>
        </w:rPr>
        <w:t xml:space="preserve"> </w:t>
      </w:r>
      <w:r w:rsidR="008063C4" w:rsidRPr="00F142FA">
        <w:rPr>
          <w:rFonts w:ascii="Times New Roman" w:eastAsia="Arial" w:hAnsi="Times New Roman"/>
          <w:b/>
          <w:color w:val="000000"/>
          <w:sz w:val="24"/>
          <w:szCs w:val="24"/>
          <w:lang w:eastAsia="ja-JP"/>
        </w:rPr>
        <w:t>1</w:t>
      </w:r>
      <w:r w:rsidR="002A075A" w:rsidRPr="00F142FA">
        <w:rPr>
          <w:rFonts w:ascii="Times New Roman" w:eastAsia="Arial" w:hAnsi="Times New Roman"/>
          <w:b/>
          <w:color w:val="000000"/>
          <w:sz w:val="24"/>
          <w:szCs w:val="24"/>
          <w:lang w:eastAsia="ja-JP"/>
        </w:rPr>
        <w:t>57</w:t>
      </w:r>
      <w:r w:rsidRPr="00F142FA">
        <w:rPr>
          <w:rFonts w:ascii="Times New Roman" w:eastAsia="Arial" w:hAnsi="Times New Roman"/>
          <w:b/>
          <w:color w:val="000000"/>
          <w:sz w:val="24"/>
          <w:szCs w:val="24"/>
          <w:lang w:eastAsia="ja-JP"/>
        </w:rPr>
        <w:t xml:space="preserve"> </w:t>
      </w:r>
      <w:r w:rsidR="00E22784" w:rsidRPr="00F142FA">
        <w:rPr>
          <w:rFonts w:ascii="Times New Roman" w:eastAsia="Arial" w:hAnsi="Times New Roman"/>
          <w:b/>
          <w:color w:val="000000"/>
          <w:sz w:val="24"/>
          <w:szCs w:val="24"/>
          <w:lang w:eastAsia="ja-JP"/>
        </w:rPr>
        <w:tab/>
      </w:r>
      <w:r w:rsidR="008063C4" w:rsidRPr="00F142FA">
        <w:rPr>
          <w:rFonts w:ascii="Times New Roman" w:eastAsia="Arial" w:hAnsi="Times New Roman"/>
          <w:b/>
          <w:color w:val="000000"/>
          <w:sz w:val="24"/>
          <w:szCs w:val="24"/>
          <w:lang w:eastAsia="ja-JP"/>
        </w:rPr>
        <w:t>INTERNAL COATINGS AND LININGS</w:t>
      </w:r>
      <w:r w:rsidR="00342D57" w:rsidRPr="00F142FA">
        <w:rPr>
          <w:rFonts w:ascii="Times New Roman" w:hAnsi="Times New Roman"/>
          <w:b/>
          <w:sz w:val="24"/>
          <w:szCs w:val="24"/>
          <w:lang w:val="en-GB"/>
        </w:rPr>
        <w:t xml:space="preserve"> </w:t>
      </w:r>
      <w:r w:rsidR="00342D57" w:rsidRPr="00F142FA">
        <w:rPr>
          <w:rFonts w:ascii="Times New Roman" w:hAnsi="Times New Roman"/>
          <w:b/>
          <w:caps/>
          <w:sz w:val="24"/>
          <w:szCs w:val="24"/>
        </w:rPr>
        <w:t xml:space="preserve">(VERSION </w:t>
      </w:r>
      <w:r w:rsidR="00162070" w:rsidRPr="00F142FA">
        <w:rPr>
          <w:rFonts w:ascii="Times New Roman" w:hAnsi="Times New Roman"/>
          <w:b/>
          <w:caps/>
          <w:sz w:val="24"/>
          <w:szCs w:val="24"/>
        </w:rPr>
        <w:t>20</w:t>
      </w:r>
      <w:r w:rsidR="00162070">
        <w:rPr>
          <w:rFonts w:ascii="Times New Roman" w:hAnsi="Times New Roman"/>
          <w:b/>
          <w:caps/>
          <w:sz w:val="24"/>
          <w:szCs w:val="24"/>
          <w:lang w:val="de-CH"/>
        </w:rPr>
        <w:t>21</w:t>
      </w:r>
      <w:r w:rsidR="00342D57" w:rsidRPr="00F142FA">
        <w:rPr>
          <w:rFonts w:ascii="Times New Roman" w:hAnsi="Times New Roman"/>
          <w:b/>
          <w:caps/>
          <w:sz w:val="24"/>
          <w:szCs w:val="24"/>
        </w:rPr>
        <w:t xml:space="preserve">) </w:t>
      </w:r>
      <w:r w:rsidR="00342D57" w:rsidRPr="00F142FA">
        <w:rPr>
          <w:rFonts w:ascii="Times New Roman" w:hAnsi="Times New Roman"/>
          <w:b/>
          <w:sz w:val="24"/>
          <w:szCs w:val="24"/>
          <w:lang w:val="en-GB"/>
        </w:rPr>
        <w:t xml:space="preserve"> </w:t>
      </w:r>
    </w:p>
    <w:p w14:paraId="3C3F18A8" w14:textId="77777777" w:rsidR="00E22784" w:rsidRPr="00F142FA" w:rsidRDefault="00E22784" w:rsidP="00CE6816">
      <w:pPr>
        <w:pStyle w:val="Heading3"/>
        <w:spacing w:before="120"/>
        <w:jc w:val="both"/>
        <w:rPr>
          <w:rFonts w:ascii="Times New Roman" w:eastAsia="Times New Roman" w:hAnsi="Times New Roman"/>
          <w:bCs/>
          <w:sz w:val="24"/>
          <w:szCs w:val="24"/>
          <w:lang w:val="en-CA"/>
        </w:rPr>
      </w:pPr>
      <w:r w:rsidRPr="00F142FA">
        <w:rPr>
          <w:rFonts w:ascii="Times New Roman" w:eastAsia="Times New Roman" w:hAnsi="Times New Roman"/>
          <w:bCs/>
          <w:sz w:val="24"/>
          <w:szCs w:val="24"/>
          <w:lang w:val="en-CA"/>
        </w:rPr>
        <w:t>Programme Description</w:t>
      </w:r>
    </w:p>
    <w:p w14:paraId="5BA1B9C6" w14:textId="77777777" w:rsidR="0076270C" w:rsidRPr="00F142FA" w:rsidRDefault="0076270C" w:rsidP="00CE6816">
      <w:pPr>
        <w:pStyle w:val="Body"/>
        <w:jc w:val="both"/>
        <w:rPr>
          <w:rFonts w:ascii="Times New Roman" w:eastAsia="Arial" w:hAnsi="Times New Roman"/>
          <w:color w:val="000000"/>
          <w:sz w:val="24"/>
          <w:szCs w:val="24"/>
        </w:rPr>
      </w:pPr>
      <w:r w:rsidRPr="00F142FA">
        <w:rPr>
          <w:rFonts w:ascii="Times New Roman" w:eastAsia="Arial" w:hAnsi="Times New Roman"/>
          <w:color w:val="000000"/>
          <w:sz w:val="24"/>
          <w:szCs w:val="24"/>
        </w:rPr>
        <w:t xml:space="preserve">This AMP manages the internal coatings of </w:t>
      </w:r>
      <w:r w:rsidR="00D03B54" w:rsidRPr="00F142FA">
        <w:rPr>
          <w:rFonts w:ascii="Times New Roman" w:eastAsia="Arial" w:hAnsi="Times New Roman"/>
          <w:color w:val="000000"/>
          <w:sz w:val="24"/>
          <w:szCs w:val="24"/>
        </w:rPr>
        <w:t>in-scope</w:t>
      </w:r>
      <w:r w:rsidRPr="00F142FA">
        <w:rPr>
          <w:rFonts w:ascii="Times New Roman" w:eastAsia="Arial" w:hAnsi="Times New Roman"/>
          <w:color w:val="000000"/>
          <w:sz w:val="24"/>
          <w:szCs w:val="24"/>
        </w:rPr>
        <w:t xml:space="preserve"> piping, piping components, heat exchange</w:t>
      </w:r>
      <w:r w:rsidR="00D03B54" w:rsidRPr="00F142FA">
        <w:rPr>
          <w:rFonts w:ascii="Times New Roman" w:eastAsia="Arial" w:hAnsi="Times New Roman"/>
          <w:color w:val="000000"/>
          <w:sz w:val="24"/>
          <w:szCs w:val="24"/>
        </w:rPr>
        <w:t>r</w:t>
      </w:r>
      <w:r w:rsidRPr="00F142FA">
        <w:rPr>
          <w:rFonts w:ascii="Times New Roman" w:eastAsia="Arial" w:hAnsi="Times New Roman"/>
          <w:color w:val="000000"/>
          <w:sz w:val="24"/>
          <w:szCs w:val="24"/>
        </w:rPr>
        <w:t xml:space="preserve">s, and tanks. Proper maintenance of internal coatings/linings is essential to ensure that </w:t>
      </w:r>
      <w:r w:rsidR="00D03B54" w:rsidRPr="00F142FA">
        <w:rPr>
          <w:rFonts w:ascii="Times New Roman" w:eastAsia="Arial" w:hAnsi="Times New Roman"/>
          <w:color w:val="000000"/>
          <w:sz w:val="24"/>
          <w:szCs w:val="24"/>
        </w:rPr>
        <w:t xml:space="preserve">all </w:t>
      </w:r>
      <w:r w:rsidRPr="00F142FA">
        <w:rPr>
          <w:rFonts w:ascii="Times New Roman" w:eastAsia="Arial" w:hAnsi="Times New Roman"/>
          <w:color w:val="000000"/>
          <w:sz w:val="24"/>
          <w:szCs w:val="24"/>
        </w:rPr>
        <w:t xml:space="preserve">intended functions of </w:t>
      </w:r>
      <w:r w:rsidR="00D03B54" w:rsidRPr="00F142FA">
        <w:rPr>
          <w:rFonts w:ascii="Times New Roman" w:eastAsia="Arial" w:hAnsi="Times New Roman"/>
          <w:color w:val="000000"/>
          <w:sz w:val="24"/>
          <w:szCs w:val="24"/>
        </w:rPr>
        <w:t>in-scope</w:t>
      </w:r>
      <w:r w:rsidRPr="00F142FA">
        <w:rPr>
          <w:rFonts w:ascii="Times New Roman" w:eastAsia="Arial" w:hAnsi="Times New Roman"/>
          <w:color w:val="000000"/>
          <w:sz w:val="24"/>
          <w:szCs w:val="24"/>
        </w:rPr>
        <w:t xml:space="preserve"> components are met. Degradation of coatings/linings can lead to a loss of material</w:t>
      </w:r>
      <w:r w:rsidR="00876E42" w:rsidRPr="00F142FA">
        <w:rPr>
          <w:rFonts w:ascii="Times New Roman" w:eastAsia="Arial" w:hAnsi="Times New Roman"/>
          <w:color w:val="000000"/>
          <w:sz w:val="24"/>
          <w:szCs w:val="24"/>
        </w:rPr>
        <w:t xml:space="preserve"> or cracking</w:t>
      </w:r>
      <w:r w:rsidRPr="00F142FA">
        <w:rPr>
          <w:rFonts w:ascii="Times New Roman" w:eastAsia="Arial" w:hAnsi="Times New Roman"/>
          <w:color w:val="000000"/>
          <w:sz w:val="24"/>
          <w:szCs w:val="24"/>
        </w:rPr>
        <w:t xml:space="preserve"> of the component base materials</w:t>
      </w:r>
      <w:r w:rsidR="00876E42" w:rsidRPr="00F142FA">
        <w:rPr>
          <w:rFonts w:ascii="Times New Roman" w:eastAsia="Arial" w:hAnsi="Times New Roman"/>
          <w:color w:val="000000"/>
          <w:sz w:val="24"/>
          <w:szCs w:val="24"/>
        </w:rPr>
        <w:t xml:space="preserve">. Degradation of coatings/linings can also lead to </w:t>
      </w:r>
      <w:r w:rsidRPr="00F142FA">
        <w:rPr>
          <w:rFonts w:ascii="Times New Roman" w:eastAsia="Arial" w:hAnsi="Times New Roman"/>
          <w:color w:val="000000"/>
          <w:sz w:val="24"/>
          <w:szCs w:val="24"/>
        </w:rPr>
        <w:t xml:space="preserve">downstream effects such as reduction in flow, reduction in pressure, or reduction in heat transfer </w:t>
      </w:r>
      <w:r w:rsidR="00876E42" w:rsidRPr="00F142FA">
        <w:rPr>
          <w:rFonts w:ascii="Times New Roman" w:eastAsia="Arial" w:hAnsi="Times New Roman"/>
          <w:sz w:val="24"/>
          <w:szCs w:val="24"/>
        </w:rPr>
        <w:t>resulting from debris produced by degraded coatings/linings</w:t>
      </w:r>
      <w:r w:rsidRPr="00F142FA">
        <w:rPr>
          <w:rFonts w:ascii="Times New Roman" w:eastAsia="Arial" w:hAnsi="Times New Roman"/>
          <w:color w:val="000000"/>
          <w:sz w:val="24"/>
          <w:szCs w:val="24"/>
        </w:rPr>
        <w:t>. Th</w:t>
      </w:r>
      <w:r w:rsidR="00B76005" w:rsidRPr="00F142FA">
        <w:rPr>
          <w:rFonts w:ascii="Times New Roman" w:eastAsia="Arial" w:hAnsi="Times New Roman"/>
          <w:color w:val="000000"/>
          <w:sz w:val="24"/>
          <w:szCs w:val="24"/>
        </w:rPr>
        <w:t>is</w:t>
      </w:r>
      <w:r w:rsidRPr="00F142FA">
        <w:rPr>
          <w:rFonts w:ascii="Times New Roman" w:eastAsia="Arial" w:hAnsi="Times New Roman"/>
          <w:color w:val="000000"/>
          <w:sz w:val="24"/>
          <w:szCs w:val="24"/>
        </w:rPr>
        <w:t xml:space="preserve"> program</w:t>
      </w:r>
      <w:r w:rsidR="00B901E7" w:rsidRPr="00F142FA">
        <w:rPr>
          <w:rFonts w:ascii="Times New Roman" w:eastAsia="Arial" w:hAnsi="Times New Roman"/>
          <w:color w:val="000000"/>
          <w:sz w:val="24"/>
          <w:szCs w:val="24"/>
        </w:rPr>
        <w:t>me</w:t>
      </w:r>
      <w:r w:rsidRPr="00F142FA">
        <w:rPr>
          <w:rFonts w:ascii="Times New Roman" w:eastAsia="Arial" w:hAnsi="Times New Roman"/>
          <w:color w:val="000000"/>
          <w:sz w:val="24"/>
          <w:szCs w:val="24"/>
        </w:rPr>
        <w:t xml:space="preserve"> consists of periodic visual inspections of internal coatings/linings exposed to closed-cycle cooling water (CCCW), raw water, treated water, treated borated water, waste water, fuel oil, and lubricating oil. Where the visual inspection of the coated/lined surfaces determines that the coating/lining is deficient or degraded, physical tests are performed, whe</w:t>
      </w:r>
      <w:r w:rsidR="00DA3D1D" w:rsidRPr="00F142FA">
        <w:rPr>
          <w:rFonts w:ascii="Times New Roman" w:eastAsia="Arial" w:hAnsi="Times New Roman"/>
          <w:color w:val="000000"/>
          <w:sz w:val="24"/>
          <w:szCs w:val="24"/>
        </w:rPr>
        <w:t>n</w:t>
      </w:r>
      <w:r w:rsidRPr="00F142FA">
        <w:rPr>
          <w:rFonts w:ascii="Times New Roman" w:eastAsia="Arial" w:hAnsi="Times New Roman"/>
          <w:color w:val="000000"/>
          <w:sz w:val="24"/>
          <w:szCs w:val="24"/>
        </w:rPr>
        <w:t xml:space="preserve"> possible. Electric Power Research Institute (EPRI) Report 1019157</w:t>
      </w:r>
      <w:r w:rsidR="00B76005" w:rsidRPr="00F142FA">
        <w:rPr>
          <w:rFonts w:ascii="Times New Roman" w:eastAsia="Arial" w:hAnsi="Times New Roman"/>
          <w:color w:val="000000"/>
          <w:sz w:val="24"/>
          <w:szCs w:val="24"/>
        </w:rPr>
        <w:t xml:space="preserve"> [1]</w:t>
      </w:r>
      <w:r w:rsidRPr="00F142FA">
        <w:rPr>
          <w:rFonts w:ascii="Times New Roman" w:eastAsia="Arial" w:hAnsi="Times New Roman"/>
          <w:color w:val="000000"/>
          <w:sz w:val="24"/>
          <w:szCs w:val="24"/>
        </w:rPr>
        <w:t xml:space="preserve">, “Guideline on Nuclear Safety Related Coatings,” provides information on </w:t>
      </w:r>
      <w:r w:rsidR="00CE094F" w:rsidRPr="00F142FA">
        <w:rPr>
          <w:rFonts w:ascii="Times New Roman" w:eastAsia="Arial" w:hAnsi="Times New Roman"/>
          <w:color w:val="000000"/>
          <w:sz w:val="24"/>
          <w:szCs w:val="24"/>
        </w:rPr>
        <w:t xml:space="preserve">maintaining and periodically assessing the effectiveness of </w:t>
      </w:r>
      <w:r w:rsidRPr="00F142FA">
        <w:rPr>
          <w:rFonts w:ascii="Times New Roman" w:eastAsia="Arial" w:hAnsi="Times New Roman"/>
          <w:color w:val="000000"/>
          <w:sz w:val="24"/>
          <w:szCs w:val="24"/>
        </w:rPr>
        <w:t>coatings. American Concrete Institute (ACI) Standard 201.1R 08</w:t>
      </w:r>
      <w:r w:rsidR="00B76005" w:rsidRPr="00F142FA">
        <w:rPr>
          <w:rFonts w:ascii="Times New Roman" w:eastAsia="Arial" w:hAnsi="Times New Roman"/>
          <w:color w:val="000000"/>
          <w:sz w:val="24"/>
          <w:szCs w:val="24"/>
        </w:rPr>
        <w:t xml:space="preserve"> [2]</w:t>
      </w:r>
      <w:r w:rsidRPr="00F142FA">
        <w:rPr>
          <w:rFonts w:ascii="Times New Roman" w:eastAsia="Arial" w:hAnsi="Times New Roman"/>
          <w:color w:val="000000"/>
          <w:sz w:val="24"/>
          <w:szCs w:val="24"/>
        </w:rPr>
        <w:t xml:space="preserve">, “Guide for Conducting a Visual Inspection of Concrete in Service,” provides guidelines for inspecting concrete. </w:t>
      </w:r>
    </w:p>
    <w:p w14:paraId="6660CB7A" w14:textId="77777777" w:rsidR="008C0487" w:rsidRPr="00F142FA" w:rsidRDefault="008C0487" w:rsidP="00CE6816">
      <w:pPr>
        <w:spacing w:before="120" w:after="120"/>
        <w:jc w:val="both"/>
        <w:rPr>
          <w:rFonts w:ascii="Times New Roman" w:eastAsia="Arial" w:hAnsi="Times New Roman"/>
          <w:sz w:val="24"/>
          <w:szCs w:val="24"/>
        </w:rPr>
      </w:pPr>
    </w:p>
    <w:p w14:paraId="2A6AEC66" w14:textId="77777777" w:rsidR="00F80185" w:rsidRPr="00F142FA" w:rsidRDefault="00F80185" w:rsidP="00CE6816">
      <w:pPr>
        <w:pStyle w:val="Heading3"/>
        <w:spacing w:before="120"/>
        <w:rPr>
          <w:rFonts w:ascii="Times New Roman" w:eastAsia="Times New Roman" w:hAnsi="Times New Roman"/>
          <w:bCs/>
          <w:sz w:val="24"/>
          <w:szCs w:val="24"/>
          <w:lang w:val="en-CA"/>
        </w:rPr>
      </w:pPr>
      <w:r w:rsidRPr="00F142FA">
        <w:rPr>
          <w:rFonts w:ascii="Times New Roman" w:eastAsia="Times New Roman" w:hAnsi="Times New Roman"/>
          <w:bCs/>
          <w:sz w:val="24"/>
          <w:szCs w:val="24"/>
          <w:lang w:val="en-CA"/>
        </w:rPr>
        <w:t>Evaluation and Technical Basis</w:t>
      </w:r>
    </w:p>
    <w:p w14:paraId="62FBE02A" w14:textId="77777777" w:rsidR="00632156" w:rsidRPr="00F142FA" w:rsidRDefault="00F80185" w:rsidP="00CE6816">
      <w:pPr>
        <w:pStyle w:val="Body"/>
        <w:numPr>
          <w:ilvl w:val="0"/>
          <w:numId w:val="1"/>
        </w:numPr>
        <w:tabs>
          <w:tab w:val="clear" w:pos="360"/>
          <w:tab w:val="num" w:pos="426"/>
        </w:tabs>
        <w:ind w:left="0" w:firstLine="0"/>
        <w:jc w:val="both"/>
        <w:rPr>
          <w:rFonts w:ascii="Times New Roman" w:eastAsia="Arial" w:hAnsi="Times New Roman"/>
          <w:i/>
          <w:color w:val="000000"/>
          <w:sz w:val="24"/>
          <w:szCs w:val="24"/>
        </w:rPr>
      </w:pPr>
      <w:r w:rsidRPr="00F142FA">
        <w:rPr>
          <w:rFonts w:ascii="Times New Roman" w:eastAsia="Arial" w:hAnsi="Times New Roman"/>
          <w:b/>
          <w:i/>
          <w:color w:val="000000"/>
          <w:sz w:val="24"/>
          <w:szCs w:val="24"/>
        </w:rPr>
        <w:t>Scope of the ageing</w:t>
      </w:r>
      <w:r w:rsidRPr="00F142FA">
        <w:rPr>
          <w:rFonts w:ascii="Times New Roman" w:eastAsia="Arial" w:hAnsi="Times New Roman"/>
          <w:b/>
          <w:i/>
          <w:color w:val="000000"/>
          <w:sz w:val="24"/>
          <w:szCs w:val="24"/>
          <w:lang w:eastAsia="ja-JP"/>
        </w:rPr>
        <w:t xml:space="preserve"> </w:t>
      </w:r>
      <w:r w:rsidRPr="00F142FA">
        <w:rPr>
          <w:rFonts w:ascii="Times New Roman" w:eastAsia="Arial" w:hAnsi="Times New Roman"/>
          <w:b/>
          <w:i/>
          <w:color w:val="000000"/>
          <w:sz w:val="24"/>
          <w:szCs w:val="24"/>
        </w:rPr>
        <w:t>management</w:t>
      </w:r>
      <w:r w:rsidRPr="00F142FA">
        <w:rPr>
          <w:rFonts w:ascii="Times New Roman" w:eastAsia="Arial" w:hAnsi="Times New Roman"/>
          <w:b/>
          <w:i/>
          <w:color w:val="000000"/>
          <w:sz w:val="24"/>
          <w:szCs w:val="24"/>
          <w:lang w:eastAsia="ja-JP"/>
        </w:rPr>
        <w:t xml:space="preserve"> </w:t>
      </w:r>
      <w:r w:rsidRPr="00F142FA">
        <w:rPr>
          <w:rFonts w:ascii="Times New Roman" w:eastAsia="Arial" w:hAnsi="Times New Roman"/>
          <w:b/>
          <w:i/>
          <w:color w:val="000000"/>
          <w:sz w:val="24"/>
          <w:szCs w:val="24"/>
        </w:rPr>
        <w:t>programme</w:t>
      </w:r>
      <w:r w:rsidR="00632156" w:rsidRPr="00F142FA">
        <w:rPr>
          <w:rFonts w:ascii="Times New Roman" w:eastAsia="Arial" w:hAnsi="Times New Roman"/>
          <w:b/>
          <w:i/>
          <w:color w:val="000000"/>
          <w:sz w:val="24"/>
          <w:szCs w:val="24"/>
        </w:rPr>
        <w:t xml:space="preserve"> based on understanding ageing</w:t>
      </w:r>
      <w:r w:rsidR="001A7167" w:rsidRPr="00F142FA">
        <w:rPr>
          <w:rFonts w:ascii="Times New Roman" w:eastAsia="Arial" w:hAnsi="Times New Roman"/>
          <w:b/>
          <w:i/>
          <w:color w:val="000000"/>
          <w:sz w:val="24"/>
          <w:szCs w:val="24"/>
        </w:rPr>
        <w:t>:</w:t>
      </w:r>
      <w:r w:rsidRPr="00F142FA">
        <w:rPr>
          <w:rFonts w:ascii="Times New Roman" w:eastAsia="Arial" w:hAnsi="Times New Roman"/>
          <w:i/>
          <w:color w:val="000000"/>
          <w:sz w:val="24"/>
          <w:szCs w:val="24"/>
        </w:rPr>
        <w:t xml:space="preserve">  </w:t>
      </w:r>
    </w:p>
    <w:p w14:paraId="73D3A6A9" w14:textId="77777777" w:rsidR="009C1DEB" w:rsidRPr="00F142FA" w:rsidRDefault="00B37183" w:rsidP="00CE6816">
      <w:pPr>
        <w:spacing w:before="120" w:after="120"/>
        <w:jc w:val="both"/>
        <w:rPr>
          <w:rFonts w:ascii="Times New Roman" w:eastAsia="Arial" w:hAnsi="Times New Roman"/>
          <w:sz w:val="24"/>
          <w:szCs w:val="24"/>
        </w:rPr>
      </w:pPr>
      <w:r w:rsidRPr="00F142FA">
        <w:rPr>
          <w:rFonts w:ascii="Times New Roman" w:eastAsia="Arial" w:hAnsi="Times New Roman"/>
          <w:color w:val="000000"/>
          <w:sz w:val="24"/>
          <w:szCs w:val="24"/>
        </w:rPr>
        <w:t xml:space="preserve">This AMP manages the internal coatings of </w:t>
      </w:r>
      <w:r w:rsidR="00D03B54" w:rsidRPr="00F142FA">
        <w:rPr>
          <w:rFonts w:ascii="Times New Roman" w:eastAsia="Arial" w:hAnsi="Times New Roman"/>
          <w:color w:val="000000"/>
          <w:sz w:val="24"/>
          <w:szCs w:val="24"/>
        </w:rPr>
        <w:t>in-scope</w:t>
      </w:r>
      <w:r w:rsidRPr="00F142FA">
        <w:rPr>
          <w:rFonts w:ascii="Times New Roman" w:eastAsia="Arial" w:hAnsi="Times New Roman"/>
          <w:color w:val="000000"/>
          <w:sz w:val="24"/>
          <w:szCs w:val="24"/>
        </w:rPr>
        <w:t xml:space="preserve"> components</w:t>
      </w:r>
      <w:r w:rsidRPr="00F142FA">
        <w:rPr>
          <w:rFonts w:ascii="Times New Roman" w:eastAsia="Arial" w:hAnsi="Times New Roman"/>
          <w:sz w:val="24"/>
          <w:szCs w:val="24"/>
        </w:rPr>
        <w:t xml:space="preserve"> exposed to CCCW, raw water, treated water, treated borated water, waste water, fuel oil, </w:t>
      </w:r>
      <w:r w:rsidR="00B70AD0" w:rsidRPr="00F142FA">
        <w:rPr>
          <w:rFonts w:ascii="Times New Roman" w:eastAsia="Arial" w:hAnsi="Times New Roman"/>
          <w:sz w:val="24"/>
          <w:szCs w:val="24"/>
        </w:rPr>
        <w:t xml:space="preserve">or </w:t>
      </w:r>
      <w:r w:rsidRPr="00F142FA">
        <w:rPr>
          <w:rFonts w:ascii="Times New Roman" w:eastAsia="Arial" w:hAnsi="Times New Roman"/>
          <w:sz w:val="24"/>
          <w:szCs w:val="24"/>
        </w:rPr>
        <w:t>lubricating oil</w:t>
      </w:r>
      <w:r w:rsidR="00B70AD0" w:rsidRPr="00F142FA">
        <w:rPr>
          <w:rFonts w:ascii="Times New Roman" w:eastAsia="Arial" w:hAnsi="Times New Roman"/>
          <w:sz w:val="24"/>
          <w:szCs w:val="24"/>
        </w:rPr>
        <w:t>. The components within the scope of this AMP are piping, piping components, heat exchange</w:t>
      </w:r>
      <w:r w:rsidR="00D03B54" w:rsidRPr="00F142FA">
        <w:rPr>
          <w:rFonts w:ascii="Times New Roman" w:eastAsia="Arial" w:hAnsi="Times New Roman"/>
          <w:sz w:val="24"/>
          <w:szCs w:val="24"/>
        </w:rPr>
        <w:t>r</w:t>
      </w:r>
      <w:r w:rsidR="00B70AD0" w:rsidRPr="00F142FA">
        <w:rPr>
          <w:rFonts w:ascii="Times New Roman" w:eastAsia="Arial" w:hAnsi="Times New Roman"/>
          <w:sz w:val="24"/>
          <w:szCs w:val="24"/>
        </w:rPr>
        <w:t>s, and tanks</w:t>
      </w:r>
      <w:r w:rsidR="00D03B54" w:rsidRPr="00F142FA">
        <w:rPr>
          <w:rFonts w:ascii="Times New Roman" w:eastAsia="Arial" w:hAnsi="Times New Roman"/>
          <w:sz w:val="24"/>
          <w:szCs w:val="24"/>
        </w:rPr>
        <w:t>, for which</w:t>
      </w:r>
      <w:r w:rsidRPr="00F142FA">
        <w:rPr>
          <w:rFonts w:ascii="Times New Roman" w:eastAsia="Arial" w:hAnsi="Times New Roman"/>
          <w:sz w:val="24"/>
          <w:szCs w:val="24"/>
        </w:rPr>
        <w:t xml:space="preserve"> loss of coating</w:t>
      </w:r>
      <w:r w:rsidR="00876E42" w:rsidRPr="00F142FA">
        <w:rPr>
          <w:rFonts w:ascii="Times New Roman" w:eastAsia="Arial" w:hAnsi="Times New Roman"/>
          <w:sz w:val="24"/>
          <w:szCs w:val="24"/>
        </w:rPr>
        <w:t>/lining</w:t>
      </w:r>
      <w:r w:rsidRPr="00F142FA">
        <w:rPr>
          <w:rFonts w:ascii="Times New Roman" w:eastAsia="Arial" w:hAnsi="Times New Roman"/>
          <w:sz w:val="24"/>
          <w:szCs w:val="24"/>
        </w:rPr>
        <w:t xml:space="preserve"> or </w:t>
      </w:r>
      <w:r w:rsidR="00876E42" w:rsidRPr="00F142FA">
        <w:rPr>
          <w:rFonts w:ascii="Times New Roman" w:eastAsia="Arial" w:hAnsi="Times New Roman"/>
          <w:sz w:val="24"/>
          <w:szCs w:val="24"/>
        </w:rPr>
        <w:t>degradation of coating/</w:t>
      </w:r>
      <w:r w:rsidRPr="00F142FA">
        <w:rPr>
          <w:rFonts w:ascii="Times New Roman" w:eastAsia="Arial" w:hAnsi="Times New Roman"/>
          <w:sz w:val="24"/>
          <w:szCs w:val="24"/>
        </w:rPr>
        <w:t xml:space="preserve">lining integrity could prevent </w:t>
      </w:r>
      <w:r w:rsidR="00B70AD0" w:rsidRPr="00F142FA">
        <w:rPr>
          <w:rFonts w:ascii="Times New Roman" w:eastAsia="Arial" w:hAnsi="Times New Roman"/>
          <w:sz w:val="24"/>
          <w:szCs w:val="24"/>
        </w:rPr>
        <w:t xml:space="preserve">the </w:t>
      </w:r>
      <w:r w:rsidRPr="00F142FA">
        <w:rPr>
          <w:rFonts w:ascii="Times New Roman" w:eastAsia="Arial" w:hAnsi="Times New Roman"/>
          <w:sz w:val="24"/>
          <w:szCs w:val="24"/>
        </w:rPr>
        <w:t>satisfactory accomplishment of the component’s</w:t>
      </w:r>
      <w:r w:rsidR="009C1DEB" w:rsidRPr="00F142FA">
        <w:rPr>
          <w:rFonts w:ascii="Times New Roman" w:eastAsia="Arial" w:hAnsi="Times New Roman"/>
          <w:sz w:val="24"/>
          <w:szCs w:val="24"/>
        </w:rPr>
        <w:t xml:space="preserve"> intended function(s)</w:t>
      </w:r>
      <w:r w:rsidRPr="00F142FA">
        <w:rPr>
          <w:rFonts w:ascii="Times New Roman" w:eastAsia="Arial" w:hAnsi="Times New Roman"/>
          <w:sz w:val="24"/>
          <w:szCs w:val="24"/>
        </w:rPr>
        <w:t xml:space="preserve"> or </w:t>
      </w:r>
      <w:r w:rsidR="009C1DEB" w:rsidRPr="00F142FA">
        <w:rPr>
          <w:rFonts w:ascii="Times New Roman" w:eastAsia="Arial" w:hAnsi="Times New Roman"/>
          <w:sz w:val="24"/>
          <w:szCs w:val="24"/>
        </w:rPr>
        <w:t xml:space="preserve">that of </w:t>
      </w:r>
      <w:r w:rsidRPr="00F142FA">
        <w:rPr>
          <w:rFonts w:ascii="Times New Roman" w:eastAsia="Arial" w:hAnsi="Times New Roman"/>
          <w:sz w:val="24"/>
          <w:szCs w:val="24"/>
        </w:rPr>
        <w:t>downstream component’s</w:t>
      </w:r>
      <w:r w:rsidR="00D22DB3" w:rsidRPr="00F142FA">
        <w:rPr>
          <w:rFonts w:ascii="Times New Roman" w:eastAsia="Arial" w:hAnsi="Times New Roman"/>
          <w:sz w:val="24"/>
          <w:szCs w:val="24"/>
        </w:rPr>
        <w:t xml:space="preserve"> </w:t>
      </w:r>
      <w:r w:rsidRPr="00F142FA">
        <w:rPr>
          <w:rFonts w:ascii="Times New Roman" w:eastAsia="Arial" w:hAnsi="Times New Roman"/>
          <w:sz w:val="24"/>
          <w:szCs w:val="24"/>
        </w:rPr>
        <w:t>intended function</w:t>
      </w:r>
      <w:r w:rsidR="00876E42" w:rsidRPr="00F142FA">
        <w:rPr>
          <w:rFonts w:ascii="Times New Roman" w:eastAsia="Arial" w:hAnsi="Times New Roman"/>
          <w:sz w:val="24"/>
          <w:szCs w:val="24"/>
        </w:rPr>
        <w:t>(</w:t>
      </w:r>
      <w:r w:rsidRPr="00F142FA">
        <w:rPr>
          <w:rFonts w:ascii="Times New Roman" w:eastAsia="Arial" w:hAnsi="Times New Roman"/>
          <w:sz w:val="24"/>
          <w:szCs w:val="24"/>
        </w:rPr>
        <w:t>s</w:t>
      </w:r>
      <w:r w:rsidR="00876E42" w:rsidRPr="00F142FA">
        <w:rPr>
          <w:rFonts w:ascii="Times New Roman" w:eastAsia="Arial" w:hAnsi="Times New Roman"/>
          <w:sz w:val="24"/>
          <w:szCs w:val="24"/>
        </w:rPr>
        <w:t>)</w:t>
      </w:r>
      <w:r w:rsidR="00B70AD0" w:rsidRPr="00F142FA">
        <w:rPr>
          <w:rFonts w:ascii="Times New Roman" w:eastAsia="Arial" w:hAnsi="Times New Roman"/>
          <w:sz w:val="24"/>
          <w:szCs w:val="24"/>
        </w:rPr>
        <w:t xml:space="preserve">. </w:t>
      </w:r>
      <w:r w:rsidRPr="00F142FA">
        <w:rPr>
          <w:rFonts w:ascii="Times New Roman" w:eastAsia="Arial" w:hAnsi="Times New Roman"/>
          <w:sz w:val="24"/>
          <w:szCs w:val="24"/>
        </w:rPr>
        <w:t>The ag</w:t>
      </w:r>
      <w:r w:rsidR="002A075A" w:rsidRPr="00F142FA">
        <w:rPr>
          <w:rFonts w:ascii="Times New Roman" w:eastAsia="Arial" w:hAnsi="Times New Roman"/>
          <w:sz w:val="24"/>
          <w:szCs w:val="24"/>
        </w:rPr>
        <w:t>e</w:t>
      </w:r>
      <w:r w:rsidRPr="00F142FA">
        <w:rPr>
          <w:rFonts w:ascii="Times New Roman" w:eastAsia="Arial" w:hAnsi="Times New Roman"/>
          <w:sz w:val="24"/>
          <w:szCs w:val="24"/>
        </w:rPr>
        <w:t xml:space="preserve">ing effects associated with fire water tank internal coatings/linings are managed by </w:t>
      </w:r>
      <w:r w:rsidR="00E22784" w:rsidRPr="00F142FA">
        <w:rPr>
          <w:rFonts w:ascii="Times New Roman" w:eastAsia="Arial" w:hAnsi="Times New Roman"/>
          <w:sz w:val="24"/>
          <w:szCs w:val="24"/>
        </w:rPr>
        <w:t>AMP 131</w:t>
      </w:r>
      <w:r w:rsidR="00E2592E" w:rsidRPr="00F142FA">
        <w:rPr>
          <w:rFonts w:ascii="Times New Roman" w:eastAsia="Arial" w:hAnsi="Times New Roman"/>
          <w:sz w:val="24"/>
          <w:szCs w:val="24"/>
        </w:rPr>
        <w:t>.</w:t>
      </w:r>
      <w:r w:rsidR="00DA3D1D" w:rsidRPr="00F142FA">
        <w:rPr>
          <w:rFonts w:ascii="Times New Roman" w:eastAsia="Arial" w:hAnsi="Times New Roman"/>
          <w:sz w:val="24"/>
          <w:szCs w:val="24"/>
        </w:rPr>
        <w:t xml:space="preserve"> </w:t>
      </w:r>
      <w:r w:rsidR="009C1DEB" w:rsidRPr="00F142FA">
        <w:rPr>
          <w:rFonts w:ascii="Times New Roman" w:eastAsia="Arial" w:hAnsi="Times New Roman"/>
          <w:sz w:val="24"/>
          <w:szCs w:val="24"/>
        </w:rPr>
        <w:t>C</w:t>
      </w:r>
      <w:r w:rsidRPr="00F142FA">
        <w:rPr>
          <w:rFonts w:ascii="Times New Roman" w:eastAsia="Arial" w:hAnsi="Times New Roman"/>
          <w:sz w:val="24"/>
          <w:szCs w:val="24"/>
        </w:rPr>
        <w:t>oating</w:t>
      </w:r>
      <w:r w:rsidR="009C1DEB" w:rsidRPr="00F142FA">
        <w:rPr>
          <w:rFonts w:ascii="Times New Roman" w:eastAsia="Arial" w:hAnsi="Times New Roman"/>
          <w:sz w:val="24"/>
          <w:szCs w:val="24"/>
        </w:rPr>
        <w:t>s</w:t>
      </w:r>
      <w:r w:rsidRPr="00F142FA">
        <w:rPr>
          <w:rFonts w:ascii="Times New Roman" w:eastAsia="Arial" w:hAnsi="Times New Roman"/>
          <w:sz w:val="24"/>
          <w:szCs w:val="24"/>
        </w:rPr>
        <w:t>/lining</w:t>
      </w:r>
      <w:r w:rsidR="009C1DEB" w:rsidRPr="00F142FA">
        <w:rPr>
          <w:rFonts w:ascii="Times New Roman" w:eastAsia="Arial" w:hAnsi="Times New Roman"/>
          <w:sz w:val="24"/>
          <w:szCs w:val="24"/>
        </w:rPr>
        <w:t>s</w:t>
      </w:r>
      <w:r w:rsidRPr="00F142FA">
        <w:rPr>
          <w:rFonts w:ascii="Times New Roman" w:eastAsia="Arial" w:hAnsi="Times New Roman"/>
          <w:sz w:val="24"/>
          <w:szCs w:val="24"/>
        </w:rPr>
        <w:t xml:space="preserve"> </w:t>
      </w:r>
      <w:r w:rsidR="009C1DEB" w:rsidRPr="00F142FA">
        <w:rPr>
          <w:rFonts w:ascii="Times New Roman" w:eastAsia="Arial" w:hAnsi="Times New Roman"/>
          <w:sz w:val="24"/>
          <w:szCs w:val="24"/>
        </w:rPr>
        <w:t xml:space="preserve">that have </w:t>
      </w:r>
      <w:r w:rsidRPr="00F142FA">
        <w:rPr>
          <w:rFonts w:ascii="Times New Roman" w:eastAsia="Arial" w:hAnsi="Times New Roman"/>
          <w:sz w:val="24"/>
          <w:szCs w:val="24"/>
        </w:rPr>
        <w:t xml:space="preserve">a qualified </w:t>
      </w:r>
      <w:r w:rsidR="00D22DB3" w:rsidRPr="00F142FA">
        <w:rPr>
          <w:rFonts w:ascii="Times New Roman" w:eastAsia="Arial" w:hAnsi="Times New Roman"/>
          <w:sz w:val="24"/>
          <w:szCs w:val="24"/>
        </w:rPr>
        <w:t xml:space="preserve">service </w:t>
      </w:r>
      <w:r w:rsidRPr="00F142FA">
        <w:rPr>
          <w:rFonts w:ascii="Times New Roman" w:eastAsia="Arial" w:hAnsi="Times New Roman"/>
          <w:sz w:val="24"/>
          <w:szCs w:val="24"/>
        </w:rPr>
        <w:t xml:space="preserve">life </w:t>
      </w:r>
      <w:r w:rsidR="00D03B54" w:rsidRPr="00F142FA">
        <w:rPr>
          <w:rFonts w:ascii="Times New Roman" w:eastAsia="Arial" w:hAnsi="Times New Roman"/>
          <w:sz w:val="24"/>
          <w:szCs w:val="24"/>
        </w:rPr>
        <w:t>are</w:t>
      </w:r>
      <w:r w:rsidRPr="00F142FA">
        <w:rPr>
          <w:rFonts w:ascii="Times New Roman" w:eastAsia="Arial" w:hAnsi="Times New Roman"/>
          <w:sz w:val="24"/>
          <w:szCs w:val="24"/>
        </w:rPr>
        <w:t xml:space="preserve"> replaced prior to the end of its qualified life</w:t>
      </w:r>
      <w:r w:rsidR="00D22DB3" w:rsidRPr="00F142FA">
        <w:rPr>
          <w:rFonts w:ascii="Times New Roman" w:eastAsia="Arial" w:hAnsi="Times New Roman"/>
          <w:sz w:val="24"/>
          <w:szCs w:val="24"/>
        </w:rPr>
        <w:t>,</w:t>
      </w:r>
      <w:r w:rsidRPr="00F142FA">
        <w:rPr>
          <w:rFonts w:ascii="Times New Roman" w:eastAsia="Arial" w:hAnsi="Times New Roman"/>
          <w:sz w:val="24"/>
          <w:szCs w:val="24"/>
        </w:rPr>
        <w:t xml:space="preserve"> without consideration of extending the life through condition monitoring</w:t>
      </w:r>
      <w:r w:rsidR="00D22DB3" w:rsidRPr="00F142FA">
        <w:rPr>
          <w:rFonts w:ascii="Times New Roman" w:eastAsia="Arial" w:hAnsi="Times New Roman"/>
          <w:sz w:val="24"/>
          <w:szCs w:val="24"/>
        </w:rPr>
        <w:t>.</w:t>
      </w:r>
    </w:p>
    <w:p w14:paraId="19ADA7D2" w14:textId="77777777" w:rsidR="00D22DB3" w:rsidRPr="00F142FA" w:rsidRDefault="00B37183"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 xml:space="preserve">Coatings/linings are an integral part of an </w:t>
      </w:r>
      <w:r w:rsidR="00D03B54" w:rsidRPr="00F142FA">
        <w:rPr>
          <w:rFonts w:ascii="Times New Roman" w:eastAsia="Arial" w:hAnsi="Times New Roman"/>
          <w:sz w:val="24"/>
          <w:szCs w:val="24"/>
        </w:rPr>
        <w:t>in-scope</w:t>
      </w:r>
      <w:r w:rsidRPr="00F142FA">
        <w:rPr>
          <w:rFonts w:ascii="Times New Roman" w:eastAsia="Arial" w:hAnsi="Times New Roman"/>
          <w:sz w:val="24"/>
          <w:szCs w:val="24"/>
        </w:rPr>
        <w:t xml:space="preserve"> component. Internal coatings/linings </w:t>
      </w:r>
      <w:r w:rsidR="00DE77D5" w:rsidRPr="00F142FA">
        <w:rPr>
          <w:rFonts w:ascii="Times New Roman" w:eastAsia="Arial" w:hAnsi="Times New Roman"/>
          <w:sz w:val="24"/>
          <w:szCs w:val="24"/>
        </w:rPr>
        <w:t>o</w:t>
      </w:r>
      <w:r w:rsidRPr="00F142FA">
        <w:rPr>
          <w:rFonts w:ascii="Times New Roman" w:eastAsia="Arial" w:hAnsi="Times New Roman"/>
          <w:sz w:val="24"/>
          <w:szCs w:val="24"/>
        </w:rPr>
        <w:t xml:space="preserve">f </w:t>
      </w:r>
      <w:r w:rsidR="00D03B54" w:rsidRPr="00F142FA">
        <w:rPr>
          <w:rFonts w:ascii="Times New Roman" w:eastAsia="Arial" w:hAnsi="Times New Roman"/>
          <w:sz w:val="24"/>
          <w:szCs w:val="24"/>
        </w:rPr>
        <w:t>in</w:t>
      </w:r>
      <w:r w:rsidR="00D03B54" w:rsidRPr="00F142FA">
        <w:rPr>
          <w:rFonts w:ascii="Times New Roman" w:eastAsia="Arial" w:hAnsi="Times New Roman"/>
          <w:sz w:val="24"/>
          <w:szCs w:val="24"/>
        </w:rPr>
        <w:noBreakHyphen/>
        <w:t>scope</w:t>
      </w:r>
      <w:r w:rsidRPr="00F142FA">
        <w:rPr>
          <w:rFonts w:ascii="Times New Roman" w:eastAsia="Arial" w:hAnsi="Times New Roman"/>
          <w:sz w:val="24"/>
          <w:szCs w:val="24"/>
        </w:rPr>
        <w:t xml:space="preserve"> components are not evaluated as </w:t>
      </w:r>
      <w:r w:rsidR="00DE77D5" w:rsidRPr="00F142FA">
        <w:rPr>
          <w:rFonts w:ascii="Times New Roman" w:eastAsia="Arial" w:hAnsi="Times New Roman"/>
          <w:sz w:val="24"/>
          <w:szCs w:val="24"/>
        </w:rPr>
        <w:t xml:space="preserve">separate </w:t>
      </w:r>
      <w:r w:rsidRPr="00F142FA">
        <w:rPr>
          <w:rFonts w:ascii="Times New Roman" w:eastAsia="Arial" w:hAnsi="Times New Roman"/>
          <w:sz w:val="24"/>
          <w:szCs w:val="24"/>
        </w:rPr>
        <w:t xml:space="preserve">standalone components </w:t>
      </w:r>
      <w:r w:rsidR="00DE77D5" w:rsidRPr="00F142FA">
        <w:rPr>
          <w:rFonts w:ascii="Times New Roman" w:eastAsia="Arial" w:hAnsi="Times New Roman"/>
          <w:sz w:val="24"/>
          <w:szCs w:val="24"/>
        </w:rPr>
        <w:t xml:space="preserve">when </w:t>
      </w:r>
      <w:r w:rsidRPr="00F142FA">
        <w:rPr>
          <w:rFonts w:ascii="Times New Roman" w:eastAsia="Arial" w:hAnsi="Times New Roman"/>
          <w:sz w:val="24"/>
          <w:szCs w:val="24"/>
        </w:rPr>
        <w:t>determin</w:t>
      </w:r>
      <w:r w:rsidR="00DE77D5" w:rsidRPr="00F142FA">
        <w:rPr>
          <w:rFonts w:ascii="Times New Roman" w:eastAsia="Arial" w:hAnsi="Times New Roman"/>
          <w:sz w:val="24"/>
          <w:szCs w:val="24"/>
        </w:rPr>
        <w:t>ing</w:t>
      </w:r>
      <w:r w:rsidRPr="00F142FA">
        <w:rPr>
          <w:rFonts w:ascii="Times New Roman" w:eastAsia="Arial" w:hAnsi="Times New Roman"/>
          <w:sz w:val="24"/>
          <w:szCs w:val="24"/>
        </w:rPr>
        <w:t xml:space="preserve"> whether they meet scoping criteria</w:t>
      </w:r>
      <w:r w:rsidR="00DE77D5" w:rsidRPr="00F142FA">
        <w:rPr>
          <w:rFonts w:ascii="Times New Roman" w:eastAsia="Arial" w:hAnsi="Times New Roman"/>
          <w:sz w:val="24"/>
          <w:szCs w:val="24"/>
        </w:rPr>
        <w:t>, such as</w:t>
      </w:r>
      <w:r w:rsidR="00D03B54" w:rsidRPr="00F142FA">
        <w:rPr>
          <w:rFonts w:ascii="Times New Roman" w:eastAsia="Arial" w:hAnsi="Times New Roman"/>
          <w:sz w:val="24"/>
          <w:szCs w:val="24"/>
        </w:rPr>
        <w:t xml:space="preserve"> </w:t>
      </w:r>
      <w:r w:rsidR="005A45FB" w:rsidRPr="00F142FA">
        <w:rPr>
          <w:rFonts w:ascii="Times New Roman" w:eastAsia="Arial" w:hAnsi="Times New Roman"/>
          <w:sz w:val="24"/>
          <w:szCs w:val="24"/>
        </w:rPr>
        <w:t xml:space="preserve">SRS-57 [3] and </w:t>
      </w:r>
      <w:r w:rsidRPr="00F142FA">
        <w:rPr>
          <w:rFonts w:ascii="Times New Roman" w:eastAsia="Arial" w:hAnsi="Times New Roman"/>
          <w:sz w:val="24"/>
          <w:szCs w:val="24"/>
        </w:rPr>
        <w:t>10 CFR 54.4(a)</w:t>
      </w:r>
      <w:r w:rsidR="00DE77D5" w:rsidRPr="00F142FA">
        <w:rPr>
          <w:rFonts w:ascii="Times New Roman" w:eastAsia="Arial" w:hAnsi="Times New Roman"/>
          <w:sz w:val="24"/>
          <w:szCs w:val="24"/>
        </w:rPr>
        <w:t xml:space="preserve"> [</w:t>
      </w:r>
      <w:r w:rsidR="00157B29" w:rsidRPr="00F142FA">
        <w:rPr>
          <w:rFonts w:ascii="Times New Roman" w:eastAsia="Arial" w:hAnsi="Times New Roman"/>
          <w:sz w:val="24"/>
          <w:szCs w:val="24"/>
        </w:rPr>
        <w:t>4]</w:t>
      </w:r>
      <w:r w:rsidRPr="00F142FA">
        <w:rPr>
          <w:rFonts w:ascii="Times New Roman" w:eastAsia="Arial" w:hAnsi="Times New Roman"/>
          <w:sz w:val="24"/>
          <w:szCs w:val="24"/>
        </w:rPr>
        <w:t xml:space="preserve">. It is immaterial whether the coating/lining has an </w:t>
      </w:r>
      <w:r w:rsidR="00157B29" w:rsidRPr="00F142FA">
        <w:rPr>
          <w:rFonts w:ascii="Times New Roman" w:eastAsia="Arial" w:hAnsi="Times New Roman"/>
          <w:sz w:val="24"/>
          <w:szCs w:val="24"/>
        </w:rPr>
        <w:t xml:space="preserve">in-scope </w:t>
      </w:r>
      <w:r w:rsidRPr="00F142FA">
        <w:rPr>
          <w:rFonts w:ascii="Times New Roman" w:eastAsia="Arial" w:hAnsi="Times New Roman"/>
          <w:sz w:val="24"/>
          <w:szCs w:val="24"/>
        </w:rPr>
        <w:t xml:space="preserve">intended function because it is the intended function </w:t>
      </w:r>
      <w:r w:rsidRPr="00F142FA">
        <w:rPr>
          <w:rFonts w:ascii="Times New Roman" w:eastAsia="Arial" w:hAnsi="Times New Roman"/>
          <w:sz w:val="24"/>
          <w:szCs w:val="24"/>
        </w:rPr>
        <w:lastRenderedPageBreak/>
        <w:t xml:space="preserve">of the component that dictates whether the component is </w:t>
      </w:r>
      <w:r w:rsidR="00D03B54" w:rsidRPr="00F142FA">
        <w:rPr>
          <w:rFonts w:ascii="Times New Roman" w:eastAsia="Arial" w:hAnsi="Times New Roman"/>
          <w:sz w:val="24"/>
          <w:szCs w:val="24"/>
        </w:rPr>
        <w:t>in-scope</w:t>
      </w:r>
      <w:r w:rsidR="00157B29" w:rsidRPr="00F142FA">
        <w:rPr>
          <w:rFonts w:ascii="Times New Roman" w:eastAsia="Arial" w:hAnsi="Times New Roman"/>
          <w:sz w:val="24"/>
          <w:szCs w:val="24"/>
        </w:rPr>
        <w:t>,</w:t>
      </w:r>
      <w:r w:rsidRPr="00F142FA">
        <w:rPr>
          <w:rFonts w:ascii="Times New Roman" w:eastAsia="Arial" w:hAnsi="Times New Roman"/>
          <w:sz w:val="24"/>
          <w:szCs w:val="24"/>
        </w:rPr>
        <w:t xml:space="preserve"> and thereby the ag</w:t>
      </w:r>
      <w:r w:rsidR="002A075A" w:rsidRPr="00F142FA">
        <w:rPr>
          <w:rFonts w:ascii="Times New Roman" w:eastAsia="Arial" w:hAnsi="Times New Roman"/>
          <w:sz w:val="24"/>
          <w:szCs w:val="24"/>
        </w:rPr>
        <w:t>e</w:t>
      </w:r>
      <w:r w:rsidRPr="00F142FA">
        <w:rPr>
          <w:rFonts w:ascii="Times New Roman" w:eastAsia="Arial" w:hAnsi="Times New Roman"/>
          <w:sz w:val="24"/>
          <w:szCs w:val="24"/>
        </w:rPr>
        <w:t xml:space="preserve">ing effects of the coating/lining integral to the component </w:t>
      </w:r>
      <w:r w:rsidR="00157B29" w:rsidRPr="00F142FA">
        <w:rPr>
          <w:rFonts w:ascii="Times New Roman" w:eastAsia="Arial" w:hAnsi="Times New Roman"/>
          <w:sz w:val="24"/>
          <w:szCs w:val="24"/>
        </w:rPr>
        <w:t>are</w:t>
      </w:r>
      <w:r w:rsidR="005A45FB" w:rsidRPr="00F142FA">
        <w:rPr>
          <w:rFonts w:ascii="Times New Roman" w:eastAsia="Arial" w:hAnsi="Times New Roman"/>
          <w:sz w:val="24"/>
          <w:szCs w:val="24"/>
        </w:rPr>
        <w:t xml:space="preserve"> </w:t>
      </w:r>
      <w:r w:rsidRPr="00F142FA">
        <w:rPr>
          <w:rFonts w:ascii="Times New Roman" w:eastAsia="Arial" w:hAnsi="Times New Roman"/>
          <w:sz w:val="24"/>
          <w:szCs w:val="24"/>
        </w:rPr>
        <w:t>evaluated for</w:t>
      </w:r>
      <w:r w:rsidR="00DA3D1D" w:rsidRPr="00F142FA">
        <w:rPr>
          <w:rFonts w:ascii="Times New Roman" w:eastAsia="Arial" w:hAnsi="Times New Roman"/>
          <w:sz w:val="24"/>
          <w:szCs w:val="24"/>
        </w:rPr>
        <w:t xml:space="preserve"> a</w:t>
      </w:r>
      <w:r w:rsidRPr="00F142FA">
        <w:rPr>
          <w:rFonts w:ascii="Times New Roman" w:eastAsia="Arial" w:hAnsi="Times New Roman"/>
          <w:sz w:val="24"/>
          <w:szCs w:val="24"/>
        </w:rPr>
        <w:t xml:space="preserve"> potential impact on the component’s and downstream component’s intended function(s).</w:t>
      </w:r>
    </w:p>
    <w:p w14:paraId="360BD1AC" w14:textId="77777777" w:rsidR="00B37183" w:rsidRPr="00F142FA" w:rsidRDefault="00B37183"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 xml:space="preserve">For components </w:t>
      </w:r>
      <w:r w:rsidR="00A45E7C" w:rsidRPr="00F142FA">
        <w:rPr>
          <w:rFonts w:ascii="Times New Roman" w:eastAsia="Arial" w:hAnsi="Times New Roman"/>
          <w:sz w:val="24"/>
          <w:szCs w:val="24"/>
        </w:rPr>
        <w:t xml:space="preserve">with </w:t>
      </w:r>
      <w:r w:rsidRPr="00F142FA">
        <w:rPr>
          <w:rFonts w:ascii="Times New Roman" w:eastAsia="Arial" w:hAnsi="Times New Roman"/>
          <w:sz w:val="24"/>
          <w:szCs w:val="24"/>
        </w:rPr>
        <w:t xml:space="preserve">internally coated/lined surfaces </w:t>
      </w:r>
      <w:r w:rsidR="00A45E7C" w:rsidRPr="00F142FA">
        <w:rPr>
          <w:rFonts w:ascii="Times New Roman" w:eastAsia="Arial" w:hAnsi="Times New Roman"/>
          <w:sz w:val="24"/>
          <w:szCs w:val="24"/>
        </w:rPr>
        <w:t>that are effectively</w:t>
      </w:r>
      <w:r w:rsidRPr="00F142FA">
        <w:rPr>
          <w:rFonts w:ascii="Times New Roman" w:eastAsia="Arial" w:hAnsi="Times New Roman"/>
          <w:sz w:val="24"/>
          <w:szCs w:val="24"/>
        </w:rPr>
        <w:t xml:space="preserve"> managed by this program</w:t>
      </w:r>
      <w:r w:rsidR="00B901E7" w:rsidRPr="00F142FA">
        <w:rPr>
          <w:rFonts w:ascii="Times New Roman" w:eastAsia="Arial" w:hAnsi="Times New Roman"/>
          <w:sz w:val="24"/>
          <w:szCs w:val="24"/>
        </w:rPr>
        <w:t>me</w:t>
      </w:r>
      <w:r w:rsidRPr="00F142FA">
        <w:rPr>
          <w:rFonts w:ascii="Times New Roman" w:eastAsia="Arial" w:hAnsi="Times New Roman"/>
          <w:sz w:val="24"/>
          <w:szCs w:val="24"/>
        </w:rPr>
        <w:t xml:space="preserve">, </w:t>
      </w:r>
      <w:r w:rsidR="00A45E7C" w:rsidRPr="00F142FA">
        <w:rPr>
          <w:rFonts w:ascii="Times New Roman" w:eastAsia="Arial" w:hAnsi="Times New Roman"/>
          <w:sz w:val="24"/>
          <w:szCs w:val="24"/>
        </w:rPr>
        <w:t>the ag</w:t>
      </w:r>
      <w:r w:rsidR="002A075A" w:rsidRPr="00F142FA">
        <w:rPr>
          <w:rFonts w:ascii="Times New Roman" w:eastAsia="Arial" w:hAnsi="Times New Roman"/>
          <w:sz w:val="24"/>
          <w:szCs w:val="24"/>
        </w:rPr>
        <w:t>e</w:t>
      </w:r>
      <w:r w:rsidR="00A45E7C" w:rsidRPr="00F142FA">
        <w:rPr>
          <w:rFonts w:ascii="Times New Roman" w:eastAsia="Arial" w:hAnsi="Times New Roman"/>
          <w:sz w:val="24"/>
          <w:szCs w:val="24"/>
        </w:rPr>
        <w:t xml:space="preserve">ing effects of </w:t>
      </w:r>
      <w:r w:rsidRPr="00F142FA">
        <w:rPr>
          <w:rFonts w:ascii="Times New Roman" w:eastAsia="Arial" w:hAnsi="Times New Roman"/>
          <w:sz w:val="24"/>
          <w:szCs w:val="24"/>
        </w:rPr>
        <w:t>loss of material</w:t>
      </w:r>
      <w:r w:rsidR="0028104E" w:rsidRPr="00F142FA">
        <w:rPr>
          <w:rFonts w:ascii="Times New Roman" w:eastAsia="Arial" w:hAnsi="Times New Roman"/>
          <w:sz w:val="24"/>
          <w:szCs w:val="24"/>
        </w:rPr>
        <w:t xml:space="preserve"> due to corrosion, </w:t>
      </w:r>
      <w:r w:rsidRPr="00F142FA">
        <w:rPr>
          <w:rFonts w:ascii="Times New Roman" w:eastAsia="Arial" w:hAnsi="Times New Roman"/>
          <w:sz w:val="24"/>
          <w:szCs w:val="24"/>
        </w:rPr>
        <w:t>cracking</w:t>
      </w:r>
      <w:r w:rsidR="0028104E" w:rsidRPr="00F142FA">
        <w:rPr>
          <w:rFonts w:ascii="Times New Roman" w:eastAsia="Arial" w:hAnsi="Times New Roman"/>
          <w:sz w:val="24"/>
          <w:szCs w:val="24"/>
        </w:rPr>
        <w:t xml:space="preserve"> due to stress corrosion cracking</w:t>
      </w:r>
      <w:r w:rsidR="00F22034" w:rsidRPr="00F142FA">
        <w:rPr>
          <w:rFonts w:ascii="Times New Roman" w:eastAsia="Arial" w:hAnsi="Times New Roman"/>
          <w:sz w:val="24"/>
          <w:szCs w:val="24"/>
        </w:rPr>
        <w:t xml:space="preserve"> (SCC)</w:t>
      </w:r>
      <w:r w:rsidRPr="00F142FA">
        <w:rPr>
          <w:rFonts w:ascii="Times New Roman" w:eastAsia="Arial" w:hAnsi="Times New Roman"/>
          <w:sz w:val="24"/>
          <w:szCs w:val="24"/>
        </w:rPr>
        <w:t xml:space="preserve">, and loss of material due to selective leaching </w:t>
      </w:r>
      <w:r w:rsidR="00F22034" w:rsidRPr="00F142FA">
        <w:rPr>
          <w:rFonts w:ascii="Times New Roman" w:eastAsia="Arial" w:hAnsi="Times New Roman"/>
          <w:sz w:val="24"/>
          <w:szCs w:val="24"/>
        </w:rPr>
        <w:t xml:space="preserve">(dealloying) </w:t>
      </w:r>
      <w:r w:rsidR="00DA3D1D" w:rsidRPr="00F142FA">
        <w:rPr>
          <w:rFonts w:ascii="Times New Roman" w:eastAsia="Arial" w:hAnsi="Times New Roman"/>
          <w:sz w:val="24"/>
          <w:szCs w:val="24"/>
        </w:rPr>
        <w:t xml:space="preserve">do not need to be managed </w:t>
      </w:r>
      <w:r w:rsidRPr="00F142FA">
        <w:rPr>
          <w:rFonts w:ascii="Times New Roman" w:eastAsia="Arial" w:hAnsi="Times New Roman"/>
          <w:sz w:val="24"/>
          <w:szCs w:val="24"/>
        </w:rPr>
        <w:t>by another program</w:t>
      </w:r>
      <w:r w:rsidR="00B901E7" w:rsidRPr="00F142FA">
        <w:rPr>
          <w:rFonts w:ascii="Times New Roman" w:eastAsia="Arial" w:hAnsi="Times New Roman"/>
          <w:sz w:val="24"/>
          <w:szCs w:val="24"/>
        </w:rPr>
        <w:t>me</w:t>
      </w:r>
      <w:r w:rsidRPr="00F142FA">
        <w:rPr>
          <w:rFonts w:ascii="Times New Roman" w:eastAsia="Arial" w:hAnsi="Times New Roman"/>
          <w:sz w:val="24"/>
          <w:szCs w:val="24"/>
        </w:rPr>
        <w:t>.</w:t>
      </w:r>
      <w:r w:rsidR="00932071" w:rsidRPr="00F142FA">
        <w:rPr>
          <w:rFonts w:ascii="Times New Roman" w:eastAsia="Arial" w:hAnsi="Times New Roman"/>
          <w:sz w:val="24"/>
          <w:szCs w:val="24"/>
        </w:rPr>
        <w:t xml:space="preserve"> If this programme is not effective, then other programmes, such as AMP</w:t>
      </w:r>
      <w:r w:rsidR="00E22784" w:rsidRPr="00F142FA">
        <w:rPr>
          <w:rFonts w:ascii="Times New Roman" w:eastAsia="Arial" w:hAnsi="Times New Roman"/>
          <w:sz w:val="24"/>
          <w:szCs w:val="24"/>
        </w:rPr>
        <w:t xml:space="preserve"> </w:t>
      </w:r>
      <w:r w:rsidR="00932071" w:rsidRPr="00F142FA">
        <w:rPr>
          <w:rFonts w:ascii="Times New Roman" w:eastAsia="Arial" w:hAnsi="Times New Roman"/>
          <w:sz w:val="24"/>
          <w:szCs w:val="24"/>
        </w:rPr>
        <w:t>120 and AMP</w:t>
      </w:r>
      <w:r w:rsidR="00E22784" w:rsidRPr="00F142FA">
        <w:rPr>
          <w:rFonts w:ascii="Times New Roman" w:eastAsia="Arial" w:hAnsi="Times New Roman"/>
          <w:sz w:val="24"/>
          <w:szCs w:val="24"/>
        </w:rPr>
        <w:t xml:space="preserve"> </w:t>
      </w:r>
      <w:r w:rsidR="00932071" w:rsidRPr="00F142FA">
        <w:rPr>
          <w:rFonts w:ascii="Times New Roman" w:eastAsia="Arial" w:hAnsi="Times New Roman"/>
          <w:sz w:val="24"/>
          <w:szCs w:val="24"/>
        </w:rPr>
        <w:t>135 are used to manage the ageing effects that are not prevented by the coated/lined surface.</w:t>
      </w:r>
    </w:p>
    <w:p w14:paraId="7E7777AA" w14:textId="77777777" w:rsidR="008C0487" w:rsidRPr="00F142FA" w:rsidRDefault="008C0487" w:rsidP="00CE6816">
      <w:pPr>
        <w:spacing w:before="120" w:after="120"/>
        <w:jc w:val="both"/>
        <w:rPr>
          <w:rFonts w:ascii="Times New Roman" w:eastAsia="Arial" w:hAnsi="Times New Roman"/>
          <w:sz w:val="24"/>
          <w:szCs w:val="24"/>
        </w:rPr>
      </w:pPr>
    </w:p>
    <w:p w14:paraId="4836C033" w14:textId="77777777" w:rsidR="00F80185" w:rsidRPr="00F142FA" w:rsidRDefault="00F80185" w:rsidP="00CE6816">
      <w:pPr>
        <w:pStyle w:val="Body"/>
        <w:numPr>
          <w:ilvl w:val="0"/>
          <w:numId w:val="1"/>
        </w:numPr>
        <w:tabs>
          <w:tab w:val="clear" w:pos="360"/>
          <w:tab w:val="num" w:pos="426"/>
        </w:tabs>
        <w:ind w:left="0" w:firstLine="0"/>
        <w:jc w:val="both"/>
        <w:rPr>
          <w:rFonts w:ascii="Times New Roman" w:eastAsia="Arial" w:hAnsi="Times New Roman"/>
          <w:b/>
          <w:i/>
          <w:color w:val="000000"/>
          <w:sz w:val="24"/>
          <w:szCs w:val="24"/>
        </w:rPr>
      </w:pPr>
      <w:r w:rsidRPr="00F142FA">
        <w:rPr>
          <w:rFonts w:ascii="Times New Roman" w:eastAsia="Arial" w:hAnsi="Times New Roman"/>
          <w:b/>
          <w:i/>
          <w:color w:val="000000"/>
          <w:sz w:val="24"/>
          <w:szCs w:val="24"/>
        </w:rPr>
        <w:t>Preventive actions to</w:t>
      </w:r>
      <w:r w:rsidRPr="00F142FA">
        <w:rPr>
          <w:rFonts w:ascii="Times New Roman" w:eastAsia="Arial" w:hAnsi="Times New Roman"/>
          <w:b/>
          <w:i/>
          <w:color w:val="000000"/>
          <w:sz w:val="24"/>
          <w:szCs w:val="24"/>
          <w:lang w:eastAsia="ja-JP"/>
        </w:rPr>
        <w:t xml:space="preserve"> </w:t>
      </w:r>
      <w:r w:rsidRPr="00F142FA">
        <w:rPr>
          <w:rFonts w:ascii="Times New Roman" w:eastAsia="Arial" w:hAnsi="Times New Roman"/>
          <w:b/>
          <w:i/>
          <w:color w:val="000000"/>
          <w:sz w:val="24"/>
          <w:szCs w:val="24"/>
        </w:rPr>
        <w:t>minimize and control</w:t>
      </w:r>
      <w:r w:rsidRPr="00F142FA">
        <w:rPr>
          <w:rFonts w:ascii="Times New Roman" w:eastAsia="Arial" w:hAnsi="Times New Roman"/>
          <w:b/>
          <w:i/>
          <w:color w:val="000000"/>
          <w:sz w:val="24"/>
          <w:szCs w:val="24"/>
          <w:lang w:eastAsia="ja-JP"/>
        </w:rPr>
        <w:t xml:space="preserve"> </w:t>
      </w:r>
      <w:r w:rsidRPr="00F142FA">
        <w:rPr>
          <w:rFonts w:ascii="Times New Roman" w:eastAsia="Arial" w:hAnsi="Times New Roman"/>
          <w:b/>
          <w:i/>
          <w:color w:val="000000"/>
          <w:sz w:val="24"/>
          <w:szCs w:val="24"/>
        </w:rPr>
        <w:t>ageing degradation</w:t>
      </w:r>
      <w:r w:rsidR="001A7167" w:rsidRPr="00F142FA">
        <w:rPr>
          <w:rFonts w:ascii="Times New Roman" w:eastAsia="Arial" w:hAnsi="Times New Roman"/>
          <w:b/>
          <w:i/>
          <w:color w:val="000000"/>
          <w:sz w:val="24"/>
          <w:szCs w:val="24"/>
        </w:rPr>
        <w:t>:</w:t>
      </w:r>
    </w:p>
    <w:p w14:paraId="77783FB6" w14:textId="77777777" w:rsidR="008C0487" w:rsidRPr="00F142FA" w:rsidRDefault="00863918" w:rsidP="00CE6816">
      <w:pPr>
        <w:spacing w:before="120" w:after="120"/>
        <w:jc w:val="both"/>
        <w:rPr>
          <w:rFonts w:ascii="Times New Roman" w:eastAsia="Arial" w:hAnsi="Times New Roman"/>
          <w:color w:val="000000"/>
          <w:sz w:val="24"/>
          <w:szCs w:val="24"/>
        </w:rPr>
      </w:pPr>
      <w:r w:rsidRPr="00F142FA">
        <w:rPr>
          <w:rFonts w:ascii="Times New Roman" w:eastAsia="Arial" w:hAnsi="Times New Roman"/>
          <w:color w:val="000000"/>
          <w:sz w:val="24"/>
          <w:szCs w:val="24"/>
        </w:rPr>
        <w:t>The program</w:t>
      </w:r>
      <w:r w:rsidR="00B901E7" w:rsidRPr="00F142FA">
        <w:rPr>
          <w:rFonts w:ascii="Times New Roman" w:eastAsia="Arial" w:hAnsi="Times New Roman"/>
          <w:color w:val="000000"/>
          <w:sz w:val="24"/>
          <w:szCs w:val="24"/>
        </w:rPr>
        <w:t>me</w:t>
      </w:r>
      <w:r w:rsidRPr="00F142FA">
        <w:rPr>
          <w:rFonts w:ascii="Times New Roman" w:eastAsia="Arial" w:hAnsi="Times New Roman"/>
          <w:color w:val="000000"/>
          <w:sz w:val="24"/>
          <w:szCs w:val="24"/>
        </w:rPr>
        <w:t xml:space="preserve"> is a condition monitoring program</w:t>
      </w:r>
      <w:r w:rsidR="00B901E7" w:rsidRPr="00F142FA">
        <w:rPr>
          <w:rFonts w:ascii="Times New Roman" w:eastAsia="Arial" w:hAnsi="Times New Roman"/>
          <w:color w:val="000000"/>
          <w:sz w:val="24"/>
          <w:szCs w:val="24"/>
        </w:rPr>
        <w:t>me</w:t>
      </w:r>
      <w:r w:rsidRPr="00F142FA">
        <w:rPr>
          <w:rFonts w:ascii="Times New Roman" w:eastAsia="Arial" w:hAnsi="Times New Roman"/>
          <w:color w:val="000000"/>
          <w:sz w:val="24"/>
          <w:szCs w:val="24"/>
        </w:rPr>
        <w:t xml:space="preserve"> and does not contain any preventive actions.</w:t>
      </w:r>
    </w:p>
    <w:p w14:paraId="5B312B7E" w14:textId="77777777" w:rsidR="00863918" w:rsidRPr="00F142FA" w:rsidRDefault="00863918" w:rsidP="00CE6816">
      <w:pPr>
        <w:spacing w:before="120" w:after="120"/>
        <w:jc w:val="both"/>
        <w:rPr>
          <w:rFonts w:ascii="Times New Roman" w:eastAsia="Arial" w:hAnsi="Times New Roman"/>
          <w:sz w:val="24"/>
          <w:szCs w:val="24"/>
        </w:rPr>
      </w:pPr>
    </w:p>
    <w:p w14:paraId="085E5CB7" w14:textId="77777777" w:rsidR="00892E68" w:rsidRPr="00F142FA" w:rsidRDefault="00F80185" w:rsidP="00CE6816">
      <w:pPr>
        <w:pStyle w:val="Body"/>
        <w:numPr>
          <w:ilvl w:val="0"/>
          <w:numId w:val="1"/>
        </w:numPr>
        <w:tabs>
          <w:tab w:val="clear" w:pos="360"/>
          <w:tab w:val="num" w:pos="426"/>
        </w:tabs>
        <w:ind w:left="0" w:firstLine="0"/>
        <w:jc w:val="both"/>
        <w:rPr>
          <w:rFonts w:ascii="Times New Roman" w:eastAsia="Arial" w:hAnsi="Times New Roman"/>
          <w:b/>
          <w:i/>
          <w:color w:val="000000"/>
          <w:sz w:val="24"/>
          <w:szCs w:val="24"/>
        </w:rPr>
      </w:pPr>
      <w:r w:rsidRPr="00F142FA">
        <w:rPr>
          <w:rFonts w:ascii="Times New Roman" w:eastAsia="Arial" w:hAnsi="Times New Roman"/>
          <w:b/>
          <w:i/>
          <w:color w:val="000000"/>
          <w:sz w:val="24"/>
          <w:szCs w:val="24"/>
        </w:rPr>
        <w:t>Detection of ageing effects</w:t>
      </w:r>
      <w:r w:rsidR="001A7167" w:rsidRPr="00F142FA">
        <w:rPr>
          <w:rFonts w:ascii="Times New Roman" w:eastAsia="Arial" w:hAnsi="Times New Roman"/>
          <w:b/>
          <w:i/>
          <w:color w:val="000000"/>
          <w:sz w:val="24"/>
          <w:szCs w:val="24"/>
        </w:rPr>
        <w:t>:</w:t>
      </w:r>
      <w:r w:rsidRPr="00F142FA">
        <w:rPr>
          <w:rFonts w:ascii="Times New Roman" w:eastAsia="Arial" w:hAnsi="Times New Roman"/>
          <w:b/>
          <w:i/>
          <w:color w:val="000000"/>
          <w:sz w:val="24"/>
          <w:szCs w:val="24"/>
        </w:rPr>
        <w:t xml:space="preserve"> </w:t>
      </w:r>
    </w:p>
    <w:p w14:paraId="27178716" w14:textId="77777777" w:rsidR="00565F7F" w:rsidRPr="00F142FA" w:rsidRDefault="00310E94" w:rsidP="00CE6816">
      <w:pPr>
        <w:pStyle w:val="Body"/>
        <w:jc w:val="both"/>
        <w:rPr>
          <w:rFonts w:ascii="Times New Roman" w:eastAsia="Arial" w:hAnsi="Times New Roman"/>
          <w:color w:val="000000"/>
          <w:sz w:val="24"/>
          <w:szCs w:val="24"/>
        </w:rPr>
      </w:pPr>
      <w:r w:rsidRPr="00F142FA">
        <w:rPr>
          <w:rFonts w:ascii="Times New Roman" w:eastAsia="Arial" w:hAnsi="Times New Roman"/>
          <w:color w:val="000000"/>
          <w:sz w:val="24"/>
          <w:szCs w:val="24"/>
        </w:rPr>
        <w:t>Internal v</w:t>
      </w:r>
      <w:r w:rsidR="005C52B5" w:rsidRPr="00F142FA">
        <w:rPr>
          <w:rFonts w:ascii="Times New Roman" w:eastAsia="Arial" w:hAnsi="Times New Roman"/>
          <w:color w:val="000000"/>
          <w:sz w:val="24"/>
          <w:szCs w:val="24"/>
        </w:rPr>
        <w:t>isual inspections are intended to identify coatings/linings that do not meet acceptance criteria. Indications that the integr</w:t>
      </w:r>
      <w:r w:rsidR="00157B29" w:rsidRPr="00F142FA">
        <w:rPr>
          <w:rFonts w:ascii="Times New Roman" w:eastAsia="Arial" w:hAnsi="Times New Roman"/>
          <w:color w:val="000000"/>
          <w:sz w:val="24"/>
          <w:szCs w:val="24"/>
        </w:rPr>
        <w:t>it</w:t>
      </w:r>
      <w:r w:rsidR="005C52B5" w:rsidRPr="00F142FA">
        <w:rPr>
          <w:rFonts w:ascii="Times New Roman" w:eastAsia="Arial" w:hAnsi="Times New Roman"/>
          <w:color w:val="000000"/>
          <w:sz w:val="24"/>
          <w:szCs w:val="24"/>
        </w:rPr>
        <w:t xml:space="preserve">y of a coating/lining is challenged include: </w:t>
      </w:r>
    </w:p>
    <w:p w14:paraId="4CA63015" w14:textId="77777777" w:rsidR="005C52B5" w:rsidRPr="00F142FA" w:rsidRDefault="005C52B5" w:rsidP="00CE6816">
      <w:pPr>
        <w:pStyle w:val="Body"/>
        <w:numPr>
          <w:ilvl w:val="0"/>
          <w:numId w:val="5"/>
        </w:numPr>
        <w:ind w:left="714" w:hanging="357"/>
        <w:contextualSpacing/>
        <w:jc w:val="both"/>
        <w:rPr>
          <w:rFonts w:ascii="Times New Roman" w:eastAsia="Arial" w:hAnsi="Times New Roman"/>
          <w:color w:val="000000"/>
          <w:sz w:val="24"/>
          <w:szCs w:val="24"/>
        </w:rPr>
      </w:pPr>
      <w:r w:rsidRPr="00F142FA">
        <w:rPr>
          <w:rFonts w:ascii="Times New Roman" w:eastAsia="Arial" w:hAnsi="Times New Roman"/>
          <w:color w:val="000000"/>
          <w:sz w:val="24"/>
          <w:szCs w:val="24"/>
        </w:rPr>
        <w:t>Blistering</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formation of bubbles in a coating/</w:t>
      </w:r>
      <w:proofErr w:type="gramStart"/>
      <w:r w:rsidRPr="00F142FA">
        <w:rPr>
          <w:rFonts w:ascii="Times New Roman" w:eastAsia="Arial" w:hAnsi="Times New Roman"/>
          <w:color w:val="000000"/>
          <w:sz w:val="24"/>
          <w:szCs w:val="24"/>
        </w:rPr>
        <w:t>lining</w:t>
      </w:r>
      <w:r w:rsidR="00F142FA">
        <w:rPr>
          <w:rFonts w:ascii="Times New Roman" w:eastAsia="Arial" w:hAnsi="Times New Roman"/>
          <w:color w:val="000000"/>
          <w:sz w:val="24"/>
          <w:szCs w:val="24"/>
        </w:rPr>
        <w:t>;</w:t>
      </w:r>
      <w:proofErr w:type="gramEnd"/>
    </w:p>
    <w:p w14:paraId="1E8F6E59" w14:textId="77777777" w:rsidR="005C52B5" w:rsidRPr="00F142FA" w:rsidRDefault="005C52B5" w:rsidP="00CE6816">
      <w:pPr>
        <w:pStyle w:val="Body"/>
        <w:numPr>
          <w:ilvl w:val="0"/>
          <w:numId w:val="5"/>
        </w:numPr>
        <w:ind w:left="714" w:hanging="357"/>
        <w:contextualSpacing/>
        <w:jc w:val="both"/>
        <w:rPr>
          <w:rFonts w:ascii="Times New Roman" w:eastAsia="Arial" w:hAnsi="Times New Roman"/>
          <w:color w:val="000000"/>
          <w:sz w:val="24"/>
          <w:szCs w:val="24"/>
        </w:rPr>
      </w:pPr>
      <w:r w:rsidRPr="00F142FA">
        <w:rPr>
          <w:rFonts w:ascii="Times New Roman" w:eastAsia="Arial" w:hAnsi="Times New Roman"/>
          <w:color w:val="000000"/>
          <w:sz w:val="24"/>
          <w:szCs w:val="24"/>
        </w:rPr>
        <w:t>Cracking</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 xml:space="preserve">formation of breaks in a coating/lining that extend through to the underlying </w:t>
      </w:r>
      <w:proofErr w:type="gramStart"/>
      <w:r w:rsidRPr="00F142FA">
        <w:rPr>
          <w:rFonts w:ascii="Times New Roman" w:eastAsia="Arial" w:hAnsi="Times New Roman"/>
          <w:color w:val="000000"/>
          <w:sz w:val="24"/>
          <w:szCs w:val="24"/>
        </w:rPr>
        <w:t>surface</w:t>
      </w:r>
      <w:r w:rsidR="00F142FA">
        <w:rPr>
          <w:rFonts w:ascii="Times New Roman" w:eastAsia="Arial" w:hAnsi="Times New Roman"/>
          <w:color w:val="000000"/>
          <w:sz w:val="24"/>
          <w:szCs w:val="24"/>
        </w:rPr>
        <w:t>;</w:t>
      </w:r>
      <w:proofErr w:type="gramEnd"/>
    </w:p>
    <w:p w14:paraId="7F890234" w14:textId="77777777" w:rsidR="005C52B5" w:rsidRPr="00F142FA" w:rsidRDefault="005C52B5" w:rsidP="00CE6816">
      <w:pPr>
        <w:pStyle w:val="Body"/>
        <w:numPr>
          <w:ilvl w:val="0"/>
          <w:numId w:val="5"/>
        </w:numPr>
        <w:ind w:left="714" w:hanging="357"/>
        <w:contextualSpacing/>
        <w:jc w:val="both"/>
        <w:rPr>
          <w:rFonts w:ascii="Times New Roman" w:eastAsia="Arial" w:hAnsi="Times New Roman"/>
          <w:color w:val="000000"/>
          <w:sz w:val="24"/>
          <w:szCs w:val="24"/>
        </w:rPr>
      </w:pPr>
      <w:r w:rsidRPr="00F142FA">
        <w:rPr>
          <w:rFonts w:ascii="Times New Roman" w:eastAsia="Arial" w:hAnsi="Times New Roman"/>
          <w:color w:val="000000"/>
          <w:sz w:val="24"/>
          <w:szCs w:val="24"/>
        </w:rPr>
        <w:t>Flaking</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 xml:space="preserve">detachment of pieces of the coating/lining itself either from its substrate or from previously applied </w:t>
      </w:r>
      <w:proofErr w:type="gramStart"/>
      <w:r w:rsidRPr="00F142FA">
        <w:rPr>
          <w:rFonts w:ascii="Times New Roman" w:eastAsia="Arial" w:hAnsi="Times New Roman"/>
          <w:color w:val="000000"/>
          <w:sz w:val="24"/>
          <w:szCs w:val="24"/>
        </w:rPr>
        <w:t>layers</w:t>
      </w:r>
      <w:r w:rsidR="00F142FA">
        <w:rPr>
          <w:rFonts w:ascii="Times New Roman" w:eastAsia="Arial" w:hAnsi="Times New Roman"/>
          <w:color w:val="000000"/>
          <w:sz w:val="24"/>
          <w:szCs w:val="24"/>
        </w:rPr>
        <w:t>;</w:t>
      </w:r>
      <w:proofErr w:type="gramEnd"/>
    </w:p>
    <w:p w14:paraId="462675BC" w14:textId="77777777" w:rsidR="005C52B5" w:rsidRPr="00F142FA" w:rsidRDefault="005C52B5" w:rsidP="00CE6816">
      <w:pPr>
        <w:pStyle w:val="Body"/>
        <w:numPr>
          <w:ilvl w:val="0"/>
          <w:numId w:val="5"/>
        </w:numPr>
        <w:ind w:left="714" w:hanging="357"/>
        <w:contextualSpacing/>
        <w:jc w:val="both"/>
        <w:rPr>
          <w:rFonts w:ascii="Times New Roman" w:eastAsia="Arial" w:hAnsi="Times New Roman"/>
          <w:color w:val="000000"/>
          <w:sz w:val="24"/>
          <w:szCs w:val="24"/>
        </w:rPr>
      </w:pPr>
      <w:r w:rsidRPr="00F142FA">
        <w:rPr>
          <w:rFonts w:ascii="Times New Roman" w:eastAsia="Arial" w:hAnsi="Times New Roman"/>
          <w:color w:val="000000"/>
          <w:sz w:val="24"/>
          <w:szCs w:val="24"/>
        </w:rPr>
        <w:t>Peeling</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 xml:space="preserve">separation of one or more coats or layers of a coating/lining from the </w:t>
      </w:r>
      <w:proofErr w:type="gramStart"/>
      <w:r w:rsidRPr="00F142FA">
        <w:rPr>
          <w:rFonts w:ascii="Times New Roman" w:eastAsia="Arial" w:hAnsi="Times New Roman"/>
          <w:color w:val="000000"/>
          <w:sz w:val="24"/>
          <w:szCs w:val="24"/>
        </w:rPr>
        <w:t>substrate</w:t>
      </w:r>
      <w:r w:rsidR="00F142FA">
        <w:rPr>
          <w:rFonts w:ascii="Times New Roman" w:eastAsia="Arial" w:hAnsi="Times New Roman"/>
          <w:color w:val="000000"/>
          <w:sz w:val="24"/>
          <w:szCs w:val="24"/>
        </w:rPr>
        <w:t>;</w:t>
      </w:r>
      <w:proofErr w:type="gramEnd"/>
    </w:p>
    <w:p w14:paraId="4C7F760D" w14:textId="77777777" w:rsidR="005C52B5" w:rsidRPr="00F142FA" w:rsidRDefault="005C52B5" w:rsidP="00CE6816">
      <w:pPr>
        <w:pStyle w:val="Body"/>
        <w:numPr>
          <w:ilvl w:val="0"/>
          <w:numId w:val="5"/>
        </w:numPr>
        <w:ind w:left="714" w:hanging="357"/>
        <w:contextualSpacing/>
        <w:jc w:val="both"/>
        <w:rPr>
          <w:rFonts w:ascii="Times New Roman" w:eastAsia="Arial" w:hAnsi="Times New Roman"/>
          <w:color w:val="000000"/>
          <w:sz w:val="24"/>
          <w:szCs w:val="24"/>
        </w:rPr>
      </w:pPr>
      <w:r w:rsidRPr="00F142FA">
        <w:rPr>
          <w:rFonts w:ascii="Times New Roman" w:eastAsia="Arial" w:hAnsi="Times New Roman"/>
          <w:color w:val="000000"/>
          <w:sz w:val="24"/>
          <w:szCs w:val="24"/>
        </w:rPr>
        <w:t>Delamination</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 xml:space="preserve">separation of one coat or layer from another coat or layer, or from the </w:t>
      </w:r>
      <w:proofErr w:type="gramStart"/>
      <w:r w:rsidRPr="00F142FA">
        <w:rPr>
          <w:rFonts w:ascii="Times New Roman" w:eastAsia="Arial" w:hAnsi="Times New Roman"/>
          <w:color w:val="000000"/>
          <w:sz w:val="24"/>
          <w:szCs w:val="24"/>
        </w:rPr>
        <w:t>substrate</w:t>
      </w:r>
      <w:r w:rsidR="00F142FA">
        <w:rPr>
          <w:rFonts w:ascii="Times New Roman" w:eastAsia="Arial" w:hAnsi="Times New Roman"/>
          <w:color w:val="000000"/>
          <w:sz w:val="24"/>
          <w:szCs w:val="24"/>
        </w:rPr>
        <w:t>;</w:t>
      </w:r>
      <w:proofErr w:type="gramEnd"/>
    </w:p>
    <w:p w14:paraId="50E0B8DF" w14:textId="77777777" w:rsidR="005C52B5" w:rsidRPr="00F142FA" w:rsidRDefault="002911C2" w:rsidP="00CE6816">
      <w:pPr>
        <w:pStyle w:val="Body"/>
        <w:numPr>
          <w:ilvl w:val="0"/>
          <w:numId w:val="5"/>
        </w:numPr>
        <w:ind w:left="714" w:hanging="357"/>
        <w:contextualSpacing/>
        <w:jc w:val="both"/>
        <w:rPr>
          <w:rFonts w:ascii="Times New Roman" w:eastAsia="Arial" w:hAnsi="Times New Roman"/>
          <w:color w:val="000000"/>
          <w:sz w:val="24"/>
          <w:szCs w:val="24"/>
        </w:rPr>
      </w:pPr>
      <w:r w:rsidRPr="00F142FA">
        <w:rPr>
          <w:rFonts w:ascii="Times New Roman" w:eastAsia="Arial" w:hAnsi="Times New Roman"/>
          <w:color w:val="000000"/>
          <w:sz w:val="24"/>
          <w:szCs w:val="24"/>
        </w:rPr>
        <w:t>Volumetric expansion due to corrosion</w:t>
      </w:r>
      <w:r w:rsidR="00565F7F" w:rsidRPr="00F142FA">
        <w:rPr>
          <w:rFonts w:ascii="Times New Roman" w:eastAsia="Arial" w:hAnsi="Times New Roman"/>
          <w:color w:val="000000"/>
          <w:sz w:val="24"/>
          <w:szCs w:val="24"/>
        </w:rPr>
        <w:t xml:space="preserve"> </w:t>
      </w:r>
      <w:r w:rsidR="005C52B5" w:rsidRPr="00F142FA">
        <w:rPr>
          <w:rFonts w:ascii="Times New Roman" w:eastAsia="Arial" w:hAnsi="Times New Roman"/>
          <w:color w:val="000000"/>
          <w:sz w:val="24"/>
          <w:szCs w:val="24"/>
        </w:rPr>
        <w:t>–</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rusting/</w:t>
      </w:r>
      <w:r w:rsidR="005C52B5" w:rsidRPr="00F142FA">
        <w:rPr>
          <w:rFonts w:ascii="Times New Roman" w:eastAsia="Arial" w:hAnsi="Times New Roman"/>
          <w:color w:val="000000"/>
          <w:sz w:val="24"/>
          <w:szCs w:val="24"/>
        </w:rPr>
        <w:t>corrosion of the substrate that occurs beneath or through the applied coating/</w:t>
      </w:r>
      <w:proofErr w:type="gramStart"/>
      <w:r w:rsidR="005C52B5" w:rsidRPr="00F142FA">
        <w:rPr>
          <w:rFonts w:ascii="Times New Roman" w:eastAsia="Arial" w:hAnsi="Times New Roman"/>
          <w:color w:val="000000"/>
          <w:sz w:val="24"/>
          <w:szCs w:val="24"/>
        </w:rPr>
        <w:t>lining</w:t>
      </w:r>
      <w:r w:rsidR="00F142FA">
        <w:rPr>
          <w:rFonts w:ascii="Times New Roman" w:eastAsia="Arial" w:hAnsi="Times New Roman"/>
          <w:color w:val="000000"/>
          <w:sz w:val="24"/>
          <w:szCs w:val="24"/>
        </w:rPr>
        <w:t>;</w:t>
      </w:r>
      <w:proofErr w:type="gramEnd"/>
    </w:p>
    <w:p w14:paraId="58212F48" w14:textId="77777777" w:rsidR="005C52B5" w:rsidRPr="00F142FA" w:rsidRDefault="005C52B5" w:rsidP="00CE6816">
      <w:pPr>
        <w:pStyle w:val="Body"/>
        <w:numPr>
          <w:ilvl w:val="0"/>
          <w:numId w:val="5"/>
        </w:numPr>
        <w:ind w:left="714" w:hanging="357"/>
        <w:contextualSpacing/>
        <w:jc w:val="both"/>
        <w:rPr>
          <w:rFonts w:ascii="Times New Roman" w:eastAsia="Arial" w:hAnsi="Times New Roman"/>
          <w:color w:val="000000"/>
          <w:sz w:val="24"/>
          <w:szCs w:val="24"/>
        </w:rPr>
      </w:pPr>
      <w:r w:rsidRPr="00F142FA">
        <w:rPr>
          <w:rFonts w:ascii="Times New Roman" w:eastAsia="Arial" w:hAnsi="Times New Roman"/>
          <w:color w:val="000000"/>
          <w:sz w:val="24"/>
          <w:szCs w:val="24"/>
        </w:rPr>
        <w:t>Spalling</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w:t>
      </w:r>
      <w:r w:rsidR="00565F7F"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a fragment, usually in the shape of a flake, detached from a concrete member.</w:t>
      </w:r>
    </w:p>
    <w:p w14:paraId="0C1FC90E" w14:textId="77777777" w:rsidR="00691FD6" w:rsidRPr="00F142FA" w:rsidRDefault="00691FD6" w:rsidP="00CE6816">
      <w:pPr>
        <w:pStyle w:val="Body"/>
        <w:jc w:val="both"/>
        <w:rPr>
          <w:rFonts w:ascii="Times New Roman" w:eastAsia="Arial" w:hAnsi="Times New Roman"/>
          <w:color w:val="000000"/>
          <w:sz w:val="24"/>
          <w:szCs w:val="24"/>
        </w:rPr>
      </w:pPr>
      <w:r w:rsidRPr="00F142FA">
        <w:rPr>
          <w:rFonts w:ascii="Times New Roman" w:eastAsia="Arial" w:hAnsi="Times New Roman"/>
          <w:color w:val="000000"/>
          <w:sz w:val="24"/>
          <w:szCs w:val="24"/>
        </w:rPr>
        <w:t>Physical testing is used to identify the extent of potential degradation of the coating/lining.</w:t>
      </w:r>
    </w:p>
    <w:p w14:paraId="3A70E724" w14:textId="77777777" w:rsidR="00256DD4" w:rsidRPr="00F142FA" w:rsidRDefault="005C52B5" w:rsidP="00CE6816">
      <w:pPr>
        <w:pStyle w:val="Body"/>
        <w:jc w:val="both"/>
        <w:rPr>
          <w:rFonts w:ascii="Times New Roman" w:eastAsia="Arial" w:hAnsi="Times New Roman"/>
          <w:sz w:val="24"/>
          <w:szCs w:val="24"/>
        </w:rPr>
      </w:pPr>
      <w:r w:rsidRPr="00F142FA">
        <w:rPr>
          <w:rFonts w:ascii="Times New Roman" w:eastAsia="Arial" w:hAnsi="Times New Roman"/>
          <w:color w:val="000000"/>
          <w:sz w:val="24"/>
          <w:szCs w:val="24"/>
        </w:rPr>
        <w:t xml:space="preserve">Physical damage </w:t>
      </w:r>
      <w:r w:rsidR="00932071" w:rsidRPr="00F142FA">
        <w:rPr>
          <w:rFonts w:ascii="Times New Roman" w:eastAsia="Arial" w:hAnsi="Times New Roman"/>
          <w:color w:val="000000"/>
          <w:sz w:val="24"/>
          <w:szCs w:val="24"/>
        </w:rPr>
        <w:t xml:space="preserve">that is managed by this programme </w:t>
      </w:r>
      <w:r w:rsidRPr="00F142FA">
        <w:rPr>
          <w:rFonts w:ascii="Times New Roman" w:eastAsia="Arial" w:hAnsi="Times New Roman"/>
          <w:color w:val="000000"/>
          <w:sz w:val="24"/>
          <w:szCs w:val="24"/>
        </w:rPr>
        <w:t xml:space="preserve">consists of </w:t>
      </w:r>
      <w:r w:rsidR="00E5215D" w:rsidRPr="00F142FA">
        <w:rPr>
          <w:rFonts w:ascii="Times New Roman" w:eastAsia="Arial" w:hAnsi="Times New Roman"/>
          <w:color w:val="000000"/>
          <w:sz w:val="24"/>
          <w:szCs w:val="24"/>
        </w:rPr>
        <w:t xml:space="preserve">the </w:t>
      </w:r>
      <w:r w:rsidRPr="00F142FA">
        <w:rPr>
          <w:rFonts w:ascii="Times New Roman" w:eastAsia="Arial" w:hAnsi="Times New Roman"/>
          <w:color w:val="000000"/>
          <w:sz w:val="24"/>
          <w:szCs w:val="24"/>
        </w:rPr>
        <w:t xml:space="preserve">removal or reduction </w:t>
      </w:r>
      <w:r w:rsidR="00811AF0" w:rsidRPr="00F142FA">
        <w:rPr>
          <w:rFonts w:ascii="Times New Roman" w:eastAsia="Arial" w:hAnsi="Times New Roman"/>
          <w:color w:val="000000"/>
          <w:sz w:val="24"/>
          <w:szCs w:val="24"/>
        </w:rPr>
        <w:t>in</w:t>
      </w:r>
      <w:r w:rsidRPr="00F142FA">
        <w:rPr>
          <w:rFonts w:ascii="Times New Roman" w:eastAsia="Arial" w:hAnsi="Times New Roman"/>
          <w:color w:val="000000"/>
          <w:sz w:val="24"/>
          <w:szCs w:val="24"/>
        </w:rPr>
        <w:t xml:space="preserve"> the thickness of coating/lining by </w:t>
      </w:r>
      <w:r w:rsidR="00E5215D" w:rsidRPr="00F142FA">
        <w:rPr>
          <w:rFonts w:ascii="Times New Roman" w:eastAsia="Arial" w:hAnsi="Times New Roman"/>
          <w:color w:val="000000"/>
          <w:sz w:val="24"/>
          <w:szCs w:val="24"/>
        </w:rPr>
        <w:t>a</w:t>
      </w:r>
      <w:r w:rsidR="00256DD4" w:rsidRPr="00F142FA">
        <w:rPr>
          <w:rFonts w:ascii="Times New Roman" w:eastAsia="Arial" w:hAnsi="Times New Roman"/>
          <w:color w:val="000000"/>
          <w:sz w:val="24"/>
          <w:szCs w:val="24"/>
        </w:rPr>
        <w:t>n age related</w:t>
      </w:r>
      <w:r w:rsidR="00E5215D"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 xml:space="preserve">mechanical </w:t>
      </w:r>
      <w:r w:rsidR="00E5215D" w:rsidRPr="00F142FA">
        <w:rPr>
          <w:rFonts w:ascii="Times New Roman" w:eastAsia="Arial" w:hAnsi="Times New Roman"/>
          <w:color w:val="000000"/>
          <w:sz w:val="24"/>
          <w:szCs w:val="24"/>
        </w:rPr>
        <w:t>method</w:t>
      </w:r>
      <w:r w:rsidR="00932071" w:rsidRPr="00F142FA">
        <w:rPr>
          <w:rFonts w:ascii="Times New Roman" w:eastAsia="Arial" w:hAnsi="Times New Roman"/>
          <w:color w:val="000000"/>
          <w:sz w:val="24"/>
          <w:szCs w:val="24"/>
        </w:rPr>
        <w:t>,</w:t>
      </w:r>
      <w:r w:rsidR="00691FD6" w:rsidRPr="00F142FA">
        <w:rPr>
          <w:rFonts w:ascii="Times New Roman" w:eastAsia="Arial" w:hAnsi="Times New Roman"/>
          <w:color w:val="000000"/>
          <w:sz w:val="24"/>
          <w:szCs w:val="24"/>
        </w:rPr>
        <w:t xml:space="preserve"> such a</w:t>
      </w:r>
      <w:r w:rsidR="00E5215D" w:rsidRPr="00F142FA">
        <w:rPr>
          <w:rFonts w:ascii="Times New Roman" w:eastAsia="Arial" w:hAnsi="Times New Roman"/>
          <w:color w:val="000000"/>
          <w:sz w:val="24"/>
          <w:szCs w:val="24"/>
        </w:rPr>
        <w:t>s</w:t>
      </w:r>
      <w:r w:rsidRPr="00F142FA">
        <w:rPr>
          <w:rFonts w:ascii="Times New Roman" w:eastAsia="Arial" w:hAnsi="Times New Roman"/>
          <w:color w:val="000000"/>
          <w:sz w:val="24"/>
          <w:szCs w:val="24"/>
        </w:rPr>
        <w:t xml:space="preserve"> damage that could </w:t>
      </w:r>
      <w:r w:rsidRPr="00F142FA">
        <w:rPr>
          <w:rFonts w:ascii="Times New Roman" w:eastAsia="Arial" w:hAnsi="Times New Roman"/>
          <w:color w:val="000000"/>
          <w:sz w:val="24"/>
          <w:szCs w:val="24"/>
        </w:rPr>
        <w:lastRenderedPageBreak/>
        <w:t xml:space="preserve">occur downstream of a throttled valve as a result of cavitation or erosion. </w:t>
      </w:r>
      <w:r w:rsidR="00691FD6" w:rsidRPr="00F142FA">
        <w:rPr>
          <w:rFonts w:ascii="Times New Roman" w:eastAsia="Arial" w:hAnsi="Times New Roman"/>
          <w:color w:val="000000"/>
          <w:sz w:val="24"/>
          <w:szCs w:val="24"/>
        </w:rPr>
        <w:t>Physical damage that is caused by such non-</w:t>
      </w:r>
      <w:proofErr w:type="gramStart"/>
      <w:r w:rsidR="00691FD6" w:rsidRPr="00F142FA">
        <w:rPr>
          <w:rFonts w:ascii="Times New Roman" w:eastAsia="Arial" w:hAnsi="Times New Roman"/>
          <w:color w:val="000000"/>
          <w:sz w:val="24"/>
          <w:szCs w:val="24"/>
        </w:rPr>
        <w:t>age related</w:t>
      </w:r>
      <w:proofErr w:type="gramEnd"/>
      <w:r w:rsidR="00691FD6" w:rsidRPr="00F142FA">
        <w:rPr>
          <w:rFonts w:ascii="Times New Roman" w:eastAsia="Arial" w:hAnsi="Times New Roman"/>
          <w:color w:val="000000"/>
          <w:sz w:val="24"/>
          <w:szCs w:val="24"/>
        </w:rPr>
        <w:t xml:space="preserve"> events as installing scaffolding or assembly and disassembly of flanged joints</w:t>
      </w:r>
      <w:r w:rsidR="00691FD6" w:rsidRPr="00F142FA" w:rsidDel="00691FD6">
        <w:rPr>
          <w:rFonts w:ascii="Times New Roman" w:eastAsia="Arial" w:hAnsi="Times New Roman"/>
          <w:color w:val="000000"/>
          <w:sz w:val="24"/>
          <w:szCs w:val="24"/>
        </w:rPr>
        <w:t xml:space="preserve"> </w:t>
      </w:r>
      <w:r w:rsidR="00256DD4" w:rsidRPr="00F142FA">
        <w:rPr>
          <w:rFonts w:ascii="Times New Roman" w:eastAsia="Arial" w:hAnsi="Times New Roman"/>
          <w:color w:val="000000"/>
          <w:sz w:val="24"/>
          <w:szCs w:val="24"/>
        </w:rPr>
        <w:t>is not addressed by this AMP</w:t>
      </w:r>
      <w:r w:rsidRPr="00F142FA">
        <w:rPr>
          <w:rFonts w:ascii="Times New Roman" w:eastAsia="Arial" w:hAnsi="Times New Roman"/>
          <w:color w:val="000000"/>
          <w:sz w:val="24"/>
          <w:szCs w:val="24"/>
        </w:rPr>
        <w:t>.</w:t>
      </w:r>
    </w:p>
    <w:p w14:paraId="18602DBE" w14:textId="77777777" w:rsidR="008C0487" w:rsidRPr="00F142FA" w:rsidRDefault="00811AF0" w:rsidP="00CE6816">
      <w:pPr>
        <w:pStyle w:val="Body"/>
        <w:jc w:val="both"/>
        <w:rPr>
          <w:rFonts w:ascii="Times New Roman" w:eastAsia="Arial" w:hAnsi="Times New Roman"/>
          <w:sz w:val="24"/>
          <w:szCs w:val="24"/>
        </w:rPr>
      </w:pPr>
      <w:r w:rsidRPr="00F142FA">
        <w:rPr>
          <w:rFonts w:ascii="Times New Roman" w:eastAsia="Arial" w:hAnsi="Times New Roman"/>
          <w:sz w:val="24"/>
          <w:szCs w:val="24"/>
        </w:rPr>
        <w:t>Baseline coating/lining inspections occur in the 10</w:t>
      </w:r>
      <w:r w:rsidR="005A45FB" w:rsidRPr="00F142FA">
        <w:rPr>
          <w:rFonts w:ascii="Times New Roman" w:eastAsia="Arial" w:hAnsi="Times New Roman"/>
          <w:sz w:val="24"/>
          <w:szCs w:val="24"/>
        </w:rPr>
        <w:t>-</w:t>
      </w:r>
      <w:r w:rsidRPr="00F142FA">
        <w:rPr>
          <w:rFonts w:ascii="Times New Roman" w:eastAsia="Arial" w:hAnsi="Times New Roman"/>
          <w:sz w:val="24"/>
          <w:szCs w:val="24"/>
        </w:rPr>
        <w:t xml:space="preserve">year period prior to the period of </w:t>
      </w:r>
      <w:proofErr w:type="gramStart"/>
      <w:r w:rsidRPr="00F142FA">
        <w:rPr>
          <w:rFonts w:ascii="Times New Roman" w:eastAsia="Arial" w:hAnsi="Times New Roman"/>
          <w:sz w:val="24"/>
          <w:szCs w:val="24"/>
        </w:rPr>
        <w:t>long term</w:t>
      </w:r>
      <w:proofErr w:type="gramEnd"/>
      <w:r w:rsidRPr="00F142FA">
        <w:rPr>
          <w:rFonts w:ascii="Times New Roman" w:eastAsia="Arial" w:hAnsi="Times New Roman"/>
          <w:sz w:val="24"/>
          <w:szCs w:val="24"/>
        </w:rPr>
        <w:t xml:space="preserve"> operation. Subsequent inspections are based on an evaluation of the effect of a coating/lining failure on the component’s intended function(s), potential problems identified during prior inspections, and known service life history. Subsequent inspection intervals are established by a coating specialist qualified in accordance with </w:t>
      </w:r>
      <w:r w:rsidR="00344F55" w:rsidRPr="00F142FA">
        <w:rPr>
          <w:rFonts w:ascii="Times New Roman" w:eastAsia="Arial" w:hAnsi="Times New Roman"/>
          <w:color w:val="000000"/>
          <w:sz w:val="24"/>
          <w:szCs w:val="24"/>
          <w:lang w:eastAsia="ja-JP"/>
        </w:rPr>
        <w:t>criteria provided by pertinent governing requirements or guidance documents for the plant</w:t>
      </w:r>
      <w:r w:rsidR="00915A88" w:rsidRPr="00F142FA">
        <w:rPr>
          <w:rFonts w:ascii="Times New Roman" w:eastAsia="Arial" w:hAnsi="Times New Roman"/>
          <w:color w:val="000000"/>
          <w:sz w:val="24"/>
          <w:szCs w:val="24"/>
          <w:lang w:eastAsia="ja-JP"/>
        </w:rPr>
        <w:t xml:space="preserve">, such as </w:t>
      </w:r>
      <w:r w:rsidRPr="00F142FA">
        <w:rPr>
          <w:rFonts w:ascii="Times New Roman" w:eastAsia="Arial" w:hAnsi="Times New Roman"/>
          <w:sz w:val="24"/>
          <w:szCs w:val="24"/>
        </w:rPr>
        <w:t>Regulatory Guide (RG) 1.54</w:t>
      </w:r>
      <w:r w:rsidR="004E1714" w:rsidRPr="00F142FA">
        <w:rPr>
          <w:rFonts w:ascii="Times New Roman" w:eastAsia="Arial" w:hAnsi="Times New Roman"/>
          <w:sz w:val="24"/>
          <w:szCs w:val="24"/>
        </w:rPr>
        <w:t xml:space="preserve"> [5</w:t>
      </w:r>
      <w:r w:rsidR="00915A88" w:rsidRPr="00F142FA">
        <w:rPr>
          <w:rFonts w:ascii="Times New Roman" w:eastAsia="Arial" w:hAnsi="Times New Roman"/>
          <w:sz w:val="24"/>
          <w:szCs w:val="24"/>
        </w:rPr>
        <w:t>]</w:t>
      </w:r>
      <w:r w:rsidRPr="00F142FA">
        <w:rPr>
          <w:rFonts w:ascii="Times New Roman" w:eastAsia="Arial" w:hAnsi="Times New Roman"/>
          <w:sz w:val="24"/>
          <w:szCs w:val="24"/>
        </w:rPr>
        <w:t xml:space="preserve">. </w:t>
      </w:r>
      <w:r w:rsidR="00E33C0A" w:rsidRPr="00F142FA">
        <w:rPr>
          <w:rFonts w:ascii="Times New Roman" w:eastAsia="Arial" w:hAnsi="Times New Roman"/>
          <w:sz w:val="24"/>
          <w:szCs w:val="24"/>
        </w:rPr>
        <w:t xml:space="preserve">Maximum inspection intervals, such as those provided in </w:t>
      </w:r>
      <w:r w:rsidR="004E1714" w:rsidRPr="00F142FA">
        <w:rPr>
          <w:rFonts w:ascii="Times New Roman" w:eastAsia="Arial" w:hAnsi="Times New Roman"/>
          <w:sz w:val="24"/>
          <w:szCs w:val="24"/>
        </w:rPr>
        <w:t>[6</w:t>
      </w:r>
      <w:r w:rsidR="00E33C0A" w:rsidRPr="00F142FA">
        <w:rPr>
          <w:rFonts w:ascii="Times New Roman" w:eastAsia="Arial" w:hAnsi="Times New Roman"/>
          <w:sz w:val="24"/>
          <w:szCs w:val="24"/>
        </w:rPr>
        <w:t xml:space="preserve">], </w:t>
      </w:r>
      <w:r w:rsidR="005A45FB" w:rsidRPr="00F142FA">
        <w:rPr>
          <w:rFonts w:ascii="Times New Roman" w:eastAsia="Arial" w:hAnsi="Times New Roman"/>
          <w:sz w:val="24"/>
          <w:szCs w:val="24"/>
        </w:rPr>
        <w:t>are</w:t>
      </w:r>
      <w:r w:rsidR="00E33C0A" w:rsidRPr="00F142FA">
        <w:rPr>
          <w:rFonts w:ascii="Times New Roman" w:eastAsia="Arial" w:hAnsi="Times New Roman"/>
          <w:sz w:val="24"/>
          <w:szCs w:val="24"/>
        </w:rPr>
        <w:t xml:space="preserve"> established to ensure the ag</w:t>
      </w:r>
      <w:r w:rsidR="002A075A" w:rsidRPr="00F142FA">
        <w:rPr>
          <w:rFonts w:ascii="Times New Roman" w:eastAsia="Arial" w:hAnsi="Times New Roman"/>
          <w:sz w:val="24"/>
          <w:szCs w:val="24"/>
        </w:rPr>
        <w:t>e</w:t>
      </w:r>
      <w:r w:rsidR="00E33C0A" w:rsidRPr="00F142FA">
        <w:rPr>
          <w:rFonts w:ascii="Times New Roman" w:eastAsia="Arial" w:hAnsi="Times New Roman"/>
          <w:sz w:val="24"/>
          <w:szCs w:val="24"/>
        </w:rPr>
        <w:t xml:space="preserve">ing effects are detected in an appropriate timeframe. </w:t>
      </w:r>
    </w:p>
    <w:p w14:paraId="3CC78773" w14:textId="77777777" w:rsidR="00C51DCF" w:rsidRPr="00F142FA" w:rsidRDefault="000202BE"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 xml:space="preserve">The extent of baseline and periodic inspections is also based on an evaluation of the effect of a coating/lining failure on the in-scope component’s intended function(s), potential problems identified during prior inspections, and known service life history. The extent of inspection is </w:t>
      </w:r>
      <w:r w:rsidR="000375CC" w:rsidRPr="00F142FA">
        <w:rPr>
          <w:rFonts w:ascii="Times New Roman" w:eastAsia="Arial" w:hAnsi="Times New Roman"/>
          <w:sz w:val="24"/>
          <w:szCs w:val="24"/>
        </w:rPr>
        <w:t>determined for</w:t>
      </w:r>
      <w:r w:rsidRPr="00F142FA">
        <w:rPr>
          <w:rFonts w:ascii="Times New Roman" w:eastAsia="Arial" w:hAnsi="Times New Roman"/>
          <w:sz w:val="24"/>
          <w:szCs w:val="24"/>
        </w:rPr>
        <w:t xml:space="preserve"> each coating/lining material and environment combination</w:t>
      </w:r>
      <w:r w:rsidR="0090090F" w:rsidRPr="00F142FA">
        <w:rPr>
          <w:rFonts w:ascii="Times New Roman" w:eastAsia="Arial" w:hAnsi="Times New Roman"/>
          <w:sz w:val="24"/>
          <w:szCs w:val="24"/>
        </w:rPr>
        <w:t>.</w:t>
      </w:r>
      <w:r w:rsidR="000375CC" w:rsidRPr="00F142FA">
        <w:rPr>
          <w:rFonts w:ascii="Times New Roman" w:eastAsia="Arial" w:hAnsi="Times New Roman"/>
          <w:sz w:val="24"/>
          <w:szCs w:val="24"/>
        </w:rPr>
        <w:t xml:space="preserve"> The extent of baseline and periodic inspections </w:t>
      </w:r>
      <w:r w:rsidR="00E22784" w:rsidRPr="00F142FA">
        <w:rPr>
          <w:rFonts w:ascii="Times New Roman" w:eastAsia="Arial" w:hAnsi="Times New Roman"/>
          <w:sz w:val="24"/>
          <w:szCs w:val="24"/>
        </w:rPr>
        <w:t>is</w:t>
      </w:r>
      <w:r w:rsidR="000375CC" w:rsidRPr="00F142FA">
        <w:rPr>
          <w:rFonts w:ascii="Times New Roman" w:eastAsia="Arial" w:hAnsi="Times New Roman"/>
          <w:sz w:val="24"/>
          <w:szCs w:val="24"/>
        </w:rPr>
        <w:t xml:space="preserve"> established to ensure the ag</w:t>
      </w:r>
      <w:r w:rsidR="002A075A" w:rsidRPr="00F142FA">
        <w:rPr>
          <w:rFonts w:ascii="Times New Roman" w:eastAsia="Arial" w:hAnsi="Times New Roman"/>
          <w:sz w:val="24"/>
          <w:szCs w:val="24"/>
        </w:rPr>
        <w:t>e</w:t>
      </w:r>
      <w:r w:rsidR="000375CC" w:rsidRPr="00F142FA">
        <w:rPr>
          <w:rFonts w:ascii="Times New Roman" w:eastAsia="Arial" w:hAnsi="Times New Roman"/>
          <w:sz w:val="24"/>
          <w:szCs w:val="24"/>
        </w:rPr>
        <w:t>ing effects are detected prior to challenging a component</w:t>
      </w:r>
      <w:r w:rsidR="009C6232" w:rsidRPr="00F142FA">
        <w:rPr>
          <w:rFonts w:ascii="Times New Roman" w:eastAsia="Arial" w:hAnsi="Times New Roman"/>
          <w:sz w:val="24"/>
          <w:szCs w:val="24"/>
        </w:rPr>
        <w:t>’</w:t>
      </w:r>
      <w:r w:rsidR="000375CC" w:rsidRPr="00F142FA">
        <w:rPr>
          <w:rFonts w:ascii="Times New Roman" w:eastAsia="Arial" w:hAnsi="Times New Roman"/>
          <w:sz w:val="24"/>
          <w:szCs w:val="24"/>
        </w:rPr>
        <w:t xml:space="preserve">s intended function. Minimum inspection populations, such as those provided in </w:t>
      </w:r>
      <w:r w:rsidR="004E1714" w:rsidRPr="00F142FA">
        <w:rPr>
          <w:rFonts w:ascii="Times New Roman" w:eastAsia="Arial" w:hAnsi="Times New Roman"/>
          <w:sz w:val="24"/>
          <w:szCs w:val="24"/>
        </w:rPr>
        <w:t>[6</w:t>
      </w:r>
      <w:r w:rsidR="000375CC" w:rsidRPr="00F142FA">
        <w:rPr>
          <w:rFonts w:ascii="Times New Roman" w:eastAsia="Arial" w:hAnsi="Times New Roman"/>
          <w:sz w:val="24"/>
          <w:szCs w:val="24"/>
        </w:rPr>
        <w:t xml:space="preserve">], </w:t>
      </w:r>
      <w:r w:rsidR="00FC3940" w:rsidRPr="00F142FA">
        <w:rPr>
          <w:rFonts w:ascii="Times New Roman" w:eastAsia="Arial" w:hAnsi="Times New Roman"/>
          <w:sz w:val="24"/>
          <w:szCs w:val="24"/>
        </w:rPr>
        <w:t>are</w:t>
      </w:r>
      <w:r w:rsidR="000375CC" w:rsidRPr="00F142FA">
        <w:rPr>
          <w:rFonts w:ascii="Times New Roman" w:eastAsia="Arial" w:hAnsi="Times New Roman"/>
          <w:sz w:val="24"/>
          <w:szCs w:val="24"/>
        </w:rPr>
        <w:t xml:space="preserve"> established.</w:t>
      </w:r>
      <w:r w:rsidR="0090090F" w:rsidRPr="00F142FA">
        <w:rPr>
          <w:rFonts w:ascii="Times New Roman" w:eastAsia="Arial" w:hAnsi="Times New Roman"/>
          <w:sz w:val="24"/>
          <w:szCs w:val="24"/>
        </w:rPr>
        <w:t xml:space="preserve"> </w:t>
      </w:r>
      <w:r w:rsidR="00575AF8" w:rsidRPr="00F142FA">
        <w:rPr>
          <w:rFonts w:ascii="Times New Roman" w:eastAsia="Arial" w:hAnsi="Times New Roman"/>
          <w:sz w:val="24"/>
          <w:szCs w:val="24"/>
        </w:rPr>
        <w:t xml:space="preserve">The coating/lining environment includes both the environment inside the component and the metal to which </w:t>
      </w:r>
      <w:r w:rsidR="00FC3940" w:rsidRPr="00F142FA">
        <w:rPr>
          <w:rFonts w:ascii="Times New Roman" w:eastAsia="Arial" w:hAnsi="Times New Roman"/>
          <w:sz w:val="24"/>
          <w:szCs w:val="24"/>
        </w:rPr>
        <w:t>the coating/lining is attached.</w:t>
      </w:r>
      <w:r w:rsidR="00575AF8" w:rsidRPr="00F142FA">
        <w:rPr>
          <w:rFonts w:ascii="Times New Roman" w:eastAsia="Arial" w:hAnsi="Times New Roman"/>
          <w:sz w:val="24"/>
          <w:szCs w:val="24"/>
        </w:rPr>
        <w:t xml:space="preserve"> Inspection locations are selected based on susceptibility to degradation and consequences of failure.</w:t>
      </w:r>
    </w:p>
    <w:p w14:paraId="4DA40DCF" w14:textId="77777777" w:rsidR="00811AF0" w:rsidRPr="00F142FA" w:rsidRDefault="00C51DCF"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Coating/lining surfaces captured between interlocking surfaces (e.g., flange faces) are not required to be inspected unless the joint has been disassembled to allow access for an internal coating/lining inspection or other reasons. For areas not readily accessible for direct inspection, such as small pipelines, heat exchangers, and other equipment, consideration is given to the use of remote or robotic inspection tools.</w:t>
      </w:r>
    </w:p>
    <w:p w14:paraId="29B29F88" w14:textId="77777777" w:rsidR="006E2ED1" w:rsidRPr="00F142FA" w:rsidRDefault="00D5154E"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 xml:space="preserve">In addition, where loss of coating or lining integrity cannot result in downstream effects such as reduction in flow, drop in pressure, or reduction in heat transfer for </w:t>
      </w:r>
      <w:r w:rsidR="00D03B54" w:rsidRPr="00F142FA">
        <w:rPr>
          <w:rFonts w:ascii="Times New Roman" w:eastAsia="Arial" w:hAnsi="Times New Roman"/>
          <w:sz w:val="24"/>
          <w:szCs w:val="24"/>
        </w:rPr>
        <w:t>in-scope</w:t>
      </w:r>
      <w:r w:rsidRPr="00F142FA">
        <w:rPr>
          <w:rFonts w:ascii="Times New Roman" w:eastAsia="Arial" w:hAnsi="Times New Roman"/>
          <w:sz w:val="24"/>
          <w:szCs w:val="24"/>
        </w:rPr>
        <w:t xml:space="preserve"> components, a representative sample of external wall thickness measurements can be performed every 10 years commencing 10 years prior to the period of </w:t>
      </w:r>
      <w:r w:rsidR="00F12D91" w:rsidRPr="00F142FA">
        <w:rPr>
          <w:rFonts w:ascii="Times New Roman" w:eastAsia="Arial" w:hAnsi="Times New Roman"/>
          <w:sz w:val="24"/>
          <w:szCs w:val="24"/>
        </w:rPr>
        <w:t xml:space="preserve">long term </w:t>
      </w:r>
      <w:r w:rsidRPr="00F142FA">
        <w:rPr>
          <w:rFonts w:ascii="Times New Roman" w:eastAsia="Arial" w:hAnsi="Times New Roman"/>
          <w:sz w:val="24"/>
          <w:szCs w:val="24"/>
        </w:rPr>
        <w:t>operation</w:t>
      </w:r>
      <w:r w:rsidR="003D216E" w:rsidRPr="00F142FA">
        <w:rPr>
          <w:rFonts w:ascii="Times New Roman" w:eastAsia="Arial" w:hAnsi="Times New Roman"/>
          <w:sz w:val="24"/>
          <w:szCs w:val="24"/>
        </w:rPr>
        <w:t>. The purpose of the wall thickness measurements is</w:t>
      </w:r>
      <w:r w:rsidRPr="00F142FA">
        <w:rPr>
          <w:rFonts w:ascii="Times New Roman" w:eastAsia="Arial" w:hAnsi="Times New Roman"/>
          <w:sz w:val="24"/>
          <w:szCs w:val="24"/>
        </w:rPr>
        <w:t xml:space="preserve"> to confirm the acceptability of the corrosion rate of the base metal in lieu of visual inspections of the coatings/linings.  </w:t>
      </w:r>
    </w:p>
    <w:p w14:paraId="449EFC5F" w14:textId="77777777" w:rsidR="00D5154E" w:rsidRPr="00F142FA" w:rsidRDefault="00D5154E"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lastRenderedPageBreak/>
        <w:t xml:space="preserve">The training and qualification of individuals involved in coating/lining inspections and evaluating degraded conditions is conducted in accordance with </w:t>
      </w:r>
      <w:r w:rsidR="006E2ED1" w:rsidRPr="00F142FA">
        <w:rPr>
          <w:rFonts w:ascii="Times New Roman" w:eastAsia="Arial" w:hAnsi="Times New Roman"/>
          <w:color w:val="000000"/>
          <w:sz w:val="24"/>
          <w:szCs w:val="24"/>
          <w:lang w:eastAsia="ja-JP"/>
        </w:rPr>
        <w:t>pertinent governing requirements or guidance documents for the plant</w:t>
      </w:r>
      <w:r w:rsidRPr="00F142FA">
        <w:rPr>
          <w:rFonts w:ascii="Times New Roman" w:eastAsia="Arial" w:hAnsi="Times New Roman"/>
          <w:sz w:val="24"/>
          <w:szCs w:val="24"/>
        </w:rPr>
        <w:t>.</w:t>
      </w:r>
    </w:p>
    <w:p w14:paraId="2244ABCB" w14:textId="77777777" w:rsidR="00D5154E" w:rsidRPr="00F142FA" w:rsidRDefault="00D5154E" w:rsidP="00CE6816">
      <w:pPr>
        <w:spacing w:before="120" w:after="120"/>
        <w:jc w:val="both"/>
        <w:rPr>
          <w:rFonts w:ascii="Times New Roman" w:eastAsia="Arial" w:hAnsi="Times New Roman"/>
          <w:sz w:val="24"/>
          <w:szCs w:val="24"/>
        </w:rPr>
      </w:pPr>
    </w:p>
    <w:p w14:paraId="3F7F5813" w14:textId="77777777" w:rsidR="00892E68" w:rsidRPr="00F142FA" w:rsidRDefault="00F80185" w:rsidP="00CE6816">
      <w:pPr>
        <w:pStyle w:val="Body"/>
        <w:numPr>
          <w:ilvl w:val="0"/>
          <w:numId w:val="1"/>
        </w:numPr>
        <w:tabs>
          <w:tab w:val="clear" w:pos="360"/>
          <w:tab w:val="num" w:pos="426"/>
        </w:tabs>
        <w:ind w:left="0" w:firstLine="0"/>
        <w:jc w:val="both"/>
        <w:rPr>
          <w:rFonts w:ascii="Times New Roman" w:eastAsia="Arial" w:hAnsi="Times New Roman"/>
          <w:b/>
          <w:i/>
          <w:color w:val="000000"/>
          <w:sz w:val="24"/>
          <w:szCs w:val="24"/>
        </w:rPr>
      </w:pPr>
      <w:r w:rsidRPr="00F142FA">
        <w:rPr>
          <w:rFonts w:ascii="Times New Roman" w:eastAsia="Arial" w:hAnsi="Times New Roman"/>
          <w:b/>
          <w:i/>
          <w:color w:val="000000"/>
          <w:sz w:val="24"/>
          <w:szCs w:val="24"/>
        </w:rPr>
        <w:t>Monitoring and trending of ageing effects</w:t>
      </w:r>
      <w:r w:rsidR="001A7167" w:rsidRPr="00F142FA">
        <w:rPr>
          <w:rFonts w:ascii="Times New Roman" w:eastAsia="Arial" w:hAnsi="Times New Roman"/>
          <w:b/>
          <w:i/>
          <w:color w:val="000000"/>
          <w:sz w:val="24"/>
          <w:szCs w:val="24"/>
        </w:rPr>
        <w:t>:</w:t>
      </w:r>
      <w:r w:rsidRPr="00F142FA">
        <w:rPr>
          <w:rFonts w:ascii="Times New Roman" w:eastAsia="Arial" w:hAnsi="Times New Roman"/>
          <w:b/>
          <w:i/>
          <w:color w:val="000000"/>
          <w:sz w:val="24"/>
          <w:szCs w:val="24"/>
        </w:rPr>
        <w:t xml:space="preserve"> </w:t>
      </w:r>
    </w:p>
    <w:p w14:paraId="136295C4" w14:textId="77777777" w:rsidR="00564B14" w:rsidRPr="00F142FA" w:rsidRDefault="005248A3" w:rsidP="00CE6816">
      <w:pPr>
        <w:pStyle w:val="Body"/>
        <w:jc w:val="both"/>
        <w:rPr>
          <w:rFonts w:ascii="Times New Roman" w:eastAsia="Arial" w:hAnsi="Times New Roman"/>
          <w:sz w:val="24"/>
          <w:szCs w:val="24"/>
          <w:lang w:eastAsia="ja-JP"/>
        </w:rPr>
      </w:pPr>
      <w:r w:rsidRPr="00F142FA">
        <w:rPr>
          <w:rFonts w:ascii="Times New Roman" w:eastAsia="Arial" w:hAnsi="Times New Roman"/>
          <w:sz w:val="24"/>
          <w:szCs w:val="24"/>
          <w:lang w:eastAsia="ja-JP"/>
        </w:rPr>
        <w:t xml:space="preserve">A coatings specialist prepares a post-inspection report that includes: (i) </w:t>
      </w:r>
      <w:r w:rsidR="005A45FB" w:rsidRPr="00F142FA">
        <w:rPr>
          <w:rFonts w:ascii="Times New Roman" w:eastAsia="Arial" w:hAnsi="Times New Roman"/>
          <w:sz w:val="24"/>
          <w:szCs w:val="24"/>
          <w:lang w:eastAsia="ja-JP"/>
        </w:rPr>
        <w:t xml:space="preserve">a </w:t>
      </w:r>
      <w:r w:rsidRPr="00F142FA">
        <w:rPr>
          <w:rFonts w:ascii="Times New Roman" w:eastAsia="Arial" w:hAnsi="Times New Roman"/>
          <w:sz w:val="24"/>
          <w:szCs w:val="24"/>
          <w:lang w:eastAsia="ja-JP"/>
        </w:rPr>
        <w:t xml:space="preserve">listing of all areas showing deterioration and their locations; and (ii) </w:t>
      </w:r>
      <w:r w:rsidR="005A45FB" w:rsidRPr="00F142FA">
        <w:rPr>
          <w:rFonts w:ascii="Times New Roman" w:eastAsia="Arial" w:hAnsi="Times New Roman"/>
          <w:sz w:val="24"/>
          <w:szCs w:val="24"/>
          <w:lang w:eastAsia="ja-JP"/>
        </w:rPr>
        <w:t xml:space="preserve">a </w:t>
      </w:r>
      <w:r w:rsidRPr="00F142FA">
        <w:rPr>
          <w:rFonts w:ascii="Times New Roman" w:eastAsia="Arial" w:hAnsi="Times New Roman"/>
          <w:sz w:val="24"/>
          <w:szCs w:val="24"/>
          <w:lang w:eastAsia="ja-JP"/>
        </w:rPr>
        <w:t>prioritized list of areas to be repaired that indicates which areas</w:t>
      </w:r>
      <w:r w:rsidRPr="00F142FA" w:rsidDel="00EA7E3D">
        <w:rPr>
          <w:rFonts w:ascii="Times New Roman" w:eastAsia="Arial" w:hAnsi="Times New Roman"/>
          <w:sz w:val="24"/>
          <w:szCs w:val="24"/>
          <w:lang w:eastAsia="ja-JP"/>
        </w:rPr>
        <w:t xml:space="preserve"> </w:t>
      </w:r>
      <w:r w:rsidRPr="00F142FA">
        <w:rPr>
          <w:rFonts w:ascii="Times New Roman" w:eastAsia="Arial" w:hAnsi="Times New Roman"/>
          <w:sz w:val="24"/>
          <w:szCs w:val="24"/>
          <w:lang w:eastAsia="ja-JP"/>
        </w:rPr>
        <w:t xml:space="preserve">must be repaired before returning the system to service. Photographs corresponding to inspection locations </w:t>
      </w:r>
      <w:r w:rsidR="00FC3940" w:rsidRPr="00F142FA">
        <w:rPr>
          <w:rFonts w:ascii="Times New Roman" w:eastAsia="Arial" w:hAnsi="Times New Roman"/>
          <w:sz w:val="24"/>
          <w:szCs w:val="24"/>
          <w:lang w:eastAsia="ja-JP"/>
        </w:rPr>
        <w:t>are</w:t>
      </w:r>
      <w:r w:rsidRPr="00F142FA">
        <w:rPr>
          <w:rFonts w:ascii="Times New Roman" w:eastAsia="Arial" w:hAnsi="Times New Roman"/>
          <w:sz w:val="24"/>
          <w:szCs w:val="24"/>
          <w:lang w:eastAsia="ja-JP"/>
        </w:rPr>
        <w:t xml:space="preserve"> used for documentation, when possible. </w:t>
      </w:r>
      <w:r w:rsidR="00564B14" w:rsidRPr="00F142FA">
        <w:rPr>
          <w:rFonts w:ascii="Times New Roman" w:eastAsia="Arial" w:hAnsi="Times New Roman"/>
          <w:sz w:val="24"/>
          <w:szCs w:val="24"/>
          <w:lang w:eastAsia="ja-JP"/>
        </w:rPr>
        <w:t>A review of the previous two inspection</w:t>
      </w:r>
      <w:r w:rsidRPr="00F142FA">
        <w:rPr>
          <w:rFonts w:ascii="Times New Roman" w:eastAsia="Arial" w:hAnsi="Times New Roman"/>
          <w:sz w:val="24"/>
          <w:szCs w:val="24"/>
          <w:lang w:eastAsia="ja-JP"/>
        </w:rPr>
        <w:t xml:space="preserve"> reports</w:t>
      </w:r>
      <w:r w:rsidR="00564B14" w:rsidRPr="00F142FA">
        <w:rPr>
          <w:rFonts w:ascii="Times New Roman" w:eastAsia="Arial" w:hAnsi="Times New Roman"/>
          <w:sz w:val="24"/>
          <w:szCs w:val="24"/>
          <w:lang w:eastAsia="ja-JP"/>
        </w:rPr>
        <w:t xml:space="preserve">, when available (i.e., two sets of inspection results may not be available to review for the baseline and first subsequent inspection of a particular coating/lining location), is conducted </w:t>
      </w:r>
      <w:r w:rsidR="00AE5FAE" w:rsidRPr="00F142FA">
        <w:rPr>
          <w:rFonts w:ascii="Times New Roman" w:eastAsia="Arial" w:hAnsi="Times New Roman"/>
          <w:sz w:val="24"/>
          <w:szCs w:val="24"/>
          <w:lang w:eastAsia="ja-JP"/>
        </w:rPr>
        <w:t>prior to performing an inspection.</w:t>
      </w:r>
      <w:r w:rsidRPr="00F142FA">
        <w:rPr>
          <w:rFonts w:ascii="Times New Roman" w:eastAsia="Arial" w:hAnsi="Times New Roman"/>
          <w:sz w:val="24"/>
          <w:szCs w:val="24"/>
          <w:lang w:eastAsia="ja-JP"/>
        </w:rPr>
        <w:t xml:space="preserve"> </w:t>
      </w:r>
      <w:r w:rsidR="00AE5FAE" w:rsidRPr="00F142FA">
        <w:rPr>
          <w:rFonts w:ascii="Times New Roman" w:eastAsia="Arial" w:hAnsi="Times New Roman"/>
          <w:sz w:val="24"/>
          <w:szCs w:val="24"/>
          <w:lang w:eastAsia="ja-JP"/>
        </w:rPr>
        <w:t xml:space="preserve">The review is to include the observations/results of the previous inspections and any associated </w:t>
      </w:r>
      <w:r w:rsidR="00564B14" w:rsidRPr="00F142FA">
        <w:rPr>
          <w:rFonts w:ascii="Times New Roman" w:eastAsia="Arial" w:hAnsi="Times New Roman"/>
          <w:sz w:val="24"/>
          <w:szCs w:val="24"/>
          <w:lang w:eastAsia="ja-JP"/>
        </w:rPr>
        <w:t>repair activities. When corrosion of the base material is the only issue related to coating/lining degradation of the component and external wall thickness measurements are used in lieu of internal visual inspections of the coating/lining, the corrosion rate of the base metal is trended.</w:t>
      </w:r>
    </w:p>
    <w:p w14:paraId="481830E8" w14:textId="77777777" w:rsidR="00564B14" w:rsidRPr="00F142FA" w:rsidRDefault="00564B14" w:rsidP="00CE6816">
      <w:pPr>
        <w:spacing w:before="120" w:after="120"/>
        <w:jc w:val="both"/>
        <w:rPr>
          <w:rFonts w:ascii="Times New Roman" w:eastAsia="Arial" w:hAnsi="Times New Roman"/>
          <w:sz w:val="24"/>
          <w:szCs w:val="24"/>
          <w:lang w:eastAsia="ja-JP"/>
        </w:rPr>
      </w:pPr>
    </w:p>
    <w:p w14:paraId="631910AB" w14:textId="77777777" w:rsidR="004E24D5" w:rsidRPr="00F142FA" w:rsidRDefault="00892E68" w:rsidP="00CE6816">
      <w:pPr>
        <w:pStyle w:val="Body"/>
        <w:numPr>
          <w:ilvl w:val="0"/>
          <w:numId w:val="1"/>
        </w:numPr>
        <w:tabs>
          <w:tab w:val="clear" w:pos="360"/>
          <w:tab w:val="num" w:pos="426"/>
        </w:tabs>
        <w:ind w:left="0" w:firstLine="0"/>
        <w:jc w:val="both"/>
        <w:rPr>
          <w:rFonts w:ascii="Times New Roman" w:eastAsia="Arial" w:hAnsi="Times New Roman"/>
          <w:b/>
          <w:i/>
          <w:color w:val="000000"/>
          <w:sz w:val="24"/>
          <w:szCs w:val="24"/>
        </w:rPr>
      </w:pPr>
      <w:r w:rsidRPr="00F142FA">
        <w:rPr>
          <w:rFonts w:ascii="Times New Roman" w:eastAsia="Arial" w:hAnsi="Times New Roman"/>
          <w:b/>
          <w:i/>
          <w:color w:val="000000"/>
          <w:sz w:val="24"/>
          <w:szCs w:val="24"/>
        </w:rPr>
        <w:t>M</w:t>
      </w:r>
      <w:r w:rsidR="00F80185" w:rsidRPr="00F142FA">
        <w:rPr>
          <w:rFonts w:ascii="Times New Roman" w:eastAsia="Arial" w:hAnsi="Times New Roman"/>
          <w:b/>
          <w:i/>
          <w:color w:val="000000"/>
          <w:sz w:val="24"/>
          <w:szCs w:val="24"/>
        </w:rPr>
        <w:t>itigating ageing effects</w:t>
      </w:r>
      <w:r w:rsidR="001A7167" w:rsidRPr="00F142FA">
        <w:rPr>
          <w:rFonts w:ascii="Times New Roman" w:eastAsia="Arial" w:hAnsi="Times New Roman"/>
          <w:b/>
          <w:i/>
          <w:color w:val="000000"/>
          <w:sz w:val="24"/>
          <w:szCs w:val="24"/>
        </w:rPr>
        <w:t>:</w:t>
      </w:r>
      <w:r w:rsidR="00F80185" w:rsidRPr="00F142FA">
        <w:rPr>
          <w:rFonts w:ascii="Times New Roman" w:eastAsia="Arial" w:hAnsi="Times New Roman"/>
          <w:b/>
          <w:i/>
          <w:color w:val="000000"/>
          <w:sz w:val="24"/>
          <w:szCs w:val="24"/>
        </w:rPr>
        <w:t xml:space="preserve"> </w:t>
      </w:r>
    </w:p>
    <w:p w14:paraId="53A14889" w14:textId="77777777" w:rsidR="008C0487" w:rsidRPr="00F142FA" w:rsidRDefault="00564B14" w:rsidP="00CE6816">
      <w:pPr>
        <w:spacing w:before="120" w:after="120"/>
        <w:jc w:val="both"/>
        <w:rPr>
          <w:rFonts w:ascii="Times New Roman" w:eastAsia="Arial" w:hAnsi="Times New Roman"/>
          <w:color w:val="000000"/>
          <w:sz w:val="24"/>
          <w:szCs w:val="24"/>
        </w:rPr>
      </w:pPr>
      <w:r w:rsidRPr="00F142FA">
        <w:rPr>
          <w:rFonts w:ascii="Times New Roman" w:eastAsia="Arial" w:hAnsi="Times New Roman"/>
          <w:color w:val="000000"/>
          <w:sz w:val="24"/>
          <w:szCs w:val="24"/>
        </w:rPr>
        <w:t>The program</w:t>
      </w:r>
      <w:r w:rsidR="00B901E7" w:rsidRPr="00F142FA">
        <w:rPr>
          <w:rFonts w:ascii="Times New Roman" w:eastAsia="Arial" w:hAnsi="Times New Roman"/>
          <w:color w:val="000000"/>
          <w:sz w:val="24"/>
          <w:szCs w:val="24"/>
        </w:rPr>
        <w:t>me</w:t>
      </w:r>
      <w:r w:rsidRPr="00F142FA">
        <w:rPr>
          <w:rFonts w:ascii="Times New Roman" w:eastAsia="Arial" w:hAnsi="Times New Roman"/>
          <w:color w:val="000000"/>
          <w:sz w:val="24"/>
          <w:szCs w:val="24"/>
        </w:rPr>
        <w:t xml:space="preserve"> is a condition monitoring program</w:t>
      </w:r>
      <w:r w:rsidR="00B901E7" w:rsidRPr="00F142FA">
        <w:rPr>
          <w:rFonts w:ascii="Times New Roman" w:eastAsia="Arial" w:hAnsi="Times New Roman"/>
          <w:color w:val="000000"/>
          <w:sz w:val="24"/>
          <w:szCs w:val="24"/>
        </w:rPr>
        <w:t>me</w:t>
      </w:r>
      <w:r w:rsidRPr="00F142FA">
        <w:rPr>
          <w:rFonts w:ascii="Times New Roman" w:eastAsia="Arial" w:hAnsi="Times New Roman"/>
          <w:color w:val="000000"/>
          <w:sz w:val="24"/>
          <w:szCs w:val="24"/>
        </w:rPr>
        <w:t xml:space="preserve"> and does not contain any </w:t>
      </w:r>
      <w:r w:rsidR="00BF4963" w:rsidRPr="00F142FA">
        <w:rPr>
          <w:rFonts w:ascii="Times New Roman" w:eastAsia="Arial" w:hAnsi="Times New Roman"/>
          <w:color w:val="000000"/>
          <w:sz w:val="24"/>
          <w:szCs w:val="24"/>
        </w:rPr>
        <w:t xml:space="preserve">mitigating </w:t>
      </w:r>
      <w:r w:rsidRPr="00F142FA">
        <w:rPr>
          <w:rFonts w:ascii="Times New Roman" w:eastAsia="Arial" w:hAnsi="Times New Roman"/>
          <w:color w:val="000000"/>
          <w:sz w:val="24"/>
          <w:szCs w:val="24"/>
        </w:rPr>
        <w:t>actions.</w:t>
      </w:r>
    </w:p>
    <w:p w14:paraId="6D68967E" w14:textId="77777777" w:rsidR="00564B14" w:rsidRPr="00F142FA" w:rsidRDefault="00564B14" w:rsidP="00CE6816">
      <w:pPr>
        <w:spacing w:before="120" w:after="120"/>
        <w:jc w:val="both"/>
        <w:rPr>
          <w:rFonts w:ascii="Times New Roman" w:eastAsia="Arial" w:hAnsi="Times New Roman"/>
          <w:sz w:val="24"/>
          <w:szCs w:val="24"/>
          <w:lang w:eastAsia="ja-JP"/>
        </w:rPr>
      </w:pPr>
    </w:p>
    <w:p w14:paraId="60626119" w14:textId="77777777" w:rsidR="00892E68" w:rsidRPr="00F142FA" w:rsidRDefault="00F80185" w:rsidP="00CE6816">
      <w:pPr>
        <w:pStyle w:val="Body"/>
        <w:numPr>
          <w:ilvl w:val="0"/>
          <w:numId w:val="1"/>
        </w:numPr>
        <w:tabs>
          <w:tab w:val="clear" w:pos="360"/>
          <w:tab w:val="num" w:pos="426"/>
        </w:tabs>
        <w:ind w:left="0" w:firstLine="0"/>
        <w:jc w:val="both"/>
        <w:rPr>
          <w:rFonts w:ascii="Times New Roman" w:eastAsia="Arial" w:hAnsi="Times New Roman"/>
          <w:b/>
          <w:i/>
          <w:color w:val="000000"/>
          <w:sz w:val="24"/>
          <w:szCs w:val="24"/>
        </w:rPr>
      </w:pPr>
      <w:r w:rsidRPr="00F142FA">
        <w:rPr>
          <w:rFonts w:ascii="Times New Roman" w:eastAsia="Arial" w:hAnsi="Times New Roman"/>
          <w:b/>
          <w:i/>
          <w:color w:val="000000"/>
          <w:sz w:val="24"/>
          <w:szCs w:val="24"/>
        </w:rPr>
        <w:t>Acceptance criteria</w:t>
      </w:r>
      <w:r w:rsidR="001A7167" w:rsidRPr="00F142FA">
        <w:rPr>
          <w:rFonts w:ascii="Times New Roman" w:eastAsia="Arial" w:hAnsi="Times New Roman"/>
          <w:b/>
          <w:i/>
          <w:color w:val="000000"/>
          <w:sz w:val="24"/>
          <w:szCs w:val="24"/>
        </w:rPr>
        <w:t>:</w:t>
      </w:r>
      <w:r w:rsidRPr="00F142FA">
        <w:rPr>
          <w:rFonts w:ascii="Times New Roman" w:eastAsia="Arial" w:hAnsi="Times New Roman"/>
          <w:b/>
          <w:i/>
          <w:color w:val="000000"/>
          <w:sz w:val="24"/>
          <w:szCs w:val="24"/>
        </w:rPr>
        <w:t xml:space="preserve">  </w:t>
      </w:r>
    </w:p>
    <w:p w14:paraId="3933E9B4" w14:textId="77777777" w:rsidR="00F80185" w:rsidRPr="00F142FA" w:rsidRDefault="00F80185" w:rsidP="00CE6816">
      <w:pPr>
        <w:pStyle w:val="Body"/>
        <w:tabs>
          <w:tab w:val="left" w:pos="1710"/>
        </w:tabs>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Acceptance criteria are provided by pertinent governing requirements or guidance documents for the plant. Examples of acceptance criteria are </w:t>
      </w:r>
      <w:r w:rsidR="004E1714" w:rsidRPr="00F142FA">
        <w:rPr>
          <w:rFonts w:ascii="Times New Roman" w:eastAsia="Arial" w:hAnsi="Times New Roman"/>
          <w:color w:val="000000"/>
          <w:sz w:val="24"/>
          <w:szCs w:val="24"/>
          <w:lang w:eastAsia="ja-JP"/>
        </w:rPr>
        <w:t>provided in [6</w:t>
      </w:r>
      <w:r w:rsidR="00C371CC" w:rsidRPr="00F142FA">
        <w:rPr>
          <w:rFonts w:ascii="Times New Roman" w:eastAsia="Arial" w:hAnsi="Times New Roman"/>
          <w:color w:val="000000"/>
          <w:sz w:val="24"/>
          <w:szCs w:val="24"/>
          <w:lang w:eastAsia="ja-JP"/>
        </w:rPr>
        <w:t>].</w:t>
      </w:r>
    </w:p>
    <w:p w14:paraId="17996E44" w14:textId="77777777" w:rsidR="004E24D5" w:rsidRPr="00F142FA" w:rsidRDefault="004E24D5" w:rsidP="00CE6816">
      <w:pPr>
        <w:spacing w:before="120" w:after="120"/>
        <w:jc w:val="both"/>
        <w:rPr>
          <w:rFonts w:ascii="Times New Roman" w:eastAsia="Arial" w:hAnsi="Times New Roman"/>
          <w:sz w:val="24"/>
          <w:szCs w:val="24"/>
          <w:lang w:eastAsia="ja-JP"/>
        </w:rPr>
      </w:pPr>
    </w:p>
    <w:p w14:paraId="7427F24E" w14:textId="77777777" w:rsidR="00892E68" w:rsidRPr="00F142FA" w:rsidRDefault="00F80185" w:rsidP="00CE6816">
      <w:pPr>
        <w:pStyle w:val="Body"/>
        <w:numPr>
          <w:ilvl w:val="0"/>
          <w:numId w:val="1"/>
        </w:numPr>
        <w:tabs>
          <w:tab w:val="clear" w:pos="360"/>
        </w:tabs>
        <w:ind w:left="0" w:firstLine="0"/>
        <w:jc w:val="both"/>
        <w:rPr>
          <w:rFonts w:ascii="Times New Roman" w:eastAsia="Arial" w:hAnsi="Times New Roman"/>
          <w:color w:val="000000"/>
          <w:sz w:val="24"/>
          <w:szCs w:val="24"/>
        </w:rPr>
      </w:pPr>
      <w:r w:rsidRPr="00F142FA">
        <w:rPr>
          <w:rFonts w:ascii="Times New Roman" w:eastAsia="Arial" w:hAnsi="Times New Roman"/>
          <w:b/>
          <w:i/>
          <w:color w:val="000000"/>
          <w:sz w:val="24"/>
          <w:szCs w:val="24"/>
        </w:rPr>
        <w:t>Corrective actions</w:t>
      </w:r>
      <w:r w:rsidR="001A7167" w:rsidRPr="00F142FA">
        <w:rPr>
          <w:rFonts w:ascii="Times New Roman" w:eastAsia="Arial" w:hAnsi="Times New Roman"/>
          <w:b/>
          <w:i/>
          <w:color w:val="000000"/>
          <w:sz w:val="24"/>
          <w:szCs w:val="24"/>
        </w:rPr>
        <w:t>:</w:t>
      </w:r>
      <w:r w:rsidRPr="00F142FA">
        <w:rPr>
          <w:rFonts w:ascii="Times New Roman" w:eastAsia="Arial" w:hAnsi="Times New Roman"/>
          <w:color w:val="000000"/>
          <w:sz w:val="24"/>
          <w:szCs w:val="24"/>
        </w:rPr>
        <w:t xml:space="preserve"> </w:t>
      </w:r>
    </w:p>
    <w:p w14:paraId="3B877EBE" w14:textId="77777777" w:rsidR="001C3DD2" w:rsidRPr="00F142FA" w:rsidRDefault="001C3DD2" w:rsidP="00CE6816">
      <w:pPr>
        <w:pStyle w:val="Body"/>
        <w:jc w:val="both"/>
        <w:rPr>
          <w:rFonts w:ascii="Times New Roman" w:eastAsia="Arial" w:hAnsi="Times New Roman"/>
          <w:color w:val="000000"/>
          <w:sz w:val="24"/>
          <w:szCs w:val="24"/>
        </w:rPr>
      </w:pPr>
      <w:r w:rsidRPr="00F142FA">
        <w:rPr>
          <w:rFonts w:ascii="Times New Roman" w:eastAsia="Arial" w:hAnsi="Times New Roman"/>
          <w:color w:val="000000"/>
          <w:sz w:val="24"/>
          <w:szCs w:val="24"/>
        </w:rPr>
        <w:t>Results that do not meet the acceptance criteria are addressed by the corrective action program</w:t>
      </w:r>
      <w:r w:rsidR="00E22784" w:rsidRPr="00F142FA">
        <w:rPr>
          <w:rFonts w:ascii="Times New Roman" w:eastAsia="Arial" w:hAnsi="Times New Roman"/>
          <w:color w:val="000000"/>
          <w:sz w:val="24"/>
          <w:szCs w:val="24"/>
        </w:rPr>
        <w:t>me</w:t>
      </w:r>
      <w:r w:rsidRPr="00F142FA">
        <w:rPr>
          <w:rFonts w:ascii="Times New Roman" w:eastAsia="Arial" w:hAnsi="Times New Roman"/>
          <w:color w:val="000000"/>
          <w:sz w:val="24"/>
          <w:szCs w:val="24"/>
        </w:rPr>
        <w:t xml:space="preserve"> under those specific portions of the quality assurance (QA) program</w:t>
      </w:r>
      <w:r w:rsidR="00E22784" w:rsidRPr="00F142FA">
        <w:rPr>
          <w:rFonts w:ascii="Times New Roman" w:eastAsia="Arial" w:hAnsi="Times New Roman"/>
          <w:color w:val="000000"/>
          <w:sz w:val="24"/>
          <w:szCs w:val="24"/>
        </w:rPr>
        <w:t>me</w:t>
      </w:r>
      <w:r w:rsidR="004C3D92" w:rsidRPr="00F142FA">
        <w:rPr>
          <w:rFonts w:ascii="Times New Roman" w:eastAsia="Arial" w:hAnsi="Times New Roman"/>
          <w:color w:val="000000"/>
          <w:sz w:val="24"/>
          <w:szCs w:val="24"/>
        </w:rPr>
        <w:t xml:space="preserve">, such as </w:t>
      </w:r>
      <w:r w:rsidRPr="00F142FA">
        <w:rPr>
          <w:rFonts w:ascii="Times New Roman" w:eastAsia="Arial" w:hAnsi="Times New Roman"/>
          <w:color w:val="000000"/>
          <w:sz w:val="24"/>
          <w:szCs w:val="24"/>
        </w:rPr>
        <w:t>10 CFR Part 50, Appendix B</w:t>
      </w:r>
      <w:r w:rsidR="004A2248" w:rsidRPr="00F142FA">
        <w:rPr>
          <w:rFonts w:ascii="Times New Roman" w:eastAsia="Arial" w:hAnsi="Times New Roman"/>
          <w:color w:val="000000"/>
          <w:sz w:val="24"/>
          <w:szCs w:val="24"/>
        </w:rPr>
        <w:t xml:space="preserve"> [</w:t>
      </w:r>
      <w:r w:rsidR="00691FD6" w:rsidRPr="00F142FA">
        <w:rPr>
          <w:rFonts w:ascii="Times New Roman" w:eastAsia="Arial" w:hAnsi="Times New Roman"/>
          <w:color w:val="000000"/>
          <w:sz w:val="24"/>
          <w:szCs w:val="24"/>
        </w:rPr>
        <w:t>7</w:t>
      </w:r>
      <w:r w:rsidR="004A2248" w:rsidRPr="00F142FA">
        <w:rPr>
          <w:rFonts w:ascii="Times New Roman" w:eastAsia="Arial" w:hAnsi="Times New Roman"/>
          <w:color w:val="000000"/>
          <w:sz w:val="24"/>
          <w:szCs w:val="24"/>
        </w:rPr>
        <w:t>]</w:t>
      </w:r>
      <w:r w:rsidRPr="00F142FA">
        <w:rPr>
          <w:rFonts w:ascii="Times New Roman" w:eastAsia="Arial" w:hAnsi="Times New Roman"/>
          <w:color w:val="000000"/>
          <w:sz w:val="24"/>
          <w:szCs w:val="24"/>
        </w:rPr>
        <w:t>. Coatings/linings that do not meet acceptance criteria are repaired, replaced, or removed</w:t>
      </w:r>
      <w:r w:rsidR="00525A36" w:rsidRPr="00F142FA">
        <w:rPr>
          <w:rFonts w:ascii="Times New Roman" w:eastAsia="Arial" w:hAnsi="Times New Roman"/>
          <w:color w:val="000000"/>
          <w:sz w:val="24"/>
          <w:szCs w:val="24"/>
        </w:rPr>
        <w:t xml:space="preserve"> in accordance with the pertinent governing Codes and requirements or guidance documents for the plant</w:t>
      </w:r>
      <w:r w:rsidRPr="00F142FA">
        <w:rPr>
          <w:rFonts w:ascii="Times New Roman" w:eastAsia="Arial" w:hAnsi="Times New Roman"/>
          <w:color w:val="000000"/>
          <w:sz w:val="24"/>
          <w:szCs w:val="24"/>
        </w:rPr>
        <w:t xml:space="preserve">. Physical testing is </w:t>
      </w:r>
      <w:proofErr w:type="gramStart"/>
      <w:r w:rsidRPr="00F142FA">
        <w:rPr>
          <w:rFonts w:ascii="Times New Roman" w:eastAsia="Arial" w:hAnsi="Times New Roman"/>
          <w:color w:val="000000"/>
          <w:sz w:val="24"/>
          <w:szCs w:val="24"/>
        </w:rPr>
        <w:t>performed</w:t>
      </w:r>
      <w:proofErr w:type="gramEnd"/>
      <w:r w:rsidR="001E6ED4" w:rsidRPr="00F142FA">
        <w:rPr>
          <w:rFonts w:ascii="Times New Roman" w:eastAsia="Arial" w:hAnsi="Times New Roman"/>
          <w:color w:val="000000"/>
          <w:sz w:val="24"/>
          <w:szCs w:val="24"/>
        </w:rPr>
        <w:t xml:space="preserve"> </w:t>
      </w:r>
      <w:r w:rsidRPr="00F142FA">
        <w:rPr>
          <w:rFonts w:ascii="Times New Roman" w:eastAsia="Arial" w:hAnsi="Times New Roman"/>
          <w:color w:val="000000"/>
          <w:sz w:val="24"/>
          <w:szCs w:val="24"/>
        </w:rPr>
        <w:t xml:space="preserve">or </w:t>
      </w:r>
      <w:r w:rsidR="001E6ED4" w:rsidRPr="00F142FA">
        <w:rPr>
          <w:rFonts w:ascii="Times New Roman" w:eastAsia="Arial" w:hAnsi="Times New Roman"/>
          <w:color w:val="000000"/>
          <w:sz w:val="24"/>
          <w:szCs w:val="24"/>
        </w:rPr>
        <w:t xml:space="preserve">an </w:t>
      </w:r>
      <w:r w:rsidRPr="00F142FA">
        <w:rPr>
          <w:rFonts w:ascii="Times New Roman" w:eastAsia="Arial" w:hAnsi="Times New Roman"/>
          <w:color w:val="000000"/>
          <w:sz w:val="24"/>
          <w:szCs w:val="24"/>
        </w:rPr>
        <w:t>examination is conducted to ensure the integrity of repaired or replaced coatings/linings</w:t>
      </w:r>
      <w:r w:rsidR="001E6ED4" w:rsidRPr="00F142FA">
        <w:rPr>
          <w:rFonts w:ascii="Times New Roman" w:eastAsia="Arial" w:hAnsi="Times New Roman"/>
          <w:color w:val="000000"/>
          <w:sz w:val="24"/>
          <w:szCs w:val="24"/>
        </w:rPr>
        <w:t xml:space="preserve">. </w:t>
      </w:r>
      <w:r w:rsidR="001E6ED4" w:rsidRPr="00F142FA">
        <w:rPr>
          <w:rFonts w:ascii="Times New Roman" w:eastAsia="Arial" w:hAnsi="Times New Roman"/>
          <w:color w:val="000000"/>
          <w:sz w:val="24"/>
          <w:szCs w:val="24"/>
        </w:rPr>
        <w:lastRenderedPageBreak/>
        <w:t xml:space="preserve">Physical testing is </w:t>
      </w:r>
      <w:proofErr w:type="gramStart"/>
      <w:r w:rsidR="001E6ED4" w:rsidRPr="00F142FA">
        <w:rPr>
          <w:rFonts w:ascii="Times New Roman" w:eastAsia="Arial" w:hAnsi="Times New Roman"/>
          <w:color w:val="000000"/>
          <w:sz w:val="24"/>
          <w:szCs w:val="24"/>
        </w:rPr>
        <w:t>performed</w:t>
      </w:r>
      <w:proofErr w:type="gramEnd"/>
      <w:r w:rsidR="001E6ED4" w:rsidRPr="00F142FA">
        <w:rPr>
          <w:rFonts w:ascii="Times New Roman" w:eastAsia="Arial" w:hAnsi="Times New Roman"/>
          <w:color w:val="000000"/>
          <w:sz w:val="24"/>
          <w:szCs w:val="24"/>
        </w:rPr>
        <w:t xml:space="preserve"> or an examination is conducted to also ensure the integrity of the coatings/linings adjacent to the area where the coatings/linings is repaired or replaced</w:t>
      </w:r>
      <w:r w:rsidRPr="00F142FA">
        <w:rPr>
          <w:rFonts w:ascii="Times New Roman" w:eastAsia="Arial" w:hAnsi="Times New Roman"/>
          <w:color w:val="000000"/>
          <w:sz w:val="24"/>
          <w:szCs w:val="24"/>
        </w:rPr>
        <w:t>.</w:t>
      </w:r>
    </w:p>
    <w:p w14:paraId="581601C9" w14:textId="77777777" w:rsidR="001C3DD2" w:rsidRPr="00F142FA" w:rsidRDefault="001C3DD2" w:rsidP="00CE6816">
      <w:pPr>
        <w:pStyle w:val="Body"/>
        <w:jc w:val="both"/>
        <w:rPr>
          <w:rFonts w:ascii="Times New Roman" w:eastAsia="Arial" w:hAnsi="Times New Roman"/>
          <w:color w:val="000000"/>
          <w:sz w:val="24"/>
          <w:szCs w:val="24"/>
        </w:rPr>
      </w:pPr>
      <w:r w:rsidRPr="00F142FA">
        <w:rPr>
          <w:rFonts w:ascii="Times New Roman" w:eastAsia="Arial" w:hAnsi="Times New Roman"/>
          <w:color w:val="000000"/>
          <w:sz w:val="24"/>
          <w:szCs w:val="24"/>
        </w:rPr>
        <w:t>If coatings/linings are credited for corrosion prevention (e.g., corrosion allowance in design calculations is zero</w:t>
      </w:r>
      <w:r w:rsidR="001E6ED4" w:rsidRPr="00F142FA">
        <w:rPr>
          <w:rFonts w:ascii="Times New Roman" w:eastAsia="Arial" w:hAnsi="Times New Roman"/>
          <w:color w:val="000000"/>
          <w:sz w:val="24"/>
          <w:szCs w:val="24"/>
        </w:rPr>
        <w:t xml:space="preserve"> or</w:t>
      </w:r>
      <w:r w:rsidRPr="00F142FA">
        <w:rPr>
          <w:rFonts w:ascii="Times New Roman" w:eastAsia="Arial" w:hAnsi="Times New Roman"/>
          <w:color w:val="000000"/>
          <w:sz w:val="24"/>
          <w:szCs w:val="24"/>
        </w:rPr>
        <w:t xml:space="preserve"> the “preventive actions” program</w:t>
      </w:r>
      <w:r w:rsidR="00CC05D6" w:rsidRPr="00F142FA">
        <w:rPr>
          <w:rFonts w:ascii="Times New Roman" w:eastAsia="Arial" w:hAnsi="Times New Roman"/>
          <w:color w:val="000000"/>
          <w:sz w:val="24"/>
          <w:szCs w:val="24"/>
        </w:rPr>
        <w:t>me</w:t>
      </w:r>
      <w:r w:rsidRPr="00F142FA">
        <w:rPr>
          <w:rFonts w:ascii="Times New Roman" w:eastAsia="Arial" w:hAnsi="Times New Roman"/>
          <w:color w:val="000000"/>
          <w:sz w:val="24"/>
          <w:szCs w:val="24"/>
        </w:rPr>
        <w:t xml:space="preserve"> element </w:t>
      </w:r>
      <w:r w:rsidR="001E6ED4" w:rsidRPr="00F142FA">
        <w:rPr>
          <w:rFonts w:ascii="Times New Roman" w:eastAsia="Arial" w:hAnsi="Times New Roman"/>
          <w:color w:val="000000"/>
          <w:sz w:val="24"/>
          <w:szCs w:val="24"/>
        </w:rPr>
        <w:t xml:space="preserve">of an AMP </w:t>
      </w:r>
      <w:r w:rsidRPr="00F142FA">
        <w:rPr>
          <w:rFonts w:ascii="Times New Roman" w:eastAsia="Arial" w:hAnsi="Times New Roman"/>
          <w:color w:val="000000"/>
          <w:sz w:val="24"/>
          <w:szCs w:val="24"/>
        </w:rPr>
        <w:t>credited the coating/lining</w:t>
      </w:r>
      <w:r w:rsidR="001E6ED4" w:rsidRPr="00F142FA">
        <w:rPr>
          <w:rFonts w:ascii="Times New Roman" w:eastAsia="Arial" w:hAnsi="Times New Roman"/>
          <w:color w:val="000000"/>
          <w:sz w:val="24"/>
          <w:szCs w:val="24"/>
        </w:rPr>
        <w:t xml:space="preserve"> to </w:t>
      </w:r>
      <w:r w:rsidR="00D31CAB" w:rsidRPr="00F142FA">
        <w:rPr>
          <w:rFonts w:ascii="Times New Roman" w:eastAsia="Arial" w:hAnsi="Times New Roman"/>
          <w:color w:val="000000"/>
          <w:sz w:val="24"/>
          <w:szCs w:val="24"/>
        </w:rPr>
        <w:t>inhibit an ag</w:t>
      </w:r>
      <w:r w:rsidR="002A075A" w:rsidRPr="00F142FA">
        <w:rPr>
          <w:rFonts w:ascii="Times New Roman" w:eastAsia="Arial" w:hAnsi="Times New Roman"/>
          <w:color w:val="000000"/>
          <w:sz w:val="24"/>
          <w:szCs w:val="24"/>
        </w:rPr>
        <w:t>e</w:t>
      </w:r>
      <w:r w:rsidR="00D31CAB" w:rsidRPr="00F142FA">
        <w:rPr>
          <w:rFonts w:ascii="Times New Roman" w:eastAsia="Arial" w:hAnsi="Times New Roman"/>
          <w:color w:val="000000"/>
          <w:sz w:val="24"/>
          <w:szCs w:val="24"/>
        </w:rPr>
        <w:t>ing effect</w:t>
      </w:r>
      <w:r w:rsidRPr="00F142FA">
        <w:rPr>
          <w:rFonts w:ascii="Times New Roman" w:eastAsia="Arial" w:hAnsi="Times New Roman"/>
          <w:color w:val="000000"/>
          <w:sz w:val="24"/>
          <w:szCs w:val="24"/>
        </w:rPr>
        <w:t>) and the base metal has been exposed or it is beneath a blister, the component’s base material in the vicinity of the degraded coating/lining is examined to determine if the minimum wall thickness is met and will be met until the next inspection.</w:t>
      </w:r>
    </w:p>
    <w:p w14:paraId="5F4F4FCA" w14:textId="77777777" w:rsidR="008C0487" w:rsidRPr="00F142FA" w:rsidRDefault="008C0487" w:rsidP="00CE6816">
      <w:pPr>
        <w:spacing w:before="120" w:after="120"/>
        <w:jc w:val="both"/>
        <w:rPr>
          <w:rFonts w:ascii="Times New Roman" w:eastAsia="Arial" w:hAnsi="Times New Roman"/>
          <w:sz w:val="24"/>
          <w:szCs w:val="24"/>
        </w:rPr>
      </w:pPr>
    </w:p>
    <w:p w14:paraId="00B4D513" w14:textId="77777777" w:rsidR="00892E68" w:rsidRPr="00F142FA" w:rsidRDefault="00F80185" w:rsidP="00CE6816">
      <w:pPr>
        <w:pStyle w:val="Body"/>
        <w:numPr>
          <w:ilvl w:val="0"/>
          <w:numId w:val="1"/>
        </w:numPr>
        <w:tabs>
          <w:tab w:val="clear" w:pos="360"/>
          <w:tab w:val="num" w:pos="426"/>
        </w:tabs>
        <w:ind w:left="0" w:firstLine="0"/>
        <w:jc w:val="both"/>
        <w:rPr>
          <w:rFonts w:ascii="Times New Roman" w:eastAsia="Arial" w:hAnsi="Times New Roman"/>
          <w:b/>
          <w:i/>
          <w:color w:val="000000"/>
          <w:sz w:val="24"/>
          <w:szCs w:val="24"/>
        </w:rPr>
      </w:pPr>
      <w:r w:rsidRPr="00F142FA">
        <w:rPr>
          <w:rFonts w:ascii="Times New Roman" w:eastAsia="Arial" w:hAnsi="Times New Roman"/>
          <w:b/>
          <w:i/>
          <w:color w:val="000000"/>
          <w:sz w:val="24"/>
          <w:szCs w:val="24"/>
        </w:rPr>
        <w:t>Operating experience feedback and feedback of research and development results</w:t>
      </w:r>
      <w:r w:rsidR="001A7167" w:rsidRPr="00F142FA">
        <w:rPr>
          <w:rFonts w:ascii="Times New Roman" w:eastAsia="Arial" w:hAnsi="Times New Roman"/>
          <w:b/>
          <w:i/>
          <w:color w:val="000000"/>
          <w:sz w:val="24"/>
          <w:szCs w:val="24"/>
        </w:rPr>
        <w:t>:</w:t>
      </w:r>
      <w:r w:rsidRPr="00F142FA">
        <w:rPr>
          <w:rFonts w:ascii="Times New Roman" w:eastAsia="Arial" w:hAnsi="Times New Roman"/>
          <w:b/>
          <w:i/>
          <w:color w:val="000000"/>
          <w:sz w:val="24"/>
          <w:szCs w:val="24"/>
        </w:rPr>
        <w:t xml:space="preserve"> </w:t>
      </w:r>
    </w:p>
    <w:p w14:paraId="345EE177" w14:textId="77777777" w:rsidR="006E66EB" w:rsidRPr="00F142FA" w:rsidRDefault="006E66EB" w:rsidP="00CE6816">
      <w:pPr>
        <w:pStyle w:val="Body"/>
        <w:tabs>
          <w:tab w:val="left" w:pos="0"/>
        </w:tabs>
        <w:jc w:val="both"/>
        <w:rPr>
          <w:rFonts w:ascii="Times New Roman" w:hAnsi="Times New Roman"/>
          <w:sz w:val="24"/>
          <w:szCs w:val="24"/>
        </w:rPr>
      </w:pPr>
      <w:r w:rsidRPr="00F142FA">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36FC687A" w14:textId="77777777" w:rsidR="003E7A4B" w:rsidRPr="00F142FA" w:rsidRDefault="003E7A4B"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Multiple plants have experienced the degradation of internal coatings resulting in diminished flow of various systems [</w:t>
      </w:r>
      <w:r w:rsidR="004E1714" w:rsidRPr="00F142FA">
        <w:rPr>
          <w:rFonts w:ascii="Times New Roman" w:eastAsia="Arial" w:hAnsi="Times New Roman"/>
          <w:sz w:val="24"/>
          <w:szCs w:val="24"/>
        </w:rPr>
        <w:t>11</w:t>
      </w:r>
      <w:r w:rsidRPr="00F142FA">
        <w:rPr>
          <w:rFonts w:ascii="Times New Roman" w:eastAsia="Arial" w:hAnsi="Times New Roman"/>
          <w:sz w:val="24"/>
          <w:szCs w:val="24"/>
        </w:rPr>
        <w:t xml:space="preserve">]. The flow restrictions were a result of the downstream accumulation of coating/lining debris clogging the system.  </w:t>
      </w:r>
    </w:p>
    <w:p w14:paraId="0C40D1EC" w14:textId="77777777" w:rsidR="003E7A4B" w:rsidRPr="00F142FA" w:rsidRDefault="003E7A4B"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 xml:space="preserve">Multiple plants have experienced the degradation of internal coatings resulting in loss </w:t>
      </w:r>
      <w:r w:rsidR="004E1714" w:rsidRPr="00F142FA">
        <w:rPr>
          <w:rFonts w:ascii="Times New Roman" w:eastAsia="Arial" w:hAnsi="Times New Roman"/>
          <w:sz w:val="24"/>
          <w:szCs w:val="24"/>
        </w:rPr>
        <w:t>of material due to corrosion [12</w:t>
      </w:r>
      <w:r w:rsidR="00FC3940" w:rsidRPr="00F142FA">
        <w:rPr>
          <w:rFonts w:ascii="Times New Roman" w:eastAsia="Arial" w:hAnsi="Times New Roman"/>
          <w:sz w:val="24"/>
          <w:szCs w:val="24"/>
        </w:rPr>
        <w:t>-</w:t>
      </w:r>
      <w:r w:rsidR="004E1714" w:rsidRPr="00F142FA">
        <w:rPr>
          <w:rFonts w:ascii="Times New Roman" w:eastAsia="Arial" w:hAnsi="Times New Roman"/>
          <w:sz w:val="24"/>
          <w:szCs w:val="24"/>
        </w:rPr>
        <w:t>13</w:t>
      </w:r>
      <w:r w:rsidRPr="00F142FA">
        <w:rPr>
          <w:rFonts w:ascii="Times New Roman" w:eastAsia="Arial" w:hAnsi="Times New Roman"/>
          <w:sz w:val="24"/>
          <w:szCs w:val="24"/>
        </w:rPr>
        <w:t>]. Many of these occurrences have bee</w:t>
      </w:r>
      <w:r w:rsidR="004E1714" w:rsidRPr="00F142FA">
        <w:rPr>
          <w:rFonts w:ascii="Times New Roman" w:eastAsia="Arial" w:hAnsi="Times New Roman"/>
          <w:sz w:val="24"/>
          <w:szCs w:val="24"/>
        </w:rPr>
        <w:t>n related to physical damage [14</w:t>
      </w:r>
      <w:r w:rsidR="00CC05D6" w:rsidRPr="00F142FA">
        <w:rPr>
          <w:rFonts w:ascii="Times New Roman" w:eastAsia="Arial" w:hAnsi="Times New Roman"/>
          <w:sz w:val="24"/>
          <w:szCs w:val="24"/>
        </w:rPr>
        <w:t>-</w:t>
      </w:r>
      <w:r w:rsidR="004E1714" w:rsidRPr="00F142FA">
        <w:rPr>
          <w:rFonts w:ascii="Times New Roman" w:eastAsia="Arial" w:hAnsi="Times New Roman"/>
          <w:sz w:val="24"/>
          <w:szCs w:val="24"/>
        </w:rPr>
        <w:t>17</w:t>
      </w:r>
      <w:r w:rsidRPr="00F142FA">
        <w:rPr>
          <w:rFonts w:ascii="Times New Roman" w:eastAsia="Arial" w:hAnsi="Times New Roman"/>
          <w:sz w:val="24"/>
          <w:szCs w:val="24"/>
        </w:rPr>
        <w:t>], such as turbulent flow and cavitation.</w:t>
      </w:r>
    </w:p>
    <w:p w14:paraId="2DC2125E" w14:textId="77777777" w:rsidR="00E420F3" w:rsidRPr="00F142FA" w:rsidRDefault="00E420F3"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Industry experience pertaining to coatings degradation inside containment and the consequential clogging of sump strainers is provided in [18</w:t>
      </w:r>
      <w:r w:rsidR="00FC3940" w:rsidRPr="00F142FA">
        <w:rPr>
          <w:rFonts w:ascii="Times New Roman" w:eastAsia="Arial" w:hAnsi="Times New Roman"/>
          <w:sz w:val="24"/>
          <w:szCs w:val="24"/>
        </w:rPr>
        <w:t>-</w:t>
      </w:r>
      <w:r w:rsidRPr="00F142FA">
        <w:rPr>
          <w:rFonts w:ascii="Times New Roman" w:eastAsia="Arial" w:hAnsi="Times New Roman"/>
          <w:sz w:val="24"/>
          <w:szCs w:val="24"/>
        </w:rPr>
        <w:t xml:space="preserve">21].  </w:t>
      </w:r>
    </w:p>
    <w:p w14:paraId="09476C81" w14:textId="77777777" w:rsidR="008C0487" w:rsidRPr="00F142FA" w:rsidRDefault="003E7A4B" w:rsidP="00CE6816">
      <w:pPr>
        <w:spacing w:before="120" w:after="120"/>
        <w:jc w:val="both"/>
        <w:rPr>
          <w:rFonts w:ascii="Times New Roman" w:eastAsia="Arial" w:hAnsi="Times New Roman"/>
          <w:sz w:val="24"/>
          <w:szCs w:val="24"/>
        </w:rPr>
      </w:pPr>
      <w:r w:rsidRPr="00F142FA">
        <w:rPr>
          <w:rFonts w:ascii="Times New Roman" w:eastAsia="Arial" w:hAnsi="Times New Roman"/>
          <w:sz w:val="24"/>
          <w:szCs w:val="24"/>
        </w:rPr>
        <w:t>At the time when this AMP was produced, no relevant R&amp;D was identified.</w:t>
      </w:r>
    </w:p>
    <w:p w14:paraId="141A47DD" w14:textId="77777777" w:rsidR="00565F7F" w:rsidRPr="00F142FA" w:rsidRDefault="00565F7F" w:rsidP="00CE6816">
      <w:pPr>
        <w:spacing w:before="120" w:after="120"/>
        <w:jc w:val="both"/>
        <w:rPr>
          <w:rFonts w:ascii="Times New Roman" w:eastAsia="Arial" w:hAnsi="Times New Roman"/>
          <w:sz w:val="24"/>
          <w:szCs w:val="24"/>
        </w:rPr>
      </w:pPr>
    </w:p>
    <w:p w14:paraId="4F43A933" w14:textId="77777777" w:rsidR="00892E68" w:rsidRPr="00F142FA" w:rsidRDefault="00F80185" w:rsidP="00CE6816">
      <w:pPr>
        <w:pStyle w:val="Body"/>
        <w:numPr>
          <w:ilvl w:val="0"/>
          <w:numId w:val="1"/>
        </w:numPr>
        <w:tabs>
          <w:tab w:val="clear" w:pos="360"/>
          <w:tab w:val="num" w:pos="426"/>
        </w:tabs>
        <w:ind w:left="0" w:firstLine="0"/>
        <w:jc w:val="both"/>
        <w:rPr>
          <w:rFonts w:ascii="Times New Roman" w:eastAsia="Arial" w:hAnsi="Times New Roman"/>
          <w:b/>
          <w:i/>
          <w:color w:val="000000"/>
          <w:sz w:val="24"/>
          <w:szCs w:val="24"/>
        </w:rPr>
      </w:pPr>
      <w:r w:rsidRPr="00F142FA">
        <w:rPr>
          <w:rFonts w:ascii="Times New Roman" w:eastAsia="Arial" w:hAnsi="Times New Roman"/>
          <w:b/>
          <w:i/>
          <w:color w:val="000000"/>
          <w:sz w:val="24"/>
          <w:szCs w:val="24"/>
        </w:rPr>
        <w:t>Quality management</w:t>
      </w:r>
      <w:r w:rsidR="001A7167" w:rsidRPr="00F142FA">
        <w:rPr>
          <w:rFonts w:ascii="Times New Roman" w:eastAsia="Arial" w:hAnsi="Times New Roman"/>
          <w:b/>
          <w:i/>
          <w:color w:val="000000"/>
          <w:sz w:val="24"/>
          <w:szCs w:val="24"/>
        </w:rPr>
        <w:t>:</w:t>
      </w:r>
      <w:r w:rsidRPr="00F142FA">
        <w:rPr>
          <w:rFonts w:ascii="Times New Roman" w:eastAsia="Arial" w:hAnsi="Times New Roman"/>
          <w:b/>
          <w:i/>
          <w:color w:val="000000"/>
          <w:sz w:val="24"/>
          <w:szCs w:val="24"/>
        </w:rPr>
        <w:t xml:space="preserve">  </w:t>
      </w:r>
    </w:p>
    <w:p w14:paraId="71BEE10A" w14:textId="77777777" w:rsidR="00F80185" w:rsidRPr="00F142FA" w:rsidRDefault="00F80185" w:rsidP="00CE6816">
      <w:pPr>
        <w:pStyle w:val="Body"/>
        <w:jc w:val="both"/>
        <w:rPr>
          <w:rFonts w:ascii="Times New Roman" w:eastAsia="Arial" w:hAnsi="Times New Roman"/>
          <w:color w:val="000000"/>
          <w:sz w:val="24"/>
          <w:szCs w:val="24"/>
        </w:rPr>
      </w:pPr>
      <w:r w:rsidRPr="00F142FA">
        <w:rPr>
          <w:rFonts w:ascii="Times New Roman" w:eastAsia="Arial" w:hAnsi="Times New Roman"/>
          <w:color w:val="000000"/>
          <w:sz w:val="24"/>
          <w:szCs w:val="24"/>
        </w:rPr>
        <w:t>Site quality assurance procedures, review and approval processes, and administrative controls are implemented</w:t>
      </w:r>
      <w:r w:rsidR="00430D70" w:rsidRPr="00F142FA">
        <w:rPr>
          <w:rFonts w:ascii="Times New Roman" w:eastAsia="Arial" w:hAnsi="Times New Roman"/>
          <w:color w:val="000000"/>
          <w:sz w:val="24"/>
          <w:szCs w:val="24"/>
        </w:rPr>
        <w:t xml:space="preserve"> in accordance with</w:t>
      </w:r>
      <w:r w:rsidR="00892E68" w:rsidRPr="00F142FA">
        <w:rPr>
          <w:rFonts w:ascii="Times New Roman" w:eastAsia="Arial" w:hAnsi="Times New Roman"/>
          <w:color w:val="000000"/>
          <w:sz w:val="24"/>
          <w:szCs w:val="24"/>
        </w:rPr>
        <w:t xml:space="preserve"> the different national regulatory requirements (e.g., 10 CFR 50, Appendix B</w:t>
      </w:r>
      <w:r w:rsidR="00630D84" w:rsidRPr="00F142FA">
        <w:rPr>
          <w:rFonts w:ascii="Times New Roman" w:eastAsia="Arial" w:hAnsi="Times New Roman"/>
          <w:color w:val="000000"/>
          <w:sz w:val="24"/>
          <w:szCs w:val="24"/>
        </w:rPr>
        <w:t xml:space="preserve"> </w:t>
      </w:r>
      <w:r w:rsidR="00892E68" w:rsidRPr="00F142FA">
        <w:rPr>
          <w:rFonts w:ascii="Times New Roman" w:eastAsia="Arial" w:hAnsi="Times New Roman"/>
          <w:color w:val="000000"/>
          <w:sz w:val="24"/>
          <w:szCs w:val="24"/>
        </w:rPr>
        <w:t>[</w:t>
      </w:r>
      <w:r w:rsidR="004E1714" w:rsidRPr="00F142FA">
        <w:rPr>
          <w:rFonts w:ascii="Times New Roman" w:eastAsia="Arial" w:hAnsi="Times New Roman"/>
          <w:color w:val="000000"/>
          <w:sz w:val="24"/>
          <w:szCs w:val="24"/>
        </w:rPr>
        <w:t>7</w:t>
      </w:r>
      <w:r w:rsidR="00430D70" w:rsidRPr="00F142FA">
        <w:rPr>
          <w:rFonts w:ascii="Times New Roman" w:eastAsia="Arial" w:hAnsi="Times New Roman"/>
          <w:color w:val="000000"/>
          <w:sz w:val="24"/>
          <w:szCs w:val="24"/>
        </w:rPr>
        <w:t>])</w:t>
      </w:r>
      <w:r w:rsidRPr="00F142FA">
        <w:rPr>
          <w:rFonts w:ascii="Times New Roman" w:eastAsia="Arial" w:hAnsi="Times New Roman"/>
          <w:color w:val="000000"/>
          <w:sz w:val="24"/>
          <w:szCs w:val="24"/>
        </w:rPr>
        <w:t>.</w:t>
      </w:r>
    </w:p>
    <w:p w14:paraId="42CC42D4" w14:textId="77777777" w:rsidR="00F80185" w:rsidRPr="00F142FA" w:rsidRDefault="00F80185" w:rsidP="00CE6816">
      <w:pPr>
        <w:pStyle w:val="Heading3"/>
        <w:spacing w:before="120"/>
        <w:rPr>
          <w:rFonts w:ascii="Times New Roman" w:eastAsia="Times New Roman" w:hAnsi="Times New Roman"/>
          <w:bCs/>
          <w:sz w:val="24"/>
          <w:szCs w:val="24"/>
          <w:lang w:val="en-CA"/>
        </w:rPr>
      </w:pPr>
      <w:r w:rsidRPr="00F142FA">
        <w:rPr>
          <w:rFonts w:ascii="Times New Roman" w:eastAsia="Times New Roman" w:hAnsi="Times New Roman"/>
          <w:bCs/>
          <w:sz w:val="24"/>
          <w:szCs w:val="24"/>
          <w:lang w:val="en-CA"/>
        </w:rPr>
        <w:lastRenderedPageBreak/>
        <w:t>References</w:t>
      </w:r>
    </w:p>
    <w:p w14:paraId="312CA525" w14:textId="77777777" w:rsidR="00B0225B" w:rsidRPr="00F142FA" w:rsidRDefault="00B0225B"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ELECTRIC POWER RESEARCH INSTITUTE (EPRI), Report 1019157, Guideline on Nuclear Safety-Related Coatings, Revision 2, Palo Alto, California, December 2009.</w:t>
      </w:r>
    </w:p>
    <w:p w14:paraId="18C84606" w14:textId="77777777" w:rsidR="005A45FB" w:rsidRPr="00F142FA" w:rsidRDefault="00B0225B"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AMERICAN CONCRETE INSTITUTE (ACI), Standard 201.1R-08, Guide for Conducting a Visual Inspection of Concrete in Service, Farmington Hills, Michigan, 2008.</w:t>
      </w:r>
    </w:p>
    <w:p w14:paraId="563315E4" w14:textId="77777777" w:rsidR="00565F7F" w:rsidRPr="00F142FA" w:rsidRDefault="00565F7F"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INTERNATIONAL ATOMIC ENERGY AGENCY, </w:t>
      </w:r>
      <w:r w:rsidR="008107A6" w:rsidRPr="00F142FA">
        <w:rPr>
          <w:rFonts w:ascii="Times New Roman" w:eastAsia="Arial" w:hAnsi="Times New Roman"/>
          <w:color w:val="000000"/>
          <w:sz w:val="24"/>
          <w:szCs w:val="24"/>
          <w:lang w:eastAsia="ja-JP"/>
        </w:rPr>
        <w:t xml:space="preserve">Safe </w:t>
      </w:r>
      <w:proofErr w:type="gramStart"/>
      <w:r w:rsidR="008107A6" w:rsidRPr="00F142FA">
        <w:rPr>
          <w:rFonts w:ascii="Times New Roman" w:eastAsia="Arial" w:hAnsi="Times New Roman"/>
          <w:color w:val="000000"/>
          <w:sz w:val="24"/>
          <w:szCs w:val="24"/>
          <w:lang w:eastAsia="ja-JP"/>
        </w:rPr>
        <w:t>Long Term</w:t>
      </w:r>
      <w:proofErr w:type="gramEnd"/>
      <w:r w:rsidR="008107A6" w:rsidRPr="00F142FA">
        <w:rPr>
          <w:rFonts w:ascii="Times New Roman" w:eastAsia="Arial" w:hAnsi="Times New Roman"/>
          <w:color w:val="000000"/>
          <w:sz w:val="24"/>
          <w:szCs w:val="24"/>
          <w:lang w:eastAsia="ja-JP"/>
        </w:rPr>
        <w:t xml:space="preserve"> Operation of Nuclear Power Plants</w:t>
      </w:r>
      <w:r w:rsidRPr="00F142FA">
        <w:rPr>
          <w:rFonts w:ascii="Times New Roman" w:eastAsia="Arial" w:hAnsi="Times New Roman"/>
          <w:color w:val="000000"/>
          <w:sz w:val="24"/>
          <w:szCs w:val="24"/>
          <w:lang w:eastAsia="ja-JP"/>
        </w:rPr>
        <w:t xml:space="preserve">, IAEA Technical Report Series No. </w:t>
      </w:r>
      <w:r w:rsidR="008107A6" w:rsidRPr="00F142FA">
        <w:rPr>
          <w:rFonts w:ascii="Times New Roman" w:eastAsia="Arial" w:hAnsi="Times New Roman"/>
          <w:color w:val="000000"/>
          <w:sz w:val="24"/>
          <w:szCs w:val="24"/>
          <w:lang w:eastAsia="ja-JP"/>
        </w:rPr>
        <w:t>57</w:t>
      </w:r>
      <w:r w:rsidRPr="00F142FA">
        <w:rPr>
          <w:rFonts w:ascii="Times New Roman" w:eastAsia="Arial" w:hAnsi="Times New Roman"/>
          <w:color w:val="000000"/>
          <w:sz w:val="24"/>
          <w:szCs w:val="24"/>
          <w:lang w:eastAsia="ja-JP"/>
        </w:rPr>
        <w:t>, IAEA, Vienna (20</w:t>
      </w:r>
      <w:r w:rsidR="008107A6" w:rsidRPr="00F142FA">
        <w:rPr>
          <w:rFonts w:ascii="Times New Roman" w:eastAsia="Arial" w:hAnsi="Times New Roman"/>
          <w:color w:val="000000"/>
          <w:sz w:val="24"/>
          <w:szCs w:val="24"/>
          <w:lang w:eastAsia="ja-JP"/>
        </w:rPr>
        <w:t>08</w:t>
      </w:r>
      <w:r w:rsidRPr="00F142FA">
        <w:rPr>
          <w:rFonts w:ascii="Times New Roman" w:eastAsia="Arial" w:hAnsi="Times New Roman"/>
          <w:color w:val="000000"/>
          <w:sz w:val="24"/>
          <w:szCs w:val="24"/>
          <w:lang w:eastAsia="ja-JP"/>
        </w:rPr>
        <w:t>).</w:t>
      </w:r>
    </w:p>
    <w:p w14:paraId="00DBB123" w14:textId="77777777" w:rsidR="00B0225B" w:rsidRPr="00F142FA" w:rsidRDefault="00B0225B"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UNITED STATES NUCLEAR REGULATORY COMMISSION, 10 CFR 54.4(a), Scope, Office of the Federal Register, National Archives and Records Administration, USNRC</w:t>
      </w:r>
      <w:r w:rsidR="002C7EBF" w:rsidRPr="00F142FA">
        <w:rPr>
          <w:rFonts w:ascii="Times New Roman" w:hAnsi="Times New Roman"/>
          <w:color w:val="000000"/>
          <w:sz w:val="24"/>
          <w:szCs w:val="24"/>
          <w:lang w:val="en-GB" w:eastAsia="ja-JP"/>
        </w:rPr>
        <w:t xml:space="preserve">, Washington, </w:t>
      </w:r>
      <w:r w:rsidR="007E73E2" w:rsidRPr="00F142FA">
        <w:rPr>
          <w:rFonts w:ascii="Times New Roman" w:hAnsi="Times New Roman"/>
          <w:color w:val="000000"/>
          <w:sz w:val="24"/>
          <w:szCs w:val="24"/>
          <w:lang w:val="en-GB" w:eastAsia="ja-JP"/>
        </w:rPr>
        <w:t>Latest Edition</w:t>
      </w:r>
      <w:r w:rsidRPr="00F142FA">
        <w:rPr>
          <w:rFonts w:ascii="Times New Roman" w:eastAsia="Arial" w:hAnsi="Times New Roman"/>
          <w:color w:val="000000"/>
          <w:sz w:val="24"/>
          <w:szCs w:val="24"/>
          <w:lang w:eastAsia="ja-JP"/>
        </w:rPr>
        <w:t xml:space="preserve">.  </w:t>
      </w:r>
    </w:p>
    <w:p w14:paraId="07272F03" w14:textId="13ADF536" w:rsidR="00B0225B" w:rsidRPr="00CE6816" w:rsidRDefault="00B0225B" w:rsidP="00CE6816">
      <w:pPr>
        <w:numPr>
          <w:ilvl w:val="0"/>
          <w:numId w:val="2"/>
        </w:numPr>
        <w:spacing w:before="120" w:after="120"/>
        <w:ind w:left="567" w:hanging="425"/>
        <w:jc w:val="both"/>
        <w:rPr>
          <w:rFonts w:ascii="Times New Roman" w:eastAsia="Arial" w:hAnsi="Times New Roman"/>
          <w:color w:val="FF0000"/>
          <w:sz w:val="24"/>
          <w:szCs w:val="24"/>
          <w:lang w:eastAsia="ja-JP"/>
        </w:rPr>
      </w:pPr>
      <w:r w:rsidRPr="00CE6816">
        <w:rPr>
          <w:rFonts w:ascii="Times New Roman" w:eastAsia="Arial" w:hAnsi="Times New Roman"/>
          <w:color w:val="FF0000"/>
          <w:sz w:val="24"/>
          <w:szCs w:val="24"/>
          <w:lang w:eastAsia="ja-JP"/>
        </w:rPr>
        <w:t xml:space="preserve">UNITED STATES NUCLEAR REGULATORY COMMISSION, Service Level I, II, and III Protective Coatings Applied to Nuclear Power Plants, Regulatory Guide 1.54, Revision </w:t>
      </w:r>
      <w:r w:rsidR="00133E92" w:rsidRPr="00CE6816">
        <w:rPr>
          <w:rFonts w:ascii="Times New Roman" w:eastAsia="Arial" w:hAnsi="Times New Roman"/>
          <w:color w:val="FF0000"/>
          <w:sz w:val="24"/>
          <w:szCs w:val="24"/>
          <w:lang w:eastAsia="ja-JP"/>
        </w:rPr>
        <w:t>3</w:t>
      </w:r>
      <w:r w:rsidRPr="00CE6816">
        <w:rPr>
          <w:rFonts w:ascii="Times New Roman" w:eastAsia="Arial" w:hAnsi="Times New Roman"/>
          <w:color w:val="FF0000"/>
          <w:sz w:val="24"/>
          <w:szCs w:val="24"/>
          <w:lang w:eastAsia="ja-JP"/>
        </w:rPr>
        <w:t xml:space="preserve">, USNRC, </w:t>
      </w:r>
      <w:r w:rsidR="002C7EBF" w:rsidRPr="00CE6816">
        <w:rPr>
          <w:rFonts w:ascii="Times New Roman" w:hAnsi="Times New Roman"/>
          <w:color w:val="FF0000"/>
          <w:sz w:val="24"/>
          <w:szCs w:val="24"/>
          <w:lang w:val="en-GB" w:eastAsia="ja-JP"/>
        </w:rPr>
        <w:t xml:space="preserve">Washington, </w:t>
      </w:r>
      <w:r w:rsidR="00133E92" w:rsidRPr="00CE6816">
        <w:rPr>
          <w:rFonts w:ascii="Times New Roman" w:hAnsi="Times New Roman"/>
          <w:color w:val="FF0000"/>
          <w:sz w:val="24"/>
          <w:szCs w:val="24"/>
          <w:lang w:val="en-GB" w:eastAsia="ja-JP"/>
        </w:rPr>
        <w:t>April</w:t>
      </w:r>
      <w:r w:rsidRPr="00CE6816">
        <w:rPr>
          <w:rFonts w:ascii="Times New Roman" w:eastAsia="Arial" w:hAnsi="Times New Roman"/>
          <w:color w:val="FF0000"/>
          <w:sz w:val="24"/>
          <w:szCs w:val="24"/>
          <w:lang w:eastAsia="ja-JP"/>
        </w:rPr>
        <w:t xml:space="preserve"> 201</w:t>
      </w:r>
      <w:r w:rsidR="00133E92" w:rsidRPr="00CE6816">
        <w:rPr>
          <w:rFonts w:ascii="Times New Roman" w:eastAsia="Arial" w:hAnsi="Times New Roman"/>
          <w:color w:val="FF0000"/>
          <w:sz w:val="24"/>
          <w:szCs w:val="24"/>
          <w:lang w:eastAsia="ja-JP"/>
        </w:rPr>
        <w:t>7</w:t>
      </w:r>
      <w:r w:rsidRPr="00CE6816">
        <w:rPr>
          <w:rFonts w:ascii="Times New Roman" w:eastAsia="Arial" w:hAnsi="Times New Roman"/>
          <w:color w:val="FF0000"/>
          <w:sz w:val="24"/>
          <w:szCs w:val="24"/>
          <w:lang w:eastAsia="ja-JP"/>
        </w:rPr>
        <w:t>.</w:t>
      </w:r>
    </w:p>
    <w:p w14:paraId="05432869" w14:textId="77777777" w:rsidR="00B0225B" w:rsidRPr="00F142FA" w:rsidRDefault="00B0225B"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UNITED STATES NUCLEAR REGULATORY COMMISSION, </w:t>
      </w:r>
      <w:r w:rsidR="00691FD6" w:rsidRPr="00F142FA">
        <w:rPr>
          <w:rFonts w:ascii="Times New Roman" w:eastAsia="Arial" w:hAnsi="Times New Roman"/>
          <w:color w:val="000000"/>
          <w:sz w:val="24"/>
          <w:szCs w:val="24"/>
          <w:lang w:eastAsia="ja-JP"/>
        </w:rPr>
        <w:t>Generic Aging Lessons Learned for Subsequent License Renewal (GALL-SLR) Report</w:t>
      </w:r>
      <w:r w:rsidRPr="00F142FA">
        <w:rPr>
          <w:rFonts w:ascii="Times New Roman" w:eastAsia="Arial" w:hAnsi="Times New Roman"/>
          <w:color w:val="000000"/>
          <w:sz w:val="24"/>
          <w:szCs w:val="24"/>
          <w:lang w:eastAsia="ja-JP"/>
        </w:rPr>
        <w:t xml:space="preserve">, </w:t>
      </w:r>
      <w:r w:rsidR="00691FD6" w:rsidRPr="00F142FA">
        <w:rPr>
          <w:rFonts w:ascii="Times New Roman" w:eastAsia="Arial" w:hAnsi="Times New Roman"/>
          <w:color w:val="000000"/>
          <w:sz w:val="24"/>
          <w:szCs w:val="24"/>
          <w:lang w:eastAsia="ja-JP"/>
        </w:rPr>
        <w:t xml:space="preserve">NUREG-2191, </w:t>
      </w:r>
      <w:r w:rsidRPr="00F142FA">
        <w:rPr>
          <w:rFonts w:ascii="Times New Roman" w:eastAsia="Arial" w:hAnsi="Times New Roman"/>
          <w:color w:val="000000"/>
          <w:sz w:val="24"/>
          <w:szCs w:val="24"/>
          <w:lang w:eastAsia="ja-JP"/>
        </w:rPr>
        <w:t xml:space="preserve">USNRC, </w:t>
      </w:r>
      <w:r w:rsidR="002C7EBF" w:rsidRPr="00F142FA">
        <w:rPr>
          <w:rFonts w:ascii="Times New Roman" w:hAnsi="Times New Roman"/>
          <w:color w:val="000000"/>
          <w:sz w:val="24"/>
          <w:szCs w:val="24"/>
          <w:lang w:val="en-GB" w:eastAsia="ja-JP"/>
        </w:rPr>
        <w:t xml:space="preserve">Washington, </w:t>
      </w:r>
      <w:r w:rsidR="00691FD6" w:rsidRPr="00F142FA">
        <w:rPr>
          <w:rFonts w:ascii="Times New Roman" w:eastAsia="Arial" w:hAnsi="Times New Roman"/>
          <w:color w:val="000000"/>
          <w:sz w:val="24"/>
          <w:szCs w:val="24"/>
          <w:lang w:eastAsia="ja-JP"/>
        </w:rPr>
        <w:t xml:space="preserve">July </w:t>
      </w:r>
      <w:r w:rsidRPr="00F142FA">
        <w:rPr>
          <w:rFonts w:ascii="Times New Roman" w:eastAsia="Arial" w:hAnsi="Times New Roman"/>
          <w:color w:val="000000"/>
          <w:sz w:val="24"/>
          <w:szCs w:val="24"/>
          <w:lang w:eastAsia="ja-JP"/>
        </w:rPr>
        <w:t>201</w:t>
      </w:r>
      <w:r w:rsidR="00691FD6" w:rsidRPr="00F142FA">
        <w:rPr>
          <w:rFonts w:ascii="Times New Roman" w:eastAsia="Arial" w:hAnsi="Times New Roman"/>
          <w:color w:val="000000"/>
          <w:sz w:val="24"/>
          <w:szCs w:val="24"/>
          <w:lang w:eastAsia="ja-JP"/>
        </w:rPr>
        <w:t>7</w:t>
      </w:r>
      <w:r w:rsidRPr="00F142FA">
        <w:rPr>
          <w:rFonts w:ascii="Times New Roman" w:eastAsia="Arial" w:hAnsi="Times New Roman"/>
          <w:color w:val="000000"/>
          <w:sz w:val="24"/>
          <w:szCs w:val="24"/>
          <w:lang w:eastAsia="ja-JP"/>
        </w:rPr>
        <w:t>.</w:t>
      </w:r>
    </w:p>
    <w:p w14:paraId="7C720A76" w14:textId="77777777" w:rsidR="00B0225B" w:rsidRPr="00F142FA" w:rsidRDefault="00B0225B"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UNITED STATES NUCLEAR REGULATORY COMMISSION, 10 CFR Part 50, Appendix B, Quality Assurance Criteria for Nuclear Power Plants, Office of the Federal Register, National Archives and Records Administration, USNRC, </w:t>
      </w:r>
      <w:r w:rsidR="002C7EBF" w:rsidRPr="00F142FA">
        <w:rPr>
          <w:rFonts w:ascii="Times New Roman" w:hAnsi="Times New Roman"/>
          <w:color w:val="000000"/>
          <w:sz w:val="24"/>
          <w:szCs w:val="24"/>
          <w:lang w:val="en-GB" w:eastAsia="ja-JP"/>
        </w:rPr>
        <w:t xml:space="preserve">Washington, </w:t>
      </w:r>
      <w:r w:rsidR="007E73E2" w:rsidRPr="00F142FA">
        <w:rPr>
          <w:rFonts w:ascii="Times New Roman" w:eastAsia="Arial" w:hAnsi="Times New Roman"/>
          <w:color w:val="000000"/>
          <w:sz w:val="24"/>
          <w:szCs w:val="24"/>
          <w:lang w:eastAsia="ja-JP"/>
        </w:rPr>
        <w:t>Latest Edition</w:t>
      </w:r>
      <w:r w:rsidRPr="00F142FA">
        <w:rPr>
          <w:rFonts w:ascii="Times New Roman" w:eastAsia="Arial" w:hAnsi="Times New Roman"/>
          <w:color w:val="000000"/>
          <w:sz w:val="24"/>
          <w:szCs w:val="24"/>
          <w:lang w:eastAsia="ja-JP"/>
        </w:rPr>
        <w:t>.</w:t>
      </w:r>
    </w:p>
    <w:p w14:paraId="3E084FE9" w14:textId="77777777" w:rsidR="00B0225B" w:rsidRPr="00F142FA" w:rsidRDefault="00B0225B"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UNITED STATES NUCLEAR REGULATORY COMMISSION, Failures of Protective Coatings in Pipes and Heat Exchangers, Information Notice 85-24, USNRC, </w:t>
      </w:r>
      <w:r w:rsidR="002C7EBF" w:rsidRPr="00F142FA">
        <w:rPr>
          <w:rFonts w:ascii="Times New Roman" w:hAnsi="Times New Roman"/>
          <w:color w:val="000000"/>
          <w:sz w:val="24"/>
          <w:szCs w:val="24"/>
          <w:lang w:val="en-GB" w:eastAsia="ja-JP"/>
        </w:rPr>
        <w:t xml:space="preserve">Washington, </w:t>
      </w:r>
      <w:r w:rsidRPr="00F142FA">
        <w:rPr>
          <w:rFonts w:ascii="Times New Roman" w:eastAsia="Arial" w:hAnsi="Times New Roman"/>
          <w:color w:val="000000"/>
          <w:sz w:val="24"/>
          <w:szCs w:val="24"/>
          <w:lang w:eastAsia="ja-JP"/>
        </w:rPr>
        <w:t>March 1985.</w:t>
      </w:r>
    </w:p>
    <w:p w14:paraId="5FEE6340"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Seabrook Station, Response to Request for Additional Information, NextEra Energy Seabrook License Renewal Application, Request for Additional Information - Set 18, RAI B.2.1.11-2, February 7, 2012.</w:t>
      </w:r>
      <w:r w:rsidR="00E420F3" w:rsidRPr="00F142FA">
        <w:rPr>
          <w:rFonts w:ascii="Times New Roman" w:eastAsia="Arial" w:hAnsi="Times New Roman"/>
          <w:color w:val="000000"/>
          <w:sz w:val="24"/>
          <w:szCs w:val="24"/>
          <w:lang w:eastAsia="ja-JP"/>
        </w:rPr>
        <w:t xml:space="preserve"> </w:t>
      </w:r>
      <w:r w:rsidR="00E420F3" w:rsidRPr="00F142FA">
        <w:rPr>
          <w:rFonts w:ascii="Times New Roman" w:hAnsi="Times New Roman"/>
          <w:sz w:val="24"/>
          <w:szCs w:val="24"/>
          <w:lang w:val="en-GB"/>
        </w:rPr>
        <w:t xml:space="preserve">(See USNRC Agency Document Access and Management System (ADAMS) Accession No. </w:t>
      </w:r>
      <w:r w:rsidR="00E420F3" w:rsidRPr="00F142FA">
        <w:rPr>
          <w:rFonts w:ascii="Times New Roman" w:eastAsia="Arial" w:hAnsi="Times New Roman"/>
          <w:color w:val="000000"/>
          <w:sz w:val="24"/>
          <w:szCs w:val="24"/>
          <w:lang w:eastAsia="ja-JP"/>
        </w:rPr>
        <w:t>ML12041A054</w:t>
      </w:r>
      <w:r w:rsidR="00E420F3" w:rsidRPr="00F142FA">
        <w:rPr>
          <w:rFonts w:ascii="Times New Roman" w:hAnsi="Times New Roman"/>
          <w:sz w:val="24"/>
          <w:szCs w:val="24"/>
          <w:lang w:val="en-GB"/>
        </w:rPr>
        <w:t>.)</w:t>
      </w:r>
    </w:p>
    <w:p w14:paraId="576284A3"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South Texas Project, Units 1 and 2 - Response to Requests for Additional Information for the South Texas Project License Renewal Application Aging Management Program, Set</w:t>
      </w:r>
      <w:r w:rsidR="003B3EF7" w:rsidRPr="00F142FA">
        <w:rPr>
          <w:rFonts w:ascii="Times New Roman" w:eastAsia="Arial" w:hAnsi="Times New Roman"/>
          <w:color w:val="000000"/>
          <w:sz w:val="24"/>
          <w:szCs w:val="24"/>
          <w:lang w:eastAsia="ja-JP"/>
        </w:rPr>
        <w:t> </w:t>
      </w:r>
      <w:r w:rsidRPr="00F142FA">
        <w:rPr>
          <w:rFonts w:ascii="Times New Roman" w:eastAsia="Arial" w:hAnsi="Times New Roman"/>
          <w:color w:val="000000"/>
          <w:sz w:val="24"/>
          <w:szCs w:val="24"/>
          <w:lang w:eastAsia="ja-JP"/>
        </w:rPr>
        <w:t>14, March 28, 2012.</w:t>
      </w:r>
      <w:r w:rsidR="003B3EF7" w:rsidRPr="00F142FA">
        <w:rPr>
          <w:rFonts w:ascii="Times New Roman" w:hAnsi="Times New Roman"/>
          <w:sz w:val="24"/>
          <w:szCs w:val="24"/>
          <w:lang w:val="en-GB"/>
        </w:rPr>
        <w:t xml:space="preserve"> (See USNRC ADAMS Accession No. </w:t>
      </w:r>
      <w:r w:rsidR="003B3EF7" w:rsidRPr="00F142FA">
        <w:rPr>
          <w:rFonts w:ascii="Times New Roman" w:eastAsia="Arial" w:hAnsi="Times New Roman"/>
          <w:color w:val="000000"/>
          <w:sz w:val="24"/>
          <w:szCs w:val="24"/>
          <w:lang w:eastAsia="ja-JP"/>
        </w:rPr>
        <w:t>ML12097A064</w:t>
      </w:r>
      <w:r w:rsidR="003B3EF7" w:rsidRPr="00F142FA">
        <w:rPr>
          <w:rFonts w:ascii="Times New Roman" w:hAnsi="Times New Roman"/>
          <w:sz w:val="24"/>
          <w:szCs w:val="24"/>
          <w:lang w:val="en-GB"/>
        </w:rPr>
        <w:t>.)</w:t>
      </w:r>
    </w:p>
    <w:p w14:paraId="79873AC0"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lastRenderedPageBreak/>
        <w:t>Brunswick Steam Electric Plant, Units 1 and 2; Special Inspection, IR 05000325-07-011, 05000324-07-011, on 08/02/2007 - 11/09/2007, November 16, 2007</w:t>
      </w:r>
      <w:r w:rsidR="00E420F3" w:rsidRPr="00F142FA">
        <w:rPr>
          <w:rFonts w:ascii="Times New Roman" w:eastAsia="Arial" w:hAnsi="Times New Roman"/>
          <w:color w:val="000000"/>
          <w:sz w:val="24"/>
          <w:szCs w:val="24"/>
          <w:lang w:eastAsia="ja-JP"/>
        </w:rPr>
        <w:t xml:space="preserve">. </w:t>
      </w:r>
      <w:r w:rsidR="00E420F3" w:rsidRPr="00F142FA">
        <w:rPr>
          <w:rFonts w:ascii="Times New Roman" w:hAnsi="Times New Roman"/>
          <w:sz w:val="24"/>
          <w:szCs w:val="24"/>
          <w:lang w:val="en-GB"/>
        </w:rPr>
        <w:t xml:space="preserve">(See USNRC ADAMS Accession No. </w:t>
      </w:r>
      <w:r w:rsidR="00E420F3" w:rsidRPr="00F142FA">
        <w:rPr>
          <w:rFonts w:ascii="Times New Roman" w:eastAsia="Arial" w:hAnsi="Times New Roman"/>
          <w:color w:val="000000"/>
          <w:sz w:val="24"/>
          <w:szCs w:val="24"/>
          <w:lang w:eastAsia="ja-JP"/>
        </w:rPr>
        <w:t>ML073200779</w:t>
      </w:r>
      <w:r w:rsidR="00E420F3" w:rsidRPr="00F142FA">
        <w:rPr>
          <w:rFonts w:ascii="Times New Roman" w:hAnsi="Times New Roman"/>
          <w:sz w:val="24"/>
          <w:szCs w:val="24"/>
          <w:lang w:val="en-GB"/>
        </w:rPr>
        <w:t>.)</w:t>
      </w:r>
    </w:p>
    <w:p w14:paraId="53E5DA46"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Relief Request PRR-25, Proposed Alternative, Request for Relief for Temporary Acceptance of a Flaw in Salt Service Water (SSW) System Pipe Spool JF29-8-4, Pilgrim, March 5, 2014</w:t>
      </w:r>
      <w:r w:rsidR="003B3EF7" w:rsidRPr="00F142FA">
        <w:rPr>
          <w:rFonts w:ascii="Times New Roman" w:eastAsia="Arial" w:hAnsi="Times New Roman"/>
          <w:color w:val="000000"/>
          <w:sz w:val="24"/>
          <w:szCs w:val="24"/>
          <w:lang w:eastAsia="ja-JP"/>
        </w:rPr>
        <w:t xml:space="preserve">. </w:t>
      </w:r>
      <w:r w:rsidR="003B3EF7" w:rsidRPr="00F142FA">
        <w:rPr>
          <w:rFonts w:ascii="Times New Roman" w:hAnsi="Times New Roman"/>
          <w:sz w:val="24"/>
          <w:szCs w:val="24"/>
          <w:lang w:val="en-GB"/>
        </w:rPr>
        <w:t xml:space="preserve">(See USNRC ADAMS Accession No. </w:t>
      </w:r>
      <w:r w:rsidR="003B3EF7" w:rsidRPr="00F142FA">
        <w:rPr>
          <w:rFonts w:ascii="Times New Roman" w:eastAsia="Arial" w:hAnsi="Times New Roman"/>
          <w:color w:val="000000"/>
          <w:sz w:val="24"/>
          <w:szCs w:val="24"/>
          <w:lang w:eastAsia="ja-JP"/>
        </w:rPr>
        <w:t>ML14073A059</w:t>
      </w:r>
      <w:r w:rsidR="003B3EF7" w:rsidRPr="00F142FA">
        <w:rPr>
          <w:rFonts w:ascii="Times New Roman" w:hAnsi="Times New Roman"/>
          <w:sz w:val="24"/>
          <w:szCs w:val="24"/>
          <w:lang w:val="en-GB"/>
        </w:rPr>
        <w:t>.)</w:t>
      </w:r>
    </w:p>
    <w:p w14:paraId="33F39974"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Millstone, Unit 2, Relief Request RR-04-13 for the Temporary Non-Code Compliant Condition of the Class 3 Service Water System 10 Inch Emergency Diesel Generator Supply Piping Flange, October 18, 2012.</w:t>
      </w:r>
      <w:r w:rsidR="003B3EF7" w:rsidRPr="00F142FA">
        <w:rPr>
          <w:rFonts w:ascii="Times New Roman" w:hAnsi="Times New Roman"/>
          <w:sz w:val="24"/>
          <w:szCs w:val="24"/>
          <w:lang w:val="en-GB"/>
        </w:rPr>
        <w:t xml:space="preserve"> (See USNRC ADAMS Accession No. </w:t>
      </w:r>
      <w:r w:rsidR="003B3EF7" w:rsidRPr="00F142FA">
        <w:rPr>
          <w:rFonts w:ascii="Times New Roman" w:eastAsia="Arial" w:hAnsi="Times New Roman"/>
          <w:color w:val="000000"/>
          <w:sz w:val="24"/>
          <w:szCs w:val="24"/>
          <w:lang w:eastAsia="ja-JP"/>
        </w:rPr>
        <w:t>ML12297A333</w:t>
      </w:r>
      <w:r w:rsidR="003B3EF7" w:rsidRPr="00F142FA">
        <w:rPr>
          <w:rFonts w:ascii="Times New Roman" w:hAnsi="Times New Roman"/>
          <w:sz w:val="24"/>
          <w:szCs w:val="24"/>
          <w:lang w:val="en-GB"/>
        </w:rPr>
        <w:t>.)</w:t>
      </w:r>
    </w:p>
    <w:p w14:paraId="2352D1CE"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Seabrook Station, Unit No. 1; Routine Integrated Report; Follow-Up Events, IR 05000443-11-005; 10/01/2011-12/31/2011, February 14, 2012.</w:t>
      </w:r>
      <w:r w:rsidR="003B3EF7" w:rsidRPr="00F142FA">
        <w:rPr>
          <w:rFonts w:ascii="Times New Roman" w:hAnsi="Times New Roman"/>
          <w:sz w:val="24"/>
          <w:szCs w:val="24"/>
          <w:lang w:val="en-GB"/>
        </w:rPr>
        <w:t xml:space="preserve"> (See USNRC ADAMS Accession No. </w:t>
      </w:r>
      <w:r w:rsidR="003B3EF7" w:rsidRPr="00F142FA">
        <w:rPr>
          <w:rFonts w:ascii="Times New Roman" w:eastAsia="Arial" w:hAnsi="Times New Roman"/>
          <w:color w:val="000000"/>
          <w:sz w:val="24"/>
          <w:szCs w:val="24"/>
          <w:lang w:eastAsia="ja-JP"/>
        </w:rPr>
        <w:t>12045A544</w:t>
      </w:r>
      <w:r w:rsidR="003B3EF7" w:rsidRPr="00F142FA">
        <w:rPr>
          <w:rFonts w:ascii="Times New Roman" w:hAnsi="Times New Roman"/>
          <w:sz w:val="24"/>
          <w:szCs w:val="24"/>
          <w:lang w:val="en-GB"/>
        </w:rPr>
        <w:t>.)</w:t>
      </w:r>
    </w:p>
    <w:p w14:paraId="3B479D6F"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Highlights from the International Reporting System for Operating Experience</w:t>
      </w:r>
      <w:r w:rsidR="00E22784" w:rsidRPr="00F142FA">
        <w:rPr>
          <w:rFonts w:ascii="Times New Roman" w:eastAsia="Arial" w:hAnsi="Times New Roman"/>
          <w:color w:val="000000"/>
          <w:sz w:val="24"/>
          <w:szCs w:val="24"/>
          <w:lang w:eastAsia="ja-JP"/>
        </w:rPr>
        <w:t xml:space="preserve"> for Events in 2010-2011, March</w:t>
      </w:r>
      <w:r w:rsidRPr="00F142FA">
        <w:rPr>
          <w:rFonts w:ascii="Times New Roman" w:eastAsia="Arial" w:hAnsi="Times New Roman"/>
          <w:color w:val="000000"/>
          <w:sz w:val="24"/>
          <w:szCs w:val="24"/>
          <w:lang w:eastAsia="ja-JP"/>
        </w:rPr>
        <w:t xml:space="preserve"> 5, 2013.</w:t>
      </w:r>
      <w:r w:rsidR="003B3EF7" w:rsidRPr="00F142FA">
        <w:rPr>
          <w:rFonts w:ascii="Times New Roman" w:hAnsi="Times New Roman"/>
          <w:sz w:val="24"/>
          <w:szCs w:val="24"/>
          <w:lang w:val="en-GB"/>
        </w:rPr>
        <w:t xml:space="preserve"> (See USNRC ADAMS Accession No. </w:t>
      </w:r>
      <w:r w:rsidR="003B3EF7" w:rsidRPr="00F142FA">
        <w:rPr>
          <w:rFonts w:ascii="Times New Roman" w:eastAsia="Arial" w:hAnsi="Times New Roman"/>
          <w:color w:val="000000"/>
          <w:sz w:val="24"/>
          <w:szCs w:val="24"/>
          <w:lang w:eastAsia="ja-JP"/>
        </w:rPr>
        <w:t>ML13063A135</w:t>
      </w:r>
      <w:r w:rsidR="003B3EF7" w:rsidRPr="00F142FA">
        <w:rPr>
          <w:rFonts w:ascii="Times New Roman" w:hAnsi="Times New Roman"/>
          <w:sz w:val="24"/>
          <w:szCs w:val="24"/>
          <w:lang w:val="en-GB"/>
        </w:rPr>
        <w:t>.)</w:t>
      </w:r>
    </w:p>
    <w:p w14:paraId="456F7DBF"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Indian Point, Unit 3, Response to Request for Additional Information Regarding Relief Request 3-43 for Temporary Repair to Service Water Pipe, October 13, 2007.</w:t>
      </w:r>
      <w:r w:rsidR="003B3EF7" w:rsidRPr="00F142FA">
        <w:rPr>
          <w:rFonts w:ascii="Times New Roman" w:hAnsi="Times New Roman"/>
          <w:sz w:val="24"/>
          <w:szCs w:val="24"/>
          <w:lang w:val="en-GB"/>
        </w:rPr>
        <w:t xml:space="preserve"> (See USNRC ADAMS Accession No. </w:t>
      </w:r>
      <w:r w:rsidR="003B3EF7" w:rsidRPr="00F142FA">
        <w:rPr>
          <w:rFonts w:ascii="Times New Roman" w:eastAsia="Arial" w:hAnsi="Times New Roman"/>
          <w:color w:val="000000"/>
          <w:sz w:val="24"/>
          <w:szCs w:val="24"/>
          <w:lang w:eastAsia="ja-JP"/>
        </w:rPr>
        <w:t>ML072890132</w:t>
      </w:r>
      <w:r w:rsidR="003B3EF7" w:rsidRPr="00F142FA">
        <w:rPr>
          <w:rFonts w:ascii="Times New Roman" w:hAnsi="Times New Roman"/>
          <w:sz w:val="24"/>
          <w:szCs w:val="24"/>
          <w:lang w:val="en-GB"/>
        </w:rPr>
        <w:t>.)</w:t>
      </w:r>
    </w:p>
    <w:p w14:paraId="6137DABB" w14:textId="77777777" w:rsidR="00896E86" w:rsidRPr="00F142FA" w:rsidRDefault="00896E86"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Callaway Plant, Unit 1 - Summary of 3/25/14 Verbal Relief Telephone Conference, Relief Request I3R-16, Temporary Non-Code Repair of The Train A Component Cooling Water Heat Exchanger to Control ESW Leakage, Third 10-Year Inservice Inspection Interval, April 8, 2013.</w:t>
      </w:r>
      <w:r w:rsidR="003B3EF7" w:rsidRPr="00F142FA">
        <w:rPr>
          <w:rFonts w:ascii="Times New Roman" w:hAnsi="Times New Roman"/>
          <w:sz w:val="24"/>
          <w:szCs w:val="24"/>
          <w:lang w:val="en-GB"/>
        </w:rPr>
        <w:t xml:space="preserve"> (See USNRC ADAMS Accession No. </w:t>
      </w:r>
      <w:r w:rsidR="003B3EF7" w:rsidRPr="00F142FA">
        <w:rPr>
          <w:rFonts w:ascii="Times New Roman" w:eastAsia="Arial" w:hAnsi="Times New Roman"/>
          <w:color w:val="000000"/>
          <w:sz w:val="24"/>
          <w:szCs w:val="24"/>
          <w:lang w:eastAsia="ja-JP"/>
        </w:rPr>
        <w:t>ML14087A210</w:t>
      </w:r>
      <w:r w:rsidR="003B3EF7" w:rsidRPr="00F142FA">
        <w:rPr>
          <w:rFonts w:ascii="Times New Roman" w:hAnsi="Times New Roman"/>
          <w:sz w:val="24"/>
          <w:szCs w:val="24"/>
          <w:lang w:val="en-GB"/>
        </w:rPr>
        <w:t>.)</w:t>
      </w:r>
    </w:p>
    <w:p w14:paraId="36CF29AD" w14:textId="77777777" w:rsidR="0032311C" w:rsidRPr="00F142FA" w:rsidRDefault="0032311C"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UNITED STATES NUCLEAR REGULATORY COMMISSION, Potential Plugging of Emergency Core Cooling Suction Strainers by Debris in Boiling-Water Reactors, Bulletin 96-03, USNRC, </w:t>
      </w:r>
      <w:r w:rsidR="002C7EBF" w:rsidRPr="00F142FA">
        <w:rPr>
          <w:rFonts w:ascii="Times New Roman" w:hAnsi="Times New Roman"/>
          <w:color w:val="000000"/>
          <w:sz w:val="24"/>
          <w:szCs w:val="24"/>
          <w:lang w:val="en-GB" w:eastAsia="ja-JP"/>
        </w:rPr>
        <w:t xml:space="preserve">Washington, </w:t>
      </w:r>
      <w:r w:rsidRPr="00F142FA">
        <w:rPr>
          <w:rFonts w:ascii="Times New Roman" w:eastAsia="Arial" w:hAnsi="Times New Roman"/>
          <w:color w:val="000000"/>
          <w:sz w:val="24"/>
          <w:szCs w:val="24"/>
          <w:lang w:eastAsia="ja-JP"/>
        </w:rPr>
        <w:t>May 1996.</w:t>
      </w:r>
    </w:p>
    <w:p w14:paraId="447EA159" w14:textId="77777777" w:rsidR="0032311C" w:rsidRPr="00F142FA" w:rsidRDefault="0032311C"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UNITED STATES NUCLEAR REGULATORY COMMISSION, Potential Impact of Debris Blockage on Emergency Recirculation During Design Basis Accidents at Pressurized-Water Reactors, Generic Letter 04-02, USNRC, </w:t>
      </w:r>
      <w:r w:rsidR="002C7EBF" w:rsidRPr="00F142FA">
        <w:rPr>
          <w:rFonts w:ascii="Times New Roman" w:hAnsi="Times New Roman"/>
          <w:color w:val="000000"/>
          <w:sz w:val="24"/>
          <w:szCs w:val="24"/>
          <w:lang w:val="en-GB" w:eastAsia="ja-JP"/>
        </w:rPr>
        <w:t xml:space="preserve">Washington, </w:t>
      </w:r>
      <w:r w:rsidRPr="00F142FA">
        <w:rPr>
          <w:rFonts w:ascii="Times New Roman" w:eastAsia="Arial" w:hAnsi="Times New Roman"/>
          <w:color w:val="000000"/>
          <w:sz w:val="24"/>
          <w:szCs w:val="24"/>
          <w:lang w:eastAsia="ja-JP"/>
        </w:rPr>
        <w:t>September 2004.</w:t>
      </w:r>
    </w:p>
    <w:p w14:paraId="4900A275" w14:textId="77777777" w:rsidR="0032311C" w:rsidRPr="00F142FA" w:rsidRDefault="0032311C"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 xml:space="preserve">UNITED STATES NUCLEAR REGULATORY COMMISSION, Potential for Degradation of the Emergency Core Cooling System and the Containment Spray System After a Loss-Of-Coolant Accident Because of Construction and Protective Coating </w:t>
      </w:r>
      <w:r w:rsidRPr="00F142FA">
        <w:rPr>
          <w:rFonts w:ascii="Times New Roman" w:eastAsia="Arial" w:hAnsi="Times New Roman"/>
          <w:color w:val="000000"/>
          <w:sz w:val="24"/>
          <w:szCs w:val="24"/>
          <w:lang w:eastAsia="ja-JP"/>
        </w:rPr>
        <w:lastRenderedPageBreak/>
        <w:t xml:space="preserve">Deficiencies and Foreign Material in Containment, Generic Letter 98-04, USNRC, </w:t>
      </w:r>
      <w:r w:rsidR="002C7EBF" w:rsidRPr="00F142FA">
        <w:rPr>
          <w:rFonts w:ascii="Times New Roman" w:hAnsi="Times New Roman"/>
          <w:color w:val="000000"/>
          <w:sz w:val="24"/>
          <w:szCs w:val="24"/>
          <w:lang w:val="en-GB" w:eastAsia="ja-JP"/>
        </w:rPr>
        <w:t xml:space="preserve">Washington, </w:t>
      </w:r>
      <w:r w:rsidRPr="00F142FA">
        <w:rPr>
          <w:rFonts w:ascii="Times New Roman" w:eastAsia="Arial" w:hAnsi="Times New Roman"/>
          <w:color w:val="000000"/>
          <w:sz w:val="24"/>
          <w:szCs w:val="24"/>
          <w:lang w:eastAsia="ja-JP"/>
        </w:rPr>
        <w:t>July 1998.</w:t>
      </w:r>
    </w:p>
    <w:p w14:paraId="38653527" w14:textId="77777777" w:rsidR="0032311C" w:rsidRPr="00F142FA" w:rsidRDefault="0032311C" w:rsidP="00CE6816">
      <w:pPr>
        <w:numPr>
          <w:ilvl w:val="0"/>
          <w:numId w:val="2"/>
        </w:numPr>
        <w:spacing w:before="120" w:after="120"/>
        <w:ind w:left="567" w:hanging="425"/>
        <w:jc w:val="both"/>
        <w:rPr>
          <w:rFonts w:ascii="Times New Roman" w:eastAsia="Arial" w:hAnsi="Times New Roman"/>
          <w:color w:val="000000"/>
          <w:sz w:val="24"/>
          <w:szCs w:val="24"/>
          <w:lang w:eastAsia="ja-JP"/>
        </w:rPr>
      </w:pPr>
      <w:r w:rsidRPr="00F142FA">
        <w:rPr>
          <w:rFonts w:ascii="Times New Roman" w:eastAsia="Arial" w:hAnsi="Times New Roman"/>
          <w:color w:val="000000"/>
          <w:sz w:val="24"/>
          <w:szCs w:val="24"/>
          <w:lang w:eastAsia="ja-JP"/>
        </w:rPr>
        <w:t>UNITED STATES NUCLEAR REGULATORY COMMISSION, Torus Shells with Corrosion and Degraded Coatings in BWR Containments</w:t>
      </w:r>
      <w:r w:rsidR="00962FF8" w:rsidRPr="00F142FA">
        <w:rPr>
          <w:rFonts w:ascii="Times New Roman" w:eastAsia="Arial" w:hAnsi="Times New Roman"/>
          <w:color w:val="000000"/>
          <w:sz w:val="24"/>
          <w:szCs w:val="24"/>
          <w:lang w:eastAsia="ja-JP"/>
        </w:rPr>
        <w:t>,</w:t>
      </w:r>
      <w:r w:rsidRPr="00F142FA">
        <w:rPr>
          <w:rFonts w:ascii="Times New Roman" w:eastAsia="Arial" w:hAnsi="Times New Roman"/>
          <w:color w:val="000000"/>
          <w:sz w:val="24"/>
          <w:szCs w:val="24"/>
          <w:lang w:eastAsia="ja-JP"/>
        </w:rPr>
        <w:t xml:space="preserve"> </w:t>
      </w:r>
      <w:r w:rsidR="00962FF8" w:rsidRPr="00F142FA">
        <w:rPr>
          <w:rFonts w:ascii="Times New Roman" w:eastAsia="Arial" w:hAnsi="Times New Roman"/>
          <w:color w:val="000000"/>
          <w:sz w:val="24"/>
          <w:szCs w:val="24"/>
          <w:lang w:eastAsia="ja-JP"/>
        </w:rPr>
        <w:t xml:space="preserve">Information Notice 88-82, </w:t>
      </w:r>
      <w:r w:rsidRPr="00F142FA">
        <w:rPr>
          <w:rFonts w:ascii="Times New Roman" w:eastAsia="Arial" w:hAnsi="Times New Roman"/>
          <w:color w:val="000000"/>
          <w:sz w:val="24"/>
          <w:szCs w:val="24"/>
          <w:lang w:eastAsia="ja-JP"/>
        </w:rPr>
        <w:t xml:space="preserve">USNRC, </w:t>
      </w:r>
      <w:r w:rsidR="002C7EBF" w:rsidRPr="00F142FA">
        <w:rPr>
          <w:rFonts w:ascii="Times New Roman" w:hAnsi="Times New Roman"/>
          <w:color w:val="000000"/>
          <w:sz w:val="24"/>
          <w:szCs w:val="24"/>
          <w:lang w:val="en-GB" w:eastAsia="ja-JP"/>
        </w:rPr>
        <w:t xml:space="preserve">Washington, </w:t>
      </w:r>
      <w:r w:rsidRPr="00F142FA">
        <w:rPr>
          <w:rFonts w:ascii="Times New Roman" w:eastAsia="Arial" w:hAnsi="Times New Roman"/>
          <w:color w:val="000000"/>
          <w:sz w:val="24"/>
          <w:szCs w:val="24"/>
          <w:lang w:eastAsia="ja-JP"/>
        </w:rPr>
        <w:t>November 1988.</w:t>
      </w:r>
    </w:p>
    <w:bookmarkEnd w:id="1"/>
    <w:bookmarkEnd w:id="2"/>
    <w:p w14:paraId="1DB4DA0F" w14:textId="77777777" w:rsidR="00F80185" w:rsidRPr="00EF4559" w:rsidRDefault="00F80185" w:rsidP="00CE6816">
      <w:pPr>
        <w:spacing w:before="120" w:after="120"/>
        <w:ind w:left="360"/>
        <w:jc w:val="both"/>
        <w:rPr>
          <w:rFonts w:ascii="Times New Roman" w:hAnsi="Times New Roman"/>
          <w:sz w:val="24"/>
          <w:szCs w:val="24"/>
        </w:rPr>
      </w:pPr>
    </w:p>
    <w:sectPr w:rsidR="00F80185" w:rsidRPr="00EF4559" w:rsidSect="00E22784">
      <w:headerReference w:type="even" r:id="rId12"/>
      <w:headerReference w:type="default" r:id="rId13"/>
      <w:footerReference w:type="even" r:id="rId14"/>
      <w:footerReference w:type="default" r:id="rId15"/>
      <w:headerReference w:type="first" r:id="rId16"/>
      <w:footerReference w:type="first" r:id="rId17"/>
      <w:pgSz w:w="12240" w:h="15840"/>
      <w:pgMar w:top="1440" w:right="1608"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2AEE2" w14:textId="77777777" w:rsidR="00195379" w:rsidRDefault="00195379">
      <w:r>
        <w:separator/>
      </w:r>
    </w:p>
  </w:endnote>
  <w:endnote w:type="continuationSeparator" w:id="0">
    <w:p w14:paraId="08CD3F2C" w14:textId="77777777" w:rsidR="00195379" w:rsidRDefault="00195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909E" w14:textId="77777777" w:rsidR="00046F4F" w:rsidRPr="003352E6" w:rsidRDefault="00046F4F">
    <w:pPr>
      <w:pStyle w:val="Footer"/>
    </w:pPr>
    <w:r w:rsidRPr="003352E6">
      <w:rPr>
        <w:color w:val="000000"/>
      </w:rPr>
      <w:t>NUREG-1801, Rev. 2</w:t>
    </w:r>
    <w:r w:rsidRPr="003352E6">
      <w:rPr>
        <w:color w:val="000000"/>
      </w:rPr>
      <w:tab/>
      <w:t>XI E5-</w:t>
    </w:r>
    <w:r w:rsidRPr="003352E6">
      <w:rPr>
        <w:color w:val="000000"/>
      </w:rPr>
      <w:fldChar w:fldCharType="begin"/>
    </w:r>
    <w:r w:rsidRPr="003352E6">
      <w:rPr>
        <w:color w:val="000000"/>
      </w:rPr>
      <w:instrText xml:space="preserve"> PAGE   \* MERGEFORMAT </w:instrText>
    </w:r>
    <w:r w:rsidRPr="003352E6">
      <w:rPr>
        <w:color w:val="000000"/>
      </w:rPr>
      <w:fldChar w:fldCharType="separate"/>
    </w:r>
    <w:r w:rsidRPr="003352E6">
      <w:rPr>
        <w:color w:val="000000"/>
      </w:rPr>
      <w:t>4</w:t>
    </w:r>
    <w:r w:rsidRPr="003352E6">
      <w:rPr>
        <w:color w:val="000000"/>
      </w:rPr>
      <w:fldChar w:fldCharType="end"/>
    </w:r>
    <w:r w:rsidRPr="003352E6">
      <w:rPr>
        <w:color w:val="000000"/>
      </w:rPr>
      <w:tab/>
    </w:r>
    <w:r w:rsidRPr="003352E6">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0CBF" w14:textId="75ECE816" w:rsidR="00046F4F" w:rsidRDefault="00046F4F">
    <w:pPr>
      <w:pStyle w:val="Footer"/>
      <w:rPr>
        <w:color w:val="000000"/>
      </w:rPr>
    </w:pPr>
    <w:r>
      <w:rPr>
        <w:color w:val="000000"/>
      </w:rPr>
      <w:tab/>
    </w:r>
    <w:r>
      <w:rPr>
        <w:color w:val="000000"/>
      </w:rPr>
      <w:fldChar w:fldCharType="begin"/>
    </w:r>
    <w:r>
      <w:rPr>
        <w:color w:val="000000"/>
      </w:rPr>
      <w:instrText xml:space="preserve"> PAGE   \* MERGEFORMAT </w:instrText>
    </w:r>
    <w:r>
      <w:rPr>
        <w:color w:val="000000"/>
      </w:rPr>
      <w:fldChar w:fldCharType="separate"/>
    </w:r>
    <w:r w:rsidR="00162070">
      <w:rPr>
        <w:noProof/>
        <w:color w:val="000000"/>
      </w:rPr>
      <w:t>1</w:t>
    </w:r>
    <w:r>
      <w:rPr>
        <w:color w:val="000000"/>
      </w:rPr>
      <w:fldChar w:fldCharType="end"/>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5A62" w14:textId="77777777" w:rsidR="00046F4F" w:rsidRPr="003352E6" w:rsidRDefault="00046F4F" w:rsidP="003352E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ECC64" w14:textId="77777777" w:rsidR="00195379" w:rsidRDefault="00195379">
      <w:r>
        <w:separator/>
      </w:r>
    </w:p>
  </w:footnote>
  <w:footnote w:type="continuationSeparator" w:id="0">
    <w:p w14:paraId="726DC177" w14:textId="77777777" w:rsidR="00195379" w:rsidRDefault="00195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FA8F" w14:textId="77777777" w:rsidR="00DA645B" w:rsidRDefault="00F142FA">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1BF40" w14:textId="77777777" w:rsidR="00DA645B" w:rsidRDefault="00F142FA">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8EC0" w14:textId="77777777" w:rsidR="00046F4F" w:rsidRDefault="00046F4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2563"/>
    <w:multiLevelType w:val="hybridMultilevel"/>
    <w:tmpl w:val="EC703A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0F0287"/>
    <w:multiLevelType w:val="hybridMultilevel"/>
    <w:tmpl w:val="9470FB6E"/>
    <w:lvl w:ilvl="0" w:tplc="FFFFFFFF">
      <w:start w:val="1"/>
      <w:numFmt w:val="decimal"/>
      <w:lvlText w:val="%1."/>
      <w:lvlJc w:val="left"/>
      <w:pPr>
        <w:tabs>
          <w:tab w:val="num" w:pos="360"/>
        </w:tabs>
        <w:ind w:left="360" w:hanging="360"/>
      </w:pPr>
      <w:rPr>
        <w:rFonts w:eastAsia="Times New Roman"/>
        <w:b/>
      </w:rPr>
    </w:lvl>
    <w:lvl w:ilvl="1" w:tplc="17824392">
      <w:start w:val="2"/>
      <w:numFmt w:val="lowerLetter"/>
      <w:lvlText w:val="%2."/>
      <w:lvlJc w:val="left"/>
      <w:pPr>
        <w:tabs>
          <w:tab w:val="num" w:pos="885"/>
        </w:tabs>
        <w:ind w:left="885" w:hanging="465"/>
      </w:pPr>
      <w:rPr>
        <w:rFonts w:eastAsia="Times New Roman" w:hint="default"/>
        <w:b w:val="0"/>
      </w:rPr>
    </w:lvl>
    <w:lvl w:ilvl="2" w:tplc="FFFFFFFF" w:tentative="1">
      <w:start w:val="1"/>
      <w:numFmt w:val="decimal"/>
      <w:lvlText w:val="%3"/>
      <w:lvlJc w:val="left"/>
      <w:pPr>
        <w:tabs>
          <w:tab w:val="num" w:pos="1260"/>
        </w:tabs>
        <w:ind w:left="1260" w:hanging="420"/>
      </w:pPr>
      <w:rPr>
        <w:rFonts w:eastAsia="Times New Roman"/>
      </w:rPr>
    </w:lvl>
    <w:lvl w:ilvl="3" w:tplc="FFFFFFFF" w:tentative="1">
      <w:start w:val="1"/>
      <w:numFmt w:val="decimal"/>
      <w:lvlText w:val="%4."/>
      <w:lvlJc w:val="left"/>
      <w:pPr>
        <w:tabs>
          <w:tab w:val="num" w:pos="1680"/>
        </w:tabs>
        <w:ind w:left="1680" w:hanging="420"/>
      </w:pPr>
      <w:rPr>
        <w:rFonts w:eastAsia="Times New Roman"/>
      </w:rPr>
    </w:lvl>
    <w:lvl w:ilvl="4" w:tplc="FFFFFFFF" w:tentative="1">
      <w:start w:val="1"/>
      <w:numFmt w:val="decimal"/>
      <w:lvlText w:val="(%5)"/>
      <w:lvlJc w:val="left"/>
      <w:pPr>
        <w:tabs>
          <w:tab w:val="num" w:pos="2100"/>
        </w:tabs>
        <w:ind w:left="2100" w:hanging="420"/>
      </w:pPr>
      <w:rPr>
        <w:rFonts w:eastAsia="Times New Roman"/>
      </w:rPr>
    </w:lvl>
    <w:lvl w:ilvl="5" w:tplc="FFFFFFFF" w:tentative="1">
      <w:start w:val="1"/>
      <w:numFmt w:val="decimal"/>
      <w:lvlText w:val="%6"/>
      <w:lvlJc w:val="left"/>
      <w:pPr>
        <w:tabs>
          <w:tab w:val="num" w:pos="2520"/>
        </w:tabs>
        <w:ind w:left="2520" w:hanging="420"/>
      </w:pPr>
      <w:rPr>
        <w:rFonts w:eastAsia="Times New Roman"/>
      </w:rPr>
    </w:lvl>
    <w:lvl w:ilvl="6" w:tplc="FFFFFFFF" w:tentative="1">
      <w:start w:val="1"/>
      <w:numFmt w:val="decimal"/>
      <w:lvlText w:val="%7."/>
      <w:lvlJc w:val="left"/>
      <w:pPr>
        <w:tabs>
          <w:tab w:val="num" w:pos="2940"/>
        </w:tabs>
        <w:ind w:left="2940" w:hanging="420"/>
      </w:pPr>
      <w:rPr>
        <w:rFonts w:eastAsia="Times New Roman"/>
      </w:rPr>
    </w:lvl>
    <w:lvl w:ilvl="7" w:tplc="FFFFFFFF" w:tentative="1">
      <w:start w:val="1"/>
      <w:numFmt w:val="decimal"/>
      <w:lvlText w:val="(%8)"/>
      <w:lvlJc w:val="left"/>
      <w:pPr>
        <w:tabs>
          <w:tab w:val="num" w:pos="3360"/>
        </w:tabs>
        <w:ind w:left="3360" w:hanging="420"/>
      </w:pPr>
      <w:rPr>
        <w:rFonts w:eastAsia="Times New Roman"/>
      </w:rPr>
    </w:lvl>
    <w:lvl w:ilvl="8" w:tplc="FFFFFFFF" w:tentative="1">
      <w:start w:val="1"/>
      <w:numFmt w:val="decimal"/>
      <w:lvlText w:val="%9"/>
      <w:lvlJc w:val="left"/>
      <w:pPr>
        <w:tabs>
          <w:tab w:val="num" w:pos="3780"/>
        </w:tabs>
        <w:ind w:left="3780" w:hanging="420"/>
      </w:pPr>
      <w:rPr>
        <w:rFonts w:eastAsia="Times New Roman"/>
      </w:rPr>
    </w:lvl>
  </w:abstractNum>
  <w:abstractNum w:abstractNumId="2" w15:restartNumberingAfterBreak="0">
    <w:nsid w:val="31500A05"/>
    <w:multiLevelType w:val="hybridMultilevel"/>
    <w:tmpl w:val="A9440DBE"/>
    <w:lvl w:ilvl="0" w:tplc="A14EB14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D2163"/>
    <w:multiLevelType w:val="hybridMultilevel"/>
    <w:tmpl w:val="F4DA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87694"/>
    <w:multiLevelType w:val="hybridMultilevel"/>
    <w:tmpl w:val="A134C5E2"/>
    <w:lvl w:ilvl="0" w:tplc="7218703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D75FB"/>
    <w:rsid w:val="000076F5"/>
    <w:rsid w:val="00012F05"/>
    <w:rsid w:val="00013879"/>
    <w:rsid w:val="000177E2"/>
    <w:rsid w:val="00017F4D"/>
    <w:rsid w:val="000202BE"/>
    <w:rsid w:val="00023B5A"/>
    <w:rsid w:val="00025861"/>
    <w:rsid w:val="00027B61"/>
    <w:rsid w:val="00032707"/>
    <w:rsid w:val="00033DC6"/>
    <w:rsid w:val="000349AE"/>
    <w:rsid w:val="000375CC"/>
    <w:rsid w:val="00037F97"/>
    <w:rsid w:val="00044892"/>
    <w:rsid w:val="00046F4F"/>
    <w:rsid w:val="00053102"/>
    <w:rsid w:val="00055AE2"/>
    <w:rsid w:val="00056B04"/>
    <w:rsid w:val="00063312"/>
    <w:rsid w:val="00063D79"/>
    <w:rsid w:val="0006641A"/>
    <w:rsid w:val="00067143"/>
    <w:rsid w:val="00067812"/>
    <w:rsid w:val="00073E8B"/>
    <w:rsid w:val="00083CD8"/>
    <w:rsid w:val="000843AE"/>
    <w:rsid w:val="00090519"/>
    <w:rsid w:val="00091CBC"/>
    <w:rsid w:val="00093A2E"/>
    <w:rsid w:val="000A0B1A"/>
    <w:rsid w:val="000A13C8"/>
    <w:rsid w:val="000A1C41"/>
    <w:rsid w:val="000A5B6C"/>
    <w:rsid w:val="000B05B0"/>
    <w:rsid w:val="000B694F"/>
    <w:rsid w:val="000B71AD"/>
    <w:rsid w:val="000C36AD"/>
    <w:rsid w:val="000C5B61"/>
    <w:rsid w:val="000C5CDC"/>
    <w:rsid w:val="000C7FE4"/>
    <w:rsid w:val="000D31DF"/>
    <w:rsid w:val="000D3372"/>
    <w:rsid w:val="000D37F8"/>
    <w:rsid w:val="000D6130"/>
    <w:rsid w:val="000E1A6D"/>
    <w:rsid w:val="000E1FC3"/>
    <w:rsid w:val="000F1B43"/>
    <w:rsid w:val="000F1DA0"/>
    <w:rsid w:val="000F32CA"/>
    <w:rsid w:val="000F3EE6"/>
    <w:rsid w:val="000F4AC8"/>
    <w:rsid w:val="000F78DE"/>
    <w:rsid w:val="00102260"/>
    <w:rsid w:val="00107890"/>
    <w:rsid w:val="001122EA"/>
    <w:rsid w:val="0011384A"/>
    <w:rsid w:val="0011480D"/>
    <w:rsid w:val="001216F1"/>
    <w:rsid w:val="00121CFA"/>
    <w:rsid w:val="001235BA"/>
    <w:rsid w:val="001337DF"/>
    <w:rsid w:val="00133E92"/>
    <w:rsid w:val="00134275"/>
    <w:rsid w:val="00134967"/>
    <w:rsid w:val="0013606D"/>
    <w:rsid w:val="00137345"/>
    <w:rsid w:val="00140DC3"/>
    <w:rsid w:val="00142C79"/>
    <w:rsid w:val="0015259A"/>
    <w:rsid w:val="00157B29"/>
    <w:rsid w:val="001616D5"/>
    <w:rsid w:val="00162070"/>
    <w:rsid w:val="001630A2"/>
    <w:rsid w:val="00163A91"/>
    <w:rsid w:val="00172A64"/>
    <w:rsid w:val="00175CB8"/>
    <w:rsid w:val="001804E2"/>
    <w:rsid w:val="00185B09"/>
    <w:rsid w:val="00191052"/>
    <w:rsid w:val="0019350E"/>
    <w:rsid w:val="00193BA7"/>
    <w:rsid w:val="00195379"/>
    <w:rsid w:val="00196097"/>
    <w:rsid w:val="001A1499"/>
    <w:rsid w:val="001A2044"/>
    <w:rsid w:val="001A24EA"/>
    <w:rsid w:val="001A7167"/>
    <w:rsid w:val="001B11FE"/>
    <w:rsid w:val="001B33C8"/>
    <w:rsid w:val="001B44C0"/>
    <w:rsid w:val="001B5437"/>
    <w:rsid w:val="001B6020"/>
    <w:rsid w:val="001B60BD"/>
    <w:rsid w:val="001B63D8"/>
    <w:rsid w:val="001C0D4B"/>
    <w:rsid w:val="001C2305"/>
    <w:rsid w:val="001C3423"/>
    <w:rsid w:val="001C3DD2"/>
    <w:rsid w:val="001C5300"/>
    <w:rsid w:val="001C5EB2"/>
    <w:rsid w:val="001C7130"/>
    <w:rsid w:val="001C7945"/>
    <w:rsid w:val="001D4BA3"/>
    <w:rsid w:val="001D5665"/>
    <w:rsid w:val="001D56AE"/>
    <w:rsid w:val="001E0E21"/>
    <w:rsid w:val="001E41C6"/>
    <w:rsid w:val="001E5B6F"/>
    <w:rsid w:val="001E6ED4"/>
    <w:rsid w:val="001F2310"/>
    <w:rsid w:val="001F4908"/>
    <w:rsid w:val="00205F13"/>
    <w:rsid w:val="00207BDC"/>
    <w:rsid w:val="0021055B"/>
    <w:rsid w:val="00211A6F"/>
    <w:rsid w:val="00212B6D"/>
    <w:rsid w:val="00213FFB"/>
    <w:rsid w:val="00222D76"/>
    <w:rsid w:val="00223BCD"/>
    <w:rsid w:val="00225AE2"/>
    <w:rsid w:val="00226125"/>
    <w:rsid w:val="00227AB6"/>
    <w:rsid w:val="002323FD"/>
    <w:rsid w:val="00234F56"/>
    <w:rsid w:val="00236929"/>
    <w:rsid w:val="00237CFD"/>
    <w:rsid w:val="00237F42"/>
    <w:rsid w:val="00241D60"/>
    <w:rsid w:val="0024390D"/>
    <w:rsid w:val="00245323"/>
    <w:rsid w:val="0024795D"/>
    <w:rsid w:val="002527F5"/>
    <w:rsid w:val="00253502"/>
    <w:rsid w:val="00255904"/>
    <w:rsid w:val="00256DD4"/>
    <w:rsid w:val="00257788"/>
    <w:rsid w:val="0026027E"/>
    <w:rsid w:val="00262298"/>
    <w:rsid w:val="00264198"/>
    <w:rsid w:val="00264A2A"/>
    <w:rsid w:val="00266011"/>
    <w:rsid w:val="00270DED"/>
    <w:rsid w:val="00274E9E"/>
    <w:rsid w:val="0028104E"/>
    <w:rsid w:val="00283D3B"/>
    <w:rsid w:val="002860CA"/>
    <w:rsid w:val="00287A67"/>
    <w:rsid w:val="002911C2"/>
    <w:rsid w:val="00296AEB"/>
    <w:rsid w:val="002A075A"/>
    <w:rsid w:val="002B130F"/>
    <w:rsid w:val="002B34AF"/>
    <w:rsid w:val="002C1C1C"/>
    <w:rsid w:val="002C2A3B"/>
    <w:rsid w:val="002C7EBF"/>
    <w:rsid w:val="002D0C1B"/>
    <w:rsid w:val="002D1A75"/>
    <w:rsid w:val="002D2BB4"/>
    <w:rsid w:val="002D7540"/>
    <w:rsid w:val="002E36A1"/>
    <w:rsid w:val="002E4287"/>
    <w:rsid w:val="002E4292"/>
    <w:rsid w:val="002F2027"/>
    <w:rsid w:val="002F5544"/>
    <w:rsid w:val="002F605B"/>
    <w:rsid w:val="003011E6"/>
    <w:rsid w:val="003022E4"/>
    <w:rsid w:val="00302F7F"/>
    <w:rsid w:val="003052E4"/>
    <w:rsid w:val="00310E94"/>
    <w:rsid w:val="0031168E"/>
    <w:rsid w:val="003161DB"/>
    <w:rsid w:val="00317F1F"/>
    <w:rsid w:val="0032311C"/>
    <w:rsid w:val="00325E27"/>
    <w:rsid w:val="00325E33"/>
    <w:rsid w:val="00331324"/>
    <w:rsid w:val="00334686"/>
    <w:rsid w:val="003352E6"/>
    <w:rsid w:val="00335DEF"/>
    <w:rsid w:val="003378BD"/>
    <w:rsid w:val="0034233D"/>
    <w:rsid w:val="00342D57"/>
    <w:rsid w:val="00344F55"/>
    <w:rsid w:val="00346910"/>
    <w:rsid w:val="00351037"/>
    <w:rsid w:val="003521FE"/>
    <w:rsid w:val="00354460"/>
    <w:rsid w:val="00355674"/>
    <w:rsid w:val="003562C7"/>
    <w:rsid w:val="00356EE5"/>
    <w:rsid w:val="0036236C"/>
    <w:rsid w:val="00362530"/>
    <w:rsid w:val="00363A1B"/>
    <w:rsid w:val="003730B2"/>
    <w:rsid w:val="00374474"/>
    <w:rsid w:val="00375BFC"/>
    <w:rsid w:val="00375C1B"/>
    <w:rsid w:val="003847CA"/>
    <w:rsid w:val="0038552F"/>
    <w:rsid w:val="00391772"/>
    <w:rsid w:val="00394451"/>
    <w:rsid w:val="003A1443"/>
    <w:rsid w:val="003A3B11"/>
    <w:rsid w:val="003A4F33"/>
    <w:rsid w:val="003A54B5"/>
    <w:rsid w:val="003A5C13"/>
    <w:rsid w:val="003A7D5E"/>
    <w:rsid w:val="003B3EF7"/>
    <w:rsid w:val="003C5649"/>
    <w:rsid w:val="003C659C"/>
    <w:rsid w:val="003C7561"/>
    <w:rsid w:val="003D216E"/>
    <w:rsid w:val="003E3382"/>
    <w:rsid w:val="003E7A4B"/>
    <w:rsid w:val="003F1022"/>
    <w:rsid w:val="003F3462"/>
    <w:rsid w:val="003F353B"/>
    <w:rsid w:val="003F3B6B"/>
    <w:rsid w:val="00401763"/>
    <w:rsid w:val="00401D10"/>
    <w:rsid w:val="004046E7"/>
    <w:rsid w:val="00405087"/>
    <w:rsid w:val="004143BE"/>
    <w:rsid w:val="00420FA5"/>
    <w:rsid w:val="0042375A"/>
    <w:rsid w:val="00430D70"/>
    <w:rsid w:val="00430D7C"/>
    <w:rsid w:val="00434B84"/>
    <w:rsid w:val="004364F8"/>
    <w:rsid w:val="00436BE7"/>
    <w:rsid w:val="0044767A"/>
    <w:rsid w:val="00450C32"/>
    <w:rsid w:val="004522D7"/>
    <w:rsid w:val="004537B6"/>
    <w:rsid w:val="00454205"/>
    <w:rsid w:val="0045447C"/>
    <w:rsid w:val="00457783"/>
    <w:rsid w:val="00466778"/>
    <w:rsid w:val="004673DA"/>
    <w:rsid w:val="004679D5"/>
    <w:rsid w:val="0047390C"/>
    <w:rsid w:val="00476AD0"/>
    <w:rsid w:val="00476B45"/>
    <w:rsid w:val="004844A4"/>
    <w:rsid w:val="00486A12"/>
    <w:rsid w:val="0048747A"/>
    <w:rsid w:val="00493007"/>
    <w:rsid w:val="00494277"/>
    <w:rsid w:val="004A2248"/>
    <w:rsid w:val="004A2CB5"/>
    <w:rsid w:val="004A3F84"/>
    <w:rsid w:val="004A4043"/>
    <w:rsid w:val="004A4D2C"/>
    <w:rsid w:val="004A54F7"/>
    <w:rsid w:val="004B3388"/>
    <w:rsid w:val="004B62D8"/>
    <w:rsid w:val="004C119A"/>
    <w:rsid w:val="004C3D92"/>
    <w:rsid w:val="004C3E29"/>
    <w:rsid w:val="004C41EF"/>
    <w:rsid w:val="004D4765"/>
    <w:rsid w:val="004D47AB"/>
    <w:rsid w:val="004D52A8"/>
    <w:rsid w:val="004D699A"/>
    <w:rsid w:val="004E1714"/>
    <w:rsid w:val="004E24D5"/>
    <w:rsid w:val="004E338E"/>
    <w:rsid w:val="004E615A"/>
    <w:rsid w:val="004E7DC2"/>
    <w:rsid w:val="004F22A1"/>
    <w:rsid w:val="004F4783"/>
    <w:rsid w:val="004F6F18"/>
    <w:rsid w:val="00500777"/>
    <w:rsid w:val="005052B7"/>
    <w:rsid w:val="00505D4E"/>
    <w:rsid w:val="00505D5C"/>
    <w:rsid w:val="00507858"/>
    <w:rsid w:val="0052161A"/>
    <w:rsid w:val="00523019"/>
    <w:rsid w:val="005248A3"/>
    <w:rsid w:val="00525A36"/>
    <w:rsid w:val="0053183E"/>
    <w:rsid w:val="00532780"/>
    <w:rsid w:val="00534D45"/>
    <w:rsid w:val="00534ED0"/>
    <w:rsid w:val="00536AD9"/>
    <w:rsid w:val="00541807"/>
    <w:rsid w:val="00544262"/>
    <w:rsid w:val="00545FBE"/>
    <w:rsid w:val="00550FC1"/>
    <w:rsid w:val="00551560"/>
    <w:rsid w:val="00552C06"/>
    <w:rsid w:val="00553032"/>
    <w:rsid w:val="005541EF"/>
    <w:rsid w:val="005544EF"/>
    <w:rsid w:val="005559C4"/>
    <w:rsid w:val="005600F3"/>
    <w:rsid w:val="00562A35"/>
    <w:rsid w:val="005643F1"/>
    <w:rsid w:val="00564B14"/>
    <w:rsid w:val="005652F6"/>
    <w:rsid w:val="00565F7F"/>
    <w:rsid w:val="00566EA7"/>
    <w:rsid w:val="00570795"/>
    <w:rsid w:val="00575AF8"/>
    <w:rsid w:val="005811A2"/>
    <w:rsid w:val="00583762"/>
    <w:rsid w:val="005838F8"/>
    <w:rsid w:val="00591E1A"/>
    <w:rsid w:val="005A162A"/>
    <w:rsid w:val="005A45FB"/>
    <w:rsid w:val="005C08C7"/>
    <w:rsid w:val="005C1119"/>
    <w:rsid w:val="005C31ED"/>
    <w:rsid w:val="005C3CE8"/>
    <w:rsid w:val="005C4E75"/>
    <w:rsid w:val="005C5299"/>
    <w:rsid w:val="005C52B5"/>
    <w:rsid w:val="005C6801"/>
    <w:rsid w:val="005D0A14"/>
    <w:rsid w:val="005D2B55"/>
    <w:rsid w:val="005E0E8C"/>
    <w:rsid w:val="005E1BD0"/>
    <w:rsid w:val="005E1D39"/>
    <w:rsid w:val="005E2A48"/>
    <w:rsid w:val="005E3E4E"/>
    <w:rsid w:val="005F06F3"/>
    <w:rsid w:val="005F0FB1"/>
    <w:rsid w:val="005F385A"/>
    <w:rsid w:val="005F7233"/>
    <w:rsid w:val="00600E57"/>
    <w:rsid w:val="00602CC3"/>
    <w:rsid w:val="00605411"/>
    <w:rsid w:val="006075A9"/>
    <w:rsid w:val="00611862"/>
    <w:rsid w:val="00613CD5"/>
    <w:rsid w:val="00613F53"/>
    <w:rsid w:val="0061562B"/>
    <w:rsid w:val="00615EA9"/>
    <w:rsid w:val="00630D84"/>
    <w:rsid w:val="00632156"/>
    <w:rsid w:val="006325C0"/>
    <w:rsid w:val="00635E56"/>
    <w:rsid w:val="00636408"/>
    <w:rsid w:val="006375EF"/>
    <w:rsid w:val="006428BB"/>
    <w:rsid w:val="006513DF"/>
    <w:rsid w:val="00651FEE"/>
    <w:rsid w:val="006527AC"/>
    <w:rsid w:val="006531E4"/>
    <w:rsid w:val="0065422F"/>
    <w:rsid w:val="006543D7"/>
    <w:rsid w:val="00657979"/>
    <w:rsid w:val="00663E9A"/>
    <w:rsid w:val="00664BFE"/>
    <w:rsid w:val="00673696"/>
    <w:rsid w:val="006773CA"/>
    <w:rsid w:val="00677931"/>
    <w:rsid w:val="006827D0"/>
    <w:rsid w:val="00684663"/>
    <w:rsid w:val="00685118"/>
    <w:rsid w:val="0068554A"/>
    <w:rsid w:val="00687E92"/>
    <w:rsid w:val="00687FFE"/>
    <w:rsid w:val="00691FD6"/>
    <w:rsid w:val="00693361"/>
    <w:rsid w:val="00697BCB"/>
    <w:rsid w:val="006A09F4"/>
    <w:rsid w:val="006A3719"/>
    <w:rsid w:val="006A3C49"/>
    <w:rsid w:val="006B0795"/>
    <w:rsid w:val="006B0CD9"/>
    <w:rsid w:val="006B16EE"/>
    <w:rsid w:val="006C0D5B"/>
    <w:rsid w:val="006C5749"/>
    <w:rsid w:val="006D0633"/>
    <w:rsid w:val="006D78B2"/>
    <w:rsid w:val="006E0D4E"/>
    <w:rsid w:val="006E0F3C"/>
    <w:rsid w:val="006E2ED1"/>
    <w:rsid w:val="006E2F6B"/>
    <w:rsid w:val="006E44C4"/>
    <w:rsid w:val="006E66EB"/>
    <w:rsid w:val="006E77D6"/>
    <w:rsid w:val="006F2930"/>
    <w:rsid w:val="006F2D74"/>
    <w:rsid w:val="006F2DCA"/>
    <w:rsid w:val="0070000D"/>
    <w:rsid w:val="007018A8"/>
    <w:rsid w:val="007046E7"/>
    <w:rsid w:val="0070471C"/>
    <w:rsid w:val="00715077"/>
    <w:rsid w:val="00721294"/>
    <w:rsid w:val="0072587C"/>
    <w:rsid w:val="00725DA1"/>
    <w:rsid w:val="00725E47"/>
    <w:rsid w:val="00726DB9"/>
    <w:rsid w:val="00730BDD"/>
    <w:rsid w:val="00730DF5"/>
    <w:rsid w:val="0073408A"/>
    <w:rsid w:val="0073643D"/>
    <w:rsid w:val="00736A15"/>
    <w:rsid w:val="00737EE4"/>
    <w:rsid w:val="00737F3F"/>
    <w:rsid w:val="007425C7"/>
    <w:rsid w:val="00745F93"/>
    <w:rsid w:val="00747A56"/>
    <w:rsid w:val="00750946"/>
    <w:rsid w:val="00752A60"/>
    <w:rsid w:val="0075598A"/>
    <w:rsid w:val="00756F0D"/>
    <w:rsid w:val="0076270C"/>
    <w:rsid w:val="00766FF2"/>
    <w:rsid w:val="00767013"/>
    <w:rsid w:val="00770AFE"/>
    <w:rsid w:val="007712F0"/>
    <w:rsid w:val="00772191"/>
    <w:rsid w:val="007740F5"/>
    <w:rsid w:val="00775418"/>
    <w:rsid w:val="007802E2"/>
    <w:rsid w:val="00781D03"/>
    <w:rsid w:val="00785AF9"/>
    <w:rsid w:val="00786478"/>
    <w:rsid w:val="00790897"/>
    <w:rsid w:val="00793D70"/>
    <w:rsid w:val="007949D1"/>
    <w:rsid w:val="007956C6"/>
    <w:rsid w:val="00796EA8"/>
    <w:rsid w:val="007A2AFF"/>
    <w:rsid w:val="007A3D9E"/>
    <w:rsid w:val="007B24AD"/>
    <w:rsid w:val="007B7295"/>
    <w:rsid w:val="007C17B7"/>
    <w:rsid w:val="007C6242"/>
    <w:rsid w:val="007C733D"/>
    <w:rsid w:val="007C787B"/>
    <w:rsid w:val="007C7E7C"/>
    <w:rsid w:val="007D1050"/>
    <w:rsid w:val="007D5097"/>
    <w:rsid w:val="007D52C6"/>
    <w:rsid w:val="007E390D"/>
    <w:rsid w:val="007E7167"/>
    <w:rsid w:val="007E73E2"/>
    <w:rsid w:val="007F13BF"/>
    <w:rsid w:val="007F1A6D"/>
    <w:rsid w:val="007F367C"/>
    <w:rsid w:val="007F61A1"/>
    <w:rsid w:val="007F6A5C"/>
    <w:rsid w:val="007F7BFA"/>
    <w:rsid w:val="007F7D77"/>
    <w:rsid w:val="00800797"/>
    <w:rsid w:val="008063C4"/>
    <w:rsid w:val="008107A6"/>
    <w:rsid w:val="008107C3"/>
    <w:rsid w:val="00811AF0"/>
    <w:rsid w:val="00817E4C"/>
    <w:rsid w:val="00821AEB"/>
    <w:rsid w:val="008305C4"/>
    <w:rsid w:val="008338B4"/>
    <w:rsid w:val="008429B7"/>
    <w:rsid w:val="00843268"/>
    <w:rsid w:val="0084425C"/>
    <w:rsid w:val="00853F5E"/>
    <w:rsid w:val="00855728"/>
    <w:rsid w:val="00863918"/>
    <w:rsid w:val="008656B7"/>
    <w:rsid w:val="008741EE"/>
    <w:rsid w:val="00874648"/>
    <w:rsid w:val="00876E42"/>
    <w:rsid w:val="00880160"/>
    <w:rsid w:val="0088204D"/>
    <w:rsid w:val="008858F2"/>
    <w:rsid w:val="00891019"/>
    <w:rsid w:val="00891EA1"/>
    <w:rsid w:val="00892E68"/>
    <w:rsid w:val="008934D3"/>
    <w:rsid w:val="00893E28"/>
    <w:rsid w:val="0089692A"/>
    <w:rsid w:val="00896E86"/>
    <w:rsid w:val="008A5821"/>
    <w:rsid w:val="008B023D"/>
    <w:rsid w:val="008B2189"/>
    <w:rsid w:val="008C015E"/>
    <w:rsid w:val="008C0487"/>
    <w:rsid w:val="008C4A2B"/>
    <w:rsid w:val="008C6FB1"/>
    <w:rsid w:val="008D0FA2"/>
    <w:rsid w:val="008D25C7"/>
    <w:rsid w:val="008D389D"/>
    <w:rsid w:val="008D4A9A"/>
    <w:rsid w:val="008D4D9A"/>
    <w:rsid w:val="008D7019"/>
    <w:rsid w:val="008E629F"/>
    <w:rsid w:val="008F0303"/>
    <w:rsid w:val="008F22C0"/>
    <w:rsid w:val="008F7452"/>
    <w:rsid w:val="0090090F"/>
    <w:rsid w:val="00904524"/>
    <w:rsid w:val="0091096B"/>
    <w:rsid w:val="009119DE"/>
    <w:rsid w:val="00912F17"/>
    <w:rsid w:val="00915A88"/>
    <w:rsid w:val="00916551"/>
    <w:rsid w:val="009262E7"/>
    <w:rsid w:val="0093034B"/>
    <w:rsid w:val="0093066A"/>
    <w:rsid w:val="00932071"/>
    <w:rsid w:val="00934EE1"/>
    <w:rsid w:val="00935758"/>
    <w:rsid w:val="009408F3"/>
    <w:rsid w:val="00941117"/>
    <w:rsid w:val="0094357D"/>
    <w:rsid w:val="009450F4"/>
    <w:rsid w:val="009461BD"/>
    <w:rsid w:val="00951182"/>
    <w:rsid w:val="0095529A"/>
    <w:rsid w:val="00955AD5"/>
    <w:rsid w:val="0095623D"/>
    <w:rsid w:val="009578CF"/>
    <w:rsid w:val="00957F4F"/>
    <w:rsid w:val="0096046F"/>
    <w:rsid w:val="00961FCC"/>
    <w:rsid w:val="0096229E"/>
    <w:rsid w:val="00962FF8"/>
    <w:rsid w:val="00964EE4"/>
    <w:rsid w:val="0097455E"/>
    <w:rsid w:val="00975C44"/>
    <w:rsid w:val="0097699E"/>
    <w:rsid w:val="00977D1C"/>
    <w:rsid w:val="009816B6"/>
    <w:rsid w:val="00982E24"/>
    <w:rsid w:val="0099235C"/>
    <w:rsid w:val="009A34CC"/>
    <w:rsid w:val="009A4651"/>
    <w:rsid w:val="009A58A6"/>
    <w:rsid w:val="009A5E74"/>
    <w:rsid w:val="009A5FB1"/>
    <w:rsid w:val="009A7DB5"/>
    <w:rsid w:val="009B6921"/>
    <w:rsid w:val="009C1DEB"/>
    <w:rsid w:val="009C6186"/>
    <w:rsid w:val="009C6232"/>
    <w:rsid w:val="009C63BC"/>
    <w:rsid w:val="009D1DB4"/>
    <w:rsid w:val="009D7F8E"/>
    <w:rsid w:val="009E41CA"/>
    <w:rsid w:val="009E494F"/>
    <w:rsid w:val="009E50EF"/>
    <w:rsid w:val="009E6D7A"/>
    <w:rsid w:val="009E7E58"/>
    <w:rsid w:val="009F035D"/>
    <w:rsid w:val="009F1F33"/>
    <w:rsid w:val="009F220D"/>
    <w:rsid w:val="009F3CC3"/>
    <w:rsid w:val="009F4CAA"/>
    <w:rsid w:val="009F648D"/>
    <w:rsid w:val="00A00C92"/>
    <w:rsid w:val="00A0152E"/>
    <w:rsid w:val="00A02B91"/>
    <w:rsid w:val="00A03A8C"/>
    <w:rsid w:val="00A063C9"/>
    <w:rsid w:val="00A10559"/>
    <w:rsid w:val="00A11DAB"/>
    <w:rsid w:val="00A11E72"/>
    <w:rsid w:val="00A211EF"/>
    <w:rsid w:val="00A223BC"/>
    <w:rsid w:val="00A238AE"/>
    <w:rsid w:val="00A239DE"/>
    <w:rsid w:val="00A24297"/>
    <w:rsid w:val="00A3189E"/>
    <w:rsid w:val="00A41C74"/>
    <w:rsid w:val="00A44F5C"/>
    <w:rsid w:val="00A45E7C"/>
    <w:rsid w:val="00A4706D"/>
    <w:rsid w:val="00A47ABD"/>
    <w:rsid w:val="00A514E4"/>
    <w:rsid w:val="00A61C4D"/>
    <w:rsid w:val="00A637BF"/>
    <w:rsid w:val="00A67A44"/>
    <w:rsid w:val="00A72E06"/>
    <w:rsid w:val="00A73E59"/>
    <w:rsid w:val="00A766A2"/>
    <w:rsid w:val="00A80457"/>
    <w:rsid w:val="00A82B90"/>
    <w:rsid w:val="00A84EE3"/>
    <w:rsid w:val="00A85A5B"/>
    <w:rsid w:val="00A86678"/>
    <w:rsid w:val="00AA324E"/>
    <w:rsid w:val="00AA58B7"/>
    <w:rsid w:val="00AA5ACE"/>
    <w:rsid w:val="00AA7D7F"/>
    <w:rsid w:val="00AB0679"/>
    <w:rsid w:val="00AB3A7D"/>
    <w:rsid w:val="00AB4924"/>
    <w:rsid w:val="00AB6785"/>
    <w:rsid w:val="00AB779E"/>
    <w:rsid w:val="00AC05CE"/>
    <w:rsid w:val="00AC1127"/>
    <w:rsid w:val="00AC3901"/>
    <w:rsid w:val="00AD267F"/>
    <w:rsid w:val="00AD3805"/>
    <w:rsid w:val="00AD5143"/>
    <w:rsid w:val="00AD609B"/>
    <w:rsid w:val="00AE0446"/>
    <w:rsid w:val="00AE06DB"/>
    <w:rsid w:val="00AE415E"/>
    <w:rsid w:val="00AE5FAE"/>
    <w:rsid w:val="00AE7D30"/>
    <w:rsid w:val="00AF0471"/>
    <w:rsid w:val="00AF267C"/>
    <w:rsid w:val="00AF45D6"/>
    <w:rsid w:val="00AF554C"/>
    <w:rsid w:val="00AF56D6"/>
    <w:rsid w:val="00AF7017"/>
    <w:rsid w:val="00AF7917"/>
    <w:rsid w:val="00B0225B"/>
    <w:rsid w:val="00B023EC"/>
    <w:rsid w:val="00B035DE"/>
    <w:rsid w:val="00B127EB"/>
    <w:rsid w:val="00B14170"/>
    <w:rsid w:val="00B21879"/>
    <w:rsid w:val="00B21AB4"/>
    <w:rsid w:val="00B245B0"/>
    <w:rsid w:val="00B3231C"/>
    <w:rsid w:val="00B37183"/>
    <w:rsid w:val="00B37523"/>
    <w:rsid w:val="00B42C0A"/>
    <w:rsid w:val="00B45702"/>
    <w:rsid w:val="00B47988"/>
    <w:rsid w:val="00B50E24"/>
    <w:rsid w:val="00B6516F"/>
    <w:rsid w:val="00B70AD0"/>
    <w:rsid w:val="00B76005"/>
    <w:rsid w:val="00B76092"/>
    <w:rsid w:val="00B877B4"/>
    <w:rsid w:val="00B901E7"/>
    <w:rsid w:val="00B91651"/>
    <w:rsid w:val="00B935B6"/>
    <w:rsid w:val="00B9456E"/>
    <w:rsid w:val="00B95B4E"/>
    <w:rsid w:val="00B962CD"/>
    <w:rsid w:val="00B9787D"/>
    <w:rsid w:val="00B97D01"/>
    <w:rsid w:val="00BA0BA8"/>
    <w:rsid w:val="00BA2DDC"/>
    <w:rsid w:val="00BA61FF"/>
    <w:rsid w:val="00BB4CAE"/>
    <w:rsid w:val="00BB5837"/>
    <w:rsid w:val="00BC1E99"/>
    <w:rsid w:val="00BC4000"/>
    <w:rsid w:val="00BC4152"/>
    <w:rsid w:val="00BC72C4"/>
    <w:rsid w:val="00BD0507"/>
    <w:rsid w:val="00BE5049"/>
    <w:rsid w:val="00BE7B1A"/>
    <w:rsid w:val="00BF4963"/>
    <w:rsid w:val="00C00FCD"/>
    <w:rsid w:val="00C03046"/>
    <w:rsid w:val="00C0423B"/>
    <w:rsid w:val="00C072B7"/>
    <w:rsid w:val="00C07ACF"/>
    <w:rsid w:val="00C111BD"/>
    <w:rsid w:val="00C134FB"/>
    <w:rsid w:val="00C17356"/>
    <w:rsid w:val="00C25877"/>
    <w:rsid w:val="00C26EDE"/>
    <w:rsid w:val="00C31EAF"/>
    <w:rsid w:val="00C3459C"/>
    <w:rsid w:val="00C35B0D"/>
    <w:rsid w:val="00C371CC"/>
    <w:rsid w:val="00C37EB0"/>
    <w:rsid w:val="00C40105"/>
    <w:rsid w:val="00C47C38"/>
    <w:rsid w:val="00C51DCF"/>
    <w:rsid w:val="00C55571"/>
    <w:rsid w:val="00C659F1"/>
    <w:rsid w:val="00C71F2B"/>
    <w:rsid w:val="00C72880"/>
    <w:rsid w:val="00C73BF6"/>
    <w:rsid w:val="00C73F37"/>
    <w:rsid w:val="00C76408"/>
    <w:rsid w:val="00C77005"/>
    <w:rsid w:val="00C80351"/>
    <w:rsid w:val="00C838EC"/>
    <w:rsid w:val="00C86082"/>
    <w:rsid w:val="00C87F2F"/>
    <w:rsid w:val="00C911AC"/>
    <w:rsid w:val="00C92044"/>
    <w:rsid w:val="00C94BC9"/>
    <w:rsid w:val="00C96E32"/>
    <w:rsid w:val="00CA28A0"/>
    <w:rsid w:val="00CA3487"/>
    <w:rsid w:val="00CB3E6C"/>
    <w:rsid w:val="00CC0161"/>
    <w:rsid w:val="00CC05D6"/>
    <w:rsid w:val="00CC09B2"/>
    <w:rsid w:val="00CC261A"/>
    <w:rsid w:val="00CC35EC"/>
    <w:rsid w:val="00CC4388"/>
    <w:rsid w:val="00CC4CF8"/>
    <w:rsid w:val="00CC66E8"/>
    <w:rsid w:val="00CC709C"/>
    <w:rsid w:val="00CD369A"/>
    <w:rsid w:val="00CE094F"/>
    <w:rsid w:val="00CE0A07"/>
    <w:rsid w:val="00CE276F"/>
    <w:rsid w:val="00CE4851"/>
    <w:rsid w:val="00CE65E8"/>
    <w:rsid w:val="00CE6816"/>
    <w:rsid w:val="00CE7DF8"/>
    <w:rsid w:val="00CF43D4"/>
    <w:rsid w:val="00D00610"/>
    <w:rsid w:val="00D03B54"/>
    <w:rsid w:val="00D03EEF"/>
    <w:rsid w:val="00D10F3C"/>
    <w:rsid w:val="00D11211"/>
    <w:rsid w:val="00D11256"/>
    <w:rsid w:val="00D160A6"/>
    <w:rsid w:val="00D20E41"/>
    <w:rsid w:val="00D219D6"/>
    <w:rsid w:val="00D224AA"/>
    <w:rsid w:val="00D22DB3"/>
    <w:rsid w:val="00D24700"/>
    <w:rsid w:val="00D24AA0"/>
    <w:rsid w:val="00D264DD"/>
    <w:rsid w:val="00D31CAB"/>
    <w:rsid w:val="00D32BEE"/>
    <w:rsid w:val="00D338F3"/>
    <w:rsid w:val="00D35F58"/>
    <w:rsid w:val="00D4097F"/>
    <w:rsid w:val="00D40DA7"/>
    <w:rsid w:val="00D42A70"/>
    <w:rsid w:val="00D50972"/>
    <w:rsid w:val="00D50F50"/>
    <w:rsid w:val="00D5154E"/>
    <w:rsid w:val="00D536C3"/>
    <w:rsid w:val="00D55240"/>
    <w:rsid w:val="00D55FA2"/>
    <w:rsid w:val="00D56C70"/>
    <w:rsid w:val="00D57336"/>
    <w:rsid w:val="00D75C06"/>
    <w:rsid w:val="00D77B5D"/>
    <w:rsid w:val="00D872CC"/>
    <w:rsid w:val="00D965F5"/>
    <w:rsid w:val="00D97166"/>
    <w:rsid w:val="00DA11A6"/>
    <w:rsid w:val="00DA3D1D"/>
    <w:rsid w:val="00DA645B"/>
    <w:rsid w:val="00DB482C"/>
    <w:rsid w:val="00DC3DA3"/>
    <w:rsid w:val="00DD2120"/>
    <w:rsid w:val="00DD2E3D"/>
    <w:rsid w:val="00DD4071"/>
    <w:rsid w:val="00DD430C"/>
    <w:rsid w:val="00DD5EFE"/>
    <w:rsid w:val="00DE5C64"/>
    <w:rsid w:val="00DE7658"/>
    <w:rsid w:val="00DE77D5"/>
    <w:rsid w:val="00DF01E1"/>
    <w:rsid w:val="00DF0B0E"/>
    <w:rsid w:val="00DF3FE2"/>
    <w:rsid w:val="00DF40D5"/>
    <w:rsid w:val="00DF6288"/>
    <w:rsid w:val="00E0134C"/>
    <w:rsid w:val="00E06773"/>
    <w:rsid w:val="00E10105"/>
    <w:rsid w:val="00E110B9"/>
    <w:rsid w:val="00E12010"/>
    <w:rsid w:val="00E132D8"/>
    <w:rsid w:val="00E14367"/>
    <w:rsid w:val="00E14758"/>
    <w:rsid w:val="00E15379"/>
    <w:rsid w:val="00E160EC"/>
    <w:rsid w:val="00E16D9C"/>
    <w:rsid w:val="00E22784"/>
    <w:rsid w:val="00E23B69"/>
    <w:rsid w:val="00E243DC"/>
    <w:rsid w:val="00E253D6"/>
    <w:rsid w:val="00E256AA"/>
    <w:rsid w:val="00E2592E"/>
    <w:rsid w:val="00E266D3"/>
    <w:rsid w:val="00E32CC5"/>
    <w:rsid w:val="00E33C0A"/>
    <w:rsid w:val="00E35E61"/>
    <w:rsid w:val="00E36551"/>
    <w:rsid w:val="00E4098D"/>
    <w:rsid w:val="00E420F3"/>
    <w:rsid w:val="00E450F6"/>
    <w:rsid w:val="00E46518"/>
    <w:rsid w:val="00E5215D"/>
    <w:rsid w:val="00E5319C"/>
    <w:rsid w:val="00E5327C"/>
    <w:rsid w:val="00E53CD0"/>
    <w:rsid w:val="00E55220"/>
    <w:rsid w:val="00E5564E"/>
    <w:rsid w:val="00E62EF5"/>
    <w:rsid w:val="00E65909"/>
    <w:rsid w:val="00E70A01"/>
    <w:rsid w:val="00E759AC"/>
    <w:rsid w:val="00E75E1B"/>
    <w:rsid w:val="00E76E6F"/>
    <w:rsid w:val="00E80872"/>
    <w:rsid w:val="00E90C33"/>
    <w:rsid w:val="00E9317D"/>
    <w:rsid w:val="00E9406A"/>
    <w:rsid w:val="00EA3B9D"/>
    <w:rsid w:val="00EA4599"/>
    <w:rsid w:val="00EA512A"/>
    <w:rsid w:val="00EA64E6"/>
    <w:rsid w:val="00EA6FBF"/>
    <w:rsid w:val="00EA7E3D"/>
    <w:rsid w:val="00EB4298"/>
    <w:rsid w:val="00EB6E09"/>
    <w:rsid w:val="00EC6BEC"/>
    <w:rsid w:val="00ED06AE"/>
    <w:rsid w:val="00ED2457"/>
    <w:rsid w:val="00ED2797"/>
    <w:rsid w:val="00EE19EF"/>
    <w:rsid w:val="00EE2826"/>
    <w:rsid w:val="00EE4542"/>
    <w:rsid w:val="00EF4559"/>
    <w:rsid w:val="00EF6B7F"/>
    <w:rsid w:val="00F00ECA"/>
    <w:rsid w:val="00F058B1"/>
    <w:rsid w:val="00F06AD8"/>
    <w:rsid w:val="00F12D91"/>
    <w:rsid w:val="00F142FA"/>
    <w:rsid w:val="00F15BB6"/>
    <w:rsid w:val="00F16DC5"/>
    <w:rsid w:val="00F1727E"/>
    <w:rsid w:val="00F20669"/>
    <w:rsid w:val="00F21E9E"/>
    <w:rsid w:val="00F22034"/>
    <w:rsid w:val="00F22BAA"/>
    <w:rsid w:val="00F24BD1"/>
    <w:rsid w:val="00F316A6"/>
    <w:rsid w:val="00F31C43"/>
    <w:rsid w:val="00F40D2D"/>
    <w:rsid w:val="00F51D8A"/>
    <w:rsid w:val="00F53C2D"/>
    <w:rsid w:val="00F57F2F"/>
    <w:rsid w:val="00F64D6B"/>
    <w:rsid w:val="00F655CA"/>
    <w:rsid w:val="00F6750B"/>
    <w:rsid w:val="00F737DD"/>
    <w:rsid w:val="00F748FF"/>
    <w:rsid w:val="00F76042"/>
    <w:rsid w:val="00F80185"/>
    <w:rsid w:val="00F82FD8"/>
    <w:rsid w:val="00F866FD"/>
    <w:rsid w:val="00F9502E"/>
    <w:rsid w:val="00F96270"/>
    <w:rsid w:val="00FA1312"/>
    <w:rsid w:val="00FA1C39"/>
    <w:rsid w:val="00FA6051"/>
    <w:rsid w:val="00FB16FF"/>
    <w:rsid w:val="00FB3176"/>
    <w:rsid w:val="00FB3B22"/>
    <w:rsid w:val="00FC0E35"/>
    <w:rsid w:val="00FC33C7"/>
    <w:rsid w:val="00FC3940"/>
    <w:rsid w:val="00FD5E89"/>
    <w:rsid w:val="00FD6302"/>
    <w:rsid w:val="00FD6A7B"/>
    <w:rsid w:val="00FD75FB"/>
    <w:rsid w:val="00FE3811"/>
    <w:rsid w:val="00FE55F4"/>
    <w:rsid w:val="00FF51CB"/>
    <w:rsid w:val="00FF6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C67273"/>
  <w15:chartTrackingRefBased/>
  <w15:docId w15:val="{F966A9D3-44CE-48B1-8E92-42A2452F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95"/>
    <w:rPr>
      <w:rFonts w:eastAsia="Times New Roman"/>
      <w:sz w:val="22"/>
      <w:szCs w:val="22"/>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2"/>
    <w:qFormat/>
    <w:rsid w:val="00CC66E8"/>
    <w:pPr>
      <w:keepNext/>
      <w:jc w:val="center"/>
      <w:outlineLvl w:val="0"/>
    </w:pPr>
    <w:rPr>
      <w:rFonts w:eastAsia="MS Mincho"/>
      <w:sz w:val="24"/>
      <w:szCs w:val="24"/>
      <w:lang w:val="x-none" w:eastAsia="x-none"/>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2"/>
    <w:qFormat/>
    <w:rsid w:val="00CC66E8"/>
    <w:pPr>
      <w:tabs>
        <w:tab w:val="left" w:pos="360"/>
      </w:tabs>
      <w:jc w:val="left"/>
      <w:outlineLvl w:val="1"/>
    </w:pPr>
    <w:rPr>
      <w:sz w:val="20"/>
      <w:szCs w:val="20"/>
    </w:rPr>
  </w:style>
  <w:style w:type="paragraph" w:styleId="Heading3">
    <w:name w:val="heading 3"/>
    <w:basedOn w:val="Normal"/>
    <w:next w:val="Normal"/>
    <w:link w:val="Heading3Char1"/>
    <w:qFormat/>
    <w:pPr>
      <w:keepNext/>
      <w:spacing w:before="240" w:after="120"/>
      <w:outlineLvl w:val="2"/>
    </w:pPr>
    <w:rPr>
      <w:rFonts w:eastAsia="MS Mincho"/>
      <w:b/>
      <w:sz w:val="26"/>
      <w:szCs w:val="26"/>
      <w:lang w:val="x-none" w:eastAsia="x-none"/>
    </w:rPr>
  </w:style>
  <w:style w:type="paragraph" w:styleId="Heading4">
    <w:name w:val="heading 4"/>
    <w:basedOn w:val="Normal"/>
    <w:next w:val="Normal"/>
    <w:link w:val="Heading4Char1"/>
    <w:qFormat/>
    <w:rsid w:val="00CC66E8"/>
    <w:pPr>
      <w:keepNext/>
      <w:outlineLvl w:val="3"/>
    </w:pPr>
    <w:rPr>
      <w:rFonts w:eastAsia="MS Mincho"/>
      <w:b/>
      <w:sz w:val="20"/>
      <w:szCs w:val="20"/>
      <w:lang w:val="x-none" w:eastAsia="x-none"/>
    </w:rPr>
  </w:style>
  <w:style w:type="paragraph" w:styleId="Heading5">
    <w:name w:val="heading 5"/>
    <w:basedOn w:val="Normal"/>
    <w:next w:val="Normal"/>
    <w:link w:val="Heading5Char1"/>
    <w:qFormat/>
    <w:pPr>
      <w:keepNext/>
      <w:spacing w:before="40" w:after="40"/>
      <w:outlineLvl w:val="4"/>
    </w:pPr>
    <w:rPr>
      <w:rFonts w:eastAsia="MS Mincho"/>
      <w:b/>
      <w:sz w:val="20"/>
      <w:szCs w:val="20"/>
      <w:u w:val="single"/>
      <w:lang w:val="x-none" w:eastAsia="x-none"/>
    </w:rPr>
  </w:style>
  <w:style w:type="paragraph" w:styleId="Heading6">
    <w:name w:val="heading 6"/>
    <w:basedOn w:val="Normal"/>
    <w:next w:val="Normal"/>
    <w:link w:val="Heading6Char1"/>
    <w:qFormat/>
    <w:pPr>
      <w:keepNext/>
      <w:jc w:val="center"/>
      <w:outlineLvl w:val="5"/>
    </w:pPr>
    <w:rPr>
      <w:rFonts w:eastAsia="MS Mincho"/>
      <w:b/>
      <w:sz w:val="20"/>
      <w:szCs w:val="20"/>
      <w:lang w:val="x-none" w:eastAsia="x-none"/>
    </w:rPr>
  </w:style>
  <w:style w:type="paragraph" w:styleId="Heading7">
    <w:name w:val="heading 7"/>
    <w:basedOn w:val="Normal"/>
    <w:next w:val="Normal"/>
    <w:link w:val="Heading7Char1"/>
    <w:qFormat/>
    <w:pPr>
      <w:keepNext/>
      <w:tabs>
        <w:tab w:val="left" w:pos="-2880"/>
        <w:tab w:val="left" w:pos="-2160"/>
        <w:tab w:val="left" w:pos="-1440"/>
        <w:tab w:val="left" w:pos="-720"/>
        <w:tab w:val="left" w:pos="8640"/>
        <w:tab w:val="left" w:pos="9360"/>
      </w:tabs>
      <w:ind w:left="1800" w:hanging="1800"/>
      <w:jc w:val="center"/>
      <w:outlineLvl w:val="6"/>
    </w:pPr>
    <w:rPr>
      <w:rFonts w:eastAsia="MS Mincho"/>
      <w:b/>
      <w:sz w:val="20"/>
      <w:szCs w:val="20"/>
      <w:lang w:val="x-none" w:eastAsia="x-none"/>
    </w:rPr>
  </w:style>
  <w:style w:type="paragraph" w:styleId="Heading8">
    <w:name w:val="heading 8"/>
    <w:basedOn w:val="Normal"/>
    <w:next w:val="Normal"/>
    <w:link w:val="Heading8Char1"/>
    <w:qFormat/>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eastAsia="MS Mincho"/>
      <w:b/>
      <w:sz w:val="20"/>
      <w:szCs w:val="20"/>
      <w:lang w:val="x-none" w:eastAsia="x-none"/>
    </w:rPr>
  </w:style>
  <w:style w:type="paragraph" w:styleId="Heading9">
    <w:name w:val="heading 9"/>
    <w:basedOn w:val="Normal"/>
    <w:next w:val="Normal"/>
    <w:link w:val="Heading9Char1"/>
    <w:qFormat/>
    <w:pPr>
      <w:keepNext/>
      <w:tabs>
        <w:tab w:val="right" w:leader="dot" w:pos="9360"/>
      </w:tabs>
      <w:jc w:val="center"/>
      <w:outlineLvl w:val="8"/>
    </w:pPr>
    <w:rPr>
      <w:rFonts w:eastAsia="MS Mincho"/>
      <w:b/>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unhideWhenUsed/>
  </w:style>
  <w:style w:type="numbering" w:customStyle="1" w:styleId="NoList1">
    <w:name w:val="No List1"/>
    <w:semiHidden/>
    <w:unhideWhenUsed/>
  </w:style>
  <w:style w:type="paragraph" w:customStyle="1" w:styleId="BalloonText1">
    <w:name w:val="Balloon Text1"/>
    <w:basedOn w:val="Normal"/>
    <w:next w:val="Normal"/>
    <w:semiHidden/>
    <w:rPr>
      <w:rFonts w:ascii="Tahoma" w:eastAsia="Tahoma" w:hAnsi="Tahoma"/>
      <w:sz w:val="16"/>
      <w:szCs w:val="16"/>
    </w:rPr>
  </w:style>
  <w:style w:type="character" w:customStyle="1" w:styleId="Heading1Char1">
    <w:name w:val="Heading 1 Char1"/>
    <w:rPr>
      <w:rFonts w:ascii="Arial" w:hAnsi="Arial"/>
      <w:sz w:val="24"/>
      <w:szCs w:val="24"/>
      <w:lang w:eastAsia="en-US" w:bidi="ar-SA"/>
    </w:rPr>
  </w:style>
  <w:style w:type="character" w:customStyle="1" w:styleId="Heading2Char1">
    <w:name w:val="Heading 2 Char1"/>
    <w:semiHidden/>
    <w:rPr>
      <w:rFonts w:ascii="Arial" w:eastAsia="Times New Roman" w:hAnsi="Arial"/>
      <w:kern w:val="0"/>
      <w:sz w:val="20"/>
      <w:szCs w:val="20"/>
      <w:lang w:eastAsia="en-US"/>
    </w:rPr>
  </w:style>
  <w:style w:type="character" w:customStyle="1" w:styleId="Heading3Char">
    <w:name w:val="Heading 3 Char"/>
    <w:rPr>
      <w:rFonts w:eastAsia="Times New Roman"/>
      <w:b/>
      <w:sz w:val="26"/>
      <w:szCs w:val="26"/>
    </w:rPr>
  </w:style>
  <w:style w:type="character" w:customStyle="1" w:styleId="Heading4Char">
    <w:name w:val="Heading 4 Char"/>
    <w:rPr>
      <w:rFonts w:eastAsia="Times New Roman"/>
      <w:b/>
      <w:sz w:val="20"/>
      <w:szCs w:val="20"/>
    </w:rPr>
  </w:style>
  <w:style w:type="character" w:customStyle="1" w:styleId="Heading5Char">
    <w:name w:val="Heading 5 Char"/>
    <w:rPr>
      <w:rFonts w:eastAsia="Times New Roman"/>
      <w:b/>
      <w:sz w:val="20"/>
      <w:szCs w:val="20"/>
      <w:u w:val="single"/>
    </w:rPr>
  </w:style>
  <w:style w:type="character" w:customStyle="1" w:styleId="Heading6Char">
    <w:name w:val="Heading 6 Char"/>
    <w:rPr>
      <w:rFonts w:eastAsia="Times New Roman"/>
      <w:b/>
      <w:sz w:val="20"/>
      <w:szCs w:val="20"/>
    </w:rPr>
  </w:style>
  <w:style w:type="character" w:customStyle="1" w:styleId="Heading7Char">
    <w:name w:val="Heading 7 Char"/>
    <w:rPr>
      <w:rFonts w:eastAsia="Times New Roman"/>
      <w:b/>
      <w:sz w:val="20"/>
      <w:szCs w:val="20"/>
    </w:rPr>
  </w:style>
  <w:style w:type="character" w:customStyle="1" w:styleId="Heading8Char">
    <w:name w:val="Heading 8 Char"/>
    <w:rPr>
      <w:rFonts w:ascii="Times New Roman" w:eastAsia="Times New Roman" w:hAnsi="Times New Roman"/>
      <w:b/>
      <w:sz w:val="20"/>
      <w:szCs w:val="20"/>
    </w:rPr>
  </w:style>
  <w:style w:type="character" w:customStyle="1" w:styleId="Heading9Char">
    <w:name w:val="Heading 9 Char"/>
    <w:rPr>
      <w:rFonts w:eastAsia="Times New Roman"/>
      <w:b/>
      <w:sz w:val="20"/>
      <w:szCs w:val="20"/>
    </w:rPr>
  </w:style>
  <w:style w:type="paragraph" w:styleId="Header">
    <w:name w:val="header"/>
    <w:basedOn w:val="Normal"/>
    <w:next w:val="Normal"/>
    <w:link w:val="HeaderChar1"/>
    <w:rsid w:val="00CC66E8"/>
    <w:pPr>
      <w:tabs>
        <w:tab w:val="center" w:pos="4320"/>
        <w:tab w:val="right" w:pos="8640"/>
      </w:tabs>
    </w:pPr>
    <w:rPr>
      <w:rFonts w:eastAsia="MS Mincho"/>
      <w:sz w:val="20"/>
      <w:szCs w:val="20"/>
      <w:lang w:val="x-none" w:eastAsia="x-none"/>
    </w:rPr>
  </w:style>
  <w:style w:type="character" w:customStyle="1" w:styleId="HeaderChar">
    <w:name w:val="Header Char"/>
    <w:rPr>
      <w:rFonts w:eastAsia="Times New Roman"/>
      <w:sz w:val="20"/>
      <w:szCs w:val="20"/>
    </w:rPr>
  </w:style>
  <w:style w:type="paragraph" w:styleId="Footer">
    <w:name w:val="footer"/>
    <w:basedOn w:val="Header"/>
    <w:next w:val="Normal"/>
    <w:link w:val="FooterChar1"/>
    <w:rsid w:val="00CC66E8"/>
    <w:pPr>
      <w:tabs>
        <w:tab w:val="center" w:pos="4680"/>
        <w:tab w:val="right" w:pos="9360"/>
      </w:tabs>
    </w:pPr>
  </w:style>
  <w:style w:type="character" w:customStyle="1" w:styleId="FooterChar">
    <w:name w:val="Footer Char"/>
    <w:rPr>
      <w:rFonts w:eastAsia="Times New Roman"/>
      <w:sz w:val="20"/>
      <w:szCs w:val="20"/>
    </w:rPr>
  </w:style>
  <w:style w:type="character" w:styleId="PageNumber">
    <w:name w:val="page number"/>
    <w:rsid w:val="00CC66E8"/>
    <w:rPr>
      <w:rFonts w:ascii="Arial" w:eastAsia="Times New Roman" w:hAnsi="Arial"/>
      <w:color w:val="000000"/>
      <w:sz w:val="20"/>
      <w:szCs w:val="20"/>
      <w:vertAlign w:val="baseline"/>
    </w:rPr>
  </w:style>
  <w:style w:type="paragraph" w:styleId="TOC1">
    <w:name w:val="toc 1"/>
    <w:basedOn w:val="Normal"/>
    <w:next w:val="Normal"/>
    <w:semiHidden/>
    <w:rsid w:val="00CC66E8"/>
    <w:pPr>
      <w:tabs>
        <w:tab w:val="left" w:pos="540"/>
        <w:tab w:val="right" w:leader="dot" w:pos="8460"/>
        <w:tab w:val="right" w:pos="9360"/>
      </w:tabs>
      <w:ind w:right="1267"/>
    </w:pPr>
    <w:rPr>
      <w:b/>
    </w:rPr>
  </w:style>
  <w:style w:type="paragraph" w:styleId="TOC2">
    <w:name w:val="toc 2"/>
    <w:basedOn w:val="TOC1"/>
    <w:next w:val="Normal"/>
    <w:semiHidden/>
    <w:rsid w:val="00CC66E8"/>
    <w:pPr>
      <w:tabs>
        <w:tab w:val="left" w:pos="1350"/>
      </w:tabs>
      <w:ind w:left="547"/>
    </w:pPr>
    <w:rPr>
      <w:b w:val="0"/>
    </w:rPr>
  </w:style>
  <w:style w:type="paragraph" w:styleId="Title">
    <w:name w:val="Title"/>
    <w:basedOn w:val="Heading1"/>
    <w:next w:val="Normal"/>
    <w:link w:val="TitleChar1"/>
    <w:qFormat/>
    <w:pPr>
      <w:outlineLvl w:val="9"/>
    </w:pPr>
    <w:rPr>
      <w:b/>
      <w:caps/>
      <w:sz w:val="20"/>
      <w:szCs w:val="20"/>
    </w:rPr>
  </w:style>
  <w:style w:type="character" w:customStyle="1" w:styleId="TitleChar">
    <w:name w:val="Title Char"/>
    <w:rPr>
      <w:rFonts w:eastAsia="Times New Roman"/>
      <w:b/>
      <w:caps/>
      <w:sz w:val="20"/>
      <w:szCs w:val="20"/>
    </w:rPr>
  </w:style>
  <w:style w:type="paragraph" w:customStyle="1" w:styleId="TableCells">
    <w:name w:val="Table Cells"/>
    <w:basedOn w:val="Normal"/>
    <w:next w:val="Normal"/>
    <w:rsid w:val="00CC66E8"/>
    <w:rPr>
      <w:sz w:val="20"/>
      <w:szCs w:val="20"/>
    </w:rPr>
  </w:style>
  <w:style w:type="paragraph" w:customStyle="1" w:styleId="TableTitle">
    <w:name w:val="Table Title"/>
    <w:basedOn w:val="Normal"/>
    <w:next w:val="Normal"/>
    <w:rsid w:val="00CC66E8"/>
    <w:rPr>
      <w:b/>
      <w:sz w:val="20"/>
      <w:szCs w:val="20"/>
    </w:rPr>
  </w:style>
  <w:style w:type="paragraph" w:styleId="TOC3">
    <w:name w:val="toc 3"/>
    <w:basedOn w:val="TOC2"/>
    <w:next w:val="Normal"/>
    <w:semiHidden/>
    <w:rsid w:val="00CC66E8"/>
    <w:pPr>
      <w:ind w:left="1890" w:hanging="547"/>
    </w:pPr>
  </w:style>
  <w:style w:type="paragraph" w:styleId="FootnoteText">
    <w:name w:val="footnote text"/>
    <w:basedOn w:val="Normal"/>
    <w:next w:val="Normal"/>
    <w:link w:val="FootnoteTextChar1"/>
    <w:rsid w:val="00CC66E8"/>
    <w:rPr>
      <w:rFonts w:eastAsia="MS Mincho"/>
      <w:sz w:val="20"/>
      <w:szCs w:val="20"/>
      <w:lang w:val="x-none" w:eastAsia="x-none"/>
    </w:rPr>
  </w:style>
  <w:style w:type="character" w:customStyle="1" w:styleId="FootnoteTextChar">
    <w:name w:val="Footnote Text Char"/>
    <w:rPr>
      <w:rFonts w:eastAsia="Times New Roman"/>
      <w:sz w:val="20"/>
      <w:szCs w:val="20"/>
    </w:rPr>
  </w:style>
  <w:style w:type="character" w:styleId="FootnoteReference">
    <w:name w:val="footnote reference"/>
    <w:rsid w:val="00CC66E8"/>
    <w:rPr>
      <w:rFonts w:eastAsia="Times New Roman"/>
      <w:vertAlign w:val="superscript"/>
    </w:rPr>
  </w:style>
  <w:style w:type="character" w:customStyle="1" w:styleId="CommentReference1">
    <w:name w:val="Comment Reference1"/>
    <w:rPr>
      <w:rFonts w:eastAsia="Times New Roman"/>
      <w:sz w:val="16"/>
      <w:szCs w:val="16"/>
    </w:rPr>
  </w:style>
  <w:style w:type="paragraph" w:customStyle="1" w:styleId="CommentText1">
    <w:name w:val="Comment Text1"/>
    <w:basedOn w:val="Normal"/>
    <w:next w:val="Normal"/>
    <w:rPr>
      <w:rFonts w:ascii="Times New Roman" w:hAnsi="Times New Roman"/>
      <w:sz w:val="20"/>
      <w:szCs w:val="20"/>
    </w:rPr>
  </w:style>
  <w:style w:type="character" w:customStyle="1" w:styleId="CommentTextChar">
    <w:name w:val="Comment Text Char"/>
    <w:rPr>
      <w:rFonts w:eastAsia="Times New Roman"/>
      <w:sz w:val="20"/>
      <w:szCs w:val="20"/>
    </w:rPr>
  </w:style>
  <w:style w:type="character" w:styleId="Hyperlink">
    <w:name w:val="Hyperlink"/>
    <w:rsid w:val="00CC66E8"/>
    <w:rPr>
      <w:rFonts w:eastAsia="Times New Roman"/>
      <w:color w:val="0000FF"/>
      <w:u w:val="single"/>
    </w:rPr>
  </w:style>
  <w:style w:type="table" w:styleId="TableGrid">
    <w:name w:val="Table Grid"/>
    <w:basedOn w:val="TableNormal"/>
    <w:rPr>
      <w:rFonts w:ascii="Times New Roman" w:eastAsia="Times New Roman" w:hAnsi="Times New Roman"/>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BalloonTextChar">
    <w:name w:val="Balloon Text Char"/>
    <w:semiHidden/>
    <w:rPr>
      <w:rFonts w:ascii="Tahoma" w:eastAsia="Tahoma" w:hAnsi="Tahoma"/>
      <w:sz w:val="16"/>
      <w:szCs w:val="16"/>
    </w:rPr>
  </w:style>
  <w:style w:type="paragraph" w:customStyle="1" w:styleId="a">
    <w:name w:val="変更箇所"/>
    <w:next w:val="Normal"/>
    <w:semiHidden/>
    <w:rsid w:val="00CC66E8"/>
    <w:rPr>
      <w:rFonts w:eastAsia="Times New Roman"/>
      <w:sz w:val="22"/>
      <w:szCs w:val="22"/>
    </w:rPr>
  </w:style>
  <w:style w:type="paragraph" w:customStyle="1" w:styleId="BlankPage">
    <w:name w:val="Blank Page"/>
    <w:basedOn w:val="Normal"/>
    <w:next w:val="Normal"/>
    <w:rsid w:val="00CC66E8"/>
    <w:pPr>
      <w:spacing w:before="4320"/>
      <w:jc w:val="center"/>
    </w:pPr>
  </w:style>
  <w:style w:type="paragraph" w:customStyle="1" w:styleId="Body">
    <w:name w:val="Body"/>
    <w:basedOn w:val="Normal"/>
    <w:next w:val="Normal"/>
    <w:link w:val="BodyChar"/>
    <w:uiPriority w:val="99"/>
    <w:rsid w:val="00CC66E8"/>
    <w:pPr>
      <w:spacing w:before="120" w:after="120"/>
    </w:pPr>
    <w:rPr>
      <w:rFonts w:eastAsia="MS Mincho"/>
    </w:rPr>
  </w:style>
  <w:style w:type="paragraph" w:customStyle="1" w:styleId="BodyNumbered">
    <w:name w:val="Body Numbered"/>
    <w:basedOn w:val="Normal"/>
    <w:next w:val="Normal"/>
    <w:link w:val="BodyNumberedChar"/>
    <w:rsid w:val="00CC66E8"/>
    <w:pPr>
      <w:spacing w:before="120" w:after="120"/>
    </w:pPr>
    <w:rPr>
      <w:rFonts w:eastAsia="Arial"/>
    </w:rPr>
  </w:style>
  <w:style w:type="paragraph" w:customStyle="1" w:styleId="Bullet">
    <w:name w:val="Bullet"/>
    <w:basedOn w:val="Normal"/>
    <w:next w:val="Normal"/>
    <w:link w:val="BulletChar"/>
    <w:rsid w:val="00CC66E8"/>
    <w:pPr>
      <w:tabs>
        <w:tab w:val="left" w:pos="1080"/>
        <w:tab w:val="num" w:pos="2520"/>
      </w:tabs>
    </w:pPr>
    <w:rPr>
      <w:rFonts w:eastAsia="MS Mincho"/>
    </w:rPr>
  </w:style>
  <w:style w:type="paragraph" w:customStyle="1" w:styleId="ChapterTitle">
    <w:name w:val="Chapter Title"/>
    <w:next w:val="Normal"/>
    <w:rsid w:val="00CC66E8"/>
    <w:pPr>
      <w:spacing w:before="3200" w:after="360"/>
      <w:jc w:val="center"/>
    </w:pPr>
    <w:rPr>
      <w:rFonts w:eastAsia="Times New Roman"/>
      <w:b/>
      <w:sz w:val="36"/>
      <w:szCs w:val="36"/>
    </w:rPr>
  </w:style>
  <w:style w:type="character" w:customStyle="1" w:styleId="CharChar">
    <w:name w:val="Char Char"/>
    <w:rsid w:val="00CC66E8"/>
    <w:rPr>
      <w:rFonts w:eastAsia="Times New Roman"/>
      <w:lang w:val="en-US" w:eastAsia="en-US" w:bidi="ar-SA"/>
    </w:rPr>
  </w:style>
  <w:style w:type="character" w:customStyle="1" w:styleId="CharChar1">
    <w:name w:val="Char Char1"/>
    <w:semiHidden/>
    <w:rsid w:val="00CC66E8"/>
    <w:rPr>
      <w:rFonts w:ascii="Arial" w:eastAsia="Times New Roman" w:hAnsi="Arial"/>
      <w:lang w:val="en-US" w:eastAsia="en-US" w:bidi="ar-SA"/>
    </w:rPr>
  </w:style>
  <w:style w:type="character" w:customStyle="1" w:styleId="CharChar2">
    <w:name w:val="Char Char2"/>
    <w:rsid w:val="00CC66E8"/>
    <w:rPr>
      <w:rFonts w:eastAsia="Times New Roman"/>
      <w:lang w:val="en-US" w:eastAsia="en-US" w:bidi="ar-SA"/>
    </w:rPr>
  </w:style>
  <w:style w:type="character" w:customStyle="1" w:styleId="CharChar8">
    <w:name w:val="Char Char8"/>
    <w:semiHidden/>
    <w:rsid w:val="00CC66E8"/>
    <w:rPr>
      <w:rFonts w:ascii="Arial" w:eastAsia="Times New Roman" w:hAnsi="Arial"/>
      <w:lang w:val="en-US" w:eastAsia="en-US" w:bidi="ar-SA"/>
    </w:rPr>
  </w:style>
  <w:style w:type="paragraph" w:customStyle="1" w:styleId="CommentSubject1">
    <w:name w:val="Comment Subject1"/>
    <w:basedOn w:val="CommentText1"/>
    <w:next w:val="CommentText1"/>
    <w:rPr>
      <w:b/>
    </w:rPr>
  </w:style>
  <w:style w:type="character" w:customStyle="1" w:styleId="CommentSubjectChar">
    <w:name w:val="Comment Subject Char"/>
    <w:rPr>
      <w:rFonts w:eastAsia="Times New Roman"/>
      <w:b/>
      <w:sz w:val="20"/>
      <w:szCs w:val="20"/>
    </w:rPr>
  </w:style>
  <w:style w:type="paragraph" w:customStyle="1" w:styleId="Default">
    <w:name w:val="Default"/>
    <w:next w:val="Normal"/>
    <w:rsid w:val="00CC66E8"/>
    <w:rPr>
      <w:color w:val="000000"/>
      <w:sz w:val="24"/>
      <w:szCs w:val="24"/>
    </w:rPr>
  </w:style>
  <w:style w:type="paragraph" w:styleId="PlainText">
    <w:name w:val="Plain Text"/>
    <w:basedOn w:val="Normal"/>
    <w:next w:val="Normal"/>
    <w:link w:val="PlainTextChar1"/>
    <w:rsid w:val="00CC66E8"/>
    <w:rPr>
      <w:rFonts w:ascii="Courier New" w:eastAsia="MS Mincho" w:hAnsi="Courier New"/>
      <w:sz w:val="20"/>
      <w:szCs w:val="20"/>
      <w:lang w:val="x-none" w:eastAsia="x-none"/>
    </w:rPr>
  </w:style>
  <w:style w:type="character" w:customStyle="1" w:styleId="PlainTextChar">
    <w:name w:val="Plain Text Char"/>
    <w:rPr>
      <w:rFonts w:ascii="Courier New" w:eastAsia="Times New Roman" w:hAnsi="Courier New"/>
      <w:sz w:val="20"/>
      <w:szCs w:val="20"/>
    </w:rPr>
  </w:style>
  <w:style w:type="paragraph" w:customStyle="1" w:styleId="References">
    <w:name w:val="References"/>
    <w:basedOn w:val="Normal"/>
    <w:next w:val="Normal"/>
    <w:rsid w:val="00CC66E8"/>
    <w:pPr>
      <w:spacing w:before="120" w:after="120"/>
      <w:ind w:left="346" w:hanging="346"/>
    </w:pPr>
    <w:rPr>
      <w:rFonts w:eastAsia="Arial"/>
    </w:rPr>
  </w:style>
  <w:style w:type="paragraph" w:customStyle="1" w:styleId="StyleBodyLeft031">
    <w:name w:val="Style Body + Left:  0.31&quot;"/>
    <w:basedOn w:val="Normal"/>
    <w:next w:val="Normal"/>
    <w:rsid w:val="00CC66E8"/>
    <w:pPr>
      <w:spacing w:before="240" w:after="240"/>
      <w:ind w:left="360"/>
    </w:pPr>
  </w:style>
  <w:style w:type="paragraph" w:customStyle="1" w:styleId="Style1">
    <w:name w:val="Style1"/>
    <w:basedOn w:val="Heading2"/>
    <w:next w:val="Normal"/>
    <w:rsid w:val="00CC66E8"/>
    <w:rPr>
      <w:b/>
      <w:caps/>
    </w:rPr>
  </w:style>
  <w:style w:type="paragraph" w:customStyle="1" w:styleId="TableBody">
    <w:name w:val="Table Body"/>
    <w:basedOn w:val="Normal"/>
    <w:next w:val="Normal"/>
    <w:rsid w:val="00CC66E8"/>
    <w:pPr>
      <w:spacing w:before="40" w:after="40"/>
    </w:pPr>
    <w:rPr>
      <w:rFonts w:eastAsia="Arial"/>
    </w:rPr>
  </w:style>
  <w:style w:type="paragraph" w:customStyle="1" w:styleId="TOCLevel1">
    <w:name w:val="TOC Level 1"/>
    <w:next w:val="Normal"/>
    <w:rsid w:val="00CC66E8"/>
    <w:pPr>
      <w:tabs>
        <w:tab w:val="left" w:pos="540"/>
        <w:tab w:val="right" w:leader="dot" w:pos="9360"/>
      </w:tabs>
      <w:spacing w:before="240"/>
      <w:ind w:left="540" w:right="994" w:hanging="540"/>
    </w:pPr>
    <w:rPr>
      <w:rFonts w:eastAsia="Times New Roman"/>
      <w:b/>
      <w:sz w:val="22"/>
      <w:szCs w:val="22"/>
    </w:rPr>
  </w:style>
  <w:style w:type="paragraph" w:customStyle="1" w:styleId="TOCLevel2">
    <w:name w:val="TOC Level 2"/>
    <w:next w:val="Normal"/>
    <w:rsid w:val="00CC66E8"/>
    <w:pPr>
      <w:tabs>
        <w:tab w:val="left" w:pos="1260"/>
        <w:tab w:val="left" w:pos="1440"/>
        <w:tab w:val="right" w:leader="dot" w:pos="9360"/>
      </w:tabs>
      <w:spacing w:before="60"/>
      <w:ind w:left="1260" w:right="907" w:hanging="720"/>
    </w:pPr>
    <w:rPr>
      <w:rFonts w:eastAsia="Times New Roman"/>
      <w:sz w:val="22"/>
      <w:szCs w:val="22"/>
    </w:rPr>
  </w:style>
  <w:style w:type="paragraph" w:customStyle="1" w:styleId="TOCLevel3">
    <w:name w:val="TOC Level 3"/>
    <w:next w:val="Normal"/>
    <w:rsid w:val="00CC66E8"/>
    <w:pPr>
      <w:tabs>
        <w:tab w:val="left" w:pos="2160"/>
        <w:tab w:val="right" w:leader="dot" w:pos="9360"/>
      </w:tabs>
      <w:spacing w:before="60"/>
      <w:ind w:left="2160" w:right="1530" w:hanging="810"/>
    </w:pPr>
    <w:rPr>
      <w:rFonts w:eastAsia="Times New Roman"/>
      <w:sz w:val="22"/>
      <w:szCs w:val="22"/>
    </w:rPr>
  </w:style>
  <w:style w:type="paragraph" w:customStyle="1" w:styleId="StyleTOCLevel3">
    <w:name w:val="Style TOC Level 3 +"/>
    <w:basedOn w:val="TOCLevel3"/>
    <w:next w:val="Normal"/>
    <w:rsid w:val="00CC66E8"/>
  </w:style>
  <w:style w:type="paragraph" w:customStyle="1" w:styleId="Title2">
    <w:name w:val="Title2"/>
    <w:basedOn w:val="Heading2"/>
    <w:next w:val="Normal"/>
    <w:rsid w:val="00CC66E8"/>
    <w:pPr>
      <w:spacing w:after="240"/>
      <w:jc w:val="center"/>
    </w:pPr>
    <w:rPr>
      <w:b/>
    </w:rPr>
  </w:style>
  <w:style w:type="paragraph" w:customStyle="1" w:styleId="14pt11">
    <w:name w:val="14pt11"/>
    <w:basedOn w:val="Normal"/>
    <w:next w:val="Normal"/>
    <w:rsid w:val="00CC66E8"/>
    <w:pPr>
      <w:jc w:val="both"/>
    </w:pPr>
  </w:style>
  <w:style w:type="paragraph" w:customStyle="1" w:styleId="TableTitle11">
    <w:name w:val="Table Title11"/>
    <w:basedOn w:val="Normal"/>
    <w:next w:val="Normal"/>
    <w:rsid w:val="00CC66E8"/>
    <w:rPr>
      <w:b/>
      <w:sz w:val="20"/>
      <w:szCs w:val="20"/>
    </w:rPr>
  </w:style>
  <w:style w:type="paragraph" w:customStyle="1" w:styleId="14pt">
    <w:name w:val="14pt"/>
    <w:basedOn w:val="Normal"/>
    <w:next w:val="Normal"/>
    <w:rsid w:val="00CC66E8"/>
  </w:style>
  <w:style w:type="paragraph" w:customStyle="1" w:styleId="20pt">
    <w:name w:val="20pt"/>
    <w:basedOn w:val="Normal"/>
    <w:next w:val="Normal"/>
    <w:rsid w:val="00CC66E8"/>
    <w:pPr>
      <w:spacing w:line="400" w:lineRule="exact"/>
      <w:jc w:val="both"/>
    </w:pPr>
    <w:rPr>
      <w:sz w:val="24"/>
      <w:szCs w:val="24"/>
    </w:rPr>
  </w:style>
  <w:style w:type="paragraph" w:customStyle="1" w:styleId="Figure">
    <w:name w:val="Figure"/>
    <w:basedOn w:val="Normal"/>
    <w:next w:val="Normal"/>
    <w:rsid w:val="00CC66E8"/>
    <w:pPr>
      <w:jc w:val="center"/>
    </w:pPr>
    <w:rPr>
      <w:sz w:val="24"/>
      <w:szCs w:val="24"/>
    </w:rPr>
  </w:style>
  <w:style w:type="paragraph" w:customStyle="1" w:styleId="FigureTitle">
    <w:name w:val="Figure Title"/>
    <w:basedOn w:val="Normal"/>
    <w:next w:val="Normal"/>
    <w:rsid w:val="00CC66E8"/>
    <w:pPr>
      <w:spacing w:before="280"/>
    </w:pPr>
    <w:rPr>
      <w:b/>
    </w:rPr>
  </w:style>
  <w:style w:type="paragraph" w:styleId="TOC4">
    <w:name w:val="toc 4"/>
    <w:basedOn w:val="TOC3"/>
    <w:next w:val="Normal"/>
    <w:semiHidden/>
    <w:rsid w:val="00CC66E8"/>
    <w:pPr>
      <w:tabs>
        <w:tab w:val="left" w:pos="2160"/>
        <w:tab w:val="right" w:leader="dot" w:pos="8820"/>
      </w:tabs>
      <w:ind w:left="1260" w:right="0" w:firstLine="0"/>
    </w:pPr>
    <w:rPr>
      <w:sz w:val="24"/>
      <w:szCs w:val="24"/>
    </w:rPr>
  </w:style>
  <w:style w:type="paragraph" w:styleId="BodyText">
    <w:name w:val="Body Text"/>
    <w:basedOn w:val="Normal"/>
    <w:next w:val="Normal"/>
    <w:link w:val="BodyTextChar1"/>
    <w:rsid w:val="00CC66E8"/>
    <w:rPr>
      <w:rFonts w:eastAsia="MS Mincho"/>
      <w:sz w:val="20"/>
      <w:szCs w:val="20"/>
      <w:lang w:val="x-none" w:eastAsia="x-none"/>
    </w:rPr>
  </w:style>
  <w:style w:type="character" w:customStyle="1" w:styleId="BodyTextChar">
    <w:name w:val="Body Text Char"/>
    <w:rPr>
      <w:rFonts w:eastAsia="Times New Roman"/>
      <w:sz w:val="20"/>
      <w:szCs w:val="20"/>
    </w:rPr>
  </w:style>
  <w:style w:type="paragraph" w:styleId="BodyTextIndent">
    <w:name w:val="Body Text Indent"/>
    <w:basedOn w:val="Normal"/>
    <w:next w:val="Normal"/>
    <w:link w:val="BodyTextIndentChar1"/>
    <w:rsid w:val="00CC66E8"/>
    <w:pPr>
      <w:spacing w:after="120"/>
      <w:ind w:left="360"/>
    </w:pPr>
    <w:rPr>
      <w:rFonts w:eastAsia="MS Mincho"/>
      <w:sz w:val="20"/>
      <w:szCs w:val="20"/>
      <w:lang w:val="x-none" w:eastAsia="x-none"/>
    </w:rPr>
  </w:style>
  <w:style w:type="character" w:customStyle="1" w:styleId="BodyTextIndentChar">
    <w:name w:val="Body Text Indent Char"/>
    <w:rPr>
      <w:rFonts w:ascii="Times New Roman" w:eastAsia="Times New Roman" w:hAnsi="Times New Roman"/>
      <w:sz w:val="20"/>
      <w:szCs w:val="20"/>
    </w:rPr>
  </w:style>
  <w:style w:type="paragraph" w:customStyle="1" w:styleId="DocumentMap1">
    <w:name w:val="Document Map1"/>
    <w:basedOn w:val="Normal"/>
    <w:next w:val="Normal"/>
    <w:semiHidden/>
    <w:pPr>
      <w:shd w:val="clear" w:color="000000" w:fill="000080"/>
    </w:pPr>
    <w:rPr>
      <w:rFonts w:ascii="Geneva" w:hAnsi="Geneva"/>
      <w:sz w:val="20"/>
      <w:szCs w:val="20"/>
      <w:shd w:val="clear" w:color="000000" w:fill="000080"/>
    </w:rPr>
  </w:style>
  <w:style w:type="character" w:customStyle="1" w:styleId="DocumentMapChar">
    <w:name w:val="Document Map Char"/>
    <w:semiHidden/>
    <w:rPr>
      <w:rFonts w:ascii="Geneva" w:eastAsia="Times New Roman" w:hAnsi="Geneva"/>
      <w:sz w:val="20"/>
      <w:szCs w:val="20"/>
      <w:shd w:val="clear" w:color="000000" w:fill="000080"/>
    </w:rPr>
  </w:style>
  <w:style w:type="paragraph" w:styleId="BodyText3">
    <w:name w:val="Body Text 3"/>
    <w:basedOn w:val="Normal"/>
    <w:next w:val="Normal"/>
    <w:link w:val="BodyText3Char1"/>
    <w:rsid w:val="00CC66E8"/>
    <w:rPr>
      <w:rFonts w:ascii="Bookman Old Style" w:eastAsia="MS Mincho" w:hAnsi="Bookman Old Style"/>
      <w:i/>
      <w:sz w:val="20"/>
      <w:szCs w:val="20"/>
      <w:lang w:val="x-none" w:eastAsia="x-none"/>
    </w:rPr>
  </w:style>
  <w:style w:type="character" w:customStyle="1" w:styleId="BodyText3Char">
    <w:name w:val="Body Text 3 Char"/>
    <w:rPr>
      <w:rFonts w:ascii="Bookman Old Style" w:eastAsia="Times New Roman" w:hAnsi="Bookman Old Style"/>
      <w:i/>
      <w:sz w:val="20"/>
      <w:szCs w:val="20"/>
    </w:rPr>
  </w:style>
  <w:style w:type="paragraph" w:customStyle="1" w:styleId="14pt2">
    <w:name w:val="14pt2"/>
    <w:basedOn w:val="Normal"/>
    <w:next w:val="Normal"/>
    <w:rsid w:val="00CC66E8"/>
  </w:style>
  <w:style w:type="paragraph" w:customStyle="1" w:styleId="OutlineNumbering">
    <w:name w:val="Outline Numbering"/>
    <w:basedOn w:val="Normal"/>
    <w:next w:val="Normal"/>
    <w:rsid w:val="00CC66E8"/>
    <w:pPr>
      <w:tabs>
        <w:tab w:val="num" w:pos="432"/>
        <w:tab w:val="left" w:pos="864"/>
        <w:tab w:val="left" w:pos="1296"/>
        <w:tab w:val="left" w:pos="1728"/>
        <w:tab w:val="left" w:pos="2160"/>
        <w:tab w:val="left" w:pos="2592"/>
        <w:tab w:val="left" w:pos="3024"/>
        <w:tab w:val="left" w:pos="3456"/>
        <w:tab w:val="left" w:pos="3888"/>
        <w:tab w:val="left" w:pos="4320"/>
      </w:tabs>
      <w:spacing w:before="120"/>
    </w:pPr>
    <w:rPr>
      <w:kern w:val="24"/>
      <w:sz w:val="24"/>
      <w:szCs w:val="24"/>
    </w:rPr>
  </w:style>
  <w:style w:type="paragraph" w:styleId="ListBullet">
    <w:name w:val="List Bullet"/>
    <w:basedOn w:val="Normal"/>
    <w:next w:val="Normal"/>
    <w:rsid w:val="00CC66E8"/>
    <w:pPr>
      <w:tabs>
        <w:tab w:val="num" w:pos="360"/>
      </w:tabs>
    </w:pPr>
    <w:rPr>
      <w:rFonts w:ascii="Times New Roman" w:hAnsi="Times New Roman"/>
      <w:sz w:val="24"/>
      <w:szCs w:val="24"/>
    </w:rPr>
  </w:style>
  <w:style w:type="paragraph" w:styleId="ListBullet2">
    <w:name w:val="List Bullet 2"/>
    <w:basedOn w:val="Normal"/>
    <w:next w:val="Normal"/>
    <w:rsid w:val="00CC66E8"/>
    <w:pPr>
      <w:tabs>
        <w:tab w:val="num" w:pos="720"/>
      </w:tabs>
    </w:pPr>
    <w:rPr>
      <w:rFonts w:ascii="Times New Roman" w:hAnsi="Times New Roman"/>
      <w:sz w:val="24"/>
      <w:szCs w:val="24"/>
    </w:rPr>
  </w:style>
  <w:style w:type="paragraph" w:styleId="ListBullet3">
    <w:name w:val="List Bullet 3"/>
    <w:basedOn w:val="Normal"/>
    <w:next w:val="Normal"/>
    <w:rsid w:val="00CC66E8"/>
    <w:pPr>
      <w:tabs>
        <w:tab w:val="num" w:pos="1080"/>
      </w:tabs>
    </w:pPr>
    <w:rPr>
      <w:rFonts w:ascii="Times New Roman" w:hAnsi="Times New Roman"/>
      <w:sz w:val="24"/>
      <w:szCs w:val="24"/>
    </w:rPr>
  </w:style>
  <w:style w:type="paragraph" w:styleId="ListBullet4">
    <w:name w:val="List Bullet 4"/>
    <w:basedOn w:val="Normal"/>
    <w:next w:val="Normal"/>
    <w:rsid w:val="00CC66E8"/>
    <w:pPr>
      <w:tabs>
        <w:tab w:val="num" w:pos="1440"/>
      </w:tabs>
    </w:pPr>
    <w:rPr>
      <w:rFonts w:ascii="Times New Roman" w:hAnsi="Times New Roman"/>
      <w:sz w:val="24"/>
      <w:szCs w:val="24"/>
    </w:rPr>
  </w:style>
  <w:style w:type="paragraph" w:styleId="ListBullet5">
    <w:name w:val="List Bullet 5"/>
    <w:basedOn w:val="Normal"/>
    <w:next w:val="Normal"/>
    <w:rsid w:val="00CC66E8"/>
    <w:pPr>
      <w:tabs>
        <w:tab w:val="num" w:pos="1800"/>
      </w:tabs>
    </w:pPr>
    <w:rPr>
      <w:rFonts w:ascii="Times New Roman" w:hAnsi="Times New Roman"/>
      <w:sz w:val="24"/>
      <w:szCs w:val="24"/>
    </w:rPr>
  </w:style>
  <w:style w:type="paragraph" w:styleId="ListNumber">
    <w:name w:val="List Number"/>
    <w:basedOn w:val="Normal"/>
    <w:next w:val="Normal"/>
    <w:rsid w:val="00CC66E8"/>
    <w:pPr>
      <w:tabs>
        <w:tab w:val="num" w:pos="360"/>
      </w:tabs>
    </w:pPr>
    <w:rPr>
      <w:rFonts w:ascii="Times New Roman" w:hAnsi="Times New Roman"/>
      <w:sz w:val="24"/>
      <w:szCs w:val="24"/>
    </w:rPr>
  </w:style>
  <w:style w:type="paragraph" w:styleId="ListNumber2">
    <w:name w:val="List Number 2"/>
    <w:basedOn w:val="Normal"/>
    <w:next w:val="Normal"/>
    <w:rsid w:val="00CC66E8"/>
    <w:pPr>
      <w:tabs>
        <w:tab w:val="num" w:pos="720"/>
      </w:tabs>
    </w:pPr>
    <w:rPr>
      <w:rFonts w:ascii="Times New Roman" w:hAnsi="Times New Roman"/>
      <w:sz w:val="24"/>
      <w:szCs w:val="24"/>
    </w:rPr>
  </w:style>
  <w:style w:type="paragraph" w:styleId="ListNumber3">
    <w:name w:val="List Number 3"/>
    <w:basedOn w:val="Normal"/>
    <w:next w:val="Normal"/>
    <w:rsid w:val="00CC66E8"/>
    <w:pPr>
      <w:tabs>
        <w:tab w:val="num" w:pos="1080"/>
      </w:tabs>
      <w:ind w:left="1080" w:hanging="360"/>
    </w:pPr>
    <w:rPr>
      <w:rFonts w:ascii="Times New Roman" w:hAnsi="Times New Roman"/>
      <w:sz w:val="24"/>
      <w:szCs w:val="24"/>
    </w:rPr>
  </w:style>
  <w:style w:type="paragraph" w:styleId="ListNumber4">
    <w:name w:val="List Number 4"/>
    <w:basedOn w:val="Normal"/>
    <w:next w:val="Normal"/>
    <w:rsid w:val="00CC66E8"/>
    <w:pPr>
      <w:tabs>
        <w:tab w:val="num" w:pos="1440"/>
      </w:tabs>
      <w:ind w:left="1440" w:hanging="360"/>
    </w:pPr>
    <w:rPr>
      <w:rFonts w:ascii="Times New Roman" w:hAnsi="Times New Roman"/>
      <w:sz w:val="24"/>
      <w:szCs w:val="24"/>
    </w:rPr>
  </w:style>
  <w:style w:type="paragraph" w:styleId="ListNumber5">
    <w:name w:val="List Number 5"/>
    <w:basedOn w:val="Normal"/>
    <w:next w:val="Normal"/>
    <w:rsid w:val="00CC66E8"/>
    <w:pPr>
      <w:tabs>
        <w:tab w:val="num" w:pos="1800"/>
      </w:tabs>
      <w:ind w:left="1800" w:hanging="360"/>
    </w:pPr>
    <w:rPr>
      <w:rFonts w:ascii="Times New Roman" w:hAnsi="Times New Roman"/>
      <w:sz w:val="24"/>
      <w:szCs w:val="24"/>
    </w:rPr>
  </w:style>
  <w:style w:type="paragraph" w:customStyle="1" w:styleId="14pt21">
    <w:name w:val="14pt21"/>
    <w:basedOn w:val="Normal"/>
    <w:next w:val="Normal"/>
    <w:rsid w:val="00CC66E8"/>
  </w:style>
  <w:style w:type="paragraph" w:styleId="BodyText2">
    <w:name w:val="Body Text 2"/>
    <w:basedOn w:val="Normal"/>
    <w:next w:val="Normal"/>
    <w:link w:val="BodyText2Char1"/>
    <w:rsid w:val="00CC66E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MS Mincho" w:hAnsi="Bookman Old Style"/>
      <w:sz w:val="20"/>
      <w:szCs w:val="20"/>
      <w:lang w:val="x-none" w:eastAsia="x-none"/>
    </w:rPr>
  </w:style>
  <w:style w:type="character" w:customStyle="1" w:styleId="BodyText2Char">
    <w:name w:val="Body Text 2 Char"/>
    <w:rPr>
      <w:rFonts w:ascii="Bookman Old Style" w:eastAsia="Times New Roman" w:hAnsi="Bookman Old Style"/>
      <w:sz w:val="20"/>
      <w:szCs w:val="20"/>
    </w:rPr>
  </w:style>
  <w:style w:type="paragraph" w:styleId="BodyTextIndent2">
    <w:name w:val="Body Text Indent 2"/>
    <w:basedOn w:val="Normal"/>
    <w:next w:val="Normal"/>
    <w:link w:val="BodyTextIndent2Char1"/>
    <w:rsid w:val="00CC66E8"/>
    <w:pPr>
      <w:ind w:left="105" w:hanging="90"/>
    </w:pPr>
    <w:rPr>
      <w:rFonts w:ascii="Bookman Old Style" w:eastAsia="MS Mincho" w:hAnsi="Bookman Old Style"/>
      <w:sz w:val="20"/>
      <w:szCs w:val="20"/>
      <w:lang w:val="x-none" w:eastAsia="x-none"/>
    </w:rPr>
  </w:style>
  <w:style w:type="character" w:customStyle="1" w:styleId="BodyTextIndent2Char">
    <w:name w:val="Body Text Indent 2 Char"/>
    <w:rPr>
      <w:rFonts w:ascii="Bookman Old Style" w:eastAsia="Times New Roman" w:hAnsi="Bookman Old Style"/>
      <w:sz w:val="20"/>
      <w:szCs w:val="20"/>
    </w:rPr>
  </w:style>
  <w:style w:type="paragraph" w:styleId="BodyTextIndent3">
    <w:name w:val="Body Text Indent 3"/>
    <w:basedOn w:val="Normal"/>
    <w:next w:val="Normal"/>
    <w:link w:val="BodyTextIndent3Char1"/>
    <w:rsid w:val="00CC66E8"/>
    <w:pPr>
      <w:ind w:left="105" w:hanging="105"/>
    </w:pPr>
    <w:rPr>
      <w:rFonts w:ascii="Bookman Old Style" w:eastAsia="MS Mincho" w:hAnsi="Bookman Old Style"/>
      <w:sz w:val="20"/>
      <w:szCs w:val="20"/>
      <w:lang w:val="x-none" w:eastAsia="x-none"/>
    </w:rPr>
  </w:style>
  <w:style w:type="character" w:customStyle="1" w:styleId="BodyTextIndent3Char">
    <w:name w:val="Body Text Indent 3 Char"/>
    <w:rPr>
      <w:rFonts w:ascii="Bookman Old Style" w:eastAsia="Times New Roman" w:hAnsi="Bookman Old Style"/>
      <w:sz w:val="20"/>
      <w:szCs w:val="20"/>
    </w:rPr>
  </w:style>
  <w:style w:type="paragraph" w:customStyle="1" w:styleId="TableCells4">
    <w:name w:val="Table Cells4"/>
    <w:basedOn w:val="Normal"/>
    <w:next w:val="Normal"/>
    <w:rsid w:val="00CC66E8"/>
    <w:rPr>
      <w:sz w:val="20"/>
      <w:szCs w:val="20"/>
    </w:rPr>
  </w:style>
  <w:style w:type="paragraph" w:customStyle="1" w:styleId="TableTitle4">
    <w:name w:val="Table Title4"/>
    <w:basedOn w:val="Normal"/>
    <w:next w:val="Normal"/>
    <w:rsid w:val="00CC66E8"/>
    <w:rPr>
      <w:b/>
      <w:sz w:val="20"/>
      <w:szCs w:val="20"/>
    </w:rPr>
  </w:style>
  <w:style w:type="paragraph" w:customStyle="1" w:styleId="TableCells41">
    <w:name w:val="Table Cells41"/>
    <w:basedOn w:val="Normal"/>
    <w:next w:val="Normal"/>
    <w:rsid w:val="00CC66E8"/>
    <w:rPr>
      <w:sz w:val="20"/>
      <w:szCs w:val="20"/>
    </w:rPr>
  </w:style>
  <w:style w:type="paragraph" w:customStyle="1" w:styleId="TableTitle41">
    <w:name w:val="Table Title41"/>
    <w:basedOn w:val="Normal"/>
    <w:next w:val="Normal"/>
    <w:rsid w:val="00CC66E8"/>
    <w:rPr>
      <w:b/>
      <w:sz w:val="20"/>
      <w:szCs w:val="20"/>
    </w:rPr>
  </w:style>
  <w:style w:type="paragraph" w:styleId="TOC8">
    <w:name w:val="toc 8"/>
    <w:basedOn w:val="TOC9"/>
    <w:next w:val="Normal"/>
    <w:semiHidden/>
    <w:rsid w:val="00CC66E8"/>
    <w:pPr>
      <w:tabs>
        <w:tab w:val="right" w:pos="440"/>
        <w:tab w:val="right" w:leader="dot" w:pos="10620"/>
        <w:tab w:val="right" w:pos="11160"/>
      </w:tabs>
      <w:spacing w:after="200" w:line="320" w:lineRule="exact"/>
      <w:ind w:left="720" w:right="820" w:hanging="720"/>
    </w:pPr>
    <w:rPr>
      <w:rFonts w:ascii="Bookman" w:hAnsi="Bookman"/>
      <w:sz w:val="24"/>
      <w:szCs w:val="24"/>
    </w:rPr>
  </w:style>
  <w:style w:type="paragraph" w:styleId="TOC9">
    <w:name w:val="toc 9"/>
    <w:basedOn w:val="Normal"/>
    <w:next w:val="Normal"/>
    <w:semiHidden/>
    <w:rsid w:val="00CC66E8"/>
    <w:pPr>
      <w:ind w:left="1760"/>
    </w:pPr>
  </w:style>
  <w:style w:type="paragraph" w:customStyle="1" w:styleId="row12">
    <w:name w:val="row 12"/>
    <w:aliases w:val="1,row 13,ROW 12,ROW 13,col1"/>
    <w:next w:val="Normal"/>
    <w:rsid w:val="00CC66E8"/>
    <w:pPr>
      <w:spacing w:after="20" w:line="240" w:lineRule="atLeast"/>
    </w:pPr>
    <w:rPr>
      <w:rFonts w:ascii="Bookman" w:eastAsia="Times New Roman" w:hAnsi="Bookman"/>
    </w:rPr>
  </w:style>
  <w:style w:type="paragraph" w:customStyle="1" w:styleId="TableCells5">
    <w:name w:val="Table Cells5"/>
    <w:basedOn w:val="Normal"/>
    <w:next w:val="Normal"/>
    <w:rsid w:val="00CC66E8"/>
    <w:rPr>
      <w:sz w:val="20"/>
      <w:szCs w:val="20"/>
    </w:rPr>
  </w:style>
  <w:style w:type="character" w:customStyle="1" w:styleId="Char2">
    <w:name w:val="Char2"/>
    <w:rsid w:val="00CC66E8"/>
    <w:rPr>
      <w:rFonts w:ascii="Arial" w:hAnsi="Arial"/>
      <w:b/>
      <w:kern w:val="32"/>
      <w:sz w:val="32"/>
      <w:szCs w:val="32"/>
      <w:lang w:val="en-US" w:eastAsia="en-US"/>
    </w:rPr>
  </w:style>
  <w:style w:type="paragraph" w:customStyle="1" w:styleId="graphic">
    <w:name w:val="graphic"/>
    <w:aliases w:val="g,gr"/>
    <w:basedOn w:val="Normal"/>
    <w:next w:val="Normal"/>
    <w:rsid w:val="00CC66E8"/>
    <w:pPr>
      <w:spacing w:after="160"/>
    </w:pPr>
  </w:style>
  <w:style w:type="paragraph" w:customStyle="1" w:styleId="hang">
    <w:name w:val="hang"/>
    <w:aliases w:val="h1,hang 1"/>
    <w:basedOn w:val="Normal"/>
    <w:next w:val="Normal"/>
    <w:rsid w:val="00CC66E8"/>
    <w:pPr>
      <w:ind w:left="540" w:hanging="540"/>
    </w:pPr>
  </w:style>
  <w:style w:type="paragraph" w:customStyle="1" w:styleId="block">
    <w:name w:val="block"/>
    <w:aliases w:val="b,bk,bl,bigleft"/>
    <w:basedOn w:val="Normal"/>
    <w:next w:val="Normal"/>
    <w:rsid w:val="00CC66E8"/>
    <w:pPr>
      <w:spacing w:after="320" w:line="320" w:lineRule="exact"/>
      <w:jc w:val="both"/>
    </w:pPr>
    <w:rPr>
      <w:rFonts w:ascii="Bookman" w:hAnsi="Bookman"/>
      <w:sz w:val="24"/>
      <w:szCs w:val="24"/>
    </w:rPr>
  </w:style>
  <w:style w:type="paragraph" w:customStyle="1" w:styleId="row1211">
    <w:name w:val="row 1211"/>
    <w:aliases w:val="111,row 1311,ROW 1211,ROW 1311,col111"/>
    <w:next w:val="Normal"/>
    <w:rsid w:val="00CC66E8"/>
    <w:pPr>
      <w:spacing w:after="20" w:line="240" w:lineRule="atLeast"/>
    </w:pPr>
    <w:rPr>
      <w:rFonts w:ascii="Bookman" w:eastAsia="Times New Roman" w:hAnsi="Bookman"/>
    </w:rPr>
  </w:style>
  <w:style w:type="paragraph" w:customStyle="1" w:styleId="reference11">
    <w:name w:val="reference11"/>
    <w:basedOn w:val="hang"/>
    <w:next w:val="Normal"/>
    <w:rsid w:val="00CC66E8"/>
    <w:pPr>
      <w:keepLines/>
      <w:tabs>
        <w:tab w:val="right" w:pos="540"/>
      </w:tabs>
      <w:ind w:left="720" w:hanging="720"/>
    </w:pPr>
  </w:style>
  <w:style w:type="paragraph" w:customStyle="1" w:styleId="TableCells81">
    <w:name w:val="Table Cells81"/>
    <w:basedOn w:val="Normal"/>
    <w:next w:val="Normal"/>
    <w:rsid w:val="00CC66E8"/>
    <w:rPr>
      <w:sz w:val="20"/>
      <w:szCs w:val="20"/>
    </w:rPr>
  </w:style>
  <w:style w:type="paragraph" w:customStyle="1" w:styleId="14pt6">
    <w:name w:val="14pt6"/>
    <w:basedOn w:val="Normal"/>
    <w:next w:val="Normal"/>
    <w:rsid w:val="00CC66E8"/>
    <w:pPr>
      <w:jc w:val="both"/>
    </w:pPr>
  </w:style>
  <w:style w:type="paragraph" w:customStyle="1" w:styleId="TableCells10">
    <w:name w:val="Table Cells10"/>
    <w:basedOn w:val="Normal"/>
    <w:next w:val="Normal"/>
    <w:rsid w:val="00CC66E8"/>
    <w:rPr>
      <w:sz w:val="20"/>
      <w:szCs w:val="20"/>
    </w:rPr>
  </w:style>
  <w:style w:type="character" w:customStyle="1" w:styleId="sect-title3">
    <w:name w:val="sect-title3"/>
    <w:rsid w:val="00CC66E8"/>
    <w:rPr>
      <w:rFonts w:ascii="Verdana" w:eastAsia="Times New Roman" w:hAnsi="Verdana"/>
      <w:b/>
      <w:sz w:val="20"/>
      <w:szCs w:val="20"/>
    </w:rPr>
  </w:style>
  <w:style w:type="paragraph" w:customStyle="1" w:styleId="TableTitle10">
    <w:name w:val="Table Title10"/>
    <w:basedOn w:val="Normal"/>
    <w:next w:val="Normal"/>
    <w:rsid w:val="00CC66E8"/>
    <w:rPr>
      <w:b/>
      <w:sz w:val="20"/>
      <w:szCs w:val="20"/>
    </w:rPr>
  </w:style>
  <w:style w:type="paragraph" w:customStyle="1" w:styleId="NormalWeb1">
    <w:name w:val="Normal (Web)1"/>
    <w:basedOn w:val="Normal"/>
    <w:next w:val="Normal"/>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next w:val="Normal"/>
    <w:rsid w:val="00CC66E8"/>
    <w:pPr>
      <w:spacing w:after="240"/>
      <w:ind w:left="547" w:hanging="547"/>
    </w:pPr>
    <w:rPr>
      <w:b/>
      <w:caps/>
    </w:rPr>
  </w:style>
  <w:style w:type="paragraph" w:styleId="TOC7">
    <w:name w:val="toc 7"/>
    <w:basedOn w:val="TOC8"/>
    <w:next w:val="Normal"/>
    <w:semiHidden/>
    <w:rsid w:val="00CC66E8"/>
    <w:pPr>
      <w:spacing w:line="240" w:lineRule="auto"/>
      <w:jc w:val="both"/>
    </w:pPr>
    <w:rPr>
      <w:rFonts w:ascii="Arial" w:hAnsi="Arial"/>
      <w:sz w:val="22"/>
      <w:szCs w:val="22"/>
    </w:rPr>
  </w:style>
  <w:style w:type="paragraph" w:styleId="TOC5">
    <w:name w:val="toc 5"/>
    <w:basedOn w:val="Normal"/>
    <w:next w:val="Normal"/>
    <w:semiHidden/>
    <w:rsid w:val="00CC66E8"/>
    <w:pPr>
      <w:ind w:left="960"/>
    </w:pPr>
  </w:style>
  <w:style w:type="paragraph" w:customStyle="1" w:styleId="Heading11">
    <w:name w:val="Heading 11"/>
    <w:aliases w:val="l1"/>
    <w:basedOn w:val="Normal"/>
    <w:next w:val="Normal"/>
    <w:rsid w:val="00CC66E8"/>
    <w:pPr>
      <w:keepNext/>
      <w:pBdr>
        <w:bottom w:val="single" w:sz="6" w:space="0" w:color="000000"/>
      </w:pBdr>
      <w:spacing w:before="240"/>
      <w:ind w:left="440" w:hanging="440"/>
    </w:pPr>
    <w:rPr>
      <w:b/>
      <w:sz w:val="32"/>
      <w:szCs w:val="32"/>
    </w:rPr>
  </w:style>
  <w:style w:type="paragraph" w:customStyle="1" w:styleId="Heading21">
    <w:name w:val="Heading 21"/>
    <w:aliases w:val="l2"/>
    <w:next w:val="Normal"/>
    <w:rsid w:val="00CC66E8"/>
    <w:pPr>
      <w:keepNext/>
      <w:spacing w:after="320" w:line="320" w:lineRule="exact"/>
      <w:ind w:left="540" w:hanging="540"/>
    </w:pPr>
    <w:rPr>
      <w:rFonts w:ascii="Bookman" w:eastAsia="Times New Roman" w:hAnsi="Bookman"/>
      <w:b/>
      <w:sz w:val="28"/>
      <w:szCs w:val="28"/>
    </w:rPr>
  </w:style>
  <w:style w:type="paragraph" w:customStyle="1" w:styleId="Heading31">
    <w:name w:val="Heading 31"/>
    <w:aliases w:val="l3"/>
    <w:next w:val="Normal"/>
    <w:rsid w:val="00CC66E8"/>
    <w:pPr>
      <w:keepNext/>
      <w:spacing w:after="320" w:line="320" w:lineRule="exact"/>
      <w:ind w:left="720" w:hanging="720"/>
    </w:pPr>
    <w:rPr>
      <w:rFonts w:ascii="Bookman" w:eastAsia="Times New Roman" w:hAnsi="Bookman"/>
      <w:b/>
      <w:sz w:val="24"/>
      <w:szCs w:val="24"/>
    </w:rPr>
  </w:style>
  <w:style w:type="paragraph" w:customStyle="1" w:styleId="Heading41">
    <w:name w:val="Heading 41"/>
    <w:aliases w:val="l"/>
    <w:basedOn w:val="Normal"/>
    <w:next w:val="Normal"/>
    <w:rsid w:val="00CC66E8"/>
    <w:pPr>
      <w:keepNext/>
      <w:ind w:left="540"/>
    </w:pPr>
    <w:rPr>
      <w:u w:val="single"/>
    </w:rPr>
  </w:style>
  <w:style w:type="paragraph" w:customStyle="1" w:styleId="Heading71">
    <w:name w:val="Heading 71"/>
    <w:aliases w:val="figure side caption"/>
    <w:basedOn w:val="Normal"/>
    <w:next w:val="Normal"/>
    <w:rsid w:val="00CC66E8"/>
    <w:rPr>
      <w:i/>
    </w:rPr>
  </w:style>
  <w:style w:type="paragraph" w:customStyle="1" w:styleId="Heading81">
    <w:name w:val="Heading 81"/>
    <w:aliases w:val="figure caption"/>
    <w:basedOn w:val="Heading91"/>
    <w:next w:val="Normal"/>
    <w:rsid w:val="00CC66E8"/>
  </w:style>
  <w:style w:type="paragraph" w:customStyle="1" w:styleId="Heading91">
    <w:name w:val="Heading 91"/>
    <w:aliases w:val="table caption"/>
    <w:basedOn w:val="Normal"/>
    <w:next w:val="Normal"/>
    <w:rsid w:val="00CC66E8"/>
    <w:pPr>
      <w:spacing w:after="160"/>
      <w:ind w:left="1260" w:hanging="1260"/>
    </w:pPr>
    <w:rPr>
      <w:i/>
    </w:rPr>
  </w:style>
  <w:style w:type="paragraph" w:styleId="EndnoteText">
    <w:name w:val="endnote text"/>
    <w:basedOn w:val="Normal"/>
    <w:next w:val="Normal"/>
    <w:link w:val="EndnoteTextChar1"/>
    <w:semiHidden/>
    <w:rsid w:val="00CC66E8"/>
    <w:rPr>
      <w:rFonts w:eastAsia="MS Mincho"/>
      <w:sz w:val="20"/>
      <w:szCs w:val="20"/>
      <w:lang w:val="x-none" w:eastAsia="x-none"/>
    </w:rPr>
  </w:style>
  <w:style w:type="character" w:customStyle="1" w:styleId="EndnoteTextChar">
    <w:name w:val="Endnote Text Char"/>
    <w:semiHidden/>
    <w:rPr>
      <w:rFonts w:eastAsia="Times New Roman"/>
      <w:sz w:val="20"/>
      <w:szCs w:val="20"/>
    </w:rPr>
  </w:style>
  <w:style w:type="paragraph" w:customStyle="1" w:styleId="equation">
    <w:name w:val="equation"/>
    <w:aliases w:val="eq"/>
    <w:basedOn w:val="Normal"/>
    <w:next w:val="Normal"/>
    <w:rsid w:val="00CC66E8"/>
    <w:pPr>
      <w:tabs>
        <w:tab w:val="right" w:pos="11060"/>
      </w:tabs>
      <w:ind w:left="720"/>
    </w:pPr>
  </w:style>
  <w:style w:type="paragraph" w:customStyle="1" w:styleId="hang2">
    <w:name w:val="hang2"/>
    <w:aliases w:val="h2,hang 2"/>
    <w:basedOn w:val="Normal"/>
    <w:next w:val="Normal"/>
    <w:rsid w:val="00CC66E8"/>
    <w:pPr>
      <w:ind w:left="1440" w:hanging="1440"/>
    </w:pPr>
  </w:style>
  <w:style w:type="paragraph" w:customStyle="1" w:styleId="reference">
    <w:name w:val="reference"/>
    <w:basedOn w:val="hang"/>
    <w:next w:val="Normal"/>
    <w:rsid w:val="00CC66E8"/>
    <w:pPr>
      <w:keepLines/>
      <w:tabs>
        <w:tab w:val="right" w:pos="540"/>
      </w:tabs>
      <w:ind w:left="720" w:hanging="720"/>
    </w:pPr>
  </w:style>
  <w:style w:type="paragraph" w:customStyle="1" w:styleId="linespace">
    <w:name w:val="line space"/>
    <w:basedOn w:val="Normal"/>
    <w:next w:val="Normal"/>
    <w:rsid w:val="00CC66E8"/>
  </w:style>
  <w:style w:type="paragraph" w:customStyle="1" w:styleId="row16">
    <w:name w:val="row 16"/>
    <w:aliases w:val="3"/>
    <w:next w:val="Normal"/>
    <w:rsid w:val="00CC66E8"/>
    <w:pPr>
      <w:spacing w:line="300" w:lineRule="exact"/>
      <w:ind w:right="20"/>
      <w:jc w:val="center"/>
    </w:pPr>
    <w:rPr>
      <w:rFonts w:ascii="Bookman" w:eastAsia="Times New Roman" w:hAnsi="Bookman"/>
      <w:sz w:val="24"/>
      <w:szCs w:val="24"/>
    </w:rPr>
  </w:style>
  <w:style w:type="paragraph" w:customStyle="1" w:styleId="TOC30">
    <w:name w:val="TOC3"/>
    <w:basedOn w:val="TOC4"/>
    <w:next w:val="Normal"/>
    <w:rsid w:val="00CC66E8"/>
    <w:pPr>
      <w:tabs>
        <w:tab w:val="left" w:pos="1710"/>
        <w:tab w:val="left" w:pos="2520"/>
      </w:tabs>
      <w:ind w:left="1620"/>
    </w:pPr>
  </w:style>
  <w:style w:type="paragraph" w:customStyle="1" w:styleId="hang3">
    <w:name w:val="hang3"/>
    <w:basedOn w:val="hang2"/>
    <w:next w:val="Normal"/>
    <w:rsid w:val="00CC66E8"/>
    <w:pPr>
      <w:ind w:left="2340" w:hanging="540"/>
    </w:pPr>
  </w:style>
  <w:style w:type="paragraph" w:customStyle="1" w:styleId="toc40">
    <w:name w:val="to c4"/>
    <w:basedOn w:val="Normal"/>
    <w:next w:val="Normal"/>
    <w:rsid w:val="00CC66E8"/>
  </w:style>
  <w:style w:type="paragraph" w:customStyle="1" w:styleId="row121">
    <w:name w:val="row 121"/>
    <w:aliases w:val="11,row 131,ROW 121,ROW 131,col11"/>
    <w:next w:val="Normal"/>
    <w:rsid w:val="00CC66E8"/>
    <w:pPr>
      <w:spacing w:after="20" w:line="240" w:lineRule="atLeast"/>
    </w:pPr>
    <w:rPr>
      <w:rFonts w:ascii="Bookman" w:eastAsia="Times New Roman" w:hAnsi="Bookman"/>
    </w:rPr>
  </w:style>
  <w:style w:type="paragraph" w:customStyle="1" w:styleId="reference1">
    <w:name w:val="reference1"/>
    <w:basedOn w:val="hang"/>
    <w:next w:val="Normal"/>
    <w:rsid w:val="00CC66E8"/>
    <w:pPr>
      <w:keepLines/>
      <w:tabs>
        <w:tab w:val="right" w:pos="540"/>
      </w:tabs>
      <w:ind w:left="720" w:hanging="720"/>
    </w:pPr>
  </w:style>
  <w:style w:type="paragraph" w:customStyle="1" w:styleId="TableCells8">
    <w:name w:val="Table Cells8"/>
    <w:basedOn w:val="Normal"/>
    <w:next w:val="Normal"/>
    <w:rsid w:val="00CC66E8"/>
    <w:rPr>
      <w:sz w:val="20"/>
      <w:szCs w:val="20"/>
    </w:rPr>
  </w:style>
  <w:style w:type="character" w:customStyle="1" w:styleId="Char3">
    <w:name w:val="Char3"/>
    <w:rsid w:val="00CC66E8"/>
    <w:rPr>
      <w:rFonts w:ascii="Arial" w:hAnsi="Arial"/>
      <w:b/>
      <w:caps/>
      <w:kern w:val="32"/>
      <w:sz w:val="32"/>
      <w:szCs w:val="32"/>
      <w:lang w:val="en-US" w:eastAsia="en-US"/>
    </w:rPr>
  </w:style>
  <w:style w:type="paragraph" w:customStyle="1" w:styleId="row1212">
    <w:name w:val="row 1212"/>
    <w:aliases w:val="112,row 1312,ROW 1212,ROW 1312,col112"/>
    <w:next w:val="Normal"/>
    <w:rsid w:val="00CC66E8"/>
    <w:pPr>
      <w:spacing w:after="20" w:line="240" w:lineRule="atLeast"/>
    </w:pPr>
    <w:rPr>
      <w:rFonts w:ascii="Bookman" w:eastAsia="Times New Roman" w:hAnsi="Bookman"/>
    </w:rPr>
  </w:style>
  <w:style w:type="paragraph" w:customStyle="1" w:styleId="reference12">
    <w:name w:val="reference12"/>
    <w:basedOn w:val="hang"/>
    <w:next w:val="Normal"/>
    <w:rsid w:val="00CC66E8"/>
    <w:pPr>
      <w:keepLines/>
      <w:tabs>
        <w:tab w:val="right" w:pos="540"/>
      </w:tabs>
      <w:ind w:left="720" w:hanging="720"/>
    </w:pPr>
  </w:style>
  <w:style w:type="character" w:styleId="Strong">
    <w:name w:val="Strong"/>
    <w:qFormat/>
    <w:rsid w:val="00CC66E8"/>
    <w:rPr>
      <w:rFonts w:eastAsia="Times New Roman"/>
      <w:b/>
    </w:rPr>
  </w:style>
  <w:style w:type="paragraph" w:customStyle="1" w:styleId="HTMLPreformatted1">
    <w:name w:val="HTML Preformatted1"/>
    <w:basedOn w:val="Normal"/>
    <w:next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ourier New" w:hAnsi="Courier"/>
      <w:color w:val="000000"/>
      <w:sz w:val="16"/>
      <w:szCs w:val="16"/>
    </w:rPr>
  </w:style>
  <w:style w:type="character" w:customStyle="1" w:styleId="HTMLPreformattedChar">
    <w:name w:val="HTML Preformatted Char"/>
    <w:rPr>
      <w:rFonts w:ascii="Courier" w:eastAsia="Courier New" w:hAnsi="Courier"/>
      <w:color w:val="000000"/>
      <w:sz w:val="16"/>
      <w:szCs w:val="16"/>
    </w:rPr>
  </w:style>
  <w:style w:type="character" w:customStyle="1" w:styleId="BodyChar">
    <w:name w:val="Body Char"/>
    <w:link w:val="Body"/>
    <w:uiPriority w:val="99"/>
    <w:rsid w:val="00CC66E8"/>
    <w:rPr>
      <w:rFonts w:ascii="Arial" w:hAnsi="Arial"/>
      <w:sz w:val="22"/>
      <w:szCs w:val="22"/>
      <w:lang w:val="en-US" w:eastAsia="en-US" w:bidi="ar-SA"/>
    </w:rPr>
  </w:style>
  <w:style w:type="character" w:customStyle="1" w:styleId="BodyNumberedChar">
    <w:name w:val="Body Numbered Char"/>
    <w:link w:val="BodyNumbered"/>
    <w:rsid w:val="00CC66E8"/>
    <w:rPr>
      <w:rFonts w:ascii="Arial" w:eastAsia="Arial" w:hAnsi="Arial"/>
      <w:sz w:val="22"/>
      <w:szCs w:val="22"/>
      <w:lang w:val="en-US" w:eastAsia="en-US" w:bidi="ar-SA"/>
    </w:rPr>
  </w:style>
  <w:style w:type="paragraph" w:customStyle="1" w:styleId="StyleBodyNumberedBoldItalic">
    <w:name w:val="Style Body Numbered + Bold Italic"/>
    <w:basedOn w:val="BodyNumbered"/>
    <w:next w:val="Normal"/>
    <w:rsid w:val="00CC66E8"/>
    <w:rPr>
      <w:b/>
      <w:i/>
      <w:lang w:val="en-GB" w:eastAsia="en-GB"/>
    </w:rPr>
  </w:style>
  <w:style w:type="character" w:customStyle="1" w:styleId="BulletChar">
    <w:name w:val="Bullet Char"/>
    <w:link w:val="Bullet"/>
    <w:rsid w:val="00CC66E8"/>
    <w:rPr>
      <w:rFonts w:ascii="Arial" w:hAnsi="Arial"/>
      <w:sz w:val="22"/>
      <w:szCs w:val="22"/>
      <w:lang w:val="en-US" w:eastAsia="en-US" w:bidi="ar-SA"/>
    </w:rPr>
  </w:style>
  <w:style w:type="paragraph" w:customStyle="1" w:styleId="Commentnum">
    <w:name w:val="Comment num"/>
    <w:basedOn w:val="Normal"/>
    <w:next w:val="Normal"/>
    <w:rsid w:val="00CC66E8"/>
    <w:pPr>
      <w:tabs>
        <w:tab w:val="left" w:pos="1080"/>
      </w:tabs>
      <w:spacing w:after="120"/>
      <w:ind w:left="1080" w:hanging="1080"/>
    </w:pPr>
    <w:rPr>
      <w:rFonts w:ascii="Times New Roman" w:hAnsi="Times New Roman"/>
      <w:sz w:val="24"/>
      <w:szCs w:val="24"/>
    </w:rPr>
  </w:style>
  <w:style w:type="character" w:customStyle="1" w:styleId="msoins0">
    <w:name w:val="msoins0"/>
    <w:rsid w:val="00CC66E8"/>
    <w:rPr>
      <w:rFonts w:eastAsia="Times New Roman"/>
    </w:rPr>
  </w:style>
  <w:style w:type="character" w:styleId="Emphasis">
    <w:name w:val="Emphasis"/>
    <w:qFormat/>
    <w:rsid w:val="00CC66E8"/>
    <w:rPr>
      <w:rFonts w:eastAsia="Times New Roman"/>
      <w:i/>
    </w:rPr>
  </w:style>
  <w:style w:type="paragraph" w:customStyle="1" w:styleId="Numberdlist2">
    <w:name w:val="Numberd list 2"/>
    <w:basedOn w:val="Body"/>
    <w:next w:val="Normal"/>
    <w:rsid w:val="00CC66E8"/>
    <w:pPr>
      <w:spacing w:before="240" w:after="240"/>
      <w:ind w:left="1080" w:hanging="360"/>
    </w:pPr>
    <w:rPr>
      <w:rFonts w:eastAsia="Arial"/>
      <w:lang w:val="en-GB" w:eastAsia="en-GB"/>
    </w:rPr>
  </w:style>
  <w:style w:type="character" w:customStyle="1" w:styleId="BodyNumberedCharChar">
    <w:name w:val="Body Numbered Char Char"/>
    <w:rsid w:val="00CC66E8"/>
    <w:rPr>
      <w:rFonts w:ascii="Arial" w:eastAsia="Arial" w:hAnsi="Arial"/>
      <w:sz w:val="22"/>
      <w:szCs w:val="22"/>
    </w:rPr>
  </w:style>
  <w:style w:type="character" w:customStyle="1" w:styleId="BodyCharChar">
    <w:name w:val="Body Char Char"/>
    <w:rsid w:val="00CC66E8"/>
    <w:rPr>
      <w:rFonts w:ascii="Arial" w:eastAsia="Arial" w:hAnsi="Arial"/>
      <w:sz w:val="22"/>
      <w:szCs w:val="22"/>
      <w:lang w:val="en-US" w:eastAsia="en-US" w:bidi="ar-SA"/>
    </w:rPr>
  </w:style>
  <w:style w:type="paragraph" w:customStyle="1" w:styleId="lettera">
    <w:name w:val="letter a"/>
    <w:basedOn w:val="Body"/>
    <w:next w:val="Normal"/>
    <w:rsid w:val="00CC66E8"/>
    <w:pPr>
      <w:spacing w:before="240" w:after="240"/>
      <w:ind w:left="720" w:hanging="360"/>
    </w:pPr>
    <w:rPr>
      <w:rFonts w:eastAsia="Arial"/>
      <w:lang w:val="en-GB" w:eastAsia="en-GB"/>
    </w:rPr>
  </w:style>
  <w:style w:type="paragraph" w:customStyle="1" w:styleId="letteri">
    <w:name w:val="letter i"/>
    <w:basedOn w:val="Body"/>
    <w:next w:val="Normal"/>
    <w:rsid w:val="00CC66E8"/>
    <w:pPr>
      <w:spacing w:before="240" w:after="240"/>
      <w:ind w:left="1080" w:hanging="360"/>
    </w:pPr>
    <w:rPr>
      <w:rFonts w:eastAsia="Arial"/>
      <w:lang w:val="en-GB" w:eastAsia="en-GB"/>
    </w:rPr>
  </w:style>
  <w:style w:type="paragraph" w:customStyle="1" w:styleId="letterA0">
    <w:name w:val="letter A"/>
    <w:basedOn w:val="Normal"/>
    <w:next w:val="Normal"/>
    <w:rsid w:val="00CC66E8"/>
    <w:pPr>
      <w:spacing w:before="240" w:after="240"/>
      <w:ind w:left="1800" w:hanging="360"/>
    </w:pPr>
    <w:rPr>
      <w:rFonts w:eastAsia="Arial"/>
    </w:rPr>
  </w:style>
  <w:style w:type="paragraph" w:customStyle="1" w:styleId="TableFootnote">
    <w:name w:val="Table Footnote"/>
    <w:basedOn w:val="Normal"/>
    <w:next w:val="Normal"/>
    <w:rsid w:val="00CC66E8"/>
    <w:pPr>
      <w:spacing w:before="60"/>
      <w:ind w:left="259" w:hanging="259"/>
    </w:pPr>
    <w:rPr>
      <w:rFonts w:eastAsia="Arial"/>
      <w:sz w:val="16"/>
      <w:szCs w:val="16"/>
    </w:rPr>
  </w:style>
  <w:style w:type="paragraph" w:customStyle="1" w:styleId="TableFootnote2">
    <w:name w:val="Table Footnote 2"/>
    <w:basedOn w:val="TableFootnote"/>
    <w:next w:val="Normal"/>
    <w:rsid w:val="00CC66E8"/>
    <w:pPr>
      <w:ind w:left="522"/>
    </w:pPr>
  </w:style>
  <w:style w:type="paragraph" w:customStyle="1" w:styleId="1list">
    <w:name w:val="1._list"/>
    <w:basedOn w:val="Normal"/>
    <w:next w:val="Normal"/>
    <w:rsid w:val="00CC66E8"/>
    <w:pPr>
      <w:ind w:left="397" w:hanging="397"/>
      <w:jc w:val="both"/>
    </w:pPr>
    <w:rPr>
      <w:rFonts w:ascii="Times New Roman" w:hAnsi="Times New Roman"/>
      <w:kern w:val="2"/>
      <w:sz w:val="20"/>
      <w:szCs w:val="20"/>
      <w:lang w:eastAsia="ja-JP"/>
    </w:rPr>
  </w:style>
  <w:style w:type="character" w:styleId="FollowedHyperlink">
    <w:name w:val="FollowedHyperlink"/>
    <w:rsid w:val="00CC66E8"/>
    <w:rPr>
      <w:rFonts w:eastAsia="Times New Roman"/>
      <w:color w:val="800080"/>
      <w:u w:val="single"/>
    </w:rPr>
  </w:style>
  <w:style w:type="character" w:customStyle="1" w:styleId="st1">
    <w:name w:val="st1"/>
    <w:rsid w:val="00CC66E8"/>
    <w:rPr>
      <w:rFonts w:eastAsia="Times New Roman"/>
    </w:rPr>
  </w:style>
  <w:style w:type="paragraph" w:styleId="Date">
    <w:name w:val="Date"/>
    <w:basedOn w:val="Normal"/>
    <w:next w:val="Normal"/>
    <w:link w:val="DateChar1"/>
    <w:rsid w:val="00CC66E8"/>
    <w:rPr>
      <w:rFonts w:eastAsia="MS Mincho"/>
      <w:lang w:val="x-none" w:eastAsia="x-none"/>
    </w:rPr>
  </w:style>
  <w:style w:type="character" w:customStyle="1" w:styleId="DateChar">
    <w:name w:val="Date Char"/>
    <w:rPr>
      <w:rFonts w:eastAsia="Times New Roman"/>
      <w:sz w:val="22"/>
      <w:szCs w:val="22"/>
    </w:rPr>
  </w:style>
  <w:style w:type="paragraph" w:styleId="Revision">
    <w:name w:val="Revision"/>
    <w:next w:val="Normal"/>
    <w:semiHidden/>
    <w:rsid w:val="00CC66E8"/>
    <w:rPr>
      <w:rFonts w:eastAsia="Times New Roman"/>
      <w:sz w:val="22"/>
      <w:szCs w:val="22"/>
    </w:rPr>
  </w:style>
  <w:style w:type="paragraph" w:styleId="ListParagraph">
    <w:name w:val="List Paragraph"/>
    <w:basedOn w:val="Normal"/>
    <w:next w:val="Normal"/>
    <w:uiPriority w:val="34"/>
    <w:qFormat/>
    <w:pPr>
      <w:ind w:left="720"/>
      <w:contextualSpacing/>
    </w:pPr>
  </w:style>
  <w:style w:type="paragraph" w:styleId="BalloonText">
    <w:name w:val="Balloon Text"/>
    <w:basedOn w:val="Normal"/>
    <w:link w:val="BalloonTextChar1"/>
    <w:semiHidden/>
    <w:rsid w:val="00CC66E8"/>
    <w:rPr>
      <w:rFonts w:ascii="Tahoma" w:eastAsia="MS Mincho" w:hAnsi="Tahoma" w:cs="Tahoma"/>
      <w:sz w:val="16"/>
      <w:szCs w:val="16"/>
    </w:rPr>
  </w:style>
  <w:style w:type="character" w:customStyle="1" w:styleId="Heading1Char2">
    <w:name w:val="Heading 1 Char2"/>
    <w:aliases w:val="Heading 1 Char Char,Char1 Char Char Char Char,Char1 Char Char Char Char1 Char,Char1 Char Char Char1,Char1 Char Char Char Char Char1 Char,Char1 Char Char Char Char Char Char Char"/>
    <w:link w:val="Heading1"/>
    <w:locked/>
    <w:rsid w:val="00CC66E8"/>
    <w:rPr>
      <w:rFonts w:ascii="Arial" w:hAnsi="Arial"/>
      <w:sz w:val="24"/>
      <w:szCs w:val="24"/>
      <w:lang w:bidi="ar-SA"/>
    </w:rPr>
  </w:style>
  <w:style w:type="character" w:customStyle="1" w:styleId="Heading2Char2">
    <w:name w:val="Heading 2 Char2"/>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CC66E8"/>
    <w:rPr>
      <w:rFonts w:ascii="Arial" w:hAnsi="Arial"/>
      <w:lang w:bidi="ar-SA"/>
    </w:rPr>
  </w:style>
  <w:style w:type="character" w:customStyle="1" w:styleId="Heading3Char1">
    <w:name w:val="Heading 3 Char1"/>
    <w:link w:val="Heading3"/>
    <w:locked/>
    <w:rsid w:val="00CC66E8"/>
    <w:rPr>
      <w:b/>
      <w:sz w:val="26"/>
      <w:szCs w:val="26"/>
      <w:lang w:bidi="ar-SA"/>
    </w:rPr>
  </w:style>
  <w:style w:type="character" w:customStyle="1" w:styleId="Heading4Char1">
    <w:name w:val="Heading 4 Char1"/>
    <w:link w:val="Heading4"/>
    <w:locked/>
    <w:rsid w:val="00CC66E8"/>
    <w:rPr>
      <w:b/>
      <w:lang w:bidi="ar-SA"/>
    </w:rPr>
  </w:style>
  <w:style w:type="character" w:customStyle="1" w:styleId="Heading5Char1">
    <w:name w:val="Heading 5 Char1"/>
    <w:link w:val="Heading5"/>
    <w:locked/>
    <w:rsid w:val="00CC66E8"/>
    <w:rPr>
      <w:b/>
      <w:u w:val="single"/>
      <w:lang w:bidi="ar-SA"/>
    </w:rPr>
  </w:style>
  <w:style w:type="character" w:customStyle="1" w:styleId="Heading6Char1">
    <w:name w:val="Heading 6 Char1"/>
    <w:link w:val="Heading6"/>
    <w:locked/>
    <w:rsid w:val="00CC66E8"/>
    <w:rPr>
      <w:b/>
      <w:lang w:bidi="ar-SA"/>
    </w:rPr>
  </w:style>
  <w:style w:type="character" w:customStyle="1" w:styleId="Heading7Char1">
    <w:name w:val="Heading 7 Char1"/>
    <w:link w:val="Heading7"/>
    <w:locked/>
    <w:rsid w:val="00CC66E8"/>
    <w:rPr>
      <w:b/>
      <w:lang w:bidi="ar-SA"/>
    </w:rPr>
  </w:style>
  <w:style w:type="character" w:customStyle="1" w:styleId="Heading8Char1">
    <w:name w:val="Heading 8 Char1"/>
    <w:link w:val="Heading8"/>
    <w:locked/>
    <w:rsid w:val="00CC66E8"/>
    <w:rPr>
      <w:b/>
      <w:lang w:bidi="ar-SA"/>
    </w:rPr>
  </w:style>
  <w:style w:type="character" w:customStyle="1" w:styleId="Heading9Char1">
    <w:name w:val="Heading 9 Char1"/>
    <w:link w:val="Heading9"/>
    <w:locked/>
    <w:rsid w:val="00CC66E8"/>
    <w:rPr>
      <w:b/>
      <w:lang w:bidi="ar-SA"/>
    </w:rPr>
  </w:style>
  <w:style w:type="character" w:customStyle="1" w:styleId="HeaderChar1">
    <w:name w:val="Header Char1"/>
    <w:link w:val="Header"/>
    <w:locked/>
    <w:rsid w:val="00CC66E8"/>
    <w:rPr>
      <w:lang w:bidi="ar-SA"/>
    </w:rPr>
  </w:style>
  <w:style w:type="character" w:customStyle="1" w:styleId="FooterChar1">
    <w:name w:val="Footer Char1"/>
    <w:link w:val="Footer"/>
    <w:locked/>
    <w:rsid w:val="00CC66E8"/>
    <w:rPr>
      <w:lang w:bidi="ar-SA"/>
    </w:rPr>
  </w:style>
  <w:style w:type="character" w:customStyle="1" w:styleId="TitleChar1">
    <w:name w:val="Title Char1"/>
    <w:link w:val="Title"/>
    <w:locked/>
    <w:rsid w:val="00CC66E8"/>
    <w:rPr>
      <w:b/>
      <w:caps/>
      <w:lang w:bidi="ar-SA"/>
    </w:rPr>
  </w:style>
  <w:style w:type="character" w:customStyle="1" w:styleId="FootnoteTextChar1">
    <w:name w:val="Footnote Text Char1"/>
    <w:link w:val="FootnoteText"/>
    <w:locked/>
    <w:rsid w:val="00CC66E8"/>
    <w:rPr>
      <w:lang w:bidi="ar-SA"/>
    </w:rPr>
  </w:style>
  <w:style w:type="character" w:styleId="CommentReference">
    <w:name w:val="annotation reference"/>
    <w:rsid w:val="00CC66E8"/>
    <w:rPr>
      <w:rFonts w:cs="Times New Roman"/>
      <w:sz w:val="16"/>
      <w:szCs w:val="16"/>
    </w:rPr>
  </w:style>
  <w:style w:type="paragraph" w:styleId="CommentText">
    <w:name w:val="annotation text"/>
    <w:basedOn w:val="Normal"/>
    <w:link w:val="CommentTextChar1"/>
    <w:rsid w:val="00CC66E8"/>
    <w:rPr>
      <w:rFonts w:eastAsia="MS Mincho"/>
      <w:sz w:val="20"/>
      <w:szCs w:val="20"/>
      <w:lang w:val="x-none" w:eastAsia="x-none"/>
    </w:rPr>
  </w:style>
  <w:style w:type="character" w:customStyle="1" w:styleId="CommentTextChar1">
    <w:name w:val="Comment Text Char1"/>
    <w:link w:val="CommentText"/>
    <w:locked/>
    <w:rsid w:val="00CC66E8"/>
    <w:rPr>
      <w:lang w:bidi="ar-SA"/>
    </w:rPr>
  </w:style>
  <w:style w:type="character" w:customStyle="1" w:styleId="BalloonTextChar1">
    <w:name w:val="Balloon Text Char1"/>
    <w:link w:val="BalloonText"/>
    <w:semiHidden/>
    <w:locked/>
    <w:rsid w:val="00CC66E8"/>
    <w:rPr>
      <w:rFonts w:ascii="Tahoma" w:eastAsia="MS Mincho" w:hAnsi="Tahoma" w:cs="Tahoma"/>
      <w:sz w:val="16"/>
      <w:szCs w:val="16"/>
      <w:lang w:val="en-US" w:eastAsia="en-US" w:bidi="ar-SA"/>
    </w:rPr>
  </w:style>
  <w:style w:type="paragraph" w:styleId="CommentSubject">
    <w:name w:val="annotation subject"/>
    <w:basedOn w:val="CommentText"/>
    <w:next w:val="CommentText"/>
    <w:link w:val="CommentSubjectChar1"/>
    <w:rsid w:val="00CC66E8"/>
    <w:rPr>
      <w:b/>
      <w:bCs/>
    </w:rPr>
  </w:style>
  <w:style w:type="character" w:customStyle="1" w:styleId="CommentSubjectChar1">
    <w:name w:val="Comment Subject Char1"/>
    <w:link w:val="CommentSubject"/>
    <w:locked/>
    <w:rsid w:val="00CC66E8"/>
    <w:rPr>
      <w:b/>
      <w:bCs/>
      <w:lang w:bidi="ar-SA"/>
    </w:rPr>
  </w:style>
  <w:style w:type="character" w:customStyle="1" w:styleId="PlainTextChar1">
    <w:name w:val="Plain Text Char1"/>
    <w:link w:val="PlainText"/>
    <w:locked/>
    <w:rsid w:val="00CC66E8"/>
    <w:rPr>
      <w:rFonts w:ascii="Courier New" w:hAnsi="Courier New"/>
      <w:lang w:bidi="ar-SA"/>
    </w:rPr>
  </w:style>
  <w:style w:type="character" w:customStyle="1" w:styleId="BodyTextChar1">
    <w:name w:val="Body Text Char1"/>
    <w:link w:val="BodyText"/>
    <w:locked/>
    <w:rsid w:val="00CC66E8"/>
    <w:rPr>
      <w:lang w:bidi="ar-SA"/>
    </w:rPr>
  </w:style>
  <w:style w:type="character" w:customStyle="1" w:styleId="BodyTextIndentChar1">
    <w:name w:val="Body Text Indent Char1"/>
    <w:link w:val="BodyTextIndent"/>
    <w:locked/>
    <w:rsid w:val="00CC66E8"/>
    <w:rPr>
      <w:lang w:bidi="ar-SA"/>
    </w:rPr>
  </w:style>
  <w:style w:type="paragraph" w:styleId="DocumentMap">
    <w:name w:val="Document Map"/>
    <w:basedOn w:val="Normal"/>
    <w:link w:val="DocumentMapChar1"/>
    <w:semiHidden/>
    <w:rsid w:val="00CC66E8"/>
    <w:pPr>
      <w:shd w:val="clear" w:color="auto" w:fill="000080"/>
    </w:pPr>
    <w:rPr>
      <w:rFonts w:ascii="Geneva" w:eastAsia="MS Mincho" w:hAnsi="Geneva"/>
      <w:sz w:val="20"/>
      <w:szCs w:val="20"/>
      <w:shd w:val="clear" w:color="auto" w:fill="000080"/>
      <w:lang w:val="x-none" w:eastAsia="x-none"/>
    </w:rPr>
  </w:style>
  <w:style w:type="character" w:customStyle="1" w:styleId="DocumentMapChar1">
    <w:name w:val="Document Map Char1"/>
    <w:link w:val="DocumentMap"/>
    <w:semiHidden/>
    <w:locked/>
    <w:rsid w:val="00CC66E8"/>
    <w:rPr>
      <w:rFonts w:ascii="Geneva" w:hAnsi="Geneva"/>
      <w:shd w:val="clear" w:color="auto" w:fill="000080"/>
      <w:lang w:bidi="ar-SA"/>
    </w:rPr>
  </w:style>
  <w:style w:type="character" w:customStyle="1" w:styleId="BodyText3Char1">
    <w:name w:val="Body Text 3 Char1"/>
    <w:link w:val="BodyText3"/>
    <w:locked/>
    <w:rsid w:val="00CC66E8"/>
    <w:rPr>
      <w:rFonts w:ascii="Bookman Old Style" w:hAnsi="Bookman Old Style"/>
      <w:i/>
      <w:lang w:bidi="ar-SA"/>
    </w:rPr>
  </w:style>
  <w:style w:type="character" w:customStyle="1" w:styleId="BodyText2Char1">
    <w:name w:val="Body Text 2 Char1"/>
    <w:link w:val="BodyText2"/>
    <w:locked/>
    <w:rsid w:val="00CC66E8"/>
    <w:rPr>
      <w:rFonts w:ascii="Bookman Old Style" w:hAnsi="Bookman Old Style"/>
      <w:lang w:bidi="ar-SA"/>
    </w:rPr>
  </w:style>
  <w:style w:type="character" w:customStyle="1" w:styleId="BodyTextIndent2Char1">
    <w:name w:val="Body Text Indent 2 Char1"/>
    <w:link w:val="BodyTextIndent2"/>
    <w:locked/>
    <w:rsid w:val="00CC66E8"/>
    <w:rPr>
      <w:rFonts w:ascii="Bookman Old Style" w:hAnsi="Bookman Old Style"/>
      <w:lang w:bidi="ar-SA"/>
    </w:rPr>
  </w:style>
  <w:style w:type="character" w:customStyle="1" w:styleId="BodyTextIndent3Char1">
    <w:name w:val="Body Text Indent 3 Char1"/>
    <w:link w:val="BodyTextIndent3"/>
    <w:locked/>
    <w:rsid w:val="00CC66E8"/>
    <w:rPr>
      <w:rFonts w:ascii="Bookman Old Style" w:hAnsi="Bookman Old Style"/>
      <w:lang w:bidi="ar-SA"/>
    </w:rPr>
  </w:style>
  <w:style w:type="paragraph" w:styleId="NormalWeb">
    <w:name w:val="Normal (Web)"/>
    <w:basedOn w:val="Normal"/>
    <w:rsid w:val="00CC66E8"/>
    <w:pPr>
      <w:spacing w:before="100" w:beforeAutospacing="1" w:after="100" w:afterAutospacing="1"/>
    </w:pPr>
    <w:rPr>
      <w:rFonts w:ascii="Times New Roman" w:eastAsia="MS Mincho" w:hAnsi="Times New Roman"/>
      <w:sz w:val="24"/>
      <w:szCs w:val="24"/>
    </w:rPr>
  </w:style>
  <w:style w:type="character" w:customStyle="1" w:styleId="EndnoteTextChar1">
    <w:name w:val="Endnote Text Char1"/>
    <w:link w:val="EndnoteText"/>
    <w:semiHidden/>
    <w:locked/>
    <w:rsid w:val="00CC66E8"/>
    <w:rPr>
      <w:lang w:bidi="ar-SA"/>
    </w:rPr>
  </w:style>
  <w:style w:type="paragraph" w:styleId="HTMLPreformatted">
    <w:name w:val="HTML Preformatted"/>
    <w:basedOn w:val="Normal"/>
    <w:link w:val="HTMLPreformattedChar1"/>
    <w:rsid w:val="00CC6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New"/>
      <w:color w:val="000000"/>
      <w:sz w:val="16"/>
      <w:szCs w:val="16"/>
    </w:rPr>
  </w:style>
  <w:style w:type="character" w:customStyle="1" w:styleId="HTMLPreformattedChar1">
    <w:name w:val="HTML Preformatted Char1"/>
    <w:link w:val="HTMLPreformatted"/>
    <w:locked/>
    <w:rsid w:val="00CC66E8"/>
    <w:rPr>
      <w:rFonts w:ascii="Courier" w:eastAsia="MS Mincho" w:hAnsi="Courier" w:cs="Courier New"/>
      <w:color w:val="000000"/>
      <w:sz w:val="16"/>
      <w:szCs w:val="16"/>
      <w:lang w:val="en-US" w:eastAsia="en-US" w:bidi="ar-SA"/>
    </w:rPr>
  </w:style>
  <w:style w:type="character" w:customStyle="1" w:styleId="DateChar1">
    <w:name w:val="Date Char1"/>
    <w:link w:val="Date"/>
    <w:locked/>
    <w:rsid w:val="00CC66E8"/>
    <w:rPr>
      <w:rFonts w:ascii="Arial" w:hAnsi="Arial"/>
      <w:sz w:val="22"/>
      <w:szCs w:val="22"/>
      <w:lang w:bidi="ar-SA"/>
    </w:rPr>
  </w:style>
  <w:style w:type="character" w:customStyle="1" w:styleId="ssens">
    <w:name w:val="ssens"/>
    <w:rsid w:val="00930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6347">
      <w:bodyDiv w:val="1"/>
      <w:marLeft w:val="0"/>
      <w:marRight w:val="0"/>
      <w:marTop w:val="0"/>
      <w:marBottom w:val="0"/>
      <w:divBdr>
        <w:top w:val="none" w:sz="0" w:space="0" w:color="auto"/>
        <w:left w:val="none" w:sz="0" w:space="0" w:color="auto"/>
        <w:bottom w:val="none" w:sz="0" w:space="0" w:color="auto"/>
        <w:right w:val="none" w:sz="0" w:space="0" w:color="auto"/>
      </w:divBdr>
    </w:div>
    <w:div w:id="201938425">
      <w:bodyDiv w:val="1"/>
      <w:marLeft w:val="0"/>
      <w:marRight w:val="0"/>
      <w:marTop w:val="0"/>
      <w:marBottom w:val="0"/>
      <w:divBdr>
        <w:top w:val="none" w:sz="0" w:space="0" w:color="auto"/>
        <w:left w:val="none" w:sz="0" w:space="0" w:color="auto"/>
        <w:bottom w:val="none" w:sz="0" w:space="0" w:color="auto"/>
        <w:right w:val="none" w:sz="0" w:space="0" w:color="auto"/>
      </w:divBdr>
    </w:div>
    <w:div w:id="896551576">
      <w:bodyDiv w:val="1"/>
      <w:marLeft w:val="0"/>
      <w:marRight w:val="0"/>
      <w:marTop w:val="0"/>
      <w:marBottom w:val="0"/>
      <w:divBdr>
        <w:top w:val="none" w:sz="0" w:space="0" w:color="auto"/>
        <w:left w:val="none" w:sz="0" w:space="0" w:color="auto"/>
        <w:bottom w:val="none" w:sz="0" w:space="0" w:color="auto"/>
        <w:right w:val="none" w:sz="0" w:space="0" w:color="auto"/>
      </w:divBdr>
    </w:div>
    <w:div w:id="933245653">
      <w:bodyDiv w:val="1"/>
      <w:marLeft w:val="0"/>
      <w:marRight w:val="0"/>
      <w:marTop w:val="0"/>
      <w:marBottom w:val="0"/>
      <w:divBdr>
        <w:top w:val="none" w:sz="0" w:space="0" w:color="auto"/>
        <w:left w:val="none" w:sz="0" w:space="0" w:color="auto"/>
        <w:bottom w:val="none" w:sz="0" w:space="0" w:color="auto"/>
        <w:right w:val="none" w:sz="0" w:space="0" w:color="auto"/>
      </w:divBdr>
    </w:div>
    <w:div w:id="1054355067">
      <w:bodyDiv w:val="1"/>
      <w:marLeft w:val="0"/>
      <w:marRight w:val="0"/>
      <w:marTop w:val="0"/>
      <w:marBottom w:val="0"/>
      <w:divBdr>
        <w:top w:val="none" w:sz="0" w:space="0" w:color="auto"/>
        <w:left w:val="none" w:sz="0" w:space="0" w:color="auto"/>
        <w:bottom w:val="none" w:sz="0" w:space="0" w:color="auto"/>
        <w:right w:val="none" w:sz="0" w:space="0" w:color="auto"/>
      </w:divBdr>
    </w:div>
    <w:div w:id="1330331337">
      <w:bodyDiv w:val="1"/>
      <w:marLeft w:val="0"/>
      <w:marRight w:val="0"/>
      <w:marTop w:val="0"/>
      <w:marBottom w:val="0"/>
      <w:divBdr>
        <w:top w:val="none" w:sz="0" w:space="0" w:color="auto"/>
        <w:left w:val="none" w:sz="0" w:space="0" w:color="auto"/>
        <w:bottom w:val="none" w:sz="0" w:space="0" w:color="auto"/>
        <w:right w:val="none" w:sz="0" w:space="0" w:color="auto"/>
      </w:divBdr>
    </w:div>
    <w:div w:id="1340161881">
      <w:bodyDiv w:val="1"/>
      <w:marLeft w:val="0"/>
      <w:marRight w:val="0"/>
      <w:marTop w:val="0"/>
      <w:marBottom w:val="0"/>
      <w:divBdr>
        <w:top w:val="none" w:sz="0" w:space="0" w:color="auto"/>
        <w:left w:val="none" w:sz="0" w:space="0" w:color="auto"/>
        <w:bottom w:val="none" w:sz="0" w:space="0" w:color="auto"/>
        <w:right w:val="none" w:sz="0" w:space="0" w:color="auto"/>
      </w:divBdr>
    </w:div>
    <w:div w:id="1522280106">
      <w:bodyDiv w:val="1"/>
      <w:marLeft w:val="0"/>
      <w:marRight w:val="0"/>
      <w:marTop w:val="0"/>
      <w:marBottom w:val="0"/>
      <w:divBdr>
        <w:top w:val="none" w:sz="0" w:space="0" w:color="auto"/>
        <w:left w:val="none" w:sz="0" w:space="0" w:color="auto"/>
        <w:bottom w:val="none" w:sz="0" w:space="0" w:color="auto"/>
        <w:right w:val="none" w:sz="0" w:space="0" w:color="auto"/>
      </w:divBdr>
    </w:div>
    <w:div w:id="1667636068">
      <w:bodyDiv w:val="1"/>
      <w:marLeft w:val="0"/>
      <w:marRight w:val="0"/>
      <w:marTop w:val="0"/>
      <w:marBottom w:val="0"/>
      <w:divBdr>
        <w:top w:val="none" w:sz="0" w:space="0" w:color="auto"/>
        <w:left w:val="none" w:sz="0" w:space="0" w:color="auto"/>
        <w:bottom w:val="none" w:sz="0" w:space="0" w:color="auto"/>
        <w:right w:val="none" w:sz="0" w:space="0" w:color="auto"/>
      </w:divBdr>
    </w:div>
    <w:div w:id="1990867646">
      <w:bodyDiv w:val="1"/>
      <w:marLeft w:val="0"/>
      <w:marRight w:val="0"/>
      <w:marTop w:val="0"/>
      <w:marBottom w:val="0"/>
      <w:divBdr>
        <w:top w:val="none" w:sz="0" w:space="0" w:color="auto"/>
        <w:left w:val="none" w:sz="0" w:space="0" w:color="auto"/>
        <w:bottom w:val="none" w:sz="0" w:space="0" w:color="auto"/>
        <w:right w:val="none" w:sz="0" w:space="0" w:color="auto"/>
      </w:divBdr>
    </w:div>
    <w:div w:id="2127655806">
      <w:bodyDiv w:val="1"/>
      <w:marLeft w:val="0"/>
      <w:marRight w:val="0"/>
      <w:marTop w:val="0"/>
      <w:marBottom w:val="0"/>
      <w:divBdr>
        <w:top w:val="none" w:sz="0" w:space="0" w:color="auto"/>
        <w:left w:val="none" w:sz="0" w:space="0" w:color="auto"/>
        <w:bottom w:val="none" w:sz="0" w:space="0" w:color="auto"/>
        <w:right w:val="none" w:sz="0" w:space="0" w:color="auto"/>
      </w:divBdr>
    </w:div>
    <w:div w:id="213340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90416-8075-4BE2-818E-E41247522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D25CE03-F90D-4BEC-A898-2FCA122CA3AB}">
  <ds:schemaRefs>
    <ds:schemaRef ds:uri="http://schemas.openxmlformats.org/officeDocument/2006/bibliography"/>
  </ds:schemaRefs>
</ds:datastoreItem>
</file>

<file path=customXml/itemProps3.xml><?xml version="1.0" encoding="utf-8"?>
<ds:datastoreItem xmlns:ds="http://schemas.openxmlformats.org/officeDocument/2006/customXml" ds:itemID="{57860E58-BD93-4A2F-8C9E-F1723EE73706}">
  <ds:schemaRefs>
    <ds:schemaRef ds:uri="http://schemas.microsoft.com/sharepoint/v3/contenttype/forms"/>
  </ds:schemaRefs>
</ds:datastoreItem>
</file>

<file path=customXml/itemProps4.xml><?xml version="1.0" encoding="utf-8"?>
<ds:datastoreItem xmlns:ds="http://schemas.openxmlformats.org/officeDocument/2006/customXml" ds:itemID="{5345DAD4-2BCE-4508-9D52-1A9DFB264185}">
  <ds:schemaRefs>
    <ds:schemaRef ds:uri="http://schemas.microsoft.com/office/2006/metadata/customXsn"/>
  </ds:schemaRefs>
</ds:datastoreItem>
</file>

<file path=customXml/itemProps5.xml><?xml version="1.0" encoding="utf-8"?>
<ds:datastoreItem xmlns:ds="http://schemas.openxmlformats.org/officeDocument/2006/customXml" ds:itemID="{3837ACDB-54A9-4080-9EBC-7B3186010AB5}">
  <ds:schemaRefs>
    <ds:schemaRef ds:uri="http://schemas.microsoft.com/office/2006/metadata/properties"/>
    <ds:schemaRef ds:uri="http://purl.org/dc/elements/1.1/"/>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2418</Words>
  <Characters>13784</Characters>
  <Application>Microsoft Office Word</Application>
  <DocSecurity>0</DocSecurity>
  <Lines>114</Lines>
  <Paragraphs>32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AMP104 REACTOR HEAD CLOSURE STUD BOLTING</vt:lpstr>
      <vt:lpstr>AMP104 REACTOR HEAD CLOSURE STUD BOLTING</vt:lpstr>
      <vt:lpstr>AMP104 REACTOR HEAD CLOSURE STUD BOLTING</vt:lpstr>
    </vt:vector>
  </TitlesOfParts>
  <Company>JNES</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AMP104 REACTOR HEAD CLOSURE STUD BOLTING</dc:title>
  <dc:subject/>
  <dc:creator>Dell-User</dc:creator>
  <cp:keywords/>
  <cp:lastModifiedBy>MARCHENA, Martin</cp:lastModifiedBy>
  <cp:revision>2</cp:revision>
  <cp:lastPrinted>2016-06-23T09:44:00Z</cp:lastPrinted>
  <dcterms:created xsi:type="dcterms:W3CDTF">2022-01-24T17:09:00Z</dcterms:created>
  <dcterms:modified xsi:type="dcterms:W3CDTF">2022-01-24T17:09:00Z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346233157</vt:i4>
  </property>
  <property fmtid="{D5CDD505-2E9C-101B-9397-08002B2CF9AE}" pid="3" name="_NewReviewCycle">
    <vt:lpwstr/>
  </property>
  <property fmtid="{D5CDD505-2E9C-101B-9397-08002B2CF9AE}" pid="4" name="_EmailSubject">
    <vt:lpwstr>IGALL WG1: Documents for Appoval - Task 1.2</vt:lpwstr>
  </property>
  <property fmtid="{D5CDD505-2E9C-101B-9397-08002B2CF9AE}" pid="5" name="_AuthorEmail">
    <vt:lpwstr>Jens.Heldt@kkl.ch</vt:lpwstr>
  </property>
  <property fmtid="{D5CDD505-2E9C-101B-9397-08002B2CF9AE}" pid="6" name="_AuthorEmailDisplayName">
    <vt:lpwstr>Heldt Jens (hej) KKL/M</vt:lpwstr>
  </property>
  <property fmtid="{D5CDD505-2E9C-101B-9397-08002B2CF9AE}" pid="7" name="_ReviewingToolsShownOnce">
    <vt:lpwstr/>
  </property>
</Properties>
</file>