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37BE" w14:textId="37E06388" w:rsidR="00DF3929" w:rsidRDefault="00615092" w:rsidP="00265265">
      <w:pPr>
        <w:pStyle w:val="IGALLTitle1"/>
        <w:spacing w:after="120"/>
        <w:ind w:left="1134" w:hanging="992"/>
        <w:jc w:val="left"/>
        <w:rPr>
          <w:rFonts w:eastAsia="Times New Roman"/>
          <w:caps/>
          <w:lang w:eastAsia="en-US"/>
        </w:rPr>
      </w:pPr>
      <w:r w:rsidRPr="00D51537">
        <w:t>A</w:t>
      </w:r>
      <w:r w:rsidR="00D825A0" w:rsidRPr="00D51537">
        <w:t>MP</w:t>
      </w:r>
      <w:r w:rsidR="00E10917">
        <w:t xml:space="preserve"> </w:t>
      </w:r>
      <w:r w:rsidR="00376AB1" w:rsidRPr="00D51537">
        <w:t>214</w:t>
      </w:r>
      <w:r w:rsidR="00034299">
        <w:tab/>
      </w:r>
      <w:r w:rsidR="00B11F2B">
        <w:t xml:space="preserve">ELECTRICAL INSULATION OF </w:t>
      </w:r>
      <w:r w:rsidR="002E2889">
        <w:rPr>
          <w:rFonts w:eastAsia="Arial Unicode MS"/>
          <w:bCs/>
          <w:kern w:val="24"/>
          <w:lang w:val="en-GB" w:eastAsia="ar-SA"/>
        </w:rPr>
        <w:t xml:space="preserve">ROTATING </w:t>
      </w:r>
      <w:r w:rsidR="002E14B0">
        <w:rPr>
          <w:rFonts w:eastAsia="Arial Unicode MS"/>
          <w:bCs/>
          <w:kern w:val="24"/>
          <w:lang w:val="en-GB" w:eastAsia="ar-SA"/>
        </w:rPr>
        <w:t>ELECTRICAL MACHINES</w:t>
      </w:r>
      <w:r w:rsidR="00274D5C">
        <w:rPr>
          <w:rFonts w:eastAsia="Arial Unicode MS"/>
          <w:bCs/>
          <w:kern w:val="24"/>
          <w:lang w:val="en-GB" w:eastAsia="ar-SA"/>
        </w:rPr>
        <w:t xml:space="preserve"> </w:t>
      </w:r>
      <w:r w:rsidR="002E2889">
        <w:rPr>
          <w:rFonts w:eastAsia="Arial Unicode MS"/>
          <w:bCs/>
          <w:kern w:val="24"/>
          <w:lang w:val="en-GB" w:eastAsia="ar-SA"/>
        </w:rPr>
        <w:t>AND ACTUATORS</w:t>
      </w:r>
      <w:r w:rsidR="00216397">
        <w:rPr>
          <w:rFonts w:eastAsia="Arial Unicode MS"/>
          <w:bCs/>
          <w:kern w:val="24"/>
          <w:lang w:val="en-GB" w:eastAsia="ar-SA"/>
        </w:rPr>
        <w:t xml:space="preserve"> </w:t>
      </w:r>
      <w:r w:rsidR="00215361">
        <w:rPr>
          <w:rFonts w:eastAsia="Times New Roman"/>
          <w:caps/>
          <w:lang w:eastAsia="en-US"/>
        </w:rPr>
        <w:t>NOT SUBJECT TO ENVIRONMENTAL QUALIFICATION REQUIREMENTS</w:t>
      </w:r>
      <w:r w:rsidR="00C1028F">
        <w:rPr>
          <w:rFonts w:eastAsia="Times New Roman"/>
          <w:bCs/>
          <w:caps/>
          <w:lang w:eastAsia="en-US"/>
        </w:rPr>
        <w:t xml:space="preserve"> (VERSION </w:t>
      </w:r>
      <w:r w:rsidR="00812E9D">
        <w:rPr>
          <w:rFonts w:eastAsia="Times New Roman"/>
          <w:bCs/>
          <w:caps/>
          <w:lang w:eastAsia="en-US"/>
        </w:rPr>
        <w:t>202</w:t>
      </w:r>
      <w:r w:rsidR="002A274F">
        <w:rPr>
          <w:rFonts w:eastAsia="Times New Roman"/>
          <w:bCs/>
          <w:caps/>
          <w:lang w:eastAsia="en-US"/>
        </w:rPr>
        <w:t>1</w:t>
      </w:r>
      <w:r w:rsidR="00C1028F">
        <w:rPr>
          <w:rFonts w:eastAsia="Times New Roman"/>
          <w:bCs/>
          <w:caps/>
          <w:lang w:eastAsia="en-US"/>
        </w:rPr>
        <w:t>)</w:t>
      </w:r>
    </w:p>
    <w:p w14:paraId="5F043D3A" w14:textId="77777777" w:rsidR="00E10917" w:rsidRPr="00064EB9" w:rsidRDefault="00E10917" w:rsidP="00265265">
      <w:pPr>
        <w:rPr>
          <w:szCs w:val="24"/>
        </w:rPr>
      </w:pPr>
    </w:p>
    <w:p w14:paraId="40ADC5AB" w14:textId="77777777" w:rsidR="00292574" w:rsidRPr="00C95A74" w:rsidRDefault="00292574" w:rsidP="00265265">
      <w:pPr>
        <w:rPr>
          <w:b/>
        </w:rPr>
      </w:pPr>
      <w:bookmarkStart w:id="0" w:name="_Hlk80079137"/>
      <w:r w:rsidRPr="00C95A74">
        <w:rPr>
          <w:b/>
        </w:rPr>
        <w:t>Programme Description</w:t>
      </w:r>
      <w:bookmarkEnd w:id="0"/>
    </w:p>
    <w:p w14:paraId="658504AA" w14:textId="77777777" w:rsidR="00604A0F" w:rsidRPr="00290472" w:rsidRDefault="00604A0F" w:rsidP="00265265">
      <w:pPr>
        <w:rPr>
          <w:szCs w:val="24"/>
        </w:rPr>
      </w:pPr>
      <w:r w:rsidRPr="00805AD9">
        <w:rPr>
          <w:szCs w:val="24"/>
        </w:rPr>
        <w:t xml:space="preserve">The purpose of the AMP described herein is to provide reasonable assurance that the intended </w:t>
      </w:r>
      <w:r w:rsidRPr="00290472">
        <w:rPr>
          <w:szCs w:val="24"/>
        </w:rPr>
        <w:t xml:space="preserve">functions of </w:t>
      </w:r>
      <w:r w:rsidR="00767992" w:rsidRPr="00290472">
        <w:rPr>
          <w:szCs w:val="24"/>
        </w:rPr>
        <w:t>i</w:t>
      </w:r>
      <w:r w:rsidRPr="00290472">
        <w:rPr>
          <w:szCs w:val="24"/>
        </w:rPr>
        <w:t xml:space="preserve">nsulation of </w:t>
      </w:r>
      <w:r w:rsidR="006503A2" w:rsidRPr="00290472">
        <w:rPr>
          <w:szCs w:val="24"/>
        </w:rPr>
        <w:t>rotating</w:t>
      </w:r>
      <w:r w:rsidR="00AB61A6">
        <w:rPr>
          <w:szCs w:val="24"/>
        </w:rPr>
        <w:t xml:space="preserve"> electrical machines</w:t>
      </w:r>
      <w:r w:rsidR="006503A2" w:rsidRPr="00290472">
        <w:rPr>
          <w:szCs w:val="24"/>
        </w:rPr>
        <w:t xml:space="preserve"> component</w:t>
      </w:r>
      <w:r w:rsidR="00AB61A6">
        <w:rPr>
          <w:szCs w:val="24"/>
        </w:rPr>
        <w:t>s</w:t>
      </w:r>
      <w:r w:rsidRPr="00290472">
        <w:rPr>
          <w:szCs w:val="24"/>
        </w:rPr>
        <w:t xml:space="preserve"> (motor</w:t>
      </w:r>
      <w:r w:rsidR="00DF3929">
        <w:rPr>
          <w:szCs w:val="24"/>
        </w:rPr>
        <w:t>s</w:t>
      </w:r>
      <w:r w:rsidRPr="00290472">
        <w:rPr>
          <w:szCs w:val="24"/>
        </w:rPr>
        <w:t xml:space="preserve">, </w:t>
      </w:r>
      <w:r w:rsidR="00B11F2B" w:rsidRPr="00063344">
        <w:rPr>
          <w:kern w:val="24"/>
          <w:lang w:val="en-GB"/>
        </w:rPr>
        <w:t>motor</w:t>
      </w:r>
      <w:r w:rsidR="00B11F2B" w:rsidRPr="00C61041">
        <w:rPr>
          <w:rFonts w:eastAsia="Arial Unicode MS"/>
          <w:bCs/>
          <w:kern w:val="24"/>
          <w:lang w:val="en-GB" w:eastAsia="ar-SA"/>
        </w:rPr>
        <w:t xml:space="preserve"> operated valve</w:t>
      </w:r>
      <w:r w:rsidR="00B11F2B">
        <w:rPr>
          <w:rFonts w:eastAsia="Arial Unicode MS"/>
          <w:bCs/>
          <w:kern w:val="24"/>
          <w:lang w:val="en-GB" w:eastAsia="ar-SA"/>
        </w:rPr>
        <w:t xml:space="preserve">s </w:t>
      </w:r>
      <w:r w:rsidR="00C32251">
        <w:rPr>
          <w:rFonts w:eastAsia="Arial Unicode MS"/>
          <w:bCs/>
          <w:kern w:val="24"/>
          <w:lang w:val="en-GB" w:eastAsia="ar-SA"/>
        </w:rPr>
        <w:t>(</w:t>
      </w:r>
      <w:r w:rsidRPr="00290472">
        <w:rPr>
          <w:szCs w:val="24"/>
        </w:rPr>
        <w:t>MOV</w:t>
      </w:r>
      <w:r w:rsidR="00C32251">
        <w:rPr>
          <w:szCs w:val="24"/>
        </w:rPr>
        <w:t>)</w:t>
      </w:r>
      <w:r w:rsidRPr="00290472">
        <w:rPr>
          <w:szCs w:val="24"/>
        </w:rPr>
        <w:t xml:space="preserve"> actuator</w:t>
      </w:r>
      <w:r w:rsidR="00DF3929">
        <w:rPr>
          <w:szCs w:val="24"/>
        </w:rPr>
        <w:t>s</w:t>
      </w:r>
      <w:r w:rsidRPr="00290472">
        <w:rPr>
          <w:szCs w:val="24"/>
        </w:rPr>
        <w:t>, and generator</w:t>
      </w:r>
      <w:r w:rsidR="00A14647">
        <w:rPr>
          <w:szCs w:val="24"/>
        </w:rPr>
        <w:t>s</w:t>
      </w:r>
      <w:r w:rsidR="002E14B0">
        <w:rPr>
          <w:szCs w:val="24"/>
        </w:rPr>
        <w:t>)</w:t>
      </w:r>
      <w:r w:rsidR="00767992" w:rsidRPr="00290472">
        <w:rPr>
          <w:szCs w:val="24"/>
        </w:rPr>
        <w:t xml:space="preserve"> are maintained consistent with the current licensing basis through the </w:t>
      </w:r>
      <w:r w:rsidR="00BF7C54" w:rsidRPr="00290472">
        <w:rPr>
          <w:szCs w:val="24"/>
        </w:rPr>
        <w:t>entire</w:t>
      </w:r>
      <w:r w:rsidR="00B95D21" w:rsidRPr="00290472">
        <w:rPr>
          <w:szCs w:val="24"/>
        </w:rPr>
        <w:t xml:space="preserve"> </w:t>
      </w:r>
      <w:r w:rsidR="00767992" w:rsidRPr="00290472">
        <w:rPr>
          <w:szCs w:val="24"/>
        </w:rPr>
        <w:t>operation</w:t>
      </w:r>
      <w:r w:rsidR="00B95D21" w:rsidRPr="00290472">
        <w:rPr>
          <w:szCs w:val="24"/>
        </w:rPr>
        <w:t xml:space="preserve">al </w:t>
      </w:r>
      <w:proofErr w:type="gramStart"/>
      <w:r w:rsidR="00B95D21" w:rsidRPr="00290472">
        <w:rPr>
          <w:szCs w:val="24"/>
        </w:rPr>
        <w:t>life time</w:t>
      </w:r>
      <w:proofErr w:type="gramEnd"/>
      <w:r w:rsidR="00767992" w:rsidRPr="00290472">
        <w:rPr>
          <w:szCs w:val="24"/>
        </w:rPr>
        <w:t>.</w:t>
      </w:r>
    </w:p>
    <w:p w14:paraId="0C351B1B" w14:textId="6CC0D33F" w:rsidR="00A30041" w:rsidRPr="00265265" w:rsidRDefault="00767992" w:rsidP="00265265">
      <w:pPr>
        <w:rPr>
          <w:color w:val="FF0000"/>
          <w:szCs w:val="24"/>
        </w:rPr>
      </w:pPr>
      <w:r w:rsidRPr="00265265">
        <w:rPr>
          <w:color w:val="FF0000"/>
          <w:szCs w:val="24"/>
        </w:rPr>
        <w:t xml:space="preserve">Insulation materials used in </w:t>
      </w:r>
      <w:r w:rsidR="00990B92" w:rsidRPr="00265265">
        <w:rPr>
          <w:color w:val="FF0000"/>
          <w:szCs w:val="24"/>
        </w:rPr>
        <w:t xml:space="preserve">mentioned </w:t>
      </w:r>
      <w:r w:rsidRPr="00265265">
        <w:rPr>
          <w:color w:val="FF0000"/>
          <w:szCs w:val="24"/>
        </w:rPr>
        <w:t>component</w:t>
      </w:r>
      <w:r w:rsidR="00004CC5" w:rsidRPr="00265265">
        <w:rPr>
          <w:color w:val="FF0000"/>
          <w:szCs w:val="24"/>
        </w:rPr>
        <w:t>s</w:t>
      </w:r>
      <w:r w:rsidR="00C9215D" w:rsidRPr="00265265">
        <w:rPr>
          <w:color w:val="FF0000"/>
          <w:szCs w:val="24"/>
        </w:rPr>
        <w:t xml:space="preserve"> </w:t>
      </w:r>
      <w:r w:rsidR="00990B92" w:rsidRPr="00265265">
        <w:rPr>
          <w:color w:val="FF0000"/>
          <w:szCs w:val="24"/>
        </w:rPr>
        <w:t>may degrade due to temperature, radiation, moisture, oil mist</w:t>
      </w:r>
      <w:r w:rsidR="000A23F0" w:rsidRPr="00265265">
        <w:rPr>
          <w:color w:val="FF0000"/>
          <w:szCs w:val="24"/>
        </w:rPr>
        <w:t xml:space="preserve">, </w:t>
      </w:r>
      <w:r w:rsidR="00484B11" w:rsidRPr="00265265">
        <w:rPr>
          <w:color w:val="FF0000"/>
          <w:szCs w:val="24"/>
        </w:rPr>
        <w:t>surface contamination (</w:t>
      </w:r>
      <w:proofErr w:type="gramStart"/>
      <w:r w:rsidR="00484B11" w:rsidRPr="00265265">
        <w:rPr>
          <w:color w:val="FF0000"/>
          <w:szCs w:val="24"/>
        </w:rPr>
        <w:t>e.g.</w:t>
      </w:r>
      <w:proofErr w:type="gramEnd"/>
      <w:r w:rsidR="00484B11" w:rsidRPr="00265265">
        <w:rPr>
          <w:color w:val="FF0000"/>
          <w:szCs w:val="24"/>
        </w:rPr>
        <w:t xml:space="preserve"> adhesion of dust), partial discharge and </w:t>
      </w:r>
      <w:r w:rsidR="00990B92" w:rsidRPr="00265265">
        <w:rPr>
          <w:color w:val="FF0000"/>
          <w:szCs w:val="24"/>
        </w:rPr>
        <w:t xml:space="preserve">mechanical </w:t>
      </w:r>
      <w:r w:rsidR="007A77B7" w:rsidRPr="00265265">
        <w:rPr>
          <w:color w:val="FF0000"/>
          <w:szCs w:val="24"/>
        </w:rPr>
        <w:t>loading</w:t>
      </w:r>
      <w:r w:rsidR="00484B11" w:rsidRPr="00265265">
        <w:rPr>
          <w:color w:val="FF0000"/>
          <w:szCs w:val="24"/>
        </w:rPr>
        <w:t xml:space="preserve"> (e.g. loosening of coil-end bracing or winding slot wedges by vibration, abrasion of coil-end)</w:t>
      </w:r>
      <w:r w:rsidR="00004CC5" w:rsidRPr="00265265">
        <w:rPr>
          <w:color w:val="FF0000"/>
          <w:szCs w:val="24"/>
        </w:rPr>
        <w:t>.</w:t>
      </w:r>
      <w:r w:rsidR="00970D08" w:rsidRPr="00265265">
        <w:rPr>
          <w:color w:val="FF0000"/>
          <w:szCs w:val="24"/>
        </w:rPr>
        <w:t xml:space="preserve"> </w:t>
      </w:r>
      <w:r w:rsidR="00004CC5" w:rsidRPr="00265265">
        <w:rPr>
          <w:color w:val="FF0000"/>
          <w:szCs w:val="24"/>
        </w:rPr>
        <w:t>These degradation mechanisms may</w:t>
      </w:r>
      <w:r w:rsidR="00F34198" w:rsidRPr="00265265">
        <w:rPr>
          <w:color w:val="FF0000"/>
          <w:szCs w:val="24"/>
        </w:rPr>
        <w:t xml:space="preserve"> lead</w:t>
      </w:r>
      <w:r w:rsidR="000A23F0" w:rsidRPr="00265265">
        <w:rPr>
          <w:color w:val="FF0000"/>
          <w:szCs w:val="24"/>
        </w:rPr>
        <w:t xml:space="preserve"> to weakness in insulation that</w:t>
      </w:r>
      <w:r w:rsidR="00004CC5" w:rsidRPr="00265265">
        <w:rPr>
          <w:color w:val="FF0000"/>
          <w:szCs w:val="24"/>
        </w:rPr>
        <w:t xml:space="preserve"> result</w:t>
      </w:r>
      <w:r w:rsidR="00F34198" w:rsidRPr="00265265">
        <w:rPr>
          <w:color w:val="FF0000"/>
          <w:szCs w:val="24"/>
        </w:rPr>
        <w:t>s</w:t>
      </w:r>
      <w:r w:rsidR="00004CC5" w:rsidRPr="00265265">
        <w:rPr>
          <w:color w:val="FF0000"/>
          <w:szCs w:val="24"/>
        </w:rPr>
        <w:t xml:space="preserve"> in </w:t>
      </w:r>
      <w:r w:rsidR="004C1B00" w:rsidRPr="00265265">
        <w:rPr>
          <w:color w:val="FF0000"/>
          <w:szCs w:val="24"/>
        </w:rPr>
        <w:t>ageing</w:t>
      </w:r>
      <w:r w:rsidR="008F6A40" w:rsidRPr="00265265">
        <w:rPr>
          <w:color w:val="FF0000"/>
          <w:szCs w:val="24"/>
        </w:rPr>
        <w:t xml:space="preserve"> effect</w:t>
      </w:r>
      <w:r w:rsidR="00F34198" w:rsidRPr="00265265">
        <w:rPr>
          <w:color w:val="FF0000"/>
          <w:szCs w:val="24"/>
        </w:rPr>
        <w:t>s</w:t>
      </w:r>
      <w:r w:rsidR="008F6A40" w:rsidRPr="00265265">
        <w:rPr>
          <w:color w:val="FF0000"/>
          <w:szCs w:val="24"/>
        </w:rPr>
        <w:t xml:space="preserve"> of reduced insulation resistance </w:t>
      </w:r>
      <w:r w:rsidR="00737271" w:rsidRPr="00265265">
        <w:rPr>
          <w:color w:val="FF0000"/>
          <w:szCs w:val="24"/>
        </w:rPr>
        <w:t>and/or</w:t>
      </w:r>
      <w:r w:rsidR="00DF1A1C" w:rsidRPr="00265265">
        <w:rPr>
          <w:color w:val="FF0000"/>
          <w:szCs w:val="24"/>
        </w:rPr>
        <w:t xml:space="preserve"> </w:t>
      </w:r>
      <w:r w:rsidR="00312F83" w:rsidRPr="00265265">
        <w:rPr>
          <w:color w:val="FF0000"/>
          <w:szCs w:val="24"/>
        </w:rPr>
        <w:t xml:space="preserve">loss of </w:t>
      </w:r>
      <w:r w:rsidR="00913369" w:rsidRPr="00265265">
        <w:rPr>
          <w:color w:val="FF0000"/>
          <w:szCs w:val="24"/>
        </w:rPr>
        <w:t>dielectric strength</w:t>
      </w:r>
      <w:r w:rsidR="00DF1A1C" w:rsidRPr="00265265">
        <w:rPr>
          <w:color w:val="FF0000"/>
          <w:szCs w:val="24"/>
        </w:rPr>
        <w:t xml:space="preserve"> </w:t>
      </w:r>
      <w:r w:rsidR="00004CC5" w:rsidRPr="00265265">
        <w:rPr>
          <w:color w:val="FF0000"/>
          <w:szCs w:val="24"/>
        </w:rPr>
        <w:t xml:space="preserve">that </w:t>
      </w:r>
      <w:r w:rsidR="008F6A40" w:rsidRPr="00265265">
        <w:rPr>
          <w:color w:val="FF0000"/>
          <w:szCs w:val="24"/>
        </w:rPr>
        <w:t>ma</w:t>
      </w:r>
      <w:r w:rsidR="00CF4927" w:rsidRPr="00265265">
        <w:rPr>
          <w:color w:val="FF0000"/>
          <w:szCs w:val="24"/>
        </w:rPr>
        <w:t xml:space="preserve">y </w:t>
      </w:r>
      <w:r w:rsidR="00AE263F" w:rsidRPr="00265265">
        <w:rPr>
          <w:color w:val="FF0000"/>
          <w:szCs w:val="24"/>
        </w:rPr>
        <w:t xml:space="preserve">be </w:t>
      </w:r>
      <w:r w:rsidR="00CF4927" w:rsidRPr="00265265">
        <w:rPr>
          <w:color w:val="FF0000"/>
          <w:szCs w:val="24"/>
        </w:rPr>
        <w:t>initiate</w:t>
      </w:r>
      <w:r w:rsidR="00AE263F" w:rsidRPr="00265265">
        <w:rPr>
          <w:color w:val="FF0000"/>
          <w:szCs w:val="24"/>
        </w:rPr>
        <w:t>d</w:t>
      </w:r>
      <w:r w:rsidR="008F6A40" w:rsidRPr="00265265">
        <w:rPr>
          <w:color w:val="FF0000"/>
          <w:szCs w:val="24"/>
        </w:rPr>
        <w:t xml:space="preserve"> from </w:t>
      </w:r>
      <w:r w:rsidR="00004CC5" w:rsidRPr="00265265">
        <w:rPr>
          <w:color w:val="FF0000"/>
          <w:szCs w:val="24"/>
        </w:rPr>
        <w:t xml:space="preserve">the </w:t>
      </w:r>
      <w:r w:rsidR="008F3BFC" w:rsidRPr="00265265">
        <w:rPr>
          <w:color w:val="FF0000"/>
          <w:szCs w:val="24"/>
        </w:rPr>
        <w:t>in</w:t>
      </w:r>
      <w:r w:rsidR="00D960C6" w:rsidRPr="00265265">
        <w:rPr>
          <w:color w:val="FF0000"/>
          <w:szCs w:val="24"/>
        </w:rPr>
        <w:t>ner</w:t>
      </w:r>
      <w:r w:rsidR="008F3BFC" w:rsidRPr="00265265">
        <w:rPr>
          <w:color w:val="FF0000"/>
          <w:szCs w:val="24"/>
        </w:rPr>
        <w:t xml:space="preserve"> or </w:t>
      </w:r>
      <w:r w:rsidR="008F6A40" w:rsidRPr="00265265">
        <w:rPr>
          <w:color w:val="FF0000"/>
          <w:szCs w:val="24"/>
        </w:rPr>
        <w:t>outer surface of insulation material</w:t>
      </w:r>
      <w:r w:rsidR="008F3BFC" w:rsidRPr="00265265">
        <w:rPr>
          <w:color w:val="FF0000"/>
          <w:szCs w:val="24"/>
        </w:rPr>
        <w:t xml:space="preserve">. </w:t>
      </w:r>
      <w:r w:rsidR="0036233E" w:rsidRPr="00265265">
        <w:rPr>
          <w:color w:val="FF0000"/>
          <w:szCs w:val="24"/>
        </w:rPr>
        <w:t>The rate of degradation depends on operating condition</w:t>
      </w:r>
      <w:r w:rsidR="00004CC5" w:rsidRPr="00265265">
        <w:rPr>
          <w:color w:val="FF0000"/>
          <w:szCs w:val="24"/>
        </w:rPr>
        <w:t>s</w:t>
      </w:r>
      <w:r w:rsidR="0036233E" w:rsidRPr="00265265">
        <w:rPr>
          <w:color w:val="FF0000"/>
          <w:szCs w:val="24"/>
        </w:rPr>
        <w:t xml:space="preserve"> (</w:t>
      </w:r>
      <w:r w:rsidR="00FA4AA3" w:rsidRPr="00265265">
        <w:rPr>
          <w:color w:val="FF0000"/>
          <w:szCs w:val="24"/>
        </w:rPr>
        <w:t xml:space="preserve">high </w:t>
      </w:r>
      <w:r w:rsidR="0036233E" w:rsidRPr="00265265">
        <w:rPr>
          <w:color w:val="FF0000"/>
          <w:szCs w:val="24"/>
        </w:rPr>
        <w:t xml:space="preserve">availability </w:t>
      </w:r>
      <w:r w:rsidR="00FA4AA3" w:rsidRPr="00265265">
        <w:rPr>
          <w:color w:val="FF0000"/>
          <w:szCs w:val="24"/>
        </w:rPr>
        <w:t>ratio, frequent starts</w:t>
      </w:r>
      <w:r w:rsidR="0036233E" w:rsidRPr="00265265">
        <w:rPr>
          <w:color w:val="FF0000"/>
          <w:szCs w:val="24"/>
        </w:rPr>
        <w:t>) and environmental factor</w:t>
      </w:r>
      <w:r w:rsidR="00004CC5" w:rsidRPr="00265265">
        <w:rPr>
          <w:color w:val="FF0000"/>
          <w:szCs w:val="24"/>
        </w:rPr>
        <w:t>s</w:t>
      </w:r>
      <w:r w:rsidR="0036233E" w:rsidRPr="00265265">
        <w:rPr>
          <w:color w:val="FF0000"/>
          <w:szCs w:val="24"/>
        </w:rPr>
        <w:t xml:space="preserve"> (</w:t>
      </w:r>
      <w:proofErr w:type="gramStart"/>
      <w:r w:rsidR="00004CC5" w:rsidRPr="00265265">
        <w:rPr>
          <w:color w:val="FF0000"/>
          <w:szCs w:val="24"/>
        </w:rPr>
        <w:t>e.g.</w:t>
      </w:r>
      <w:proofErr w:type="gramEnd"/>
      <w:r w:rsidR="00004CC5" w:rsidRPr="00265265">
        <w:rPr>
          <w:color w:val="FF0000"/>
          <w:szCs w:val="24"/>
        </w:rPr>
        <w:t xml:space="preserve"> </w:t>
      </w:r>
      <w:r w:rsidR="0036233E" w:rsidRPr="00265265">
        <w:rPr>
          <w:color w:val="FF0000"/>
          <w:szCs w:val="24"/>
        </w:rPr>
        <w:t xml:space="preserve">ambient </w:t>
      </w:r>
      <w:r w:rsidR="00C93D1A" w:rsidRPr="00265265">
        <w:rPr>
          <w:color w:val="FF0000"/>
          <w:szCs w:val="24"/>
        </w:rPr>
        <w:t>temperature, moisture, radiation, dust</w:t>
      </w:r>
      <w:r w:rsidR="00713B03" w:rsidRPr="00265265">
        <w:rPr>
          <w:color w:val="FF0000"/>
          <w:szCs w:val="24"/>
        </w:rPr>
        <w:t>, oil</w:t>
      </w:r>
      <w:r w:rsidR="0036233E" w:rsidRPr="00265265">
        <w:rPr>
          <w:color w:val="FF0000"/>
          <w:szCs w:val="24"/>
        </w:rPr>
        <w:t>).</w:t>
      </w:r>
    </w:p>
    <w:p w14:paraId="10D10736" w14:textId="641C7CA1" w:rsidR="00492794" w:rsidRPr="00290472" w:rsidRDefault="008F3BFC" w:rsidP="00265265">
      <w:pPr>
        <w:rPr>
          <w:szCs w:val="24"/>
        </w:rPr>
      </w:pPr>
      <w:r w:rsidRPr="00290472">
        <w:rPr>
          <w:szCs w:val="24"/>
        </w:rPr>
        <w:t xml:space="preserve">The </w:t>
      </w:r>
      <w:r w:rsidR="000F71B6" w:rsidRPr="00290472">
        <w:rPr>
          <w:szCs w:val="24"/>
        </w:rPr>
        <w:t xml:space="preserve">programme </w:t>
      </w:r>
      <w:r w:rsidRPr="00290472">
        <w:rPr>
          <w:szCs w:val="24"/>
        </w:rPr>
        <w:t xml:space="preserve">described herein was written specifically to address </w:t>
      </w:r>
      <w:r w:rsidR="00492794" w:rsidRPr="00290472">
        <w:rPr>
          <w:szCs w:val="24"/>
        </w:rPr>
        <w:t xml:space="preserve">accessible </w:t>
      </w:r>
      <w:r w:rsidR="00300969">
        <w:rPr>
          <w:szCs w:val="24"/>
        </w:rPr>
        <w:t>components of</w:t>
      </w:r>
      <w:r w:rsidR="00274621">
        <w:rPr>
          <w:szCs w:val="24"/>
        </w:rPr>
        <w:t xml:space="preserve"> </w:t>
      </w:r>
      <w:r w:rsidRPr="00290472">
        <w:rPr>
          <w:szCs w:val="24"/>
        </w:rPr>
        <w:t>rotating</w:t>
      </w:r>
      <w:r w:rsidR="00300969">
        <w:rPr>
          <w:szCs w:val="24"/>
        </w:rPr>
        <w:t xml:space="preserve"> electrical machines</w:t>
      </w:r>
      <w:r w:rsidR="00492794" w:rsidRPr="00290472">
        <w:rPr>
          <w:szCs w:val="24"/>
        </w:rPr>
        <w:t xml:space="preserve">, which are inspected. If an unacceptable condition or situation is identified for </w:t>
      </w:r>
      <w:r w:rsidR="00D960C6">
        <w:rPr>
          <w:szCs w:val="24"/>
        </w:rPr>
        <w:t xml:space="preserve">an </w:t>
      </w:r>
      <w:r w:rsidR="008F25B5">
        <w:rPr>
          <w:szCs w:val="24"/>
        </w:rPr>
        <w:t xml:space="preserve">accessible </w:t>
      </w:r>
      <w:r w:rsidR="00492794" w:rsidRPr="00290472">
        <w:rPr>
          <w:szCs w:val="24"/>
        </w:rPr>
        <w:t xml:space="preserve">component </w:t>
      </w:r>
      <w:r w:rsidR="00D960C6">
        <w:rPr>
          <w:szCs w:val="24"/>
        </w:rPr>
        <w:t xml:space="preserve">during </w:t>
      </w:r>
      <w:r w:rsidR="00492794" w:rsidRPr="00290472">
        <w:rPr>
          <w:szCs w:val="24"/>
        </w:rPr>
        <w:t>inspection, a determination is made as to whether the same condition or situation is applicable to inaccessible components.</w:t>
      </w:r>
    </w:p>
    <w:p w14:paraId="0A8B3FDE" w14:textId="1AA49528" w:rsidR="00C767B9" w:rsidRDefault="00004CC5" w:rsidP="00265265">
      <w:pPr>
        <w:rPr>
          <w:szCs w:val="24"/>
          <w:shd w:val="clear" w:color="auto" w:fill="FFFFFF"/>
        </w:rPr>
      </w:pPr>
      <w:r w:rsidRPr="00290472">
        <w:rPr>
          <w:szCs w:val="24"/>
          <w:shd w:val="clear" w:color="auto" w:fill="FFFFFF"/>
        </w:rPr>
        <w:t xml:space="preserve">Bearing abrasion or </w:t>
      </w:r>
      <w:r w:rsidR="00FA4AA3" w:rsidRPr="00290472">
        <w:rPr>
          <w:szCs w:val="24"/>
          <w:shd w:val="clear" w:color="auto" w:fill="FFFFFF"/>
        </w:rPr>
        <w:t xml:space="preserve">degradation is not considered in this </w:t>
      </w:r>
      <w:r w:rsidR="000F71B6" w:rsidRPr="00290472">
        <w:rPr>
          <w:szCs w:val="24"/>
          <w:shd w:val="clear" w:color="auto" w:fill="FFFFFF"/>
        </w:rPr>
        <w:t xml:space="preserve">programme </w:t>
      </w:r>
      <w:r w:rsidR="00FA4AA3" w:rsidRPr="00290472">
        <w:rPr>
          <w:szCs w:val="24"/>
          <w:shd w:val="clear" w:color="auto" w:fill="FFFFFF"/>
        </w:rPr>
        <w:t xml:space="preserve">since it can be addressed by replacement as a consumable part. </w:t>
      </w:r>
      <w:r w:rsidR="00932824" w:rsidRPr="00290472">
        <w:rPr>
          <w:szCs w:val="24"/>
          <w:shd w:val="clear" w:color="auto" w:fill="FFFFFF"/>
        </w:rPr>
        <w:t>Scheduled r</w:t>
      </w:r>
      <w:r w:rsidR="004D5493" w:rsidRPr="00290472">
        <w:rPr>
          <w:szCs w:val="24"/>
          <w:shd w:val="clear" w:color="auto" w:fill="FFFFFF"/>
        </w:rPr>
        <w:t xml:space="preserve">eplacement of rotating </w:t>
      </w:r>
      <w:r w:rsidR="004C51A8">
        <w:rPr>
          <w:szCs w:val="24"/>
          <w:shd w:val="clear" w:color="auto" w:fill="FFFFFF"/>
        </w:rPr>
        <w:t>electrical machine</w:t>
      </w:r>
      <w:r w:rsidR="00F94499">
        <w:rPr>
          <w:szCs w:val="24"/>
          <w:shd w:val="clear" w:color="auto" w:fill="FFFFFF"/>
        </w:rPr>
        <w:t xml:space="preserve"> </w:t>
      </w:r>
      <w:r w:rsidR="004D5493" w:rsidRPr="00290472">
        <w:rPr>
          <w:szCs w:val="24"/>
          <w:shd w:val="clear" w:color="auto" w:fill="FFFFFF"/>
        </w:rPr>
        <w:t>component</w:t>
      </w:r>
      <w:r w:rsidR="00AB61A6">
        <w:rPr>
          <w:szCs w:val="24"/>
          <w:shd w:val="clear" w:color="auto" w:fill="FFFFFF"/>
        </w:rPr>
        <w:t>s</w:t>
      </w:r>
      <w:r w:rsidR="004D5493" w:rsidRPr="00290472">
        <w:rPr>
          <w:szCs w:val="24"/>
          <w:shd w:val="clear" w:color="auto" w:fill="FFFFFF"/>
        </w:rPr>
        <w:t xml:space="preserve"> based on the result </w:t>
      </w:r>
      <w:r w:rsidR="00544A2F" w:rsidRPr="00290472">
        <w:rPr>
          <w:szCs w:val="24"/>
          <w:shd w:val="clear" w:color="auto" w:fill="FFFFFF"/>
        </w:rPr>
        <w:t xml:space="preserve">of </w:t>
      </w:r>
      <w:r w:rsidR="004D5493" w:rsidRPr="00290472">
        <w:rPr>
          <w:szCs w:val="24"/>
          <w:shd w:val="clear" w:color="auto" w:fill="FFFFFF"/>
        </w:rPr>
        <w:t>condition monitori</w:t>
      </w:r>
      <w:r w:rsidR="00FA4AA3" w:rsidRPr="00290472">
        <w:rPr>
          <w:szCs w:val="24"/>
          <w:shd w:val="clear" w:color="auto" w:fill="FFFFFF"/>
        </w:rPr>
        <w:t xml:space="preserve">ng described in this </w:t>
      </w:r>
      <w:r w:rsidR="000F71B6" w:rsidRPr="00290472">
        <w:rPr>
          <w:szCs w:val="24"/>
          <w:shd w:val="clear" w:color="auto" w:fill="FFFFFF"/>
        </w:rPr>
        <w:t xml:space="preserve">programme </w:t>
      </w:r>
      <w:r w:rsidR="00FA4AA3" w:rsidRPr="00290472">
        <w:rPr>
          <w:szCs w:val="24"/>
          <w:shd w:val="clear" w:color="auto" w:fill="FFFFFF"/>
        </w:rPr>
        <w:t>is</w:t>
      </w:r>
      <w:r w:rsidR="00544A2F" w:rsidRPr="00290472">
        <w:rPr>
          <w:szCs w:val="24"/>
          <w:shd w:val="clear" w:color="auto" w:fill="FFFFFF"/>
        </w:rPr>
        <w:t xml:space="preserve"> </w:t>
      </w:r>
      <w:r w:rsidRPr="00290472">
        <w:rPr>
          <w:szCs w:val="24"/>
          <w:shd w:val="clear" w:color="auto" w:fill="FFFFFF"/>
        </w:rPr>
        <w:t>considered an effective ageing management programme</w:t>
      </w:r>
      <w:r w:rsidR="004D5493" w:rsidRPr="00290472">
        <w:rPr>
          <w:szCs w:val="24"/>
          <w:shd w:val="clear" w:color="auto" w:fill="FFFFFF"/>
        </w:rPr>
        <w:t>.</w:t>
      </w:r>
    </w:p>
    <w:p w14:paraId="3E0E515F" w14:textId="70ABAF7E" w:rsidR="00AE633F" w:rsidRPr="00265265" w:rsidRDefault="004E19A2" w:rsidP="00265265">
      <w:pPr>
        <w:rPr>
          <w:color w:val="FF0000"/>
          <w:szCs w:val="24"/>
        </w:rPr>
      </w:pPr>
      <w:r w:rsidRPr="00265265">
        <w:rPr>
          <w:color w:val="FF0000"/>
          <w:szCs w:val="24"/>
        </w:rPr>
        <w:t>Degradation mechanisms and ageing effects related to mechanical parts of MOV</w:t>
      </w:r>
      <w:r w:rsidR="00D960C6" w:rsidRPr="00265265">
        <w:rPr>
          <w:color w:val="FF0000"/>
          <w:szCs w:val="24"/>
        </w:rPr>
        <w:t>s</w:t>
      </w:r>
      <w:r w:rsidRPr="00265265">
        <w:rPr>
          <w:color w:val="FF0000"/>
          <w:szCs w:val="24"/>
        </w:rPr>
        <w:t xml:space="preserve"> are described in AMP 143.</w:t>
      </w:r>
    </w:p>
    <w:p w14:paraId="2FC3480F" w14:textId="77CE960B" w:rsidR="00C767B9" w:rsidRPr="00265265" w:rsidRDefault="00C767B9" w:rsidP="00265265">
      <w:pPr>
        <w:rPr>
          <w:color w:val="FF0000"/>
          <w:szCs w:val="24"/>
        </w:rPr>
      </w:pPr>
      <w:r w:rsidRPr="00265265">
        <w:rPr>
          <w:color w:val="FF0000"/>
          <w:szCs w:val="24"/>
        </w:rPr>
        <w:t>Degradation mechanisms and ageing effects related to Motors are described in AMP 224.</w:t>
      </w:r>
    </w:p>
    <w:p w14:paraId="5F388A40" w14:textId="77777777" w:rsidR="00064EB9" w:rsidRDefault="00064EB9" w:rsidP="00265265">
      <w:pPr>
        <w:pStyle w:val="IGALLTitle2"/>
      </w:pPr>
    </w:p>
    <w:p w14:paraId="05B7ED4C" w14:textId="67AFD2D8" w:rsidR="00FF6C04" w:rsidRPr="00290472" w:rsidRDefault="00FF6C04" w:rsidP="00265265">
      <w:pPr>
        <w:pStyle w:val="IGALLTitle2"/>
      </w:pPr>
      <w:r w:rsidRPr="00290472">
        <w:t>Evaluation and Technical Basis</w:t>
      </w:r>
    </w:p>
    <w:p w14:paraId="7C17400B" w14:textId="77777777" w:rsidR="00FF6C04" w:rsidRPr="00290472" w:rsidRDefault="00FF6C04" w:rsidP="00265265">
      <w:pPr>
        <w:pStyle w:val="IGALLTitle3"/>
        <w:ind w:left="426" w:hanging="426"/>
      </w:pPr>
      <w:r w:rsidRPr="00290472">
        <w:t>Scope of the ageing management programme</w:t>
      </w:r>
      <w:r w:rsidR="002E0DD6" w:rsidRPr="00290472">
        <w:t xml:space="preserve"> based on understanding ageing:</w:t>
      </w:r>
    </w:p>
    <w:p w14:paraId="2300D21F" w14:textId="05786758" w:rsidR="00FF6C04" w:rsidRPr="00290472" w:rsidRDefault="00FF6C04" w:rsidP="00265265">
      <w:pPr>
        <w:rPr>
          <w:szCs w:val="24"/>
          <w:lang w:val="en-GB"/>
        </w:rPr>
      </w:pPr>
      <w:r w:rsidRPr="00290472">
        <w:rPr>
          <w:szCs w:val="24"/>
          <w:lang w:val="en-GB"/>
        </w:rPr>
        <w:t xml:space="preserve">This AMP applies to rotating </w:t>
      </w:r>
      <w:r w:rsidR="008A5642">
        <w:rPr>
          <w:szCs w:val="24"/>
          <w:lang w:val="en-GB"/>
        </w:rPr>
        <w:t>electrical machines</w:t>
      </w:r>
      <w:r w:rsidR="00274D5C">
        <w:rPr>
          <w:szCs w:val="24"/>
          <w:lang w:val="en-GB"/>
        </w:rPr>
        <w:t xml:space="preserve"> </w:t>
      </w:r>
      <w:r w:rsidR="004E3E60">
        <w:rPr>
          <w:szCs w:val="24"/>
          <w:lang w:val="en-GB"/>
        </w:rPr>
        <w:t>and actuators</w:t>
      </w:r>
      <w:r w:rsidRPr="00290472">
        <w:rPr>
          <w:szCs w:val="24"/>
          <w:lang w:val="en-GB"/>
        </w:rPr>
        <w:t xml:space="preserve"> within the scope according to national regulation.</w:t>
      </w:r>
    </w:p>
    <w:p w14:paraId="48D5F717" w14:textId="77777777" w:rsidR="00FF6C04" w:rsidRPr="00290472" w:rsidRDefault="00FF6C04" w:rsidP="00265265">
      <w:pPr>
        <w:pStyle w:val="IGALLTitle3"/>
        <w:ind w:left="426" w:hanging="426"/>
      </w:pPr>
      <w:r w:rsidRPr="00290472">
        <w:lastRenderedPageBreak/>
        <w:t>Preventive actions to minimize and control ageing degradation</w:t>
      </w:r>
      <w:r w:rsidR="002E0DD6" w:rsidRPr="00290472">
        <w:t>:</w:t>
      </w:r>
    </w:p>
    <w:p w14:paraId="5375064B" w14:textId="77777777" w:rsidR="00D46B27" w:rsidRPr="00290472" w:rsidRDefault="0075720E" w:rsidP="00265265">
      <w:pPr>
        <w:rPr>
          <w:szCs w:val="24"/>
          <w:lang w:val="en-GB"/>
        </w:rPr>
      </w:pPr>
      <w:r w:rsidRPr="00063344">
        <w:t xml:space="preserve">This is a condition monitoring </w:t>
      </w:r>
      <w:proofErr w:type="gramStart"/>
      <w:r w:rsidRPr="00063344">
        <w:t>programme</w:t>
      </w:r>
      <w:proofErr w:type="gramEnd"/>
      <w:r w:rsidRPr="00063344">
        <w:t xml:space="preserve"> and no </w:t>
      </w:r>
      <w:r w:rsidRPr="00BD07C9">
        <w:t xml:space="preserve">direct </w:t>
      </w:r>
      <w:r w:rsidRPr="00063344">
        <w:t>actions are taken as part of this programme to prevent ageing degradation</w:t>
      </w:r>
      <w:r w:rsidRPr="00BD07C9">
        <w:t xml:space="preserve">. </w:t>
      </w:r>
      <w:r>
        <w:t>Nevertheless</w:t>
      </w:r>
      <w:r w:rsidR="00063344">
        <w:t>,</w:t>
      </w:r>
      <w:r>
        <w:t xml:space="preserve"> keeping</w:t>
      </w:r>
      <w:r w:rsidRPr="00290472">
        <w:rPr>
          <w:szCs w:val="24"/>
          <w:lang w:val="en-GB"/>
        </w:rPr>
        <w:t xml:space="preserve"> </w:t>
      </w:r>
      <w:r>
        <w:rPr>
          <w:szCs w:val="24"/>
          <w:lang w:val="en-GB"/>
        </w:rPr>
        <w:t>a</w:t>
      </w:r>
      <w:r w:rsidR="00CD3EA7">
        <w:rPr>
          <w:szCs w:val="24"/>
          <w:lang w:val="en-GB"/>
        </w:rPr>
        <w:t xml:space="preserve"> low level of </w:t>
      </w:r>
      <w:r>
        <w:rPr>
          <w:szCs w:val="24"/>
          <w:lang w:val="en-GB"/>
        </w:rPr>
        <w:t xml:space="preserve">temperature and vibration </w:t>
      </w:r>
      <w:r w:rsidR="00CD3EA7">
        <w:rPr>
          <w:szCs w:val="24"/>
          <w:lang w:val="en-GB"/>
        </w:rPr>
        <w:t xml:space="preserve">prevents </w:t>
      </w:r>
      <w:r w:rsidR="00D46B27">
        <w:rPr>
          <w:szCs w:val="24"/>
          <w:lang w:val="en-GB"/>
        </w:rPr>
        <w:t>reduced insulation resistance in the winding</w:t>
      </w:r>
      <w:r w:rsidR="00CD3EA7">
        <w:rPr>
          <w:szCs w:val="24"/>
          <w:lang w:val="en-GB"/>
        </w:rPr>
        <w:t>.</w:t>
      </w:r>
    </w:p>
    <w:p w14:paraId="70082671" w14:textId="77777777" w:rsidR="00FF6C04" w:rsidRPr="00290472" w:rsidRDefault="00FF6C04" w:rsidP="00265265">
      <w:pPr>
        <w:pStyle w:val="IGALLTitle3"/>
        <w:ind w:left="426" w:hanging="426"/>
      </w:pPr>
      <w:r w:rsidRPr="00290472">
        <w:t>Detection of ageing effects</w:t>
      </w:r>
      <w:r w:rsidR="002E0DD6" w:rsidRPr="00290472">
        <w:t>:</w:t>
      </w:r>
    </w:p>
    <w:p w14:paraId="03B7AD26" w14:textId="6BDC5E49" w:rsidR="0092387F" w:rsidRPr="00265265" w:rsidRDefault="00DB56C7" w:rsidP="00265265">
      <w:pPr>
        <w:rPr>
          <w:color w:val="FF0000"/>
          <w:szCs w:val="24"/>
        </w:rPr>
      </w:pPr>
      <w:r w:rsidRPr="00265265">
        <w:rPr>
          <w:color w:val="FF0000"/>
          <w:szCs w:val="24"/>
        </w:rPr>
        <w:t>Insulation materials used in rotating</w:t>
      </w:r>
      <w:r w:rsidR="004C51A8" w:rsidRPr="00265265">
        <w:rPr>
          <w:color w:val="FF0000"/>
          <w:szCs w:val="24"/>
        </w:rPr>
        <w:t xml:space="preserve"> electrical machine</w:t>
      </w:r>
      <w:r w:rsidRPr="00265265">
        <w:rPr>
          <w:color w:val="FF0000"/>
          <w:szCs w:val="24"/>
        </w:rPr>
        <w:t xml:space="preserve"> component</w:t>
      </w:r>
      <w:r w:rsidR="00004CC5" w:rsidRPr="00265265">
        <w:rPr>
          <w:color w:val="FF0000"/>
          <w:szCs w:val="24"/>
        </w:rPr>
        <w:t>s</w:t>
      </w:r>
      <w:r w:rsidRPr="00265265">
        <w:rPr>
          <w:color w:val="FF0000"/>
          <w:szCs w:val="24"/>
        </w:rPr>
        <w:t xml:space="preserve"> may degrade due to </w:t>
      </w:r>
      <w:r w:rsidR="00DB615A" w:rsidRPr="00265265">
        <w:rPr>
          <w:color w:val="FF0000"/>
          <w:szCs w:val="24"/>
        </w:rPr>
        <w:t>the mechanisms mentioned above</w:t>
      </w:r>
      <w:r w:rsidR="00004CC5" w:rsidRPr="00265265">
        <w:rPr>
          <w:color w:val="FF0000"/>
          <w:szCs w:val="24"/>
        </w:rPr>
        <w:t>.</w:t>
      </w:r>
      <w:r w:rsidRPr="00265265">
        <w:rPr>
          <w:color w:val="FF0000"/>
          <w:szCs w:val="24"/>
        </w:rPr>
        <w:t xml:space="preserve"> </w:t>
      </w:r>
      <w:r w:rsidR="00004CC5" w:rsidRPr="00265265">
        <w:rPr>
          <w:color w:val="FF0000"/>
          <w:szCs w:val="24"/>
        </w:rPr>
        <w:t xml:space="preserve">These </w:t>
      </w:r>
      <w:r w:rsidR="00AE263F" w:rsidRPr="00265265">
        <w:rPr>
          <w:color w:val="FF0000"/>
          <w:szCs w:val="24"/>
        </w:rPr>
        <w:t xml:space="preserve">degradation </w:t>
      </w:r>
      <w:r w:rsidR="00004CC5" w:rsidRPr="00265265">
        <w:rPr>
          <w:color w:val="FF0000"/>
          <w:szCs w:val="24"/>
        </w:rPr>
        <w:t>mechanisms may</w:t>
      </w:r>
      <w:r w:rsidR="008A5642" w:rsidRPr="00265265">
        <w:rPr>
          <w:color w:val="FF0000"/>
          <w:szCs w:val="24"/>
        </w:rPr>
        <w:t xml:space="preserve"> </w:t>
      </w:r>
      <w:r w:rsidR="005A525B" w:rsidRPr="00265265">
        <w:rPr>
          <w:color w:val="FF0000"/>
          <w:szCs w:val="24"/>
        </w:rPr>
        <w:t>lead</w:t>
      </w:r>
      <w:r w:rsidR="008A5642" w:rsidRPr="00265265">
        <w:rPr>
          <w:color w:val="FF0000"/>
          <w:szCs w:val="24"/>
        </w:rPr>
        <w:t xml:space="preserve"> to weakness in insulation that</w:t>
      </w:r>
      <w:r w:rsidR="00004CC5" w:rsidRPr="00265265">
        <w:rPr>
          <w:color w:val="FF0000"/>
          <w:szCs w:val="24"/>
        </w:rPr>
        <w:t xml:space="preserve"> result</w:t>
      </w:r>
      <w:r w:rsidR="008A5642" w:rsidRPr="00265265">
        <w:rPr>
          <w:color w:val="FF0000"/>
          <w:szCs w:val="24"/>
        </w:rPr>
        <w:t>s</w:t>
      </w:r>
      <w:r w:rsidR="00004CC5" w:rsidRPr="00265265">
        <w:rPr>
          <w:color w:val="FF0000"/>
          <w:szCs w:val="24"/>
        </w:rPr>
        <w:t xml:space="preserve"> in an </w:t>
      </w:r>
      <w:r w:rsidR="004C1B00" w:rsidRPr="00265265">
        <w:rPr>
          <w:color w:val="FF0000"/>
          <w:szCs w:val="24"/>
        </w:rPr>
        <w:t>ageing</w:t>
      </w:r>
      <w:r w:rsidRPr="00265265">
        <w:rPr>
          <w:color w:val="FF0000"/>
          <w:szCs w:val="24"/>
        </w:rPr>
        <w:t xml:space="preserve"> effect of reduced insulation resistance</w:t>
      </w:r>
      <w:r w:rsidR="00737271" w:rsidRPr="00265265">
        <w:rPr>
          <w:color w:val="FF0000"/>
          <w:szCs w:val="24"/>
        </w:rPr>
        <w:t xml:space="preserve"> and/or </w:t>
      </w:r>
      <w:r w:rsidR="00274621" w:rsidRPr="00265265">
        <w:rPr>
          <w:color w:val="FF0000"/>
          <w:szCs w:val="24"/>
        </w:rPr>
        <w:t xml:space="preserve">loss of </w:t>
      </w:r>
      <w:r w:rsidR="00737271" w:rsidRPr="00265265">
        <w:rPr>
          <w:color w:val="FF0000"/>
          <w:szCs w:val="24"/>
        </w:rPr>
        <w:t>dielectric</w:t>
      </w:r>
      <w:r w:rsidR="00DF1A1C" w:rsidRPr="00265265">
        <w:rPr>
          <w:color w:val="FF0000"/>
          <w:szCs w:val="24"/>
        </w:rPr>
        <w:t xml:space="preserve"> strength</w:t>
      </w:r>
      <w:r w:rsidRPr="00265265">
        <w:rPr>
          <w:color w:val="FF0000"/>
          <w:szCs w:val="24"/>
        </w:rPr>
        <w:t xml:space="preserve"> </w:t>
      </w:r>
      <w:r w:rsidR="00004CC5" w:rsidRPr="00265265">
        <w:rPr>
          <w:color w:val="FF0000"/>
          <w:szCs w:val="24"/>
        </w:rPr>
        <w:t xml:space="preserve">that </w:t>
      </w:r>
      <w:r w:rsidRPr="00265265">
        <w:rPr>
          <w:color w:val="FF0000"/>
          <w:szCs w:val="24"/>
        </w:rPr>
        <w:t xml:space="preserve">may initiate from </w:t>
      </w:r>
      <w:r w:rsidR="00004CC5" w:rsidRPr="00265265">
        <w:rPr>
          <w:color w:val="FF0000"/>
          <w:szCs w:val="24"/>
        </w:rPr>
        <w:t xml:space="preserve">the </w:t>
      </w:r>
      <w:r w:rsidRPr="00265265">
        <w:rPr>
          <w:color w:val="FF0000"/>
          <w:szCs w:val="24"/>
        </w:rPr>
        <w:t>inside</w:t>
      </w:r>
      <w:r w:rsidR="00713B03" w:rsidRPr="00265265">
        <w:rPr>
          <w:color w:val="FF0000"/>
          <w:szCs w:val="24"/>
        </w:rPr>
        <w:t xml:space="preserve"> (</w:t>
      </w:r>
      <w:proofErr w:type="gramStart"/>
      <w:r w:rsidR="00713B03" w:rsidRPr="00265265">
        <w:rPr>
          <w:color w:val="FF0000"/>
          <w:szCs w:val="24"/>
        </w:rPr>
        <w:t>i.e.</w:t>
      </w:r>
      <w:proofErr w:type="gramEnd"/>
      <w:r w:rsidR="00713B03" w:rsidRPr="00265265">
        <w:rPr>
          <w:color w:val="FF0000"/>
          <w:szCs w:val="24"/>
        </w:rPr>
        <w:t xml:space="preserve"> turn to turn insulation degradation)</w:t>
      </w:r>
      <w:r w:rsidRPr="00265265">
        <w:rPr>
          <w:color w:val="FF0000"/>
          <w:szCs w:val="24"/>
        </w:rPr>
        <w:t xml:space="preserve"> or outer surface of insulation material</w:t>
      </w:r>
      <w:r w:rsidR="00713B03" w:rsidRPr="00265265">
        <w:rPr>
          <w:color w:val="FF0000"/>
          <w:szCs w:val="24"/>
        </w:rPr>
        <w:t xml:space="preserve"> (i.e. ground wall insulation or degradation)</w:t>
      </w:r>
      <w:r w:rsidRPr="00265265">
        <w:rPr>
          <w:color w:val="FF0000"/>
          <w:szCs w:val="24"/>
        </w:rPr>
        <w:t xml:space="preserve">. </w:t>
      </w:r>
      <w:r w:rsidR="00BA47EF" w:rsidRPr="00265265">
        <w:rPr>
          <w:color w:val="FF0000"/>
          <w:szCs w:val="24"/>
        </w:rPr>
        <w:t>C</w:t>
      </w:r>
      <w:r w:rsidR="00FF6C04" w:rsidRPr="00265265">
        <w:rPr>
          <w:color w:val="FF0000"/>
          <w:szCs w:val="24"/>
        </w:rPr>
        <w:t xml:space="preserve">omponents </w:t>
      </w:r>
      <w:r w:rsidR="00121A78" w:rsidRPr="00265265">
        <w:rPr>
          <w:color w:val="FF0000"/>
          <w:szCs w:val="24"/>
        </w:rPr>
        <w:t>are visually inspected for insulation material surface anom</w:t>
      </w:r>
      <w:r w:rsidR="000A28EF" w:rsidRPr="00265265">
        <w:rPr>
          <w:color w:val="FF0000"/>
          <w:szCs w:val="24"/>
        </w:rPr>
        <w:t>alies, such as discoloration, cr</w:t>
      </w:r>
      <w:r w:rsidR="00121A78" w:rsidRPr="00265265">
        <w:rPr>
          <w:color w:val="FF0000"/>
          <w:szCs w:val="24"/>
        </w:rPr>
        <w:t xml:space="preserve">acking, swelling or surface contamination, </w:t>
      </w:r>
      <w:r w:rsidR="000A28EF" w:rsidRPr="00265265">
        <w:rPr>
          <w:color w:val="FF0000"/>
          <w:szCs w:val="24"/>
        </w:rPr>
        <w:t>when</w:t>
      </w:r>
      <w:r w:rsidR="00121A78" w:rsidRPr="00265265">
        <w:rPr>
          <w:color w:val="FF0000"/>
          <w:szCs w:val="24"/>
        </w:rPr>
        <w:t xml:space="preserve"> </w:t>
      </w:r>
      <w:r w:rsidR="000A01CE" w:rsidRPr="00265265">
        <w:rPr>
          <w:rStyle w:val="FootnoteReference"/>
          <w:color w:val="FF0000"/>
          <w:szCs w:val="24"/>
        </w:rPr>
        <w:t xml:space="preserve"> </w:t>
      </w:r>
      <w:r w:rsidR="000A01CE" w:rsidRPr="00265265">
        <w:rPr>
          <w:color w:val="FF0000"/>
          <w:szCs w:val="24"/>
        </w:rPr>
        <w:t>insulation diagnos</w:t>
      </w:r>
      <w:r w:rsidR="00713B03" w:rsidRPr="00265265">
        <w:rPr>
          <w:color w:val="FF0000"/>
          <w:szCs w:val="24"/>
        </w:rPr>
        <w:t>i</w:t>
      </w:r>
      <w:r w:rsidR="000A01CE" w:rsidRPr="00265265">
        <w:rPr>
          <w:color w:val="FF0000"/>
          <w:szCs w:val="24"/>
        </w:rPr>
        <w:t xml:space="preserve">s </w:t>
      </w:r>
      <w:r w:rsidR="000A28EF" w:rsidRPr="00265265">
        <w:rPr>
          <w:color w:val="FF0000"/>
          <w:szCs w:val="24"/>
        </w:rPr>
        <w:t>for insulation anomalies</w:t>
      </w:r>
      <w:r w:rsidR="00121A78" w:rsidRPr="00265265">
        <w:rPr>
          <w:color w:val="FF0000"/>
          <w:szCs w:val="24"/>
        </w:rPr>
        <w:t xml:space="preserve"> or replacement of consumable part</w:t>
      </w:r>
      <w:r w:rsidR="00004CC5" w:rsidRPr="00265265">
        <w:rPr>
          <w:color w:val="FF0000"/>
          <w:szCs w:val="24"/>
        </w:rPr>
        <w:t>s</w:t>
      </w:r>
      <w:r w:rsidR="00023148" w:rsidRPr="00265265">
        <w:rPr>
          <w:color w:val="FF0000"/>
          <w:szCs w:val="24"/>
        </w:rPr>
        <w:t xml:space="preserve"> such as bearings</w:t>
      </w:r>
      <w:r w:rsidR="00121A78" w:rsidRPr="00265265">
        <w:rPr>
          <w:color w:val="FF0000"/>
          <w:szCs w:val="24"/>
        </w:rPr>
        <w:t xml:space="preserve"> is performed.</w:t>
      </w:r>
      <w:r w:rsidR="007A285D" w:rsidRPr="00265265">
        <w:rPr>
          <w:color w:val="FF0000"/>
          <w:szCs w:val="24"/>
        </w:rPr>
        <w:t xml:space="preserve"> </w:t>
      </w:r>
      <w:r w:rsidR="000A01CE" w:rsidRPr="00265265">
        <w:rPr>
          <w:color w:val="FF0000"/>
          <w:szCs w:val="24"/>
        </w:rPr>
        <w:t>Insulation diagnos</w:t>
      </w:r>
      <w:r w:rsidR="00713B03" w:rsidRPr="00265265">
        <w:rPr>
          <w:color w:val="FF0000"/>
          <w:szCs w:val="24"/>
        </w:rPr>
        <w:t>i</w:t>
      </w:r>
      <w:r w:rsidR="000A01CE" w:rsidRPr="00265265">
        <w:rPr>
          <w:color w:val="FF0000"/>
          <w:szCs w:val="24"/>
        </w:rPr>
        <w:t>s</w:t>
      </w:r>
      <w:r w:rsidR="007A285D" w:rsidRPr="00265265">
        <w:rPr>
          <w:color w:val="FF0000"/>
          <w:szCs w:val="24"/>
        </w:rPr>
        <w:t xml:space="preserve"> for </w:t>
      </w:r>
      <w:r w:rsidR="00084007" w:rsidRPr="00265265">
        <w:rPr>
          <w:color w:val="FF0000"/>
          <w:szCs w:val="24"/>
        </w:rPr>
        <w:t xml:space="preserve">a </w:t>
      </w:r>
      <w:r w:rsidR="007A285D" w:rsidRPr="00265265">
        <w:rPr>
          <w:color w:val="FF0000"/>
          <w:szCs w:val="24"/>
        </w:rPr>
        <w:t>component is carried out periodically,</w:t>
      </w:r>
      <w:r w:rsidRPr="00265265">
        <w:rPr>
          <w:color w:val="FF0000"/>
          <w:szCs w:val="24"/>
        </w:rPr>
        <w:t xml:space="preserve"> and</w:t>
      </w:r>
      <w:r w:rsidR="007A285D" w:rsidRPr="00265265">
        <w:rPr>
          <w:color w:val="FF0000"/>
          <w:szCs w:val="24"/>
        </w:rPr>
        <w:t xml:space="preserve"> </w:t>
      </w:r>
      <w:r w:rsidRPr="00265265">
        <w:rPr>
          <w:color w:val="FF0000"/>
          <w:szCs w:val="24"/>
        </w:rPr>
        <w:t xml:space="preserve">this interval is shortened under severe environmental or operational conditions. </w:t>
      </w:r>
      <w:r w:rsidR="00084007" w:rsidRPr="00265265">
        <w:rPr>
          <w:color w:val="FF0000"/>
          <w:szCs w:val="24"/>
        </w:rPr>
        <w:t>The s</w:t>
      </w:r>
      <w:r w:rsidR="005B4EF5" w:rsidRPr="00265265">
        <w:rPr>
          <w:color w:val="FF0000"/>
          <w:szCs w:val="24"/>
        </w:rPr>
        <w:t xml:space="preserve">uitable method of insulation diagnosis should be selected according to voltage class of insulation system. </w:t>
      </w:r>
      <w:r w:rsidR="007A285D" w:rsidRPr="00265265">
        <w:rPr>
          <w:color w:val="FF0000"/>
          <w:szCs w:val="24"/>
        </w:rPr>
        <w:t>For medium voltage components, insulation di</w:t>
      </w:r>
      <w:r w:rsidR="00436922" w:rsidRPr="00265265">
        <w:rPr>
          <w:color w:val="FF0000"/>
          <w:szCs w:val="24"/>
        </w:rPr>
        <w:t xml:space="preserve">agnosis </w:t>
      </w:r>
      <w:r w:rsidRPr="00265265">
        <w:rPr>
          <w:color w:val="FF0000"/>
          <w:szCs w:val="24"/>
        </w:rPr>
        <w:t>is</w:t>
      </w:r>
      <w:r w:rsidR="00436922" w:rsidRPr="00265265">
        <w:rPr>
          <w:color w:val="FF0000"/>
          <w:szCs w:val="24"/>
        </w:rPr>
        <w:t xml:space="preserve"> applied to confirm there is no significant change in insulating characteristics.</w:t>
      </w:r>
      <w:r w:rsidR="0036233E" w:rsidRPr="00265265">
        <w:rPr>
          <w:color w:val="FF0000"/>
          <w:szCs w:val="24"/>
        </w:rPr>
        <w:t xml:space="preserve"> Insulation diagnosis </w:t>
      </w:r>
      <w:r w:rsidRPr="00265265">
        <w:rPr>
          <w:color w:val="FF0000"/>
          <w:szCs w:val="24"/>
        </w:rPr>
        <w:t>consists of</w:t>
      </w:r>
      <w:r w:rsidR="0036233E" w:rsidRPr="00265265">
        <w:rPr>
          <w:color w:val="FF0000"/>
          <w:szCs w:val="24"/>
        </w:rPr>
        <w:t xml:space="preserve"> electrical</w:t>
      </w:r>
      <w:r w:rsidRPr="00265265">
        <w:rPr>
          <w:color w:val="FF0000"/>
          <w:szCs w:val="24"/>
        </w:rPr>
        <w:t xml:space="preserve"> diagnosis</w:t>
      </w:r>
      <w:r w:rsidR="008763E0" w:rsidRPr="00265265">
        <w:rPr>
          <w:color w:val="FF0000"/>
          <w:szCs w:val="24"/>
        </w:rPr>
        <w:t xml:space="preserve"> and mechanical diagnosis </w:t>
      </w:r>
      <w:r w:rsidR="00014423" w:rsidRPr="00265265">
        <w:rPr>
          <w:color w:val="FF0000"/>
          <w:szCs w:val="24"/>
        </w:rPr>
        <w:t>(</w:t>
      </w:r>
      <w:r w:rsidR="0092387F" w:rsidRPr="00265265">
        <w:rPr>
          <w:color w:val="FF0000"/>
          <w:szCs w:val="24"/>
        </w:rPr>
        <w:t xml:space="preserve">such as </w:t>
      </w:r>
      <w:r w:rsidR="007C1729" w:rsidRPr="00265265">
        <w:rPr>
          <w:color w:val="FF0000"/>
          <w:szCs w:val="24"/>
          <w:shd w:val="clear" w:color="auto" w:fill="FFFFFF"/>
        </w:rPr>
        <w:t xml:space="preserve">hammering test for </w:t>
      </w:r>
      <w:r w:rsidR="006503A2" w:rsidRPr="00265265">
        <w:rPr>
          <w:color w:val="FF0000"/>
          <w:szCs w:val="24"/>
          <w:shd w:val="clear" w:color="auto" w:fill="FFFFFF"/>
        </w:rPr>
        <w:t>wedge</w:t>
      </w:r>
      <w:r w:rsidR="00713B03" w:rsidRPr="00265265">
        <w:rPr>
          <w:color w:val="FF0000"/>
          <w:szCs w:val="24"/>
          <w:shd w:val="clear" w:color="auto" w:fill="FFFFFF"/>
        </w:rPr>
        <w:t xml:space="preserve"> tightness</w:t>
      </w:r>
      <w:r w:rsidR="00014423" w:rsidRPr="00265265">
        <w:rPr>
          <w:color w:val="FF0000"/>
          <w:szCs w:val="24"/>
          <w:shd w:val="clear" w:color="auto" w:fill="FFFFFF"/>
        </w:rPr>
        <w:t>)</w:t>
      </w:r>
      <w:r w:rsidR="007C1729" w:rsidRPr="00265265">
        <w:rPr>
          <w:color w:val="FF0000"/>
          <w:szCs w:val="24"/>
        </w:rPr>
        <w:t>.</w:t>
      </w:r>
      <w:r w:rsidR="00EF01A3" w:rsidRPr="00265265">
        <w:rPr>
          <w:color w:val="FF0000"/>
          <w:szCs w:val="24"/>
        </w:rPr>
        <w:t xml:space="preserve"> </w:t>
      </w:r>
      <w:r w:rsidR="008763E0" w:rsidRPr="00265265">
        <w:rPr>
          <w:color w:val="FF0000"/>
          <w:szCs w:val="24"/>
        </w:rPr>
        <w:t xml:space="preserve">Electrical diagnosis </w:t>
      </w:r>
      <w:r w:rsidR="00004CC5" w:rsidRPr="00265265">
        <w:rPr>
          <w:color w:val="FF0000"/>
          <w:szCs w:val="24"/>
        </w:rPr>
        <w:t xml:space="preserve">may </w:t>
      </w:r>
      <w:r w:rsidR="008763E0" w:rsidRPr="00265265">
        <w:rPr>
          <w:color w:val="FF0000"/>
          <w:szCs w:val="24"/>
        </w:rPr>
        <w:t xml:space="preserve">include </w:t>
      </w:r>
      <w:r w:rsidR="000A01CE" w:rsidRPr="00265265">
        <w:rPr>
          <w:color w:val="FF0000"/>
          <w:szCs w:val="24"/>
        </w:rPr>
        <w:t xml:space="preserve">insulation resistance, </w:t>
      </w:r>
      <w:r w:rsidR="008763E0" w:rsidRPr="00265265">
        <w:rPr>
          <w:color w:val="FF0000"/>
          <w:szCs w:val="24"/>
        </w:rPr>
        <w:t>polarization index,</w:t>
      </w:r>
      <w:r w:rsidR="00263DEB" w:rsidRPr="00265265">
        <w:rPr>
          <w:color w:val="FF0000"/>
          <w:szCs w:val="24"/>
        </w:rPr>
        <w:t xml:space="preserve"> </w:t>
      </w:r>
      <w:r w:rsidR="00754AA1" w:rsidRPr="00265265">
        <w:rPr>
          <w:color w:val="FF0000"/>
          <w:szCs w:val="24"/>
        </w:rPr>
        <w:t xml:space="preserve">dielectric strength, </w:t>
      </w:r>
      <w:r w:rsidR="008763E0" w:rsidRPr="00265265">
        <w:rPr>
          <w:color w:val="FF0000"/>
          <w:szCs w:val="24"/>
        </w:rPr>
        <w:t xml:space="preserve">alternating current, </w:t>
      </w:r>
      <w:r w:rsidR="000E6DA6" w:rsidRPr="00265265">
        <w:rPr>
          <w:color w:val="FF0000"/>
          <w:szCs w:val="24"/>
        </w:rPr>
        <w:t>tan delta</w:t>
      </w:r>
      <w:r w:rsidR="008763E0" w:rsidRPr="00265265">
        <w:rPr>
          <w:color w:val="FF0000"/>
          <w:szCs w:val="24"/>
        </w:rPr>
        <w:t xml:space="preserve"> an</w:t>
      </w:r>
      <w:r w:rsidR="00DA2AB4" w:rsidRPr="00265265">
        <w:rPr>
          <w:color w:val="FF0000"/>
          <w:szCs w:val="24"/>
        </w:rPr>
        <w:t>d partial discharge test</w:t>
      </w:r>
      <w:r w:rsidR="00004CC5" w:rsidRPr="00265265">
        <w:rPr>
          <w:color w:val="FF0000"/>
          <w:szCs w:val="24"/>
        </w:rPr>
        <w:t>ing</w:t>
      </w:r>
      <w:r w:rsidR="00DA2AB4" w:rsidRPr="00265265">
        <w:rPr>
          <w:color w:val="FF0000"/>
          <w:szCs w:val="24"/>
        </w:rPr>
        <w:t xml:space="preserve">. </w:t>
      </w:r>
      <w:r w:rsidR="00EF01A3" w:rsidRPr="00265265">
        <w:rPr>
          <w:color w:val="FF0000"/>
          <w:szCs w:val="24"/>
        </w:rPr>
        <w:t xml:space="preserve">Performing insulation diagnosis periodically is </w:t>
      </w:r>
      <w:r w:rsidR="00B95D21" w:rsidRPr="00265265">
        <w:rPr>
          <w:color w:val="FF0000"/>
          <w:szCs w:val="24"/>
        </w:rPr>
        <w:t xml:space="preserve">an </w:t>
      </w:r>
      <w:r w:rsidR="00EF01A3" w:rsidRPr="00265265">
        <w:rPr>
          <w:color w:val="FF0000"/>
          <w:szCs w:val="24"/>
        </w:rPr>
        <w:t xml:space="preserve">effective way for </w:t>
      </w:r>
      <w:r w:rsidR="00004CC5" w:rsidRPr="00265265">
        <w:rPr>
          <w:color w:val="FF0000"/>
          <w:szCs w:val="24"/>
        </w:rPr>
        <w:t xml:space="preserve">evaluating ageing </w:t>
      </w:r>
      <w:r w:rsidR="00EF01A3" w:rsidRPr="00265265">
        <w:rPr>
          <w:color w:val="FF0000"/>
          <w:szCs w:val="24"/>
        </w:rPr>
        <w:t xml:space="preserve">degradation for individual </w:t>
      </w:r>
      <w:r w:rsidR="00BA47EF" w:rsidRPr="00265265">
        <w:rPr>
          <w:color w:val="FF0000"/>
          <w:szCs w:val="24"/>
        </w:rPr>
        <w:t xml:space="preserve">components of </w:t>
      </w:r>
      <w:r w:rsidR="00EF01A3" w:rsidRPr="00265265">
        <w:rPr>
          <w:color w:val="FF0000"/>
          <w:szCs w:val="24"/>
        </w:rPr>
        <w:t xml:space="preserve">rotating </w:t>
      </w:r>
      <w:r w:rsidR="008A5642" w:rsidRPr="00265265">
        <w:rPr>
          <w:color w:val="FF0000"/>
          <w:szCs w:val="24"/>
        </w:rPr>
        <w:t>electrical machines</w:t>
      </w:r>
      <w:r w:rsidR="00274D5C" w:rsidRPr="00265265">
        <w:rPr>
          <w:color w:val="FF0000"/>
          <w:szCs w:val="24"/>
        </w:rPr>
        <w:t xml:space="preserve"> and </w:t>
      </w:r>
      <w:r w:rsidR="00CF2841" w:rsidRPr="00265265">
        <w:rPr>
          <w:color w:val="FF0000"/>
          <w:szCs w:val="24"/>
        </w:rPr>
        <w:t>actuators.</w:t>
      </w:r>
    </w:p>
    <w:p w14:paraId="432D336B" w14:textId="77777777" w:rsidR="00FF6C04" w:rsidRPr="00290472" w:rsidRDefault="00FF6C04" w:rsidP="00265265">
      <w:pPr>
        <w:pStyle w:val="IGALLTitle3"/>
        <w:ind w:left="426" w:hanging="426"/>
      </w:pPr>
      <w:r w:rsidRPr="00290472">
        <w:t>Monitoring and trending of ageing effects</w:t>
      </w:r>
      <w:r w:rsidR="002E0DD6" w:rsidRPr="00290472">
        <w:t>:</w:t>
      </w:r>
    </w:p>
    <w:p w14:paraId="381A5A47" w14:textId="24E4698E" w:rsidR="006A09F2" w:rsidRPr="00290472" w:rsidRDefault="00EF01A3" w:rsidP="00265265">
      <w:pPr>
        <w:rPr>
          <w:szCs w:val="24"/>
          <w:lang w:val="en-GB"/>
        </w:rPr>
      </w:pPr>
      <w:r w:rsidRPr="00290472">
        <w:rPr>
          <w:szCs w:val="24"/>
          <w:lang w:val="en-GB"/>
        </w:rPr>
        <w:t>Trending actions are included as part of this AMP</w:t>
      </w:r>
      <w:r w:rsidR="00762879" w:rsidRPr="00290472">
        <w:rPr>
          <w:szCs w:val="24"/>
          <w:lang w:val="en-GB"/>
        </w:rPr>
        <w:t xml:space="preserve">. </w:t>
      </w:r>
      <w:r w:rsidR="00795EC2" w:rsidRPr="00290472">
        <w:rPr>
          <w:szCs w:val="24"/>
          <w:lang w:val="en-GB"/>
        </w:rPr>
        <w:t xml:space="preserve">Test </w:t>
      </w:r>
      <w:r w:rsidR="006A09F2" w:rsidRPr="00290472">
        <w:rPr>
          <w:szCs w:val="24"/>
          <w:lang w:val="en-GB"/>
        </w:rPr>
        <w:t xml:space="preserve">results </w:t>
      </w:r>
      <w:r w:rsidR="00795EC2" w:rsidRPr="00290472">
        <w:rPr>
          <w:szCs w:val="24"/>
          <w:lang w:val="en-GB"/>
        </w:rPr>
        <w:t xml:space="preserve">are managed and trended </w:t>
      </w:r>
      <w:r w:rsidR="006A09F2" w:rsidRPr="00290472">
        <w:rPr>
          <w:szCs w:val="24"/>
          <w:lang w:val="en-GB"/>
        </w:rPr>
        <w:t xml:space="preserve">so that they can be utilized for </w:t>
      </w:r>
      <w:r w:rsidR="00F337F5" w:rsidRPr="00290472">
        <w:rPr>
          <w:szCs w:val="24"/>
          <w:lang w:val="en-GB"/>
        </w:rPr>
        <w:t xml:space="preserve">quantitative </w:t>
      </w:r>
      <w:r w:rsidR="006A09F2" w:rsidRPr="00290472">
        <w:rPr>
          <w:szCs w:val="24"/>
          <w:lang w:val="en-GB"/>
        </w:rPr>
        <w:t xml:space="preserve">trend monitoring of </w:t>
      </w:r>
      <w:r w:rsidR="00E41E92" w:rsidRPr="00290472">
        <w:rPr>
          <w:szCs w:val="24"/>
          <w:lang w:val="en-GB"/>
        </w:rPr>
        <w:t xml:space="preserve">insulating </w:t>
      </w:r>
      <w:r w:rsidR="006A09F2" w:rsidRPr="00290472">
        <w:rPr>
          <w:szCs w:val="24"/>
          <w:lang w:val="en-GB"/>
        </w:rPr>
        <w:t>d</w:t>
      </w:r>
      <w:r w:rsidR="00E41E92" w:rsidRPr="00290472">
        <w:rPr>
          <w:szCs w:val="24"/>
          <w:lang w:val="en-GB"/>
        </w:rPr>
        <w:t>egradation</w:t>
      </w:r>
      <w:r w:rsidR="006A09F2" w:rsidRPr="00290472">
        <w:rPr>
          <w:szCs w:val="24"/>
          <w:lang w:val="en-GB"/>
        </w:rPr>
        <w:t>.</w:t>
      </w:r>
    </w:p>
    <w:p w14:paraId="12BDB54C" w14:textId="77777777" w:rsidR="00FF6C04" w:rsidRPr="00290472" w:rsidRDefault="00FF6C04" w:rsidP="00265265">
      <w:pPr>
        <w:pStyle w:val="IGALLTitle3"/>
        <w:ind w:left="426" w:hanging="426"/>
      </w:pPr>
      <w:r w:rsidRPr="00290472">
        <w:t>Mitigating ageing effects</w:t>
      </w:r>
      <w:r w:rsidR="002E0DD6" w:rsidRPr="00290472">
        <w:t>:</w:t>
      </w:r>
    </w:p>
    <w:p w14:paraId="12E0F263" w14:textId="77777777" w:rsidR="006A09F2" w:rsidRPr="00290472" w:rsidRDefault="00F337F5" w:rsidP="00265265">
      <w:pPr>
        <w:rPr>
          <w:szCs w:val="24"/>
          <w:lang w:val="en-GB"/>
        </w:rPr>
      </w:pPr>
      <w:r w:rsidRPr="00290472">
        <w:rPr>
          <w:szCs w:val="24"/>
          <w:lang w:val="en-GB"/>
        </w:rPr>
        <w:t xml:space="preserve">This </w:t>
      </w:r>
      <w:r w:rsidR="000F71B6" w:rsidRPr="00290472">
        <w:rPr>
          <w:szCs w:val="24"/>
          <w:lang w:val="en-GB"/>
        </w:rPr>
        <w:t xml:space="preserve">programme </w:t>
      </w:r>
      <w:r w:rsidRPr="00290472">
        <w:rPr>
          <w:szCs w:val="24"/>
          <w:lang w:val="en-GB"/>
        </w:rPr>
        <w:t>is a condition monitoring program</w:t>
      </w:r>
      <w:r w:rsidR="000C6607">
        <w:rPr>
          <w:szCs w:val="24"/>
          <w:lang w:val="en-GB"/>
        </w:rPr>
        <w:t>me</w:t>
      </w:r>
      <w:r w:rsidRPr="00290472">
        <w:rPr>
          <w:szCs w:val="24"/>
          <w:lang w:val="en-GB"/>
        </w:rPr>
        <w:t xml:space="preserve">. This </w:t>
      </w:r>
      <w:r w:rsidR="000F71B6" w:rsidRPr="00290472">
        <w:rPr>
          <w:szCs w:val="24"/>
          <w:lang w:val="en-GB"/>
        </w:rPr>
        <w:t xml:space="preserve">programme </w:t>
      </w:r>
      <w:r w:rsidRPr="00290472">
        <w:rPr>
          <w:szCs w:val="24"/>
          <w:lang w:val="en-GB"/>
        </w:rPr>
        <w:t>has no specific operations, maintenance, repair or replacement mitigation aspects.</w:t>
      </w:r>
    </w:p>
    <w:p w14:paraId="5ABF8845" w14:textId="77777777" w:rsidR="00FF6C04" w:rsidRPr="00290472" w:rsidRDefault="00FF6C04" w:rsidP="00265265">
      <w:pPr>
        <w:pStyle w:val="IGALLTitle3"/>
        <w:ind w:left="426" w:hanging="426"/>
      </w:pPr>
      <w:r w:rsidRPr="00290472">
        <w:t>Acceptance criteria</w:t>
      </w:r>
      <w:r w:rsidR="002E0DD6" w:rsidRPr="00290472">
        <w:t>:</w:t>
      </w:r>
    </w:p>
    <w:p w14:paraId="00DBA3C6" w14:textId="63225937" w:rsidR="00F337F5" w:rsidRPr="00290472" w:rsidRDefault="008A13FD" w:rsidP="00265265">
      <w:pPr>
        <w:rPr>
          <w:szCs w:val="24"/>
          <w:lang w:val="en-GB"/>
        </w:rPr>
      </w:pPr>
      <w:r w:rsidRPr="00290472">
        <w:rPr>
          <w:szCs w:val="24"/>
          <w:lang w:val="en-GB"/>
        </w:rPr>
        <w:t>Acceptance criteria for</w:t>
      </w:r>
      <w:r w:rsidR="004D3490">
        <w:rPr>
          <w:szCs w:val="24"/>
          <w:lang w:val="en-GB"/>
        </w:rPr>
        <w:t xml:space="preserve"> </w:t>
      </w:r>
      <w:r w:rsidR="00EF103A">
        <w:rPr>
          <w:szCs w:val="24"/>
          <w:lang w:val="en-GB"/>
        </w:rPr>
        <w:t>insulation diagnos</w:t>
      </w:r>
      <w:r w:rsidR="004D3490">
        <w:rPr>
          <w:szCs w:val="24"/>
          <w:lang w:val="en-GB"/>
        </w:rPr>
        <w:t>i</w:t>
      </w:r>
      <w:r w:rsidR="00EF103A">
        <w:rPr>
          <w:szCs w:val="24"/>
          <w:lang w:val="en-GB"/>
        </w:rPr>
        <w:t>s</w:t>
      </w:r>
      <w:r w:rsidRPr="00290472">
        <w:rPr>
          <w:szCs w:val="24"/>
          <w:lang w:val="en-GB"/>
        </w:rPr>
        <w:t xml:space="preserve"> are defined </w:t>
      </w:r>
      <w:r w:rsidR="0036233E" w:rsidRPr="00290472">
        <w:rPr>
          <w:szCs w:val="24"/>
          <w:lang w:val="en-GB"/>
        </w:rPr>
        <w:t>by codes and standards</w:t>
      </w:r>
      <w:r w:rsidR="00B06A1D" w:rsidRPr="00290472">
        <w:rPr>
          <w:szCs w:val="24"/>
          <w:lang w:val="en-GB"/>
        </w:rPr>
        <w:t xml:space="preserve"> according to voltage category</w:t>
      </w:r>
      <w:r w:rsidR="0075720E">
        <w:rPr>
          <w:szCs w:val="24"/>
          <w:lang w:val="en-GB"/>
        </w:rPr>
        <w:t xml:space="preserve"> [1-</w:t>
      </w:r>
      <w:r w:rsidR="00DA4006">
        <w:rPr>
          <w:szCs w:val="24"/>
          <w:lang w:val="en-GB"/>
        </w:rPr>
        <w:t>10</w:t>
      </w:r>
      <w:r w:rsidR="0075720E">
        <w:rPr>
          <w:szCs w:val="24"/>
          <w:lang w:val="en-GB"/>
        </w:rPr>
        <w:t>]</w:t>
      </w:r>
      <w:r w:rsidR="00B06A1D" w:rsidRPr="00290472">
        <w:rPr>
          <w:szCs w:val="24"/>
          <w:lang w:val="en-GB"/>
        </w:rPr>
        <w:t xml:space="preserve">. </w:t>
      </w:r>
      <w:r w:rsidR="00680722" w:rsidRPr="00290472">
        <w:rPr>
          <w:szCs w:val="24"/>
          <w:lang w:val="en-GB"/>
        </w:rPr>
        <w:t>The result</w:t>
      </w:r>
      <w:r w:rsidR="00D21F84" w:rsidRPr="00290472">
        <w:rPr>
          <w:szCs w:val="24"/>
          <w:lang w:val="en-GB"/>
        </w:rPr>
        <w:t>s</w:t>
      </w:r>
      <w:r w:rsidR="00680722" w:rsidRPr="00290472">
        <w:rPr>
          <w:szCs w:val="24"/>
          <w:lang w:val="en-GB"/>
        </w:rPr>
        <w:t xml:space="preserve"> of </w:t>
      </w:r>
      <w:r w:rsidR="00EF103A">
        <w:rPr>
          <w:szCs w:val="24"/>
          <w:lang w:val="en-GB"/>
        </w:rPr>
        <w:t>insulation diagnosis</w:t>
      </w:r>
      <w:r w:rsidR="00680722" w:rsidRPr="00290472">
        <w:rPr>
          <w:szCs w:val="24"/>
          <w:lang w:val="en-GB"/>
        </w:rPr>
        <w:t xml:space="preserve"> are compared with previous </w:t>
      </w:r>
      <w:r w:rsidR="00795EC2" w:rsidRPr="00290472">
        <w:rPr>
          <w:szCs w:val="24"/>
          <w:lang w:val="en-GB"/>
        </w:rPr>
        <w:t>results</w:t>
      </w:r>
      <w:r w:rsidR="00680722" w:rsidRPr="00290472">
        <w:rPr>
          <w:szCs w:val="24"/>
          <w:lang w:val="en-GB"/>
        </w:rPr>
        <w:t xml:space="preserve"> </w:t>
      </w:r>
      <w:r w:rsidR="001671C4" w:rsidRPr="00290472">
        <w:rPr>
          <w:szCs w:val="24"/>
          <w:lang w:val="en-GB"/>
        </w:rPr>
        <w:t xml:space="preserve">to </w:t>
      </w:r>
      <w:r w:rsidR="00795EC2" w:rsidRPr="00290472">
        <w:rPr>
          <w:szCs w:val="24"/>
          <w:lang w:val="en-GB"/>
        </w:rPr>
        <w:t>identify a</w:t>
      </w:r>
      <w:r w:rsidR="001671C4" w:rsidRPr="00290472">
        <w:rPr>
          <w:szCs w:val="24"/>
          <w:lang w:val="en-GB"/>
        </w:rPr>
        <w:t xml:space="preserve"> possible</w:t>
      </w:r>
      <w:r w:rsidR="00795EC2" w:rsidRPr="00290472">
        <w:rPr>
          <w:szCs w:val="24"/>
          <w:lang w:val="en-GB"/>
        </w:rPr>
        <w:t xml:space="preserve"> </w:t>
      </w:r>
      <w:r w:rsidR="00680722" w:rsidRPr="00290472">
        <w:rPr>
          <w:szCs w:val="24"/>
          <w:lang w:val="en-GB"/>
        </w:rPr>
        <w:t>degradation</w:t>
      </w:r>
      <w:r w:rsidR="0036233E" w:rsidRPr="00290472">
        <w:rPr>
          <w:szCs w:val="24"/>
          <w:lang w:val="en-GB"/>
        </w:rPr>
        <w:t xml:space="preserve"> trend</w:t>
      </w:r>
      <w:r w:rsidR="00680722" w:rsidRPr="00290472">
        <w:rPr>
          <w:szCs w:val="24"/>
          <w:lang w:val="en-GB"/>
        </w:rPr>
        <w:t xml:space="preserve">. </w:t>
      </w:r>
      <w:r w:rsidR="00D21F84" w:rsidRPr="00290472">
        <w:rPr>
          <w:szCs w:val="24"/>
          <w:lang w:val="en-GB"/>
        </w:rPr>
        <w:t xml:space="preserve">The results of insulation diagnostics </w:t>
      </w:r>
      <w:r w:rsidR="000C6607">
        <w:rPr>
          <w:szCs w:val="24"/>
          <w:lang w:val="en-GB"/>
        </w:rPr>
        <w:t>are</w:t>
      </w:r>
      <w:r w:rsidR="00D21F84" w:rsidRPr="00290472">
        <w:rPr>
          <w:szCs w:val="24"/>
          <w:lang w:val="en-GB"/>
        </w:rPr>
        <w:t xml:space="preserve"> evaluated in a comprehensive manner </w:t>
      </w:r>
      <w:r w:rsidR="00795EC2" w:rsidRPr="00290472">
        <w:rPr>
          <w:szCs w:val="24"/>
          <w:lang w:val="en-GB"/>
        </w:rPr>
        <w:t xml:space="preserve">consistent with applicable test </w:t>
      </w:r>
      <w:r w:rsidR="00D21F84" w:rsidRPr="00290472">
        <w:rPr>
          <w:szCs w:val="24"/>
          <w:lang w:val="en-GB"/>
        </w:rPr>
        <w:t>acceptance criteria</w:t>
      </w:r>
      <w:r w:rsidR="00795EC2" w:rsidRPr="00290472">
        <w:rPr>
          <w:szCs w:val="24"/>
          <w:lang w:val="en-GB"/>
        </w:rPr>
        <w:t xml:space="preserve"> for the specific component</w:t>
      </w:r>
      <w:r w:rsidR="00D21F84" w:rsidRPr="00290472">
        <w:rPr>
          <w:szCs w:val="24"/>
          <w:lang w:val="en-GB"/>
        </w:rPr>
        <w:t>.</w:t>
      </w:r>
    </w:p>
    <w:p w14:paraId="351CDD2E" w14:textId="77777777" w:rsidR="00FF6C04" w:rsidRPr="00290472" w:rsidRDefault="00FF6C04" w:rsidP="00265265">
      <w:pPr>
        <w:pStyle w:val="IGALLTitle3"/>
        <w:ind w:left="426" w:hanging="426"/>
      </w:pPr>
      <w:r w:rsidRPr="00290472">
        <w:t>Corrective actions</w:t>
      </w:r>
      <w:r w:rsidR="002E0DD6" w:rsidRPr="00290472">
        <w:t>:</w:t>
      </w:r>
    </w:p>
    <w:p w14:paraId="2F5DF108" w14:textId="03D23EE7" w:rsidR="00FF6C04" w:rsidRPr="00265265" w:rsidRDefault="001807A7" w:rsidP="00265265">
      <w:pPr>
        <w:rPr>
          <w:color w:val="FF0000"/>
          <w:szCs w:val="24"/>
          <w:lang w:val="en-GB"/>
        </w:rPr>
      </w:pPr>
      <w:r w:rsidRPr="00265265">
        <w:rPr>
          <w:color w:val="FF0000"/>
          <w:szCs w:val="24"/>
          <w:lang w:val="en-GB"/>
        </w:rPr>
        <w:lastRenderedPageBreak/>
        <w:t xml:space="preserve">An engineering evaluation is </w:t>
      </w:r>
      <w:r w:rsidR="00A240D3" w:rsidRPr="00265265">
        <w:rPr>
          <w:color w:val="FF0000"/>
          <w:szCs w:val="24"/>
          <w:lang w:val="en-GB"/>
        </w:rPr>
        <w:t>performed,</w:t>
      </w:r>
      <w:r w:rsidRPr="00265265">
        <w:rPr>
          <w:color w:val="FF0000"/>
          <w:szCs w:val="24"/>
          <w:lang w:val="en-GB"/>
        </w:rPr>
        <w:t xml:space="preserve"> and </w:t>
      </w:r>
      <w:r w:rsidR="00ED3FEA" w:rsidRPr="00265265">
        <w:rPr>
          <w:color w:val="FF0000"/>
          <w:szCs w:val="24"/>
          <w:lang w:val="en-GB"/>
        </w:rPr>
        <w:t xml:space="preserve">related </w:t>
      </w:r>
      <w:r w:rsidRPr="00265265">
        <w:rPr>
          <w:color w:val="FF0000"/>
          <w:szCs w:val="24"/>
          <w:lang w:val="en-GB"/>
        </w:rPr>
        <w:t>corrective actions are taken when</w:t>
      </w:r>
      <w:r w:rsidR="00EF103A" w:rsidRPr="00265265">
        <w:rPr>
          <w:color w:val="FF0000"/>
          <w:szCs w:val="24"/>
          <w:lang w:val="en-GB"/>
        </w:rPr>
        <w:t xml:space="preserve"> </w:t>
      </w:r>
      <w:r w:rsidR="00EF103A" w:rsidRPr="00265265">
        <w:rPr>
          <w:color w:val="FF0000"/>
          <w:szCs w:val="24"/>
        </w:rPr>
        <w:t>significant change in insulating characteristics</w:t>
      </w:r>
      <w:r w:rsidRPr="00265265">
        <w:rPr>
          <w:color w:val="FF0000"/>
          <w:szCs w:val="24"/>
          <w:lang w:val="en-GB"/>
        </w:rPr>
        <w:t xml:space="preserve"> </w:t>
      </w:r>
      <w:r w:rsidR="00EF103A" w:rsidRPr="00265265">
        <w:rPr>
          <w:color w:val="FF0000"/>
          <w:szCs w:val="24"/>
          <w:lang w:val="en-GB"/>
        </w:rPr>
        <w:t xml:space="preserve">or </w:t>
      </w:r>
      <w:r w:rsidRPr="00265265">
        <w:rPr>
          <w:color w:val="FF0000"/>
          <w:szCs w:val="24"/>
          <w:lang w:val="en-GB"/>
        </w:rPr>
        <w:t xml:space="preserve">unacceptable conditions are found in insulation </w:t>
      </w:r>
      <w:r w:rsidR="00795EC2" w:rsidRPr="00265265">
        <w:rPr>
          <w:color w:val="FF0000"/>
          <w:szCs w:val="24"/>
          <w:lang w:val="en-GB"/>
        </w:rPr>
        <w:t>material</w:t>
      </w:r>
      <w:r w:rsidRPr="00265265">
        <w:rPr>
          <w:color w:val="FF0000"/>
          <w:szCs w:val="24"/>
          <w:lang w:val="en-GB"/>
        </w:rPr>
        <w:t xml:space="preserve"> of</w:t>
      </w:r>
      <w:r w:rsidR="000E6DA6" w:rsidRPr="00265265">
        <w:rPr>
          <w:color w:val="FF0000"/>
          <w:szCs w:val="24"/>
          <w:lang w:val="en-GB"/>
        </w:rPr>
        <w:t xml:space="preserve"> </w:t>
      </w:r>
      <w:r w:rsidRPr="00265265">
        <w:rPr>
          <w:color w:val="FF0000"/>
          <w:szCs w:val="24"/>
          <w:lang w:val="en-GB"/>
        </w:rPr>
        <w:t>rotating</w:t>
      </w:r>
      <w:r w:rsidR="004C51A8" w:rsidRPr="00265265">
        <w:rPr>
          <w:color w:val="FF0000"/>
          <w:szCs w:val="24"/>
          <w:lang w:val="en-GB"/>
        </w:rPr>
        <w:t xml:space="preserve"> electrical machine</w:t>
      </w:r>
      <w:r w:rsidRPr="00265265">
        <w:rPr>
          <w:color w:val="FF0000"/>
          <w:szCs w:val="24"/>
          <w:lang w:val="en-GB"/>
        </w:rPr>
        <w:t xml:space="preserve"> component</w:t>
      </w:r>
      <w:r w:rsidR="004C51A8" w:rsidRPr="00265265">
        <w:rPr>
          <w:color w:val="FF0000"/>
          <w:szCs w:val="24"/>
          <w:lang w:val="en-GB"/>
        </w:rPr>
        <w:t>s</w:t>
      </w:r>
      <w:r w:rsidRPr="00265265">
        <w:rPr>
          <w:color w:val="FF0000"/>
          <w:szCs w:val="24"/>
          <w:lang w:val="en-GB"/>
        </w:rPr>
        <w:t xml:space="preserve">. The evaluation is to consider the age and operating environment of the components as well as the severity of the anomaly and whether such an anomaly has previously been correlated to </w:t>
      </w:r>
      <w:r w:rsidR="006F625F" w:rsidRPr="00265265">
        <w:rPr>
          <w:color w:val="FF0000"/>
          <w:szCs w:val="24"/>
          <w:lang w:val="en-GB"/>
        </w:rPr>
        <w:t>insulation degradation of components. Corrective actions may include, but are no</w:t>
      </w:r>
      <w:r w:rsidR="00A7265F" w:rsidRPr="00265265">
        <w:rPr>
          <w:color w:val="FF0000"/>
          <w:szCs w:val="24"/>
          <w:lang w:val="en-GB"/>
        </w:rPr>
        <w:t>t limited to, testing, repair</w:t>
      </w:r>
      <w:r w:rsidR="006F625F" w:rsidRPr="00265265">
        <w:rPr>
          <w:color w:val="FF0000"/>
          <w:szCs w:val="24"/>
          <w:lang w:val="en-GB"/>
        </w:rPr>
        <w:t xml:space="preserve">, </w:t>
      </w:r>
      <w:r w:rsidR="00CB07BA" w:rsidRPr="00265265">
        <w:rPr>
          <w:color w:val="FF0000"/>
          <w:szCs w:val="24"/>
          <w:lang w:val="en-GB"/>
        </w:rPr>
        <w:t xml:space="preserve"> or </w:t>
      </w:r>
      <w:r w:rsidR="006F625F" w:rsidRPr="00265265">
        <w:rPr>
          <w:color w:val="FF0000"/>
          <w:szCs w:val="24"/>
          <w:lang w:val="en-GB"/>
        </w:rPr>
        <w:t>replacement of the affected insulation</w:t>
      </w:r>
      <w:r w:rsidR="00795EC2" w:rsidRPr="00265265">
        <w:rPr>
          <w:color w:val="FF0000"/>
          <w:szCs w:val="24"/>
          <w:lang w:val="en-GB"/>
        </w:rPr>
        <w:t xml:space="preserve"> material</w:t>
      </w:r>
      <w:r w:rsidR="000E6DA6" w:rsidRPr="00265265">
        <w:rPr>
          <w:color w:val="FF0000"/>
          <w:szCs w:val="24"/>
          <w:lang w:val="en-GB"/>
        </w:rPr>
        <w:t xml:space="preserve"> (possibility to use higher temperature class</w:t>
      </w:r>
      <w:r w:rsidR="009938EA" w:rsidRPr="00265265">
        <w:rPr>
          <w:color w:val="FF0000"/>
          <w:szCs w:val="24"/>
          <w:lang w:val="en-GB"/>
        </w:rPr>
        <w:t xml:space="preserve"> </w:t>
      </w:r>
      <w:r w:rsidR="000E6DA6" w:rsidRPr="00265265">
        <w:rPr>
          <w:color w:val="FF0000"/>
          <w:szCs w:val="24"/>
          <w:lang w:val="en-GB"/>
        </w:rPr>
        <w:t>to improve heat resistance)</w:t>
      </w:r>
      <w:r w:rsidR="004569FA" w:rsidRPr="00265265">
        <w:rPr>
          <w:color w:val="FF0000"/>
          <w:szCs w:val="24"/>
          <w:lang w:val="en-GB"/>
        </w:rPr>
        <w:t xml:space="preserve"> or otherwise changing the environment</w:t>
      </w:r>
      <w:r w:rsidR="006F625F" w:rsidRPr="00265265">
        <w:rPr>
          <w:color w:val="FF0000"/>
          <w:szCs w:val="24"/>
          <w:lang w:val="en-GB"/>
        </w:rPr>
        <w:t xml:space="preserve">. </w:t>
      </w:r>
      <w:r w:rsidR="00E35696" w:rsidRPr="00265265">
        <w:rPr>
          <w:color w:val="FF0000"/>
          <w:szCs w:val="24"/>
          <w:lang w:val="en-GB"/>
        </w:rPr>
        <w:t xml:space="preserve">In certain applications, (i.e. </w:t>
      </w:r>
      <w:r w:rsidR="00084007" w:rsidRPr="00265265">
        <w:rPr>
          <w:color w:val="FF0000"/>
          <w:szCs w:val="24"/>
          <w:lang w:val="en-GB"/>
        </w:rPr>
        <w:t xml:space="preserve">in case of </w:t>
      </w:r>
      <w:r w:rsidR="00E35696" w:rsidRPr="00265265">
        <w:rPr>
          <w:color w:val="FF0000"/>
          <w:szCs w:val="24"/>
          <w:lang w:val="en-GB"/>
        </w:rPr>
        <w:t xml:space="preserve">standby rotating machines) if </w:t>
      </w:r>
      <w:r w:rsidR="00084007" w:rsidRPr="00265265">
        <w:rPr>
          <w:color w:val="FF0000"/>
          <w:szCs w:val="24"/>
          <w:lang w:val="en-GB"/>
        </w:rPr>
        <w:t xml:space="preserve">the </w:t>
      </w:r>
      <w:r w:rsidR="00E35696" w:rsidRPr="00265265">
        <w:rPr>
          <w:color w:val="FF0000"/>
          <w:szCs w:val="24"/>
          <w:lang w:val="en-GB"/>
        </w:rPr>
        <w:t>insulation resistance and polarization index values are below minimum expected values, heaters may be fitted or space heaters energized until readings are within acceptable values. The pre-heat</w:t>
      </w:r>
      <w:r w:rsidR="00CB07BA" w:rsidRPr="00265265">
        <w:rPr>
          <w:color w:val="FF0000"/>
          <w:szCs w:val="24"/>
          <w:lang w:val="en-GB"/>
        </w:rPr>
        <w:t>ing</w:t>
      </w:r>
      <w:r w:rsidR="00E35696" w:rsidRPr="00265265">
        <w:rPr>
          <w:color w:val="FF0000"/>
          <w:szCs w:val="24"/>
          <w:lang w:val="en-GB"/>
        </w:rPr>
        <w:t xml:space="preserve"> and post-heat</w:t>
      </w:r>
      <w:r w:rsidR="00CB07BA" w:rsidRPr="00265265">
        <w:rPr>
          <w:color w:val="FF0000"/>
          <w:szCs w:val="24"/>
          <w:lang w:val="en-GB"/>
        </w:rPr>
        <w:t>ing</w:t>
      </w:r>
      <w:r w:rsidR="00E35696" w:rsidRPr="00265265">
        <w:rPr>
          <w:color w:val="FF0000"/>
          <w:szCs w:val="24"/>
          <w:lang w:val="en-GB"/>
        </w:rPr>
        <w:t xml:space="preserve"> values should be recorded. </w:t>
      </w:r>
      <w:r w:rsidR="006F625F" w:rsidRPr="00265265">
        <w:rPr>
          <w:color w:val="FF0000"/>
          <w:szCs w:val="24"/>
          <w:lang w:val="en-GB"/>
        </w:rPr>
        <w:t>When an unacceptable condition or situation is identified, a determination is made as to whether the same condition or situation is applicable to other components installed under similar environmental or operating condition</w:t>
      </w:r>
      <w:r w:rsidR="00795EC2" w:rsidRPr="00265265">
        <w:rPr>
          <w:color w:val="FF0000"/>
          <w:szCs w:val="24"/>
          <w:lang w:val="en-GB"/>
        </w:rPr>
        <w:t>s</w:t>
      </w:r>
      <w:r w:rsidR="006F625F" w:rsidRPr="00265265">
        <w:rPr>
          <w:color w:val="FF0000"/>
          <w:szCs w:val="24"/>
          <w:lang w:val="en-GB"/>
        </w:rPr>
        <w:t>.</w:t>
      </w:r>
    </w:p>
    <w:p w14:paraId="5CE256D7" w14:textId="77777777" w:rsidR="00FF6C04" w:rsidRPr="00290472" w:rsidRDefault="001B1EC8" w:rsidP="00265265">
      <w:pPr>
        <w:pStyle w:val="IGALLTitle3"/>
        <w:ind w:left="426" w:hanging="426"/>
        <w:jc w:val="left"/>
      </w:pPr>
      <w:r w:rsidRPr="00290472">
        <w:t>Operating experience feedback and feedback of research and development results:</w:t>
      </w:r>
    </w:p>
    <w:p w14:paraId="722A6B97" w14:textId="4F78E1ED" w:rsidR="00E2001D" w:rsidRDefault="00E2001D" w:rsidP="00265265">
      <w:pPr>
        <w:rPr>
          <w:szCs w:val="24"/>
          <w:lang w:val="en-GB"/>
        </w:rPr>
      </w:pPr>
      <w:r w:rsidRPr="00C12F94">
        <w:rPr>
          <w:szCs w:val="24"/>
          <w:lang w:val="en-GB"/>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4350ABAB" w14:textId="2AB91054" w:rsidR="004D3490" w:rsidRPr="00265265" w:rsidRDefault="004D3490" w:rsidP="00265265">
      <w:pPr>
        <w:rPr>
          <w:color w:val="FF0000"/>
          <w:szCs w:val="24"/>
          <w:lang w:val="en-GB"/>
        </w:rPr>
      </w:pPr>
      <w:r w:rsidRPr="00265265">
        <w:rPr>
          <w:color w:val="FF0000"/>
          <w:szCs w:val="24"/>
          <w:lang w:val="en-GB"/>
        </w:rPr>
        <w:t>Main generator operating experience</w:t>
      </w:r>
      <w:r w:rsidR="000C251F" w:rsidRPr="00265265">
        <w:rPr>
          <w:color w:val="FF0000"/>
          <w:szCs w:val="24"/>
          <w:lang w:val="en-GB"/>
        </w:rPr>
        <w:t xml:space="preserve"> including </w:t>
      </w:r>
      <w:r w:rsidRPr="00265265">
        <w:rPr>
          <w:color w:val="FF0000"/>
          <w:szCs w:val="24"/>
          <w:lang w:val="en-GB"/>
        </w:rPr>
        <w:t xml:space="preserve">inspections and testing </w:t>
      </w:r>
      <w:r w:rsidR="000C251F" w:rsidRPr="00265265">
        <w:rPr>
          <w:color w:val="FF0000"/>
          <w:szCs w:val="24"/>
          <w:lang w:val="en-GB"/>
        </w:rPr>
        <w:t xml:space="preserve">experience is </w:t>
      </w:r>
      <w:r w:rsidRPr="00265265">
        <w:rPr>
          <w:color w:val="FF0000"/>
          <w:szCs w:val="24"/>
          <w:lang w:val="en-GB"/>
        </w:rPr>
        <w:t>provided in industry research [9].</w:t>
      </w:r>
    </w:p>
    <w:p w14:paraId="7E66CA51" w14:textId="77777777" w:rsidR="00FF6C04" w:rsidRPr="00290472" w:rsidRDefault="00FF6C04" w:rsidP="00265265">
      <w:pPr>
        <w:pStyle w:val="IGALLTitle3"/>
        <w:ind w:left="426" w:hanging="426"/>
      </w:pPr>
      <w:r w:rsidRPr="00290472">
        <w:t>Quality management</w:t>
      </w:r>
      <w:r w:rsidR="002E0DD6" w:rsidRPr="00290472">
        <w:t>:</w:t>
      </w:r>
      <w:r w:rsidRPr="00290472">
        <w:t xml:space="preserve"> </w:t>
      </w:r>
    </w:p>
    <w:p w14:paraId="486C70B9" w14:textId="171C94AA" w:rsidR="006F625F" w:rsidRDefault="005E755C" w:rsidP="00265265">
      <w:pPr>
        <w:rPr>
          <w:szCs w:val="24"/>
        </w:rPr>
      </w:pPr>
      <w:r w:rsidRPr="00290472">
        <w:rPr>
          <w:szCs w:val="24"/>
        </w:rPr>
        <w:t xml:space="preserve">Site quality assurance procedures, review and </w:t>
      </w:r>
      <w:r w:rsidRPr="00805AD9">
        <w:rPr>
          <w:szCs w:val="24"/>
        </w:rPr>
        <w:t>approval processes, and administrative controls are implemented in accordance with the different national regulatory requirements (e.g., 10 CFR 50, Appendix B</w:t>
      </w:r>
      <w:r w:rsidR="00E10917" w:rsidRPr="00805AD9">
        <w:rPr>
          <w:szCs w:val="24"/>
        </w:rPr>
        <w:t xml:space="preserve"> </w:t>
      </w:r>
      <w:r w:rsidR="008953EE">
        <w:fldChar w:fldCharType="begin"/>
      </w:r>
      <w:r w:rsidR="008953EE">
        <w:instrText xml:space="preserve"> REF _Ref356930514 \r \h  \* MERGEFORMAT </w:instrText>
      </w:r>
      <w:r w:rsidR="008953EE">
        <w:fldChar w:fldCharType="separate"/>
      </w:r>
      <w:r w:rsidR="000C6607" w:rsidRPr="000C6607">
        <w:rPr>
          <w:szCs w:val="24"/>
        </w:rPr>
        <w:t>[6]</w:t>
      </w:r>
      <w:r w:rsidR="008953EE">
        <w:fldChar w:fldCharType="end"/>
      </w:r>
      <w:r w:rsidRPr="00805AD9">
        <w:rPr>
          <w:szCs w:val="24"/>
        </w:rPr>
        <w:t>).</w:t>
      </w:r>
    </w:p>
    <w:p w14:paraId="3E800850" w14:textId="77777777" w:rsidR="00064EB9" w:rsidRPr="00805AD9" w:rsidRDefault="00064EB9" w:rsidP="00265265">
      <w:pPr>
        <w:rPr>
          <w:bCs/>
          <w:szCs w:val="24"/>
          <w:lang w:val="en-GB"/>
        </w:rPr>
      </w:pPr>
    </w:p>
    <w:p w14:paraId="032D473F" w14:textId="77777777" w:rsidR="00FF6C04" w:rsidRPr="00805AD9" w:rsidRDefault="00FF6C04" w:rsidP="00265265">
      <w:pPr>
        <w:pStyle w:val="IGALLReferencesTitle"/>
      </w:pPr>
      <w:r w:rsidRPr="00805AD9">
        <w:t xml:space="preserve">References </w:t>
      </w:r>
    </w:p>
    <w:p w14:paraId="7B12EDC9" w14:textId="77777777" w:rsidR="004D5493" w:rsidRPr="001B1EC8" w:rsidRDefault="00DC37BE" w:rsidP="00265265">
      <w:pPr>
        <w:pStyle w:val="IGALLReferences"/>
        <w:tabs>
          <w:tab w:val="clear" w:pos="360"/>
        </w:tabs>
        <w:ind w:left="567" w:hanging="567"/>
        <w:rPr>
          <w:rFonts w:ascii="Times New Roman" w:hAnsi="Times New Roman"/>
          <w:color w:val="auto"/>
          <w:kern w:val="2"/>
          <w:sz w:val="24"/>
          <w:szCs w:val="24"/>
          <w:lang w:val="en-GB"/>
        </w:rPr>
      </w:pPr>
      <w:bookmarkStart w:id="1" w:name="_Ref356930480"/>
      <w:r w:rsidRPr="001B1EC8">
        <w:rPr>
          <w:rFonts w:ascii="Times New Roman" w:hAnsi="Times New Roman"/>
          <w:color w:val="auto"/>
          <w:kern w:val="2"/>
          <w:sz w:val="24"/>
          <w:szCs w:val="24"/>
          <w:lang w:val="en-GB"/>
        </w:rPr>
        <w:t>Ministerial Ordinance for Determining Technical Standards for Electrical Appliances (Article 58), Ministry of Economy Tr</w:t>
      </w:r>
      <w:r w:rsidR="00C9056D" w:rsidRPr="001B1EC8">
        <w:rPr>
          <w:rFonts w:ascii="Times New Roman" w:hAnsi="Times New Roman"/>
          <w:color w:val="auto"/>
          <w:kern w:val="2"/>
          <w:sz w:val="24"/>
          <w:szCs w:val="24"/>
          <w:lang w:val="en-GB"/>
        </w:rPr>
        <w:t>ade and Indus</w:t>
      </w:r>
      <w:r w:rsidRPr="001B1EC8">
        <w:rPr>
          <w:rFonts w:ascii="Times New Roman" w:hAnsi="Times New Roman"/>
          <w:color w:val="auto"/>
          <w:kern w:val="2"/>
          <w:sz w:val="24"/>
          <w:szCs w:val="24"/>
          <w:lang w:val="en-GB"/>
        </w:rPr>
        <w:t>try</w:t>
      </w:r>
      <w:r w:rsidRPr="00290472">
        <w:rPr>
          <w:rFonts w:ascii="Times New Roman" w:hAnsi="Times New Roman"/>
          <w:color w:val="auto"/>
          <w:kern w:val="2"/>
          <w:sz w:val="24"/>
          <w:szCs w:val="24"/>
          <w:lang w:val="en-GB"/>
        </w:rPr>
        <w:t xml:space="preserve">, </w:t>
      </w:r>
      <w:r w:rsidR="00795EC2" w:rsidRPr="00290472">
        <w:rPr>
          <w:rFonts w:ascii="Times New Roman" w:hAnsi="Times New Roman"/>
          <w:color w:val="auto"/>
          <w:kern w:val="2"/>
          <w:sz w:val="24"/>
          <w:szCs w:val="24"/>
          <w:lang w:val="en-GB"/>
        </w:rPr>
        <w:t xml:space="preserve">Japan, </w:t>
      </w:r>
      <w:r w:rsidRPr="00290472">
        <w:rPr>
          <w:rFonts w:ascii="Times New Roman" w:hAnsi="Times New Roman"/>
          <w:color w:val="auto"/>
          <w:kern w:val="2"/>
          <w:sz w:val="24"/>
          <w:szCs w:val="24"/>
          <w:lang w:val="en-GB"/>
        </w:rPr>
        <w:t xml:space="preserve">March </w:t>
      </w:r>
      <w:r w:rsidRPr="001B1EC8">
        <w:rPr>
          <w:rFonts w:ascii="Times New Roman" w:hAnsi="Times New Roman"/>
          <w:color w:val="auto"/>
          <w:kern w:val="2"/>
          <w:sz w:val="24"/>
          <w:szCs w:val="24"/>
          <w:lang w:val="en-GB"/>
        </w:rPr>
        <w:t>2011.</w:t>
      </w:r>
      <w:bookmarkEnd w:id="1"/>
    </w:p>
    <w:p w14:paraId="2039372D" w14:textId="77777777" w:rsidR="008635B2" w:rsidRPr="001B1EC8" w:rsidRDefault="008E40F7" w:rsidP="00265265">
      <w:pPr>
        <w:pStyle w:val="IGALLReferences"/>
        <w:tabs>
          <w:tab w:val="clear" w:pos="360"/>
        </w:tabs>
        <w:ind w:left="567" w:hanging="567"/>
        <w:rPr>
          <w:rFonts w:ascii="Times New Roman" w:hAnsi="Times New Roman"/>
          <w:color w:val="auto"/>
          <w:kern w:val="2"/>
          <w:sz w:val="24"/>
          <w:szCs w:val="24"/>
          <w:lang w:val="en-GB"/>
        </w:rPr>
      </w:pPr>
      <w:bookmarkStart w:id="2" w:name="_Ref356930483"/>
      <w:r w:rsidRPr="001B1EC8">
        <w:rPr>
          <w:rFonts w:ascii="Times New Roman" w:hAnsi="Times New Roman"/>
          <w:color w:val="auto"/>
          <w:kern w:val="2"/>
          <w:sz w:val="24"/>
          <w:szCs w:val="24"/>
          <w:lang w:val="en-GB"/>
        </w:rPr>
        <w:t>KERNTECHNISCHER AUSSCHUSS</w:t>
      </w:r>
      <w:r w:rsidR="001524FF" w:rsidRPr="001B1EC8">
        <w:rPr>
          <w:rFonts w:ascii="Times New Roman" w:hAnsi="Times New Roman"/>
          <w:color w:val="auto"/>
          <w:kern w:val="2"/>
          <w:sz w:val="24"/>
          <w:szCs w:val="24"/>
          <w:lang w:val="en-GB"/>
        </w:rPr>
        <w:t xml:space="preserve">, </w:t>
      </w:r>
      <w:r w:rsidR="008635B2" w:rsidRPr="001B1EC8">
        <w:rPr>
          <w:rFonts w:ascii="Times New Roman" w:hAnsi="Times New Roman"/>
          <w:color w:val="auto"/>
          <w:kern w:val="2"/>
          <w:sz w:val="24"/>
          <w:szCs w:val="24"/>
          <w:lang w:val="en-GB"/>
        </w:rPr>
        <w:t xml:space="preserve">Electrical Drive Mechanisms of the Safety System in Nuclear Power Plants, </w:t>
      </w:r>
      <w:r w:rsidR="001524FF" w:rsidRPr="001B1EC8">
        <w:rPr>
          <w:rFonts w:ascii="Times New Roman" w:hAnsi="Times New Roman"/>
          <w:color w:val="auto"/>
          <w:kern w:val="2"/>
          <w:sz w:val="24"/>
          <w:szCs w:val="24"/>
          <w:lang w:val="en-GB"/>
        </w:rPr>
        <w:t xml:space="preserve">KTA 3504, KTA, Germany, </w:t>
      </w:r>
      <w:r w:rsidR="008635B2" w:rsidRPr="001B1EC8">
        <w:rPr>
          <w:rFonts w:ascii="Times New Roman" w:hAnsi="Times New Roman"/>
          <w:color w:val="auto"/>
          <w:kern w:val="2"/>
          <w:sz w:val="24"/>
          <w:szCs w:val="24"/>
          <w:lang w:val="en-GB"/>
        </w:rPr>
        <w:t>November 2006</w:t>
      </w:r>
      <w:bookmarkEnd w:id="2"/>
      <w:r w:rsidR="00E13229" w:rsidRPr="001B1EC8">
        <w:rPr>
          <w:rFonts w:ascii="Times New Roman" w:hAnsi="Times New Roman"/>
          <w:color w:val="auto"/>
          <w:kern w:val="2"/>
          <w:sz w:val="24"/>
          <w:szCs w:val="24"/>
          <w:lang w:val="en-GB"/>
        </w:rPr>
        <w:t>.</w:t>
      </w:r>
    </w:p>
    <w:p w14:paraId="4E068D31" w14:textId="77777777" w:rsidR="000B5884" w:rsidRPr="001B1EC8" w:rsidRDefault="00D105CD" w:rsidP="00265265">
      <w:pPr>
        <w:pStyle w:val="IGALLReferences"/>
        <w:tabs>
          <w:tab w:val="clear" w:pos="360"/>
        </w:tabs>
        <w:ind w:left="567" w:hanging="567"/>
        <w:rPr>
          <w:rFonts w:ascii="Times New Roman" w:hAnsi="Times New Roman"/>
          <w:color w:val="auto"/>
          <w:kern w:val="2"/>
          <w:sz w:val="24"/>
          <w:szCs w:val="24"/>
          <w:lang w:val="en-GB"/>
        </w:rPr>
      </w:pPr>
      <w:bookmarkStart w:id="3" w:name="_Ref356930488"/>
      <w:r w:rsidRPr="001B1EC8">
        <w:rPr>
          <w:rFonts w:ascii="Times New Roman" w:hAnsi="Times New Roman"/>
          <w:color w:val="auto"/>
          <w:kern w:val="2"/>
          <w:sz w:val="24"/>
          <w:szCs w:val="24"/>
          <w:lang w:val="en-GB"/>
        </w:rPr>
        <w:lastRenderedPageBreak/>
        <w:t xml:space="preserve">INTERNATIONAL ELECTROTECHNICAL COMMISSION, Specific methods for determining separate losses of large machines from tests, </w:t>
      </w:r>
      <w:r w:rsidR="000B5884" w:rsidRPr="001B1EC8">
        <w:rPr>
          <w:rFonts w:ascii="Times New Roman" w:hAnsi="Times New Roman"/>
          <w:color w:val="auto"/>
          <w:kern w:val="2"/>
          <w:sz w:val="24"/>
          <w:szCs w:val="24"/>
          <w:lang w:val="en-GB"/>
        </w:rPr>
        <w:t>IEC 60034</w:t>
      </w:r>
      <w:r w:rsidR="00EC0C40" w:rsidRPr="001B1EC8">
        <w:rPr>
          <w:rFonts w:ascii="Times New Roman" w:hAnsi="Times New Roman"/>
          <w:color w:val="auto"/>
          <w:kern w:val="2"/>
          <w:sz w:val="24"/>
          <w:szCs w:val="24"/>
          <w:lang w:val="en-GB"/>
        </w:rPr>
        <w:t>-2 Ed.1(2010-03)</w:t>
      </w:r>
      <w:bookmarkEnd w:id="3"/>
      <w:r w:rsidRPr="001B1EC8">
        <w:rPr>
          <w:rFonts w:ascii="Times New Roman" w:hAnsi="Times New Roman"/>
          <w:color w:val="auto"/>
          <w:kern w:val="2"/>
          <w:sz w:val="24"/>
          <w:szCs w:val="24"/>
          <w:lang w:val="en-GB"/>
        </w:rPr>
        <w:t>, IEC, Geneva.</w:t>
      </w:r>
      <w:r w:rsidR="000B5884" w:rsidRPr="001B1EC8">
        <w:rPr>
          <w:rFonts w:ascii="Times New Roman" w:hAnsi="Times New Roman"/>
          <w:color w:val="auto"/>
          <w:kern w:val="2"/>
          <w:sz w:val="24"/>
          <w:szCs w:val="24"/>
          <w:lang w:val="en-GB"/>
        </w:rPr>
        <w:t xml:space="preserve">  </w:t>
      </w:r>
    </w:p>
    <w:p w14:paraId="6C637474" w14:textId="3B8F589C" w:rsidR="000B5884" w:rsidRPr="001B1EC8" w:rsidRDefault="00D105CD" w:rsidP="00265265">
      <w:pPr>
        <w:pStyle w:val="IGALLReferences"/>
        <w:tabs>
          <w:tab w:val="clear" w:pos="360"/>
        </w:tabs>
        <w:ind w:left="567" w:hanging="567"/>
        <w:rPr>
          <w:rFonts w:ascii="Times New Roman" w:hAnsi="Times New Roman"/>
          <w:color w:val="auto"/>
          <w:kern w:val="2"/>
          <w:sz w:val="24"/>
          <w:szCs w:val="24"/>
          <w:lang w:val="en-GB"/>
        </w:rPr>
      </w:pPr>
      <w:bookmarkStart w:id="4" w:name="_Ref356930491"/>
      <w:r w:rsidRPr="001B1EC8">
        <w:rPr>
          <w:rFonts w:ascii="Times New Roman" w:hAnsi="Times New Roman"/>
          <w:color w:val="auto"/>
          <w:kern w:val="2"/>
          <w:sz w:val="24"/>
          <w:szCs w:val="24"/>
          <w:lang w:val="en-GB"/>
        </w:rPr>
        <w:t xml:space="preserve">INSTITUTE OF ELECTRICAL AND ELECTRONCS ENGINEERS, </w:t>
      </w:r>
      <w:r w:rsidR="000B5884" w:rsidRPr="001B1EC8">
        <w:rPr>
          <w:rFonts w:ascii="Times New Roman" w:hAnsi="Times New Roman"/>
          <w:color w:val="auto"/>
          <w:kern w:val="2"/>
          <w:sz w:val="24"/>
          <w:szCs w:val="24"/>
          <w:lang w:val="en-GB"/>
        </w:rPr>
        <w:t>Trial-Use Guide for Type Test of class 1 Electric Valve Operator</w:t>
      </w:r>
      <w:r w:rsidR="00A70323" w:rsidRPr="001B1EC8">
        <w:rPr>
          <w:rFonts w:ascii="Times New Roman" w:hAnsi="Times New Roman"/>
          <w:color w:val="auto"/>
          <w:kern w:val="2"/>
          <w:sz w:val="24"/>
          <w:szCs w:val="24"/>
          <w:lang w:val="en-GB"/>
        </w:rPr>
        <w:t xml:space="preserve">s for Nuclear Power Generating </w:t>
      </w:r>
      <w:r w:rsidR="000B5884" w:rsidRPr="001B1EC8">
        <w:rPr>
          <w:rFonts w:ascii="Times New Roman" w:hAnsi="Times New Roman"/>
          <w:color w:val="auto"/>
          <w:kern w:val="2"/>
          <w:sz w:val="24"/>
          <w:szCs w:val="24"/>
          <w:lang w:val="en-GB"/>
        </w:rPr>
        <w:t>Stations</w:t>
      </w:r>
      <w:r w:rsidRPr="001B1EC8">
        <w:rPr>
          <w:rFonts w:ascii="Times New Roman" w:hAnsi="Times New Roman"/>
          <w:color w:val="auto"/>
          <w:kern w:val="2"/>
          <w:sz w:val="24"/>
          <w:szCs w:val="24"/>
          <w:lang w:val="en-GB"/>
        </w:rPr>
        <w:t>, IEEE 382-</w:t>
      </w:r>
      <w:r w:rsidR="00C83165">
        <w:rPr>
          <w:rFonts w:ascii="Times New Roman" w:hAnsi="Times New Roman"/>
          <w:color w:val="auto"/>
          <w:kern w:val="2"/>
          <w:sz w:val="24"/>
          <w:szCs w:val="24"/>
          <w:lang w:val="en-GB"/>
        </w:rPr>
        <w:t>2019</w:t>
      </w:r>
      <w:r w:rsidRPr="001B1EC8">
        <w:rPr>
          <w:rFonts w:ascii="Times New Roman" w:hAnsi="Times New Roman"/>
          <w:color w:val="auto"/>
          <w:kern w:val="2"/>
          <w:sz w:val="24"/>
          <w:szCs w:val="24"/>
          <w:lang w:val="en-GB"/>
        </w:rPr>
        <w:t>, IEEE</w:t>
      </w:r>
      <w:r w:rsidR="000B5884" w:rsidRPr="001B1EC8">
        <w:rPr>
          <w:rFonts w:ascii="Times New Roman" w:hAnsi="Times New Roman"/>
          <w:color w:val="auto"/>
          <w:kern w:val="2"/>
          <w:sz w:val="24"/>
          <w:szCs w:val="24"/>
          <w:lang w:val="en-GB"/>
        </w:rPr>
        <w:t>.</w:t>
      </w:r>
      <w:bookmarkEnd w:id="4"/>
    </w:p>
    <w:p w14:paraId="3E77764F" w14:textId="77777777" w:rsidR="000B5884" w:rsidRPr="00E13229" w:rsidRDefault="00EF78F1" w:rsidP="00265265">
      <w:pPr>
        <w:pStyle w:val="IGALLReferences"/>
        <w:tabs>
          <w:tab w:val="clear" w:pos="360"/>
        </w:tabs>
        <w:ind w:left="567" w:hanging="567"/>
        <w:rPr>
          <w:rFonts w:ascii="Times New Roman" w:hAnsi="Times New Roman"/>
          <w:color w:val="auto"/>
          <w:kern w:val="2"/>
          <w:sz w:val="24"/>
          <w:szCs w:val="24"/>
        </w:rPr>
      </w:pPr>
      <w:bookmarkStart w:id="5" w:name="_Ref356930493"/>
      <w:r w:rsidRPr="00E13229">
        <w:rPr>
          <w:rFonts w:ascii="Times New Roman" w:hAnsi="Times New Roman"/>
          <w:color w:val="auto"/>
          <w:kern w:val="2"/>
          <w:sz w:val="24"/>
          <w:szCs w:val="24"/>
        </w:rPr>
        <w:t xml:space="preserve">INTERNATIONAL ORGANIZATION FOR STANDARDIZATION, </w:t>
      </w:r>
      <w:r w:rsidR="000B5884" w:rsidRPr="00E13229">
        <w:rPr>
          <w:rFonts w:ascii="Times New Roman" w:hAnsi="Times New Roman"/>
          <w:color w:val="auto"/>
          <w:kern w:val="2"/>
          <w:sz w:val="24"/>
          <w:szCs w:val="24"/>
        </w:rPr>
        <w:t xml:space="preserve">Industrial </w:t>
      </w:r>
      <w:r w:rsidR="00A70323" w:rsidRPr="00E13229">
        <w:rPr>
          <w:rFonts w:ascii="Times New Roman" w:hAnsi="Times New Roman"/>
          <w:color w:val="auto"/>
          <w:kern w:val="2"/>
          <w:sz w:val="24"/>
          <w:szCs w:val="24"/>
        </w:rPr>
        <w:t>Valve</w:t>
      </w:r>
      <w:r w:rsidR="000B5884" w:rsidRPr="00E13229">
        <w:rPr>
          <w:rFonts w:ascii="Times New Roman" w:hAnsi="Times New Roman"/>
          <w:color w:val="auto"/>
          <w:kern w:val="2"/>
          <w:sz w:val="24"/>
          <w:szCs w:val="24"/>
        </w:rPr>
        <w:t xml:space="preserve"> Multi-turn valve actuator attachments</w:t>
      </w:r>
      <w:bookmarkEnd w:id="5"/>
      <w:r w:rsidRPr="00E13229">
        <w:rPr>
          <w:rFonts w:ascii="Times New Roman" w:hAnsi="Times New Roman"/>
          <w:color w:val="auto"/>
          <w:kern w:val="2"/>
          <w:sz w:val="24"/>
          <w:szCs w:val="24"/>
        </w:rPr>
        <w:t>, EN-ISO 5210-1991, ISO, Geneva.</w:t>
      </w:r>
    </w:p>
    <w:p w14:paraId="08028B65" w14:textId="77777777" w:rsidR="005E755C" w:rsidRDefault="001524FF" w:rsidP="00265265">
      <w:pPr>
        <w:pStyle w:val="IGALLReferences"/>
        <w:tabs>
          <w:tab w:val="clear" w:pos="360"/>
        </w:tabs>
        <w:ind w:left="567" w:hanging="567"/>
        <w:rPr>
          <w:rFonts w:ascii="Times New Roman" w:hAnsi="Times New Roman"/>
          <w:color w:val="auto"/>
          <w:kern w:val="2"/>
          <w:sz w:val="24"/>
          <w:szCs w:val="24"/>
        </w:rPr>
      </w:pPr>
      <w:bookmarkStart w:id="6" w:name="_Ref356930514"/>
      <w:r w:rsidRPr="00805AD9">
        <w:rPr>
          <w:rFonts w:ascii="Times New Roman" w:hAnsi="Times New Roman"/>
          <w:color w:val="auto"/>
          <w:kern w:val="2"/>
          <w:sz w:val="24"/>
          <w:szCs w:val="24"/>
        </w:rPr>
        <w:t xml:space="preserve">UNITED STATES NUCLEAR </w:t>
      </w:r>
      <w:r w:rsidRPr="00EF78F1">
        <w:rPr>
          <w:rFonts w:ascii="Times New Roman" w:hAnsi="Times New Roman"/>
          <w:color w:val="auto"/>
          <w:kern w:val="2"/>
          <w:sz w:val="24"/>
          <w:szCs w:val="24"/>
        </w:rPr>
        <w:t xml:space="preserve">REGULATORY AGENCY, </w:t>
      </w:r>
      <w:r w:rsidR="005E755C" w:rsidRPr="00EF78F1">
        <w:rPr>
          <w:rFonts w:ascii="Times New Roman" w:hAnsi="Times New Roman"/>
          <w:color w:val="auto"/>
          <w:kern w:val="2"/>
          <w:sz w:val="24"/>
          <w:szCs w:val="24"/>
        </w:rPr>
        <w:t>10 CFR Part 50, Appendix B, Quality Assurance Criteria for Nucle</w:t>
      </w:r>
      <w:r w:rsidR="005E755C" w:rsidRPr="00805AD9">
        <w:rPr>
          <w:rFonts w:ascii="Times New Roman" w:hAnsi="Times New Roman"/>
          <w:color w:val="auto"/>
          <w:kern w:val="2"/>
          <w:sz w:val="24"/>
          <w:szCs w:val="24"/>
        </w:rPr>
        <w:t xml:space="preserve">ar Power Plants, Office of the Federal Register, National Archives and Records Administration, </w:t>
      </w:r>
      <w:r w:rsidRPr="00805AD9">
        <w:rPr>
          <w:rFonts w:ascii="Times New Roman" w:hAnsi="Times New Roman"/>
          <w:color w:val="auto"/>
          <w:kern w:val="2"/>
          <w:sz w:val="24"/>
          <w:szCs w:val="24"/>
        </w:rPr>
        <w:t xml:space="preserve">USNRC, </w:t>
      </w:r>
      <w:r w:rsidR="005E755C" w:rsidRPr="00805AD9">
        <w:rPr>
          <w:rFonts w:ascii="Times New Roman" w:hAnsi="Times New Roman"/>
          <w:color w:val="auto"/>
          <w:kern w:val="2"/>
          <w:sz w:val="24"/>
          <w:szCs w:val="24"/>
        </w:rPr>
        <w:t>20</w:t>
      </w:r>
      <w:bookmarkEnd w:id="6"/>
      <w:r w:rsidR="008E40F7">
        <w:rPr>
          <w:rFonts w:ascii="Times New Roman" w:hAnsi="Times New Roman"/>
          <w:color w:val="auto"/>
          <w:kern w:val="2"/>
          <w:sz w:val="24"/>
          <w:szCs w:val="24"/>
        </w:rPr>
        <w:t>1</w:t>
      </w:r>
      <w:r w:rsidR="004848B7">
        <w:rPr>
          <w:rFonts w:ascii="Times New Roman" w:hAnsi="Times New Roman"/>
          <w:color w:val="auto"/>
          <w:kern w:val="2"/>
          <w:sz w:val="24"/>
          <w:szCs w:val="24"/>
        </w:rPr>
        <w:t>5</w:t>
      </w:r>
      <w:r w:rsidR="00E13229">
        <w:rPr>
          <w:rFonts w:ascii="Times New Roman" w:hAnsi="Times New Roman"/>
          <w:color w:val="auto"/>
          <w:kern w:val="2"/>
          <w:sz w:val="24"/>
          <w:szCs w:val="24"/>
        </w:rPr>
        <w:t>.</w:t>
      </w:r>
    </w:p>
    <w:p w14:paraId="767AF9D1" w14:textId="39360C89" w:rsidR="00B7790F" w:rsidRPr="00265265" w:rsidRDefault="00B7790F" w:rsidP="00265265">
      <w:pPr>
        <w:pStyle w:val="IGALLReferences"/>
        <w:tabs>
          <w:tab w:val="clear" w:pos="360"/>
        </w:tabs>
        <w:ind w:left="567" w:hanging="567"/>
        <w:rPr>
          <w:rFonts w:ascii="Times New Roman" w:hAnsi="Times New Roman"/>
          <w:color w:val="FF0000"/>
          <w:kern w:val="2"/>
          <w:sz w:val="24"/>
          <w:szCs w:val="24"/>
        </w:rPr>
      </w:pPr>
      <w:r w:rsidRPr="00265265">
        <w:rPr>
          <w:rFonts w:ascii="Times New Roman" w:hAnsi="Times New Roman"/>
          <w:color w:val="FF0000"/>
          <w:kern w:val="2"/>
          <w:sz w:val="24"/>
          <w:szCs w:val="24"/>
        </w:rPr>
        <w:t xml:space="preserve">ELECTRIC POWER RESEARCH INSTITUTE, Guide for Rotating Machine Stator Winding </w:t>
      </w:r>
      <w:proofErr w:type="spellStart"/>
      <w:r w:rsidRPr="00265265">
        <w:rPr>
          <w:rFonts w:ascii="Times New Roman" w:hAnsi="Times New Roman"/>
          <w:color w:val="FF0000"/>
          <w:kern w:val="2"/>
          <w:sz w:val="24"/>
          <w:szCs w:val="24"/>
        </w:rPr>
        <w:t>Hipot</w:t>
      </w:r>
      <w:proofErr w:type="spellEnd"/>
      <w:r w:rsidRPr="00265265">
        <w:rPr>
          <w:rFonts w:ascii="Times New Roman" w:hAnsi="Times New Roman"/>
          <w:color w:val="FF0000"/>
          <w:kern w:val="2"/>
          <w:sz w:val="24"/>
          <w:szCs w:val="24"/>
        </w:rPr>
        <w:t xml:space="preserve"> Testing, 1014908, EPRI, Palo Alto CA, March 2008.</w:t>
      </w:r>
    </w:p>
    <w:p w14:paraId="698BB643" w14:textId="010FB0D3" w:rsidR="0046711C" w:rsidRPr="00265265" w:rsidRDefault="0046711C" w:rsidP="00265265">
      <w:pPr>
        <w:pStyle w:val="IGALLReferences"/>
        <w:tabs>
          <w:tab w:val="clear" w:pos="360"/>
        </w:tabs>
        <w:ind w:left="567" w:hanging="567"/>
        <w:rPr>
          <w:rFonts w:ascii="Times New Roman" w:hAnsi="Times New Roman"/>
          <w:color w:val="FF0000"/>
          <w:kern w:val="2"/>
          <w:sz w:val="24"/>
          <w:szCs w:val="24"/>
        </w:rPr>
      </w:pPr>
      <w:r w:rsidRPr="00265265">
        <w:rPr>
          <w:rFonts w:ascii="Times New Roman" w:hAnsi="Times New Roman"/>
          <w:color w:val="FF0000"/>
          <w:kern w:val="2"/>
          <w:sz w:val="24"/>
          <w:szCs w:val="24"/>
        </w:rPr>
        <w:t>ELECTRIC POWER RESEARCH INSTITUTE, Medium-Voltage Motor and Cable, Very-Low-Frequency (VLF) Tan Delta Testing from the Cable Termination: VLF Motor and Cable Testing, 3002016077, EPRI, Palo Alto CA, November 2019.</w:t>
      </w:r>
    </w:p>
    <w:p w14:paraId="51FF4101" w14:textId="668A0CD8" w:rsidR="004D3490" w:rsidRPr="00265265" w:rsidRDefault="004D3490" w:rsidP="00265265">
      <w:pPr>
        <w:pStyle w:val="IGALLReferences"/>
        <w:tabs>
          <w:tab w:val="clear" w:pos="360"/>
        </w:tabs>
        <w:ind w:left="567" w:hanging="567"/>
        <w:rPr>
          <w:rFonts w:ascii="Times New Roman" w:hAnsi="Times New Roman"/>
          <w:color w:val="FF0000"/>
          <w:kern w:val="2"/>
          <w:sz w:val="24"/>
          <w:szCs w:val="24"/>
        </w:rPr>
      </w:pPr>
      <w:r w:rsidRPr="00265265">
        <w:rPr>
          <w:rFonts w:ascii="Times New Roman" w:hAnsi="Times New Roman"/>
          <w:color w:val="FF0000"/>
          <w:kern w:val="2"/>
          <w:sz w:val="24"/>
          <w:szCs w:val="24"/>
        </w:rPr>
        <w:t>ELECTRIC POWER RESEARCH INSTITUTE, Life Cycle Management Planning Sourcebooks, Volume 5: Main Generator, 1007423, EPRI, Palo Alto CA, July 2003.</w:t>
      </w:r>
    </w:p>
    <w:p w14:paraId="66CEABC7" w14:textId="6B1CC259" w:rsidR="00C83165" w:rsidRPr="00265265" w:rsidRDefault="00C83165" w:rsidP="00265265">
      <w:pPr>
        <w:pStyle w:val="IGALLReferences"/>
        <w:tabs>
          <w:tab w:val="clear" w:pos="360"/>
        </w:tabs>
        <w:ind w:left="567" w:hanging="567"/>
        <w:rPr>
          <w:rFonts w:ascii="Times New Roman" w:hAnsi="Times New Roman"/>
          <w:color w:val="FF0000"/>
          <w:kern w:val="2"/>
          <w:sz w:val="24"/>
          <w:szCs w:val="24"/>
        </w:rPr>
      </w:pPr>
      <w:r w:rsidRPr="00265265">
        <w:rPr>
          <w:rFonts w:ascii="Times New Roman" w:hAnsi="Times New Roman"/>
          <w:color w:val="FF0000"/>
          <w:kern w:val="2"/>
          <w:sz w:val="24"/>
          <w:szCs w:val="24"/>
        </w:rPr>
        <w:t>INSTITUTE OF ELECTRICAL AND ELECTRONCS ENGINEERS, Guide for Assessing, Monitoring, and Mitigating Aging Effects on Electrical Equipment Used in Nuclear Power Generating Stations and Other Nuclear Facilities, IEEE 1205-2014, IEEE.</w:t>
      </w:r>
    </w:p>
    <w:p w14:paraId="4958B0B1" w14:textId="3AAE9AF4" w:rsidR="00C87EBE" w:rsidRPr="00265265" w:rsidRDefault="00C87EBE" w:rsidP="00265265">
      <w:pPr>
        <w:pStyle w:val="IGALLReferences"/>
        <w:tabs>
          <w:tab w:val="clear" w:pos="360"/>
        </w:tabs>
        <w:ind w:left="567" w:hanging="567"/>
        <w:rPr>
          <w:rFonts w:ascii="Times New Roman" w:hAnsi="Times New Roman"/>
          <w:color w:val="FF0000"/>
          <w:kern w:val="2"/>
          <w:sz w:val="24"/>
          <w:szCs w:val="24"/>
        </w:rPr>
      </w:pPr>
      <w:r w:rsidRPr="00265265">
        <w:rPr>
          <w:rFonts w:ascii="Times New Roman" w:hAnsi="Times New Roman"/>
          <w:color w:val="FF0000"/>
          <w:kern w:val="2"/>
          <w:sz w:val="24"/>
          <w:szCs w:val="24"/>
        </w:rPr>
        <w:t xml:space="preserve">ELECTRIC POWER RESEARCH INSTITUTE, Electric Motor Tiered Maintenance Program, 1003095, EPRI, Palo Alto, CA, August 2002. </w:t>
      </w:r>
    </w:p>
    <w:p w14:paraId="3372086F" w14:textId="77777777" w:rsidR="005E755C" w:rsidRPr="00265265" w:rsidRDefault="005E755C" w:rsidP="000C6607">
      <w:pPr>
        <w:pStyle w:val="IGALLReferences"/>
        <w:numPr>
          <w:ilvl w:val="0"/>
          <w:numId w:val="0"/>
        </w:numPr>
        <w:spacing w:before="0" w:line="276" w:lineRule="auto"/>
        <w:rPr>
          <w:rFonts w:ascii="Times New Roman" w:hAnsi="Times New Roman"/>
          <w:color w:val="FF0000"/>
          <w:sz w:val="24"/>
          <w:szCs w:val="24"/>
        </w:rPr>
      </w:pPr>
    </w:p>
    <w:sectPr w:rsidR="005E755C" w:rsidRPr="00265265" w:rsidSect="000C6607">
      <w:footerReference w:type="default" r:id="rId13"/>
      <w:pgSz w:w="11906" w:h="16838" w:code="9"/>
      <w:pgMar w:top="1418" w:right="1274" w:bottom="1418" w:left="1418" w:header="851" w:footer="70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867A" w14:textId="77777777" w:rsidR="007F7E67" w:rsidRDefault="007F7E67" w:rsidP="00426C67">
      <w:r>
        <w:separator/>
      </w:r>
    </w:p>
  </w:endnote>
  <w:endnote w:type="continuationSeparator" w:id="0">
    <w:p w14:paraId="07459D55" w14:textId="77777777" w:rsidR="007F7E67" w:rsidRDefault="007F7E67" w:rsidP="00426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2709" w14:textId="5CF1E16D" w:rsidR="006A6DC4" w:rsidRPr="00064EB9" w:rsidRDefault="00F647AC" w:rsidP="00064EB9">
    <w:pPr>
      <w:pStyle w:val="Footer"/>
      <w:spacing w:before="240"/>
      <w:jc w:val="center"/>
      <w:rPr>
        <w:rFonts w:ascii="Arial" w:hAnsi="Arial" w:cs="Arial"/>
        <w:sz w:val="20"/>
        <w:szCs w:val="20"/>
      </w:rPr>
    </w:pPr>
    <w:r w:rsidRPr="000C6607">
      <w:rPr>
        <w:rFonts w:ascii="Arial" w:hAnsi="Arial" w:cs="Arial"/>
        <w:sz w:val="20"/>
        <w:szCs w:val="20"/>
      </w:rPr>
      <w:fldChar w:fldCharType="begin"/>
    </w:r>
    <w:r w:rsidR="006A6DC4" w:rsidRPr="000C6607">
      <w:rPr>
        <w:rFonts w:ascii="Arial" w:hAnsi="Arial" w:cs="Arial"/>
        <w:sz w:val="20"/>
        <w:szCs w:val="20"/>
      </w:rPr>
      <w:instrText xml:space="preserve"> PAGE   \* MERGEFORMAT </w:instrText>
    </w:r>
    <w:r w:rsidRPr="000C6607">
      <w:rPr>
        <w:rFonts w:ascii="Arial" w:hAnsi="Arial" w:cs="Arial"/>
        <w:sz w:val="20"/>
        <w:szCs w:val="20"/>
      </w:rPr>
      <w:fldChar w:fldCharType="separate"/>
    </w:r>
    <w:r w:rsidR="00E35696">
      <w:rPr>
        <w:rFonts w:ascii="Arial" w:hAnsi="Arial" w:cs="Arial"/>
        <w:noProof/>
        <w:sz w:val="20"/>
        <w:szCs w:val="20"/>
      </w:rPr>
      <w:t>4</w:t>
    </w:r>
    <w:r w:rsidRPr="000C6607">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3305" w14:textId="77777777" w:rsidR="007F7E67" w:rsidRDefault="007F7E67" w:rsidP="00426C67">
      <w:r>
        <w:separator/>
      </w:r>
    </w:p>
  </w:footnote>
  <w:footnote w:type="continuationSeparator" w:id="0">
    <w:p w14:paraId="20B65717" w14:textId="77777777" w:rsidR="007F7E67" w:rsidRDefault="007F7E67" w:rsidP="00426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0A6E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A28391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2F4C25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636C53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FF44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449AA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8C26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D82C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5AD1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8CE3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D6E6F94"/>
    <w:multiLevelType w:val="hybridMultilevel"/>
    <w:tmpl w:val="8D9E718A"/>
    <w:lvl w:ilvl="0" w:tplc="72102F96">
      <w:start w:val="1"/>
      <w:numFmt w:val="decimal"/>
      <w:lvlText w:val="[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7FB3A6E"/>
    <w:multiLevelType w:val="hybridMultilevel"/>
    <w:tmpl w:val="B6AEE528"/>
    <w:lvl w:ilvl="0" w:tplc="B2D65514">
      <w:start w:val="1"/>
      <w:numFmt w:val="decimal"/>
      <w:pStyle w:val="IGALLReferences"/>
      <w:lvlText w:val="[%1]"/>
      <w:lvlJc w:val="left"/>
      <w:pPr>
        <w:tabs>
          <w:tab w:val="num" w:pos="360"/>
        </w:tabs>
        <w:ind w:left="360" w:hanging="360"/>
      </w:pPr>
      <w:rPr>
        <w:rFonts w:ascii="Times New Roman" w:hAnsi="Times New Roman" w:cs="Times New Roman" w:hint="default"/>
      </w:rPr>
    </w:lvl>
    <w:lvl w:ilvl="1" w:tplc="04090017" w:tentative="1">
      <w:start w:val="1"/>
      <w:numFmt w:val="aiueoFullWidth"/>
      <w:lvlText w:val="(%2)"/>
      <w:lvlJc w:val="left"/>
      <w:pPr>
        <w:tabs>
          <w:tab w:val="num" w:pos="0"/>
        </w:tabs>
        <w:ind w:left="0" w:hanging="420"/>
      </w:pPr>
    </w:lvl>
    <w:lvl w:ilvl="2" w:tplc="04090011" w:tentative="1">
      <w:start w:val="1"/>
      <w:numFmt w:val="decimalEnclosedCircle"/>
      <w:lvlText w:val="%3"/>
      <w:lvlJc w:val="left"/>
      <w:pPr>
        <w:tabs>
          <w:tab w:val="num" w:pos="420"/>
        </w:tabs>
        <w:ind w:left="420" w:hanging="420"/>
      </w:pPr>
    </w:lvl>
    <w:lvl w:ilvl="3" w:tplc="0409000F" w:tentative="1">
      <w:start w:val="1"/>
      <w:numFmt w:val="decimal"/>
      <w:lvlText w:val="%4."/>
      <w:lvlJc w:val="left"/>
      <w:pPr>
        <w:tabs>
          <w:tab w:val="num" w:pos="840"/>
        </w:tabs>
        <w:ind w:left="840" w:hanging="420"/>
      </w:pPr>
    </w:lvl>
    <w:lvl w:ilvl="4" w:tplc="04090017" w:tentative="1">
      <w:start w:val="1"/>
      <w:numFmt w:val="aiueoFullWidth"/>
      <w:lvlText w:val="(%5)"/>
      <w:lvlJc w:val="left"/>
      <w:pPr>
        <w:tabs>
          <w:tab w:val="num" w:pos="1260"/>
        </w:tabs>
        <w:ind w:left="1260" w:hanging="420"/>
      </w:pPr>
    </w:lvl>
    <w:lvl w:ilvl="5" w:tplc="04090011" w:tentative="1">
      <w:start w:val="1"/>
      <w:numFmt w:val="decimalEnclosedCircle"/>
      <w:lvlText w:val="%6"/>
      <w:lvlJc w:val="lef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7" w:tentative="1">
      <w:start w:val="1"/>
      <w:numFmt w:val="aiueoFullWidth"/>
      <w:lvlText w:val="(%8)"/>
      <w:lvlJc w:val="left"/>
      <w:pPr>
        <w:tabs>
          <w:tab w:val="num" w:pos="2520"/>
        </w:tabs>
        <w:ind w:left="2520" w:hanging="420"/>
      </w:pPr>
    </w:lvl>
    <w:lvl w:ilvl="8" w:tplc="04090011" w:tentative="1">
      <w:start w:val="1"/>
      <w:numFmt w:val="decimalEnclosedCircle"/>
      <w:lvlText w:val="%9"/>
      <w:lvlJc w:val="left"/>
      <w:pPr>
        <w:tabs>
          <w:tab w:val="num" w:pos="2940"/>
        </w:tabs>
        <w:ind w:left="2940" w:hanging="420"/>
      </w:pPr>
    </w:lvl>
  </w:abstractNum>
  <w:abstractNum w:abstractNumId="12" w15:restartNumberingAfterBreak="0">
    <w:nsid w:val="64571BD6"/>
    <w:multiLevelType w:val="hybridMultilevel"/>
    <w:tmpl w:val="02E2ED16"/>
    <w:lvl w:ilvl="0" w:tplc="638086DA">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3"/>
  </w:num>
  <w:num w:numId="3">
    <w:abstractNumId w:val="11"/>
  </w:num>
  <w:num w:numId="4">
    <w:abstractNumId w:val="10"/>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1"/>
  </w:num>
  <w:num w:numId="14">
    <w:abstractNumId w:val="11"/>
  </w:num>
  <w:num w:numId="15">
    <w:abstractNumId w:val="11"/>
  </w:num>
  <w:num w:numId="16">
    <w:abstractNumId w:val="13"/>
  </w:num>
  <w:num w:numId="17">
    <w:abstractNumId w:val="1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840"/>
  <w:hyphenationZone w:val="425"/>
  <w:drawingGridHorizontalSpacing w:val="12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A6"/>
    <w:rsid w:val="00004CC5"/>
    <w:rsid w:val="00005C67"/>
    <w:rsid w:val="00014423"/>
    <w:rsid w:val="00023148"/>
    <w:rsid w:val="00032BA7"/>
    <w:rsid w:val="00034041"/>
    <w:rsid w:val="00034299"/>
    <w:rsid w:val="00035786"/>
    <w:rsid w:val="00035ACC"/>
    <w:rsid w:val="000415E7"/>
    <w:rsid w:val="00046C04"/>
    <w:rsid w:val="000470A8"/>
    <w:rsid w:val="00051EED"/>
    <w:rsid w:val="00053001"/>
    <w:rsid w:val="000539B4"/>
    <w:rsid w:val="00053AC6"/>
    <w:rsid w:val="00063344"/>
    <w:rsid w:val="00064EB9"/>
    <w:rsid w:val="00067CCA"/>
    <w:rsid w:val="00070944"/>
    <w:rsid w:val="00071947"/>
    <w:rsid w:val="00075179"/>
    <w:rsid w:val="0008135C"/>
    <w:rsid w:val="000816F1"/>
    <w:rsid w:val="00084007"/>
    <w:rsid w:val="00087CF4"/>
    <w:rsid w:val="0009305E"/>
    <w:rsid w:val="00094029"/>
    <w:rsid w:val="000A01CE"/>
    <w:rsid w:val="000A23F0"/>
    <w:rsid w:val="000A28EF"/>
    <w:rsid w:val="000B5884"/>
    <w:rsid w:val="000C251F"/>
    <w:rsid w:val="000C6607"/>
    <w:rsid w:val="000D07A6"/>
    <w:rsid w:val="000D3CA1"/>
    <w:rsid w:val="000D4AE4"/>
    <w:rsid w:val="000D5095"/>
    <w:rsid w:val="000D7D5D"/>
    <w:rsid w:val="000E3E32"/>
    <w:rsid w:val="000E6DA6"/>
    <w:rsid w:val="000F71B6"/>
    <w:rsid w:val="001029AD"/>
    <w:rsid w:val="00102ED3"/>
    <w:rsid w:val="00105AD9"/>
    <w:rsid w:val="00106AA7"/>
    <w:rsid w:val="00121A78"/>
    <w:rsid w:val="00134E1F"/>
    <w:rsid w:val="00135473"/>
    <w:rsid w:val="00135E25"/>
    <w:rsid w:val="001524FF"/>
    <w:rsid w:val="00155563"/>
    <w:rsid w:val="001601C1"/>
    <w:rsid w:val="00163E6D"/>
    <w:rsid w:val="001660D9"/>
    <w:rsid w:val="001671C4"/>
    <w:rsid w:val="00170C97"/>
    <w:rsid w:val="00174AD0"/>
    <w:rsid w:val="00175977"/>
    <w:rsid w:val="001807A7"/>
    <w:rsid w:val="0018265E"/>
    <w:rsid w:val="001877F3"/>
    <w:rsid w:val="00192FFD"/>
    <w:rsid w:val="0019599D"/>
    <w:rsid w:val="001B1EC8"/>
    <w:rsid w:val="001B2571"/>
    <w:rsid w:val="001B4EF7"/>
    <w:rsid w:val="001B531C"/>
    <w:rsid w:val="001C51CA"/>
    <w:rsid w:val="001C7FD1"/>
    <w:rsid w:val="001D2836"/>
    <w:rsid w:val="001D41E2"/>
    <w:rsid w:val="001E0833"/>
    <w:rsid w:val="001F2A93"/>
    <w:rsid w:val="001F2D6B"/>
    <w:rsid w:val="00210E1F"/>
    <w:rsid w:val="00215361"/>
    <w:rsid w:val="00216397"/>
    <w:rsid w:val="0022355C"/>
    <w:rsid w:val="00225895"/>
    <w:rsid w:val="002360D6"/>
    <w:rsid w:val="0023689D"/>
    <w:rsid w:val="00241F09"/>
    <w:rsid w:val="00243F7F"/>
    <w:rsid w:val="00246FD5"/>
    <w:rsid w:val="002534D1"/>
    <w:rsid w:val="002607ED"/>
    <w:rsid w:val="00263DEB"/>
    <w:rsid w:val="00265265"/>
    <w:rsid w:val="002743A2"/>
    <w:rsid w:val="00274621"/>
    <w:rsid w:val="00274D5C"/>
    <w:rsid w:val="00277687"/>
    <w:rsid w:val="002824AB"/>
    <w:rsid w:val="002851ED"/>
    <w:rsid w:val="00290472"/>
    <w:rsid w:val="00292574"/>
    <w:rsid w:val="00292696"/>
    <w:rsid w:val="00296982"/>
    <w:rsid w:val="00296F27"/>
    <w:rsid w:val="00297563"/>
    <w:rsid w:val="002A1DE4"/>
    <w:rsid w:val="002A274F"/>
    <w:rsid w:val="002A3B79"/>
    <w:rsid w:val="002A66CF"/>
    <w:rsid w:val="002B00E5"/>
    <w:rsid w:val="002B0437"/>
    <w:rsid w:val="002C3433"/>
    <w:rsid w:val="002D0B2B"/>
    <w:rsid w:val="002D53FF"/>
    <w:rsid w:val="002E0DD6"/>
    <w:rsid w:val="002E14B0"/>
    <w:rsid w:val="002E1F23"/>
    <w:rsid w:val="002E2889"/>
    <w:rsid w:val="002E2EC6"/>
    <w:rsid w:val="002F1368"/>
    <w:rsid w:val="002F6A37"/>
    <w:rsid w:val="00300969"/>
    <w:rsid w:val="00301C0A"/>
    <w:rsid w:val="00304333"/>
    <w:rsid w:val="00312F83"/>
    <w:rsid w:val="003157FE"/>
    <w:rsid w:val="003221F6"/>
    <w:rsid w:val="0032361A"/>
    <w:rsid w:val="00324937"/>
    <w:rsid w:val="00324A8C"/>
    <w:rsid w:val="0032758A"/>
    <w:rsid w:val="0033032E"/>
    <w:rsid w:val="00335BEC"/>
    <w:rsid w:val="0033743A"/>
    <w:rsid w:val="00342E79"/>
    <w:rsid w:val="00344894"/>
    <w:rsid w:val="00345BA6"/>
    <w:rsid w:val="00350A27"/>
    <w:rsid w:val="00361205"/>
    <w:rsid w:val="0036233E"/>
    <w:rsid w:val="00375F46"/>
    <w:rsid w:val="00376AB1"/>
    <w:rsid w:val="0038468E"/>
    <w:rsid w:val="0039708C"/>
    <w:rsid w:val="003A1B49"/>
    <w:rsid w:val="003A428E"/>
    <w:rsid w:val="003A4D28"/>
    <w:rsid w:val="003B7796"/>
    <w:rsid w:val="003C27DA"/>
    <w:rsid w:val="003D2741"/>
    <w:rsid w:val="003E092D"/>
    <w:rsid w:val="003E5C91"/>
    <w:rsid w:val="003E6131"/>
    <w:rsid w:val="003F19CE"/>
    <w:rsid w:val="003F6508"/>
    <w:rsid w:val="004004AD"/>
    <w:rsid w:val="00403B68"/>
    <w:rsid w:val="00405B40"/>
    <w:rsid w:val="00407BBD"/>
    <w:rsid w:val="00410850"/>
    <w:rsid w:val="00413C75"/>
    <w:rsid w:val="00416F81"/>
    <w:rsid w:val="00426C67"/>
    <w:rsid w:val="00431139"/>
    <w:rsid w:val="004334DD"/>
    <w:rsid w:val="004339B1"/>
    <w:rsid w:val="004355CD"/>
    <w:rsid w:val="00436922"/>
    <w:rsid w:val="004378BF"/>
    <w:rsid w:val="00452BA6"/>
    <w:rsid w:val="00453BB5"/>
    <w:rsid w:val="004569FA"/>
    <w:rsid w:val="00467012"/>
    <w:rsid w:val="0046711C"/>
    <w:rsid w:val="00470E80"/>
    <w:rsid w:val="0047701B"/>
    <w:rsid w:val="00483255"/>
    <w:rsid w:val="004848B7"/>
    <w:rsid w:val="00484B11"/>
    <w:rsid w:val="00492794"/>
    <w:rsid w:val="00493326"/>
    <w:rsid w:val="00496B55"/>
    <w:rsid w:val="004A74A0"/>
    <w:rsid w:val="004B1C33"/>
    <w:rsid w:val="004B4E7E"/>
    <w:rsid w:val="004B6104"/>
    <w:rsid w:val="004B7385"/>
    <w:rsid w:val="004C1B00"/>
    <w:rsid w:val="004C3641"/>
    <w:rsid w:val="004C51A8"/>
    <w:rsid w:val="004C6DB7"/>
    <w:rsid w:val="004D3490"/>
    <w:rsid w:val="004D4064"/>
    <w:rsid w:val="004D5493"/>
    <w:rsid w:val="004D645E"/>
    <w:rsid w:val="004E19A2"/>
    <w:rsid w:val="004E3E60"/>
    <w:rsid w:val="004F7444"/>
    <w:rsid w:val="00500A7F"/>
    <w:rsid w:val="00506FE5"/>
    <w:rsid w:val="00507ACB"/>
    <w:rsid w:val="00510FC7"/>
    <w:rsid w:val="0051352C"/>
    <w:rsid w:val="005150E8"/>
    <w:rsid w:val="0052115D"/>
    <w:rsid w:val="00524945"/>
    <w:rsid w:val="00535430"/>
    <w:rsid w:val="005409CB"/>
    <w:rsid w:val="0054314A"/>
    <w:rsid w:val="00544A2F"/>
    <w:rsid w:val="0055047F"/>
    <w:rsid w:val="00557334"/>
    <w:rsid w:val="005573F6"/>
    <w:rsid w:val="00561408"/>
    <w:rsid w:val="005827E4"/>
    <w:rsid w:val="00595DA5"/>
    <w:rsid w:val="005A525B"/>
    <w:rsid w:val="005B2727"/>
    <w:rsid w:val="005B335B"/>
    <w:rsid w:val="005B368D"/>
    <w:rsid w:val="005B4EF5"/>
    <w:rsid w:val="005B7C9E"/>
    <w:rsid w:val="005C29A1"/>
    <w:rsid w:val="005C31A6"/>
    <w:rsid w:val="005C325A"/>
    <w:rsid w:val="005C52E2"/>
    <w:rsid w:val="005D0DD8"/>
    <w:rsid w:val="005D3077"/>
    <w:rsid w:val="005E2B86"/>
    <w:rsid w:val="005E755C"/>
    <w:rsid w:val="005F682B"/>
    <w:rsid w:val="005F73BF"/>
    <w:rsid w:val="00604A0F"/>
    <w:rsid w:val="00607C0A"/>
    <w:rsid w:val="00613189"/>
    <w:rsid w:val="00615092"/>
    <w:rsid w:val="0062224D"/>
    <w:rsid w:val="006233FC"/>
    <w:rsid w:val="00627CB3"/>
    <w:rsid w:val="006311F2"/>
    <w:rsid w:val="00640959"/>
    <w:rsid w:val="00647CF6"/>
    <w:rsid w:val="006503A2"/>
    <w:rsid w:val="006654B7"/>
    <w:rsid w:val="00674957"/>
    <w:rsid w:val="00680722"/>
    <w:rsid w:val="00680A45"/>
    <w:rsid w:val="00684B5B"/>
    <w:rsid w:val="0069480C"/>
    <w:rsid w:val="00694FB1"/>
    <w:rsid w:val="00695096"/>
    <w:rsid w:val="006A09F2"/>
    <w:rsid w:val="006A493B"/>
    <w:rsid w:val="006A6679"/>
    <w:rsid w:val="006A6B52"/>
    <w:rsid w:val="006A6DC4"/>
    <w:rsid w:val="006D423E"/>
    <w:rsid w:val="006D5931"/>
    <w:rsid w:val="006E03A9"/>
    <w:rsid w:val="006F3836"/>
    <w:rsid w:val="006F625F"/>
    <w:rsid w:val="006F6F57"/>
    <w:rsid w:val="00707E25"/>
    <w:rsid w:val="00707EDB"/>
    <w:rsid w:val="00710412"/>
    <w:rsid w:val="007122AF"/>
    <w:rsid w:val="00713B03"/>
    <w:rsid w:val="0071540E"/>
    <w:rsid w:val="00716CCB"/>
    <w:rsid w:val="00721E4C"/>
    <w:rsid w:val="007278A0"/>
    <w:rsid w:val="00731DAE"/>
    <w:rsid w:val="00737271"/>
    <w:rsid w:val="007413BE"/>
    <w:rsid w:val="0075188F"/>
    <w:rsid w:val="00754AA1"/>
    <w:rsid w:val="00755102"/>
    <w:rsid w:val="0075720E"/>
    <w:rsid w:val="007625FF"/>
    <w:rsid w:val="00762879"/>
    <w:rsid w:val="00765930"/>
    <w:rsid w:val="007673BB"/>
    <w:rsid w:val="00767992"/>
    <w:rsid w:val="00772625"/>
    <w:rsid w:val="00775536"/>
    <w:rsid w:val="00787E03"/>
    <w:rsid w:val="00787FB9"/>
    <w:rsid w:val="00795EC2"/>
    <w:rsid w:val="007A04E7"/>
    <w:rsid w:val="007A285D"/>
    <w:rsid w:val="007A426E"/>
    <w:rsid w:val="007A77B7"/>
    <w:rsid w:val="007A7993"/>
    <w:rsid w:val="007B0E0D"/>
    <w:rsid w:val="007C1729"/>
    <w:rsid w:val="007C5ACF"/>
    <w:rsid w:val="007C7B87"/>
    <w:rsid w:val="007D10C0"/>
    <w:rsid w:val="007D22E6"/>
    <w:rsid w:val="007D26A6"/>
    <w:rsid w:val="007E20C7"/>
    <w:rsid w:val="007E2CD8"/>
    <w:rsid w:val="007E7DBB"/>
    <w:rsid w:val="007F7E67"/>
    <w:rsid w:val="00805090"/>
    <w:rsid w:val="00805AD9"/>
    <w:rsid w:val="00812A80"/>
    <w:rsid w:val="00812E9D"/>
    <w:rsid w:val="00830452"/>
    <w:rsid w:val="008348CD"/>
    <w:rsid w:val="00840681"/>
    <w:rsid w:val="00841722"/>
    <w:rsid w:val="00844795"/>
    <w:rsid w:val="0084663B"/>
    <w:rsid w:val="008635B2"/>
    <w:rsid w:val="00864585"/>
    <w:rsid w:val="008763E0"/>
    <w:rsid w:val="00876636"/>
    <w:rsid w:val="00876F21"/>
    <w:rsid w:val="008774C3"/>
    <w:rsid w:val="008821DC"/>
    <w:rsid w:val="00884525"/>
    <w:rsid w:val="00890172"/>
    <w:rsid w:val="008953EE"/>
    <w:rsid w:val="00897915"/>
    <w:rsid w:val="008A0AA7"/>
    <w:rsid w:val="008A13FD"/>
    <w:rsid w:val="008A1758"/>
    <w:rsid w:val="008A18A8"/>
    <w:rsid w:val="008A3C21"/>
    <w:rsid w:val="008A5642"/>
    <w:rsid w:val="008A5E5D"/>
    <w:rsid w:val="008A6A3E"/>
    <w:rsid w:val="008B3827"/>
    <w:rsid w:val="008C719D"/>
    <w:rsid w:val="008D4A30"/>
    <w:rsid w:val="008D5767"/>
    <w:rsid w:val="008E40F7"/>
    <w:rsid w:val="008E4B5F"/>
    <w:rsid w:val="008F25B5"/>
    <w:rsid w:val="008F3BFC"/>
    <w:rsid w:val="008F6545"/>
    <w:rsid w:val="008F6A40"/>
    <w:rsid w:val="008F7695"/>
    <w:rsid w:val="0090029C"/>
    <w:rsid w:val="00904EE1"/>
    <w:rsid w:val="00906F2D"/>
    <w:rsid w:val="00913369"/>
    <w:rsid w:val="00920BC6"/>
    <w:rsid w:val="0092205A"/>
    <w:rsid w:val="0092387F"/>
    <w:rsid w:val="009247A7"/>
    <w:rsid w:val="00926620"/>
    <w:rsid w:val="00926D1D"/>
    <w:rsid w:val="00927357"/>
    <w:rsid w:val="00932824"/>
    <w:rsid w:val="00932B76"/>
    <w:rsid w:val="00936B83"/>
    <w:rsid w:val="00940FBF"/>
    <w:rsid w:val="00940FFF"/>
    <w:rsid w:val="00942D59"/>
    <w:rsid w:val="00943A29"/>
    <w:rsid w:val="00950051"/>
    <w:rsid w:val="00955B5F"/>
    <w:rsid w:val="00961A5E"/>
    <w:rsid w:val="00970D08"/>
    <w:rsid w:val="00976F7D"/>
    <w:rsid w:val="00977ECA"/>
    <w:rsid w:val="00983471"/>
    <w:rsid w:val="009867F8"/>
    <w:rsid w:val="00986905"/>
    <w:rsid w:val="00990B92"/>
    <w:rsid w:val="009938EA"/>
    <w:rsid w:val="00994DAB"/>
    <w:rsid w:val="009955AA"/>
    <w:rsid w:val="009974A9"/>
    <w:rsid w:val="009A4F1B"/>
    <w:rsid w:val="009A6D47"/>
    <w:rsid w:val="009A720F"/>
    <w:rsid w:val="009A7ED5"/>
    <w:rsid w:val="009B1C8E"/>
    <w:rsid w:val="009B6829"/>
    <w:rsid w:val="009C1EFA"/>
    <w:rsid w:val="009C374B"/>
    <w:rsid w:val="009C6F49"/>
    <w:rsid w:val="009D12B7"/>
    <w:rsid w:val="009D167C"/>
    <w:rsid w:val="009D5E38"/>
    <w:rsid w:val="009E0022"/>
    <w:rsid w:val="009E6F5B"/>
    <w:rsid w:val="009F2608"/>
    <w:rsid w:val="009F4601"/>
    <w:rsid w:val="009F7FD5"/>
    <w:rsid w:val="00A0053C"/>
    <w:rsid w:val="00A108DE"/>
    <w:rsid w:val="00A14647"/>
    <w:rsid w:val="00A14AA9"/>
    <w:rsid w:val="00A1574B"/>
    <w:rsid w:val="00A210CB"/>
    <w:rsid w:val="00A21940"/>
    <w:rsid w:val="00A240D3"/>
    <w:rsid w:val="00A265FA"/>
    <w:rsid w:val="00A2784C"/>
    <w:rsid w:val="00A30041"/>
    <w:rsid w:val="00A30055"/>
    <w:rsid w:val="00A31602"/>
    <w:rsid w:val="00A33515"/>
    <w:rsid w:val="00A37134"/>
    <w:rsid w:val="00A378E3"/>
    <w:rsid w:val="00A40463"/>
    <w:rsid w:val="00A4317D"/>
    <w:rsid w:val="00A50B53"/>
    <w:rsid w:val="00A50E06"/>
    <w:rsid w:val="00A65ABD"/>
    <w:rsid w:val="00A70323"/>
    <w:rsid w:val="00A7265F"/>
    <w:rsid w:val="00A73336"/>
    <w:rsid w:val="00A775C6"/>
    <w:rsid w:val="00A777DA"/>
    <w:rsid w:val="00AA1F70"/>
    <w:rsid w:val="00AB61A6"/>
    <w:rsid w:val="00AC55D1"/>
    <w:rsid w:val="00AC723E"/>
    <w:rsid w:val="00AC7EB9"/>
    <w:rsid w:val="00AD079B"/>
    <w:rsid w:val="00AD12A7"/>
    <w:rsid w:val="00AD4B17"/>
    <w:rsid w:val="00AD5B98"/>
    <w:rsid w:val="00AE263F"/>
    <w:rsid w:val="00AE271A"/>
    <w:rsid w:val="00AE633F"/>
    <w:rsid w:val="00AF08ED"/>
    <w:rsid w:val="00AF151B"/>
    <w:rsid w:val="00AF71E3"/>
    <w:rsid w:val="00B06A1D"/>
    <w:rsid w:val="00B11084"/>
    <w:rsid w:val="00B11459"/>
    <w:rsid w:val="00B11F2B"/>
    <w:rsid w:val="00B1564B"/>
    <w:rsid w:val="00B23CB4"/>
    <w:rsid w:val="00B314CD"/>
    <w:rsid w:val="00B321FF"/>
    <w:rsid w:val="00B36890"/>
    <w:rsid w:val="00B371D3"/>
    <w:rsid w:val="00B379BB"/>
    <w:rsid w:val="00B421ED"/>
    <w:rsid w:val="00B43B17"/>
    <w:rsid w:val="00B449BB"/>
    <w:rsid w:val="00B46719"/>
    <w:rsid w:val="00B47726"/>
    <w:rsid w:val="00B47E33"/>
    <w:rsid w:val="00B52216"/>
    <w:rsid w:val="00B5246F"/>
    <w:rsid w:val="00B541A7"/>
    <w:rsid w:val="00B552FD"/>
    <w:rsid w:val="00B70B68"/>
    <w:rsid w:val="00B71B0C"/>
    <w:rsid w:val="00B7574F"/>
    <w:rsid w:val="00B762CB"/>
    <w:rsid w:val="00B7790F"/>
    <w:rsid w:val="00B82063"/>
    <w:rsid w:val="00B87AB7"/>
    <w:rsid w:val="00B9053F"/>
    <w:rsid w:val="00B93BA3"/>
    <w:rsid w:val="00B95D21"/>
    <w:rsid w:val="00B9712E"/>
    <w:rsid w:val="00BA3E6F"/>
    <w:rsid w:val="00BA47EF"/>
    <w:rsid w:val="00BA6708"/>
    <w:rsid w:val="00BA74A5"/>
    <w:rsid w:val="00BB46BC"/>
    <w:rsid w:val="00BB65AF"/>
    <w:rsid w:val="00BC1623"/>
    <w:rsid w:val="00BC37C2"/>
    <w:rsid w:val="00BC6BB9"/>
    <w:rsid w:val="00BD4BEA"/>
    <w:rsid w:val="00BE4475"/>
    <w:rsid w:val="00BF1318"/>
    <w:rsid w:val="00BF38DB"/>
    <w:rsid w:val="00BF7C54"/>
    <w:rsid w:val="00C06C69"/>
    <w:rsid w:val="00C06F75"/>
    <w:rsid w:val="00C1028F"/>
    <w:rsid w:val="00C12182"/>
    <w:rsid w:val="00C13061"/>
    <w:rsid w:val="00C166FF"/>
    <w:rsid w:val="00C211F9"/>
    <w:rsid w:val="00C32251"/>
    <w:rsid w:val="00C34B12"/>
    <w:rsid w:val="00C372CA"/>
    <w:rsid w:val="00C37ADC"/>
    <w:rsid w:val="00C40227"/>
    <w:rsid w:val="00C445A2"/>
    <w:rsid w:val="00C52774"/>
    <w:rsid w:val="00C55D9D"/>
    <w:rsid w:val="00C573D7"/>
    <w:rsid w:val="00C61041"/>
    <w:rsid w:val="00C70B16"/>
    <w:rsid w:val="00C767B9"/>
    <w:rsid w:val="00C808D7"/>
    <w:rsid w:val="00C83165"/>
    <w:rsid w:val="00C87EBE"/>
    <w:rsid w:val="00C9056D"/>
    <w:rsid w:val="00C9215D"/>
    <w:rsid w:val="00C93D1A"/>
    <w:rsid w:val="00C948F5"/>
    <w:rsid w:val="00C95A74"/>
    <w:rsid w:val="00CA2229"/>
    <w:rsid w:val="00CA5E03"/>
    <w:rsid w:val="00CB07BA"/>
    <w:rsid w:val="00CB31A6"/>
    <w:rsid w:val="00CB51A3"/>
    <w:rsid w:val="00CC007B"/>
    <w:rsid w:val="00CC0C39"/>
    <w:rsid w:val="00CC1355"/>
    <w:rsid w:val="00CC27D8"/>
    <w:rsid w:val="00CC3A34"/>
    <w:rsid w:val="00CC6808"/>
    <w:rsid w:val="00CC6D45"/>
    <w:rsid w:val="00CD3A14"/>
    <w:rsid w:val="00CD3EA7"/>
    <w:rsid w:val="00CD4324"/>
    <w:rsid w:val="00CD548F"/>
    <w:rsid w:val="00CD75EB"/>
    <w:rsid w:val="00CF2841"/>
    <w:rsid w:val="00CF469A"/>
    <w:rsid w:val="00CF4927"/>
    <w:rsid w:val="00CF4BE1"/>
    <w:rsid w:val="00CF6556"/>
    <w:rsid w:val="00D105CD"/>
    <w:rsid w:val="00D137DC"/>
    <w:rsid w:val="00D21F84"/>
    <w:rsid w:val="00D24DA8"/>
    <w:rsid w:val="00D3397A"/>
    <w:rsid w:val="00D36793"/>
    <w:rsid w:val="00D43874"/>
    <w:rsid w:val="00D43B2F"/>
    <w:rsid w:val="00D46B27"/>
    <w:rsid w:val="00D51537"/>
    <w:rsid w:val="00D554EC"/>
    <w:rsid w:val="00D606EA"/>
    <w:rsid w:val="00D6167E"/>
    <w:rsid w:val="00D65823"/>
    <w:rsid w:val="00D70AA2"/>
    <w:rsid w:val="00D740A4"/>
    <w:rsid w:val="00D80446"/>
    <w:rsid w:val="00D80749"/>
    <w:rsid w:val="00D825A0"/>
    <w:rsid w:val="00D92403"/>
    <w:rsid w:val="00D960C6"/>
    <w:rsid w:val="00D968B9"/>
    <w:rsid w:val="00DA2AB4"/>
    <w:rsid w:val="00DA36DF"/>
    <w:rsid w:val="00DA4006"/>
    <w:rsid w:val="00DB56C7"/>
    <w:rsid w:val="00DB615A"/>
    <w:rsid w:val="00DC169D"/>
    <w:rsid w:val="00DC37BE"/>
    <w:rsid w:val="00DC6548"/>
    <w:rsid w:val="00DE0406"/>
    <w:rsid w:val="00DF1A1C"/>
    <w:rsid w:val="00DF3929"/>
    <w:rsid w:val="00E10917"/>
    <w:rsid w:val="00E13229"/>
    <w:rsid w:val="00E17E87"/>
    <w:rsid w:val="00E2001D"/>
    <w:rsid w:val="00E22C94"/>
    <w:rsid w:val="00E252DA"/>
    <w:rsid w:val="00E3413A"/>
    <w:rsid w:val="00E34E20"/>
    <w:rsid w:val="00E35696"/>
    <w:rsid w:val="00E35850"/>
    <w:rsid w:val="00E36489"/>
    <w:rsid w:val="00E369D6"/>
    <w:rsid w:val="00E41C6D"/>
    <w:rsid w:val="00E41E92"/>
    <w:rsid w:val="00E4483E"/>
    <w:rsid w:val="00E45636"/>
    <w:rsid w:val="00E70C12"/>
    <w:rsid w:val="00E73570"/>
    <w:rsid w:val="00E80842"/>
    <w:rsid w:val="00E820B6"/>
    <w:rsid w:val="00E8480E"/>
    <w:rsid w:val="00E84EAA"/>
    <w:rsid w:val="00E90C83"/>
    <w:rsid w:val="00E92E60"/>
    <w:rsid w:val="00E93B51"/>
    <w:rsid w:val="00E97556"/>
    <w:rsid w:val="00E97CF0"/>
    <w:rsid w:val="00E97EC4"/>
    <w:rsid w:val="00EA05F8"/>
    <w:rsid w:val="00EA197B"/>
    <w:rsid w:val="00EA6C1A"/>
    <w:rsid w:val="00EB3159"/>
    <w:rsid w:val="00EC0C40"/>
    <w:rsid w:val="00EC5D1F"/>
    <w:rsid w:val="00ED3FEA"/>
    <w:rsid w:val="00ED46B8"/>
    <w:rsid w:val="00ED64F5"/>
    <w:rsid w:val="00ED730D"/>
    <w:rsid w:val="00EE1EB6"/>
    <w:rsid w:val="00EE41DE"/>
    <w:rsid w:val="00EF01A3"/>
    <w:rsid w:val="00EF0588"/>
    <w:rsid w:val="00EF103A"/>
    <w:rsid w:val="00EF78F1"/>
    <w:rsid w:val="00F07DD7"/>
    <w:rsid w:val="00F12BF7"/>
    <w:rsid w:val="00F337F5"/>
    <w:rsid w:val="00F34198"/>
    <w:rsid w:val="00F34DB3"/>
    <w:rsid w:val="00F51729"/>
    <w:rsid w:val="00F57F8B"/>
    <w:rsid w:val="00F6372D"/>
    <w:rsid w:val="00F647AC"/>
    <w:rsid w:val="00F66DD9"/>
    <w:rsid w:val="00F71839"/>
    <w:rsid w:val="00F76B84"/>
    <w:rsid w:val="00F909E7"/>
    <w:rsid w:val="00F9309B"/>
    <w:rsid w:val="00F94499"/>
    <w:rsid w:val="00FA4AA3"/>
    <w:rsid w:val="00FA79F1"/>
    <w:rsid w:val="00FB2B87"/>
    <w:rsid w:val="00FB39EC"/>
    <w:rsid w:val="00FB4E6A"/>
    <w:rsid w:val="00FD3647"/>
    <w:rsid w:val="00FD7CE6"/>
    <w:rsid w:val="00FE2654"/>
    <w:rsid w:val="00FE405F"/>
    <w:rsid w:val="00FE5EF3"/>
    <w:rsid w:val="00FE60C6"/>
    <w:rsid w:val="00FF0575"/>
    <w:rsid w:val="00FF2605"/>
    <w:rsid w:val="00FF5167"/>
    <w:rsid w:val="00FF6C0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4388996"/>
  <w15:docId w15:val="{95F0E82D-7F52-45A8-B2C5-00226C34A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74"/>
    <w:pPr>
      <w:widowControl w:val="0"/>
      <w:spacing w:before="120" w:after="120"/>
      <w:jc w:val="both"/>
    </w:pPr>
    <w:rPr>
      <w:rFonts w:ascii="Times New Roman" w:hAnsi="Times New Roman"/>
      <w:kern w:val="2"/>
      <w:sz w:val="24"/>
      <w:szCs w:val="22"/>
      <w:lang w:val="en-US" w:eastAsia="ja-JP"/>
    </w:rPr>
  </w:style>
  <w:style w:type="paragraph" w:styleId="Heading1">
    <w:name w:val="heading 1"/>
    <w:basedOn w:val="Normal"/>
    <w:link w:val="Heading1Char"/>
    <w:uiPriority w:val="9"/>
    <w:qFormat/>
    <w:rsid w:val="00C13061"/>
    <w:pPr>
      <w:widowControl/>
      <w:spacing w:before="100" w:beforeAutospacing="1" w:after="100" w:afterAutospacing="1"/>
      <w:jc w:val="left"/>
      <w:outlineLvl w:val="0"/>
    </w:pPr>
    <w:rPr>
      <w:rFonts w:ascii="MS PGothic" w:eastAsia="MS PGothic" w:hAnsi="MS PGothic"/>
      <w:b/>
      <w:bCs/>
      <w:kern w:val="36"/>
      <w:sz w:val="48"/>
      <w:szCs w:val="48"/>
      <w:lang w:val="x-none" w:eastAsia="x-none"/>
    </w:rPr>
  </w:style>
  <w:style w:type="paragraph" w:styleId="Heading2">
    <w:name w:val="heading 2"/>
    <w:basedOn w:val="Normal"/>
    <w:next w:val="Normal"/>
    <w:link w:val="Heading2Char"/>
    <w:uiPriority w:val="9"/>
    <w:semiHidden/>
    <w:unhideWhenUsed/>
    <w:qFormat/>
    <w:rsid w:val="007C1729"/>
    <w:pPr>
      <w:keepNext/>
      <w:outlineLvl w:val="1"/>
    </w:pPr>
    <w:rPr>
      <w:rFonts w:ascii="Arial" w:eastAsia="MS Gothic" w:hAnsi="Arial"/>
      <w:sz w:val="21"/>
      <w:lang w:val="x-none" w:eastAsia="x-none"/>
    </w:rPr>
  </w:style>
  <w:style w:type="paragraph" w:styleId="Heading3">
    <w:name w:val="heading 3"/>
    <w:basedOn w:val="Normal"/>
    <w:next w:val="Normal"/>
    <w:link w:val="Heading3Char"/>
    <w:uiPriority w:val="9"/>
    <w:semiHidden/>
    <w:unhideWhenUsed/>
    <w:qFormat/>
    <w:rsid w:val="002A274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A274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A274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A274F"/>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A274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A274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274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3061"/>
    <w:rPr>
      <w:rFonts w:ascii="MS PGothic" w:eastAsia="MS PGothic" w:hAnsi="MS PGothic" w:cs="MS PGothic"/>
      <w:b/>
      <w:bCs/>
      <w:kern w:val="36"/>
      <w:sz w:val="48"/>
      <w:szCs w:val="48"/>
    </w:rPr>
  </w:style>
  <w:style w:type="paragraph" w:styleId="NormalWeb">
    <w:name w:val="Normal (Web)"/>
    <w:basedOn w:val="Normal"/>
    <w:uiPriority w:val="99"/>
    <w:semiHidden/>
    <w:unhideWhenUsed/>
    <w:rsid w:val="00C13061"/>
    <w:pPr>
      <w:widowControl/>
      <w:spacing w:before="100" w:beforeAutospacing="1" w:after="100" w:afterAutospacing="1"/>
      <w:jc w:val="left"/>
    </w:pPr>
    <w:rPr>
      <w:rFonts w:ascii="MS PGothic" w:eastAsia="MS PGothic" w:hAnsi="MS PGothic" w:cs="MS PGothic"/>
      <w:kern w:val="0"/>
      <w:szCs w:val="24"/>
    </w:rPr>
  </w:style>
  <w:style w:type="paragraph" w:styleId="Header">
    <w:name w:val="header"/>
    <w:basedOn w:val="Normal"/>
    <w:link w:val="HeaderChar"/>
    <w:uiPriority w:val="99"/>
    <w:unhideWhenUsed/>
    <w:rsid w:val="00426C67"/>
    <w:pPr>
      <w:tabs>
        <w:tab w:val="center" w:pos="4252"/>
        <w:tab w:val="right" w:pos="8504"/>
      </w:tabs>
      <w:snapToGrid w:val="0"/>
    </w:pPr>
    <w:rPr>
      <w:rFonts w:ascii="Century" w:hAnsi="Century"/>
      <w:sz w:val="21"/>
      <w:lang w:val="x-none" w:eastAsia="x-none"/>
    </w:rPr>
  </w:style>
  <w:style w:type="character" w:customStyle="1" w:styleId="HeaderChar">
    <w:name w:val="Header Char"/>
    <w:link w:val="Header"/>
    <w:uiPriority w:val="99"/>
    <w:rsid w:val="00426C67"/>
    <w:rPr>
      <w:kern w:val="2"/>
      <w:sz w:val="21"/>
      <w:szCs w:val="22"/>
    </w:rPr>
  </w:style>
  <w:style w:type="paragraph" w:styleId="Footer">
    <w:name w:val="footer"/>
    <w:basedOn w:val="Normal"/>
    <w:link w:val="FooterChar"/>
    <w:uiPriority w:val="99"/>
    <w:unhideWhenUsed/>
    <w:rsid w:val="00426C67"/>
    <w:pPr>
      <w:tabs>
        <w:tab w:val="center" w:pos="4252"/>
        <w:tab w:val="right" w:pos="8504"/>
      </w:tabs>
      <w:snapToGrid w:val="0"/>
    </w:pPr>
    <w:rPr>
      <w:rFonts w:ascii="Century" w:hAnsi="Century"/>
      <w:sz w:val="21"/>
      <w:lang w:val="x-none" w:eastAsia="x-none"/>
    </w:rPr>
  </w:style>
  <w:style w:type="character" w:customStyle="1" w:styleId="FooterChar">
    <w:name w:val="Footer Char"/>
    <w:link w:val="Footer"/>
    <w:uiPriority w:val="99"/>
    <w:rsid w:val="00426C67"/>
    <w:rPr>
      <w:kern w:val="2"/>
      <w:sz w:val="21"/>
      <w:szCs w:val="22"/>
    </w:rPr>
  </w:style>
  <w:style w:type="paragraph" w:customStyle="1" w:styleId="IGALLTitle2">
    <w:name w:val="IGALL Title 2"/>
    <w:basedOn w:val="Normal"/>
    <w:link w:val="IGALLTitle2Car"/>
    <w:qFormat/>
    <w:rsid w:val="00C95A74"/>
    <w:pPr>
      <w:suppressAutoHyphens/>
    </w:pPr>
    <w:rPr>
      <w:rFonts w:eastAsia="Arial Unicode MS"/>
      <w:b/>
      <w:bCs/>
      <w:kern w:val="24"/>
      <w:szCs w:val="24"/>
      <w:lang w:val="en-GB" w:eastAsia="ar-SA"/>
    </w:rPr>
  </w:style>
  <w:style w:type="paragraph" w:customStyle="1" w:styleId="IGALLTitle3">
    <w:name w:val="IGALL Title 3"/>
    <w:basedOn w:val="Normal"/>
    <w:link w:val="IGALLTitle3Car"/>
    <w:qFormat/>
    <w:rsid w:val="00C95A74"/>
    <w:pPr>
      <w:numPr>
        <w:numId w:val="2"/>
      </w:numPr>
      <w:suppressAutoHyphens/>
    </w:pPr>
    <w:rPr>
      <w:rFonts w:eastAsia="Arial Unicode MS"/>
      <w:b/>
      <w:bCs/>
      <w:i/>
      <w:kern w:val="24"/>
      <w:szCs w:val="24"/>
      <w:lang w:val="en-GB" w:eastAsia="ar-SA"/>
    </w:rPr>
  </w:style>
  <w:style w:type="character" w:customStyle="1" w:styleId="IGALLTitle2Car">
    <w:name w:val="IGALL Title 2 Car"/>
    <w:link w:val="IGALLTitle2"/>
    <w:rsid w:val="00C95A74"/>
    <w:rPr>
      <w:rFonts w:ascii="Times New Roman" w:eastAsia="Arial Unicode MS" w:hAnsi="Times New Roman"/>
      <w:b/>
      <w:bCs/>
      <w:kern w:val="24"/>
      <w:sz w:val="24"/>
      <w:szCs w:val="24"/>
      <w:lang w:val="en-GB" w:eastAsia="ar-SA"/>
    </w:rPr>
  </w:style>
  <w:style w:type="paragraph" w:customStyle="1" w:styleId="IGALLReferencesTitle">
    <w:name w:val="IGALL References Title"/>
    <w:basedOn w:val="Normal"/>
    <w:link w:val="IGALLReferencesTitleCar"/>
    <w:qFormat/>
    <w:rsid w:val="00C95A74"/>
    <w:pPr>
      <w:suppressAutoHyphens/>
    </w:pPr>
    <w:rPr>
      <w:rFonts w:eastAsia="Arial Unicode MS"/>
      <w:b/>
      <w:bCs/>
      <w:kern w:val="24"/>
      <w:szCs w:val="24"/>
      <w:lang w:val="en-GB" w:eastAsia="ar-SA"/>
    </w:rPr>
  </w:style>
  <w:style w:type="character" w:customStyle="1" w:styleId="IGALLTitle3Car">
    <w:name w:val="IGALL Title 3 Car"/>
    <w:link w:val="IGALLTitle3"/>
    <w:rsid w:val="00C95A74"/>
    <w:rPr>
      <w:rFonts w:ascii="Times New Roman" w:eastAsia="Arial Unicode MS" w:hAnsi="Times New Roman"/>
      <w:b/>
      <w:bCs/>
      <w:i/>
      <w:kern w:val="24"/>
      <w:sz w:val="24"/>
      <w:szCs w:val="24"/>
      <w:lang w:val="en-GB" w:eastAsia="ar-SA"/>
    </w:rPr>
  </w:style>
  <w:style w:type="paragraph" w:customStyle="1" w:styleId="IGALLReferences">
    <w:name w:val="IGALL References"/>
    <w:basedOn w:val="Normal"/>
    <w:link w:val="IGALLReferencesCar"/>
    <w:uiPriority w:val="99"/>
    <w:qFormat/>
    <w:rsid w:val="00FF6C04"/>
    <w:pPr>
      <w:widowControl/>
      <w:numPr>
        <w:numId w:val="1"/>
      </w:numPr>
    </w:pPr>
    <w:rPr>
      <w:rFonts w:ascii="Arial" w:hAnsi="Arial"/>
      <w:color w:val="000000"/>
      <w:kern w:val="0"/>
      <w:sz w:val="22"/>
      <w:szCs w:val="20"/>
    </w:rPr>
  </w:style>
  <w:style w:type="character" w:customStyle="1" w:styleId="IGALLReferencesTitleCar">
    <w:name w:val="IGALL References Title Car"/>
    <w:link w:val="IGALLReferencesTitle"/>
    <w:rsid w:val="00C95A74"/>
    <w:rPr>
      <w:rFonts w:ascii="Times New Roman" w:eastAsia="Arial Unicode MS" w:hAnsi="Times New Roman"/>
      <w:b/>
      <w:bCs/>
      <w:kern w:val="24"/>
      <w:sz w:val="24"/>
      <w:szCs w:val="24"/>
      <w:lang w:val="en-GB" w:eastAsia="ar-SA"/>
    </w:rPr>
  </w:style>
  <w:style w:type="character" w:customStyle="1" w:styleId="IGALLReferencesCar">
    <w:name w:val="IGALL References Car"/>
    <w:link w:val="IGALLReferences"/>
    <w:uiPriority w:val="99"/>
    <w:rsid w:val="00FF6C04"/>
    <w:rPr>
      <w:rFonts w:ascii="Arial" w:hAnsi="Arial"/>
      <w:color w:val="000000"/>
      <w:sz w:val="22"/>
      <w:lang w:val="en-US" w:eastAsia="ja-JP"/>
    </w:rPr>
  </w:style>
  <w:style w:type="character" w:customStyle="1" w:styleId="Heading2Char">
    <w:name w:val="Heading 2 Char"/>
    <w:link w:val="Heading2"/>
    <w:uiPriority w:val="9"/>
    <w:semiHidden/>
    <w:rsid w:val="007C1729"/>
    <w:rPr>
      <w:rFonts w:ascii="Arial" w:eastAsia="MS Gothic" w:hAnsi="Arial" w:cs="Times New Roman"/>
      <w:kern w:val="2"/>
      <w:sz w:val="21"/>
      <w:szCs w:val="22"/>
    </w:rPr>
  </w:style>
  <w:style w:type="paragraph" w:styleId="BalloonText">
    <w:name w:val="Balloon Text"/>
    <w:basedOn w:val="Normal"/>
    <w:link w:val="BalloonTextChar"/>
    <w:uiPriority w:val="99"/>
    <w:semiHidden/>
    <w:unhideWhenUsed/>
    <w:rsid w:val="008635B2"/>
    <w:rPr>
      <w:rFonts w:ascii="Tahoma" w:hAnsi="Tahoma"/>
      <w:sz w:val="16"/>
      <w:szCs w:val="16"/>
    </w:rPr>
  </w:style>
  <w:style w:type="character" w:customStyle="1" w:styleId="BalloonTextChar">
    <w:name w:val="Balloon Text Char"/>
    <w:link w:val="BalloonText"/>
    <w:uiPriority w:val="99"/>
    <w:semiHidden/>
    <w:rsid w:val="008635B2"/>
    <w:rPr>
      <w:rFonts w:ascii="Tahoma" w:hAnsi="Tahoma" w:cs="Tahoma"/>
      <w:kern w:val="2"/>
      <w:sz w:val="16"/>
      <w:szCs w:val="16"/>
      <w:lang w:val="en-US" w:eastAsia="ja-JP"/>
    </w:rPr>
  </w:style>
  <w:style w:type="paragraph" w:customStyle="1" w:styleId="IGALLTitle1">
    <w:name w:val="IGALL Title 1"/>
    <w:basedOn w:val="Normal"/>
    <w:qFormat/>
    <w:rsid w:val="00192FFD"/>
    <w:pPr>
      <w:tabs>
        <w:tab w:val="left" w:pos="426"/>
      </w:tabs>
      <w:spacing w:after="360"/>
    </w:pPr>
    <w:rPr>
      <w:b/>
      <w:szCs w:val="24"/>
    </w:rPr>
  </w:style>
  <w:style w:type="character" w:styleId="CommentReference">
    <w:name w:val="annotation reference"/>
    <w:uiPriority w:val="99"/>
    <w:semiHidden/>
    <w:unhideWhenUsed/>
    <w:rsid w:val="001671C4"/>
    <w:rPr>
      <w:sz w:val="16"/>
      <w:szCs w:val="16"/>
    </w:rPr>
  </w:style>
  <w:style w:type="paragraph" w:styleId="CommentText">
    <w:name w:val="annotation text"/>
    <w:basedOn w:val="Normal"/>
    <w:link w:val="CommentTextChar"/>
    <w:uiPriority w:val="99"/>
    <w:semiHidden/>
    <w:unhideWhenUsed/>
    <w:rsid w:val="001671C4"/>
    <w:rPr>
      <w:sz w:val="20"/>
      <w:szCs w:val="20"/>
    </w:rPr>
  </w:style>
  <w:style w:type="character" w:customStyle="1" w:styleId="CommentTextChar">
    <w:name w:val="Comment Text Char"/>
    <w:link w:val="CommentText"/>
    <w:uiPriority w:val="99"/>
    <w:semiHidden/>
    <w:rsid w:val="001671C4"/>
    <w:rPr>
      <w:rFonts w:ascii="Times New Roman" w:hAnsi="Times New Roman"/>
      <w:kern w:val="2"/>
      <w:lang w:val="en-US" w:eastAsia="ja-JP"/>
    </w:rPr>
  </w:style>
  <w:style w:type="paragraph" w:styleId="CommentSubject">
    <w:name w:val="annotation subject"/>
    <w:basedOn w:val="CommentText"/>
    <w:next w:val="CommentText"/>
    <w:link w:val="CommentSubjectChar"/>
    <w:uiPriority w:val="99"/>
    <w:semiHidden/>
    <w:unhideWhenUsed/>
    <w:rsid w:val="001671C4"/>
    <w:rPr>
      <w:b/>
      <w:bCs/>
    </w:rPr>
  </w:style>
  <w:style w:type="character" w:customStyle="1" w:styleId="CommentSubjectChar">
    <w:name w:val="Comment Subject Char"/>
    <w:link w:val="CommentSubject"/>
    <w:uiPriority w:val="99"/>
    <w:semiHidden/>
    <w:rsid w:val="001671C4"/>
    <w:rPr>
      <w:rFonts w:ascii="Times New Roman" w:hAnsi="Times New Roman"/>
      <w:b/>
      <w:bCs/>
      <w:kern w:val="2"/>
      <w:lang w:val="en-US" w:eastAsia="ja-JP"/>
    </w:rPr>
  </w:style>
  <w:style w:type="paragraph" w:styleId="FootnoteText">
    <w:name w:val="footnote text"/>
    <w:basedOn w:val="Normal"/>
    <w:link w:val="FootnoteTextChar"/>
    <w:uiPriority w:val="99"/>
    <w:semiHidden/>
    <w:unhideWhenUsed/>
    <w:rsid w:val="00A40463"/>
    <w:pPr>
      <w:spacing w:before="0" w:after="0"/>
    </w:pPr>
    <w:rPr>
      <w:sz w:val="20"/>
      <w:szCs w:val="20"/>
    </w:rPr>
  </w:style>
  <w:style w:type="character" w:customStyle="1" w:styleId="FootnoteTextChar">
    <w:name w:val="Footnote Text Char"/>
    <w:link w:val="FootnoteText"/>
    <w:uiPriority w:val="99"/>
    <w:semiHidden/>
    <w:rsid w:val="00A40463"/>
    <w:rPr>
      <w:rFonts w:ascii="Times New Roman" w:hAnsi="Times New Roman"/>
      <w:kern w:val="2"/>
      <w:lang w:val="en-US" w:eastAsia="ja-JP"/>
    </w:rPr>
  </w:style>
  <w:style w:type="character" w:styleId="FootnoteReference">
    <w:name w:val="footnote reference"/>
    <w:uiPriority w:val="99"/>
    <w:semiHidden/>
    <w:unhideWhenUsed/>
    <w:rsid w:val="00A40463"/>
    <w:rPr>
      <w:vertAlign w:val="superscript"/>
    </w:rPr>
  </w:style>
  <w:style w:type="paragraph" w:styleId="Bibliography">
    <w:name w:val="Bibliography"/>
    <w:basedOn w:val="Normal"/>
    <w:next w:val="Normal"/>
    <w:uiPriority w:val="37"/>
    <w:semiHidden/>
    <w:unhideWhenUsed/>
    <w:rsid w:val="002A274F"/>
  </w:style>
  <w:style w:type="paragraph" w:styleId="BlockText">
    <w:name w:val="Block Text"/>
    <w:basedOn w:val="Normal"/>
    <w:uiPriority w:val="99"/>
    <w:semiHidden/>
    <w:unhideWhenUsed/>
    <w:rsid w:val="002A274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2A274F"/>
  </w:style>
  <w:style w:type="character" w:customStyle="1" w:styleId="BodyTextChar">
    <w:name w:val="Body Text Char"/>
    <w:basedOn w:val="DefaultParagraphFont"/>
    <w:link w:val="BodyText"/>
    <w:uiPriority w:val="99"/>
    <w:semiHidden/>
    <w:rsid w:val="002A274F"/>
    <w:rPr>
      <w:rFonts w:ascii="Times New Roman" w:hAnsi="Times New Roman"/>
      <w:kern w:val="2"/>
      <w:sz w:val="24"/>
      <w:szCs w:val="22"/>
      <w:lang w:val="en-US" w:eastAsia="ja-JP"/>
    </w:rPr>
  </w:style>
  <w:style w:type="paragraph" w:styleId="BodyTextFirstIndent">
    <w:name w:val="Body Text First Indent"/>
    <w:basedOn w:val="BodyText"/>
    <w:link w:val="BodyTextFirstIndentChar"/>
    <w:uiPriority w:val="99"/>
    <w:semiHidden/>
    <w:unhideWhenUsed/>
    <w:rsid w:val="002A274F"/>
    <w:pPr>
      <w:ind w:firstLine="360"/>
    </w:pPr>
  </w:style>
  <w:style w:type="character" w:customStyle="1" w:styleId="BodyTextFirstIndentChar">
    <w:name w:val="Body Text First Indent Char"/>
    <w:basedOn w:val="BodyTextChar"/>
    <w:link w:val="BodyTextFirstIndent"/>
    <w:uiPriority w:val="99"/>
    <w:semiHidden/>
    <w:rsid w:val="002A274F"/>
    <w:rPr>
      <w:rFonts w:ascii="Times New Roman" w:hAnsi="Times New Roman"/>
      <w:kern w:val="2"/>
      <w:sz w:val="24"/>
      <w:szCs w:val="22"/>
      <w:lang w:val="en-US" w:eastAsia="ja-JP"/>
    </w:rPr>
  </w:style>
  <w:style w:type="paragraph" w:styleId="BodyTextIndent">
    <w:name w:val="Body Text Indent"/>
    <w:basedOn w:val="Normal"/>
    <w:link w:val="BodyTextIndentChar"/>
    <w:uiPriority w:val="99"/>
    <w:semiHidden/>
    <w:unhideWhenUsed/>
    <w:rsid w:val="002A274F"/>
    <w:pPr>
      <w:ind w:left="283"/>
    </w:pPr>
  </w:style>
  <w:style w:type="character" w:customStyle="1" w:styleId="BodyTextIndentChar">
    <w:name w:val="Body Text Indent Char"/>
    <w:basedOn w:val="DefaultParagraphFont"/>
    <w:link w:val="BodyTextIndent"/>
    <w:uiPriority w:val="99"/>
    <w:semiHidden/>
    <w:rsid w:val="002A274F"/>
    <w:rPr>
      <w:rFonts w:ascii="Times New Roman" w:hAnsi="Times New Roman"/>
      <w:kern w:val="2"/>
      <w:sz w:val="24"/>
      <w:szCs w:val="22"/>
      <w:lang w:val="en-US" w:eastAsia="ja-JP"/>
    </w:rPr>
  </w:style>
  <w:style w:type="paragraph" w:styleId="BodyTextFirstIndent2">
    <w:name w:val="Body Text First Indent 2"/>
    <w:basedOn w:val="BodyTextIndent"/>
    <w:link w:val="BodyTextFirstIndent2Char"/>
    <w:uiPriority w:val="99"/>
    <w:semiHidden/>
    <w:unhideWhenUsed/>
    <w:rsid w:val="002A274F"/>
    <w:pPr>
      <w:ind w:left="360" w:firstLine="360"/>
    </w:pPr>
  </w:style>
  <w:style w:type="character" w:customStyle="1" w:styleId="BodyTextFirstIndent2Char">
    <w:name w:val="Body Text First Indent 2 Char"/>
    <w:basedOn w:val="BodyTextIndentChar"/>
    <w:link w:val="BodyTextFirstIndent2"/>
    <w:uiPriority w:val="99"/>
    <w:semiHidden/>
    <w:rsid w:val="002A274F"/>
    <w:rPr>
      <w:rFonts w:ascii="Times New Roman" w:hAnsi="Times New Roman"/>
      <w:kern w:val="2"/>
      <w:sz w:val="24"/>
      <w:szCs w:val="22"/>
      <w:lang w:val="en-US" w:eastAsia="ja-JP"/>
    </w:rPr>
  </w:style>
  <w:style w:type="paragraph" w:styleId="BodyTextIndent2">
    <w:name w:val="Body Text Indent 2"/>
    <w:basedOn w:val="Normal"/>
    <w:link w:val="BodyTextIndent2Char"/>
    <w:uiPriority w:val="99"/>
    <w:semiHidden/>
    <w:unhideWhenUsed/>
    <w:rsid w:val="002A274F"/>
    <w:pPr>
      <w:spacing w:line="480" w:lineRule="auto"/>
      <w:ind w:left="283"/>
    </w:pPr>
  </w:style>
  <w:style w:type="character" w:customStyle="1" w:styleId="BodyTextIndent2Char">
    <w:name w:val="Body Text Indent 2 Char"/>
    <w:basedOn w:val="DefaultParagraphFont"/>
    <w:link w:val="BodyTextIndent2"/>
    <w:uiPriority w:val="99"/>
    <w:semiHidden/>
    <w:rsid w:val="002A274F"/>
    <w:rPr>
      <w:rFonts w:ascii="Times New Roman" w:hAnsi="Times New Roman"/>
      <w:kern w:val="2"/>
      <w:sz w:val="24"/>
      <w:szCs w:val="22"/>
      <w:lang w:val="en-US" w:eastAsia="ja-JP"/>
    </w:rPr>
  </w:style>
  <w:style w:type="paragraph" w:styleId="BodyTextIndent3">
    <w:name w:val="Body Text Indent 3"/>
    <w:basedOn w:val="Normal"/>
    <w:link w:val="BodyTextIndent3Char"/>
    <w:uiPriority w:val="99"/>
    <w:semiHidden/>
    <w:unhideWhenUsed/>
    <w:rsid w:val="002A274F"/>
    <w:pPr>
      <w:ind w:left="283"/>
    </w:pPr>
    <w:rPr>
      <w:sz w:val="16"/>
      <w:szCs w:val="16"/>
    </w:rPr>
  </w:style>
  <w:style w:type="character" w:customStyle="1" w:styleId="BodyTextIndent3Char">
    <w:name w:val="Body Text Indent 3 Char"/>
    <w:basedOn w:val="DefaultParagraphFont"/>
    <w:link w:val="BodyTextIndent3"/>
    <w:uiPriority w:val="99"/>
    <w:semiHidden/>
    <w:rsid w:val="002A274F"/>
    <w:rPr>
      <w:rFonts w:ascii="Times New Roman" w:hAnsi="Times New Roman"/>
      <w:kern w:val="2"/>
      <w:sz w:val="16"/>
      <w:szCs w:val="16"/>
      <w:lang w:val="en-US" w:eastAsia="ja-JP"/>
    </w:rPr>
  </w:style>
  <w:style w:type="paragraph" w:styleId="Caption">
    <w:name w:val="caption"/>
    <w:basedOn w:val="Normal"/>
    <w:next w:val="Normal"/>
    <w:uiPriority w:val="35"/>
    <w:semiHidden/>
    <w:unhideWhenUsed/>
    <w:qFormat/>
    <w:rsid w:val="002A274F"/>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A274F"/>
    <w:pPr>
      <w:spacing w:before="0" w:after="0"/>
      <w:ind w:left="4252"/>
    </w:pPr>
  </w:style>
  <w:style w:type="character" w:customStyle="1" w:styleId="ClosingChar">
    <w:name w:val="Closing Char"/>
    <w:basedOn w:val="DefaultParagraphFont"/>
    <w:link w:val="Closing"/>
    <w:uiPriority w:val="99"/>
    <w:semiHidden/>
    <w:rsid w:val="002A274F"/>
    <w:rPr>
      <w:rFonts w:ascii="Times New Roman" w:hAnsi="Times New Roman"/>
      <w:kern w:val="2"/>
      <w:sz w:val="24"/>
      <w:szCs w:val="22"/>
      <w:lang w:val="en-US" w:eastAsia="ja-JP"/>
    </w:rPr>
  </w:style>
  <w:style w:type="paragraph" w:styleId="Date">
    <w:name w:val="Date"/>
    <w:basedOn w:val="Normal"/>
    <w:next w:val="Normal"/>
    <w:link w:val="DateChar"/>
    <w:uiPriority w:val="99"/>
    <w:semiHidden/>
    <w:unhideWhenUsed/>
    <w:rsid w:val="002A274F"/>
  </w:style>
  <w:style w:type="character" w:customStyle="1" w:styleId="DateChar">
    <w:name w:val="Date Char"/>
    <w:basedOn w:val="DefaultParagraphFont"/>
    <w:link w:val="Date"/>
    <w:uiPriority w:val="99"/>
    <w:semiHidden/>
    <w:rsid w:val="002A274F"/>
    <w:rPr>
      <w:rFonts w:ascii="Times New Roman" w:hAnsi="Times New Roman"/>
      <w:kern w:val="2"/>
      <w:sz w:val="24"/>
      <w:szCs w:val="22"/>
      <w:lang w:val="en-US" w:eastAsia="ja-JP"/>
    </w:rPr>
  </w:style>
  <w:style w:type="paragraph" w:styleId="E-mailSignature">
    <w:name w:val="E-mail Signature"/>
    <w:basedOn w:val="Normal"/>
    <w:link w:val="E-mailSignatureChar"/>
    <w:uiPriority w:val="99"/>
    <w:semiHidden/>
    <w:unhideWhenUsed/>
    <w:rsid w:val="002A274F"/>
    <w:pPr>
      <w:spacing w:before="0" w:after="0"/>
    </w:pPr>
  </w:style>
  <w:style w:type="character" w:customStyle="1" w:styleId="E-mailSignatureChar">
    <w:name w:val="E-mail Signature Char"/>
    <w:basedOn w:val="DefaultParagraphFont"/>
    <w:link w:val="E-mailSignature"/>
    <w:uiPriority w:val="99"/>
    <w:semiHidden/>
    <w:rsid w:val="002A274F"/>
    <w:rPr>
      <w:rFonts w:ascii="Times New Roman" w:hAnsi="Times New Roman"/>
      <w:kern w:val="2"/>
      <w:sz w:val="24"/>
      <w:szCs w:val="22"/>
      <w:lang w:val="en-US" w:eastAsia="ja-JP"/>
    </w:rPr>
  </w:style>
  <w:style w:type="paragraph" w:styleId="EndnoteText">
    <w:name w:val="endnote text"/>
    <w:basedOn w:val="Normal"/>
    <w:link w:val="EndnoteTextChar"/>
    <w:uiPriority w:val="99"/>
    <w:semiHidden/>
    <w:unhideWhenUsed/>
    <w:rsid w:val="002A274F"/>
    <w:pPr>
      <w:spacing w:before="0" w:after="0"/>
    </w:pPr>
    <w:rPr>
      <w:sz w:val="20"/>
      <w:szCs w:val="20"/>
    </w:rPr>
  </w:style>
  <w:style w:type="character" w:customStyle="1" w:styleId="EndnoteTextChar">
    <w:name w:val="Endnote Text Char"/>
    <w:basedOn w:val="DefaultParagraphFont"/>
    <w:link w:val="EndnoteText"/>
    <w:uiPriority w:val="99"/>
    <w:semiHidden/>
    <w:rsid w:val="002A274F"/>
    <w:rPr>
      <w:rFonts w:ascii="Times New Roman" w:hAnsi="Times New Roman"/>
      <w:kern w:val="2"/>
      <w:lang w:val="en-US" w:eastAsia="ja-JP"/>
    </w:rPr>
  </w:style>
  <w:style w:type="paragraph" w:styleId="EnvelopeAddress">
    <w:name w:val="envelope address"/>
    <w:basedOn w:val="Normal"/>
    <w:uiPriority w:val="99"/>
    <w:semiHidden/>
    <w:unhideWhenUsed/>
    <w:rsid w:val="002A274F"/>
    <w:pPr>
      <w:framePr w:w="7920" w:h="1980" w:hRule="exact" w:hSpace="141" w:wrap="auto" w:hAnchor="page" w:xAlign="center" w:yAlign="bottom"/>
      <w:spacing w:before="0"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2A274F"/>
    <w:pPr>
      <w:spacing w:before="0" w:after="0"/>
    </w:pPr>
    <w:rPr>
      <w:rFonts w:asciiTheme="majorHAnsi" w:eastAsiaTheme="majorEastAsia" w:hAnsiTheme="majorHAnsi" w:cstheme="majorBidi"/>
      <w:sz w:val="20"/>
      <w:szCs w:val="20"/>
    </w:rPr>
  </w:style>
  <w:style w:type="character" w:customStyle="1" w:styleId="Heading3Char">
    <w:name w:val="Heading 3 Char"/>
    <w:basedOn w:val="DefaultParagraphFont"/>
    <w:link w:val="Heading3"/>
    <w:uiPriority w:val="9"/>
    <w:semiHidden/>
    <w:rsid w:val="002A274F"/>
    <w:rPr>
      <w:rFonts w:asciiTheme="majorHAnsi" w:eastAsiaTheme="majorEastAsia" w:hAnsiTheme="majorHAnsi" w:cstheme="majorBidi"/>
      <w:color w:val="243F60" w:themeColor="accent1" w:themeShade="7F"/>
      <w:kern w:val="2"/>
      <w:sz w:val="24"/>
      <w:szCs w:val="24"/>
      <w:lang w:val="en-US" w:eastAsia="ja-JP"/>
    </w:rPr>
  </w:style>
  <w:style w:type="character" w:customStyle="1" w:styleId="Heading4Char">
    <w:name w:val="Heading 4 Char"/>
    <w:basedOn w:val="DefaultParagraphFont"/>
    <w:link w:val="Heading4"/>
    <w:uiPriority w:val="9"/>
    <w:semiHidden/>
    <w:rsid w:val="002A274F"/>
    <w:rPr>
      <w:rFonts w:asciiTheme="majorHAnsi" w:eastAsiaTheme="majorEastAsia" w:hAnsiTheme="majorHAnsi" w:cstheme="majorBidi"/>
      <w:i/>
      <w:iCs/>
      <w:color w:val="365F91" w:themeColor="accent1" w:themeShade="BF"/>
      <w:kern w:val="2"/>
      <w:sz w:val="24"/>
      <w:szCs w:val="22"/>
      <w:lang w:val="en-US" w:eastAsia="ja-JP"/>
    </w:rPr>
  </w:style>
  <w:style w:type="character" w:customStyle="1" w:styleId="Heading5Char">
    <w:name w:val="Heading 5 Char"/>
    <w:basedOn w:val="DefaultParagraphFont"/>
    <w:link w:val="Heading5"/>
    <w:uiPriority w:val="9"/>
    <w:semiHidden/>
    <w:rsid w:val="002A274F"/>
    <w:rPr>
      <w:rFonts w:asciiTheme="majorHAnsi" w:eastAsiaTheme="majorEastAsia" w:hAnsiTheme="majorHAnsi" w:cstheme="majorBidi"/>
      <w:color w:val="365F91" w:themeColor="accent1" w:themeShade="BF"/>
      <w:kern w:val="2"/>
      <w:sz w:val="24"/>
      <w:szCs w:val="22"/>
      <w:lang w:val="en-US" w:eastAsia="ja-JP"/>
    </w:rPr>
  </w:style>
  <w:style w:type="character" w:customStyle="1" w:styleId="Heading6Char">
    <w:name w:val="Heading 6 Char"/>
    <w:basedOn w:val="DefaultParagraphFont"/>
    <w:link w:val="Heading6"/>
    <w:uiPriority w:val="9"/>
    <w:semiHidden/>
    <w:rsid w:val="002A274F"/>
    <w:rPr>
      <w:rFonts w:asciiTheme="majorHAnsi" w:eastAsiaTheme="majorEastAsia" w:hAnsiTheme="majorHAnsi" w:cstheme="majorBidi"/>
      <w:color w:val="243F60" w:themeColor="accent1" w:themeShade="7F"/>
      <w:kern w:val="2"/>
      <w:sz w:val="24"/>
      <w:szCs w:val="22"/>
      <w:lang w:val="en-US" w:eastAsia="ja-JP"/>
    </w:rPr>
  </w:style>
  <w:style w:type="character" w:customStyle="1" w:styleId="Heading7Char">
    <w:name w:val="Heading 7 Char"/>
    <w:basedOn w:val="DefaultParagraphFont"/>
    <w:link w:val="Heading7"/>
    <w:uiPriority w:val="9"/>
    <w:semiHidden/>
    <w:rsid w:val="002A274F"/>
    <w:rPr>
      <w:rFonts w:asciiTheme="majorHAnsi" w:eastAsiaTheme="majorEastAsia" w:hAnsiTheme="majorHAnsi" w:cstheme="majorBidi"/>
      <w:i/>
      <w:iCs/>
      <w:color w:val="243F60" w:themeColor="accent1" w:themeShade="7F"/>
      <w:kern w:val="2"/>
      <w:sz w:val="24"/>
      <w:szCs w:val="22"/>
      <w:lang w:val="en-US" w:eastAsia="ja-JP"/>
    </w:rPr>
  </w:style>
  <w:style w:type="character" w:customStyle="1" w:styleId="Heading8Char">
    <w:name w:val="Heading 8 Char"/>
    <w:basedOn w:val="DefaultParagraphFont"/>
    <w:link w:val="Heading8"/>
    <w:uiPriority w:val="9"/>
    <w:semiHidden/>
    <w:rsid w:val="002A274F"/>
    <w:rPr>
      <w:rFonts w:asciiTheme="majorHAnsi" w:eastAsiaTheme="majorEastAsia" w:hAnsiTheme="majorHAnsi" w:cstheme="majorBidi"/>
      <w:color w:val="272727" w:themeColor="text1" w:themeTint="D8"/>
      <w:kern w:val="2"/>
      <w:sz w:val="21"/>
      <w:szCs w:val="21"/>
      <w:lang w:val="en-US" w:eastAsia="ja-JP"/>
    </w:rPr>
  </w:style>
  <w:style w:type="character" w:customStyle="1" w:styleId="Heading9Char">
    <w:name w:val="Heading 9 Char"/>
    <w:basedOn w:val="DefaultParagraphFont"/>
    <w:link w:val="Heading9"/>
    <w:uiPriority w:val="9"/>
    <w:semiHidden/>
    <w:rsid w:val="002A274F"/>
    <w:rPr>
      <w:rFonts w:asciiTheme="majorHAnsi" w:eastAsiaTheme="majorEastAsia" w:hAnsiTheme="majorHAnsi" w:cstheme="majorBidi"/>
      <w:i/>
      <w:iCs/>
      <w:color w:val="272727" w:themeColor="text1" w:themeTint="D8"/>
      <w:kern w:val="2"/>
      <w:sz w:val="21"/>
      <w:szCs w:val="21"/>
      <w:lang w:val="en-US" w:eastAsia="ja-JP"/>
    </w:rPr>
  </w:style>
  <w:style w:type="paragraph" w:styleId="HTMLAddress">
    <w:name w:val="HTML Address"/>
    <w:basedOn w:val="Normal"/>
    <w:link w:val="HTMLAddressChar"/>
    <w:uiPriority w:val="99"/>
    <w:semiHidden/>
    <w:unhideWhenUsed/>
    <w:rsid w:val="002A274F"/>
    <w:pPr>
      <w:spacing w:before="0" w:after="0"/>
    </w:pPr>
    <w:rPr>
      <w:i/>
      <w:iCs/>
    </w:rPr>
  </w:style>
  <w:style w:type="character" w:customStyle="1" w:styleId="HTMLAddressChar">
    <w:name w:val="HTML Address Char"/>
    <w:basedOn w:val="DefaultParagraphFont"/>
    <w:link w:val="HTMLAddress"/>
    <w:uiPriority w:val="99"/>
    <w:semiHidden/>
    <w:rsid w:val="002A274F"/>
    <w:rPr>
      <w:rFonts w:ascii="Times New Roman" w:hAnsi="Times New Roman"/>
      <w:i/>
      <w:iCs/>
      <w:kern w:val="2"/>
      <w:sz w:val="24"/>
      <w:szCs w:val="22"/>
      <w:lang w:val="en-US" w:eastAsia="ja-JP"/>
    </w:rPr>
  </w:style>
  <w:style w:type="paragraph" w:styleId="HTMLPreformatted">
    <w:name w:val="HTML Preformatted"/>
    <w:basedOn w:val="Normal"/>
    <w:link w:val="HTMLPreformattedChar"/>
    <w:uiPriority w:val="99"/>
    <w:semiHidden/>
    <w:unhideWhenUsed/>
    <w:rsid w:val="002A274F"/>
    <w:pPr>
      <w:spacing w:before="0"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274F"/>
    <w:rPr>
      <w:rFonts w:ascii="Consolas" w:hAnsi="Consolas"/>
      <w:kern w:val="2"/>
      <w:lang w:val="en-US" w:eastAsia="ja-JP"/>
    </w:rPr>
  </w:style>
  <w:style w:type="paragraph" w:styleId="Index1">
    <w:name w:val="index 1"/>
    <w:basedOn w:val="Normal"/>
    <w:next w:val="Normal"/>
    <w:autoRedefine/>
    <w:uiPriority w:val="99"/>
    <w:semiHidden/>
    <w:unhideWhenUsed/>
    <w:rsid w:val="002A274F"/>
    <w:pPr>
      <w:spacing w:before="0" w:after="0"/>
      <w:ind w:left="240" w:hanging="240"/>
    </w:pPr>
  </w:style>
  <w:style w:type="paragraph" w:styleId="Index2">
    <w:name w:val="index 2"/>
    <w:basedOn w:val="Normal"/>
    <w:next w:val="Normal"/>
    <w:autoRedefine/>
    <w:uiPriority w:val="99"/>
    <w:semiHidden/>
    <w:unhideWhenUsed/>
    <w:rsid w:val="002A274F"/>
    <w:pPr>
      <w:spacing w:before="0" w:after="0"/>
      <w:ind w:left="480" w:hanging="240"/>
    </w:pPr>
  </w:style>
  <w:style w:type="paragraph" w:styleId="Index3">
    <w:name w:val="index 3"/>
    <w:basedOn w:val="Normal"/>
    <w:next w:val="Normal"/>
    <w:autoRedefine/>
    <w:uiPriority w:val="99"/>
    <w:semiHidden/>
    <w:unhideWhenUsed/>
    <w:rsid w:val="002A274F"/>
    <w:pPr>
      <w:spacing w:before="0" w:after="0"/>
      <w:ind w:left="720" w:hanging="240"/>
    </w:pPr>
  </w:style>
  <w:style w:type="paragraph" w:styleId="Index4">
    <w:name w:val="index 4"/>
    <w:basedOn w:val="Normal"/>
    <w:next w:val="Normal"/>
    <w:autoRedefine/>
    <w:uiPriority w:val="99"/>
    <w:semiHidden/>
    <w:unhideWhenUsed/>
    <w:rsid w:val="002A274F"/>
    <w:pPr>
      <w:spacing w:before="0" w:after="0"/>
      <w:ind w:left="960" w:hanging="240"/>
    </w:pPr>
  </w:style>
  <w:style w:type="paragraph" w:styleId="Index5">
    <w:name w:val="index 5"/>
    <w:basedOn w:val="Normal"/>
    <w:next w:val="Normal"/>
    <w:autoRedefine/>
    <w:uiPriority w:val="99"/>
    <w:semiHidden/>
    <w:unhideWhenUsed/>
    <w:rsid w:val="002A274F"/>
    <w:pPr>
      <w:spacing w:before="0" w:after="0"/>
      <w:ind w:left="1200" w:hanging="240"/>
    </w:pPr>
  </w:style>
  <w:style w:type="paragraph" w:styleId="Index6">
    <w:name w:val="index 6"/>
    <w:basedOn w:val="Normal"/>
    <w:next w:val="Normal"/>
    <w:autoRedefine/>
    <w:uiPriority w:val="99"/>
    <w:semiHidden/>
    <w:unhideWhenUsed/>
    <w:rsid w:val="002A274F"/>
    <w:pPr>
      <w:spacing w:before="0" w:after="0"/>
      <w:ind w:left="1440" w:hanging="240"/>
    </w:pPr>
  </w:style>
  <w:style w:type="paragraph" w:styleId="Index7">
    <w:name w:val="index 7"/>
    <w:basedOn w:val="Normal"/>
    <w:next w:val="Normal"/>
    <w:autoRedefine/>
    <w:uiPriority w:val="99"/>
    <w:semiHidden/>
    <w:unhideWhenUsed/>
    <w:rsid w:val="002A274F"/>
    <w:pPr>
      <w:spacing w:before="0" w:after="0"/>
      <w:ind w:left="1680" w:hanging="240"/>
    </w:pPr>
  </w:style>
  <w:style w:type="paragraph" w:styleId="Index8">
    <w:name w:val="index 8"/>
    <w:basedOn w:val="Normal"/>
    <w:next w:val="Normal"/>
    <w:autoRedefine/>
    <w:uiPriority w:val="99"/>
    <w:semiHidden/>
    <w:unhideWhenUsed/>
    <w:rsid w:val="002A274F"/>
    <w:pPr>
      <w:spacing w:before="0" w:after="0"/>
      <w:ind w:left="1920" w:hanging="240"/>
    </w:pPr>
  </w:style>
  <w:style w:type="paragraph" w:styleId="Index9">
    <w:name w:val="index 9"/>
    <w:basedOn w:val="Normal"/>
    <w:next w:val="Normal"/>
    <w:autoRedefine/>
    <w:uiPriority w:val="99"/>
    <w:semiHidden/>
    <w:unhideWhenUsed/>
    <w:rsid w:val="002A274F"/>
    <w:pPr>
      <w:spacing w:before="0" w:after="0"/>
      <w:ind w:left="2160" w:hanging="240"/>
    </w:pPr>
  </w:style>
  <w:style w:type="paragraph" w:styleId="IndexHeading">
    <w:name w:val="index heading"/>
    <w:basedOn w:val="Normal"/>
    <w:next w:val="Index1"/>
    <w:uiPriority w:val="99"/>
    <w:semiHidden/>
    <w:unhideWhenUsed/>
    <w:rsid w:val="002A274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A274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A274F"/>
    <w:rPr>
      <w:rFonts w:ascii="Times New Roman" w:hAnsi="Times New Roman"/>
      <w:i/>
      <w:iCs/>
      <w:color w:val="4F81BD" w:themeColor="accent1"/>
      <w:kern w:val="2"/>
      <w:sz w:val="24"/>
      <w:szCs w:val="22"/>
      <w:lang w:val="en-US" w:eastAsia="ja-JP"/>
    </w:rPr>
  </w:style>
  <w:style w:type="paragraph" w:styleId="List">
    <w:name w:val="List"/>
    <w:basedOn w:val="Normal"/>
    <w:uiPriority w:val="99"/>
    <w:semiHidden/>
    <w:unhideWhenUsed/>
    <w:rsid w:val="002A274F"/>
    <w:pPr>
      <w:ind w:left="283" w:hanging="283"/>
      <w:contextualSpacing/>
    </w:pPr>
  </w:style>
  <w:style w:type="paragraph" w:styleId="List2">
    <w:name w:val="List 2"/>
    <w:basedOn w:val="Normal"/>
    <w:uiPriority w:val="99"/>
    <w:semiHidden/>
    <w:unhideWhenUsed/>
    <w:rsid w:val="002A274F"/>
    <w:pPr>
      <w:ind w:left="566" w:hanging="283"/>
      <w:contextualSpacing/>
    </w:pPr>
  </w:style>
  <w:style w:type="paragraph" w:styleId="List3">
    <w:name w:val="List 3"/>
    <w:basedOn w:val="Normal"/>
    <w:uiPriority w:val="99"/>
    <w:semiHidden/>
    <w:unhideWhenUsed/>
    <w:rsid w:val="002A274F"/>
    <w:pPr>
      <w:ind w:left="849" w:hanging="283"/>
      <w:contextualSpacing/>
    </w:pPr>
  </w:style>
  <w:style w:type="paragraph" w:styleId="List4">
    <w:name w:val="List 4"/>
    <w:basedOn w:val="Normal"/>
    <w:uiPriority w:val="99"/>
    <w:semiHidden/>
    <w:unhideWhenUsed/>
    <w:rsid w:val="002A274F"/>
    <w:pPr>
      <w:ind w:left="1132" w:hanging="283"/>
      <w:contextualSpacing/>
    </w:pPr>
  </w:style>
  <w:style w:type="paragraph" w:styleId="List5">
    <w:name w:val="List 5"/>
    <w:basedOn w:val="Normal"/>
    <w:uiPriority w:val="99"/>
    <w:semiHidden/>
    <w:unhideWhenUsed/>
    <w:rsid w:val="002A274F"/>
    <w:pPr>
      <w:ind w:left="1415" w:hanging="283"/>
      <w:contextualSpacing/>
    </w:pPr>
  </w:style>
  <w:style w:type="paragraph" w:styleId="ListBullet">
    <w:name w:val="List Bullet"/>
    <w:basedOn w:val="Normal"/>
    <w:uiPriority w:val="99"/>
    <w:semiHidden/>
    <w:unhideWhenUsed/>
    <w:rsid w:val="002A274F"/>
    <w:pPr>
      <w:numPr>
        <w:numId w:val="18"/>
      </w:numPr>
      <w:contextualSpacing/>
    </w:pPr>
  </w:style>
  <w:style w:type="paragraph" w:styleId="ListBullet2">
    <w:name w:val="List Bullet 2"/>
    <w:basedOn w:val="Normal"/>
    <w:uiPriority w:val="99"/>
    <w:semiHidden/>
    <w:unhideWhenUsed/>
    <w:rsid w:val="002A274F"/>
    <w:pPr>
      <w:numPr>
        <w:numId w:val="19"/>
      </w:numPr>
      <w:contextualSpacing/>
    </w:pPr>
  </w:style>
  <w:style w:type="paragraph" w:styleId="ListBullet3">
    <w:name w:val="List Bullet 3"/>
    <w:basedOn w:val="Normal"/>
    <w:uiPriority w:val="99"/>
    <w:semiHidden/>
    <w:unhideWhenUsed/>
    <w:rsid w:val="002A274F"/>
    <w:pPr>
      <w:numPr>
        <w:numId w:val="20"/>
      </w:numPr>
      <w:contextualSpacing/>
    </w:pPr>
  </w:style>
  <w:style w:type="paragraph" w:styleId="ListBullet4">
    <w:name w:val="List Bullet 4"/>
    <w:basedOn w:val="Normal"/>
    <w:uiPriority w:val="99"/>
    <w:semiHidden/>
    <w:unhideWhenUsed/>
    <w:rsid w:val="002A274F"/>
    <w:pPr>
      <w:numPr>
        <w:numId w:val="21"/>
      </w:numPr>
      <w:contextualSpacing/>
    </w:pPr>
  </w:style>
  <w:style w:type="paragraph" w:styleId="ListBullet5">
    <w:name w:val="List Bullet 5"/>
    <w:basedOn w:val="Normal"/>
    <w:uiPriority w:val="99"/>
    <w:semiHidden/>
    <w:unhideWhenUsed/>
    <w:rsid w:val="002A274F"/>
    <w:pPr>
      <w:numPr>
        <w:numId w:val="22"/>
      </w:numPr>
      <w:contextualSpacing/>
    </w:pPr>
  </w:style>
  <w:style w:type="paragraph" w:styleId="ListContinue">
    <w:name w:val="List Continue"/>
    <w:basedOn w:val="Normal"/>
    <w:uiPriority w:val="99"/>
    <w:semiHidden/>
    <w:unhideWhenUsed/>
    <w:rsid w:val="002A274F"/>
    <w:pPr>
      <w:ind w:left="283"/>
      <w:contextualSpacing/>
    </w:pPr>
  </w:style>
  <w:style w:type="paragraph" w:styleId="ListContinue2">
    <w:name w:val="List Continue 2"/>
    <w:basedOn w:val="Normal"/>
    <w:uiPriority w:val="99"/>
    <w:semiHidden/>
    <w:unhideWhenUsed/>
    <w:rsid w:val="002A274F"/>
    <w:pPr>
      <w:ind w:left="566"/>
      <w:contextualSpacing/>
    </w:pPr>
  </w:style>
  <w:style w:type="paragraph" w:styleId="ListContinue3">
    <w:name w:val="List Continue 3"/>
    <w:basedOn w:val="Normal"/>
    <w:uiPriority w:val="99"/>
    <w:semiHidden/>
    <w:unhideWhenUsed/>
    <w:rsid w:val="002A274F"/>
    <w:pPr>
      <w:ind w:left="849"/>
      <w:contextualSpacing/>
    </w:pPr>
  </w:style>
  <w:style w:type="paragraph" w:styleId="ListContinue4">
    <w:name w:val="List Continue 4"/>
    <w:basedOn w:val="Normal"/>
    <w:uiPriority w:val="99"/>
    <w:semiHidden/>
    <w:unhideWhenUsed/>
    <w:rsid w:val="002A274F"/>
    <w:pPr>
      <w:ind w:left="1132"/>
      <w:contextualSpacing/>
    </w:pPr>
  </w:style>
  <w:style w:type="paragraph" w:styleId="ListContinue5">
    <w:name w:val="List Continue 5"/>
    <w:basedOn w:val="Normal"/>
    <w:uiPriority w:val="99"/>
    <w:semiHidden/>
    <w:unhideWhenUsed/>
    <w:rsid w:val="002A274F"/>
    <w:pPr>
      <w:ind w:left="1415"/>
      <w:contextualSpacing/>
    </w:pPr>
  </w:style>
  <w:style w:type="paragraph" w:styleId="ListNumber">
    <w:name w:val="List Number"/>
    <w:basedOn w:val="Normal"/>
    <w:uiPriority w:val="99"/>
    <w:semiHidden/>
    <w:unhideWhenUsed/>
    <w:rsid w:val="002A274F"/>
    <w:pPr>
      <w:numPr>
        <w:numId w:val="23"/>
      </w:numPr>
      <w:contextualSpacing/>
    </w:pPr>
  </w:style>
  <w:style w:type="paragraph" w:styleId="ListNumber2">
    <w:name w:val="List Number 2"/>
    <w:basedOn w:val="Normal"/>
    <w:uiPriority w:val="99"/>
    <w:semiHidden/>
    <w:unhideWhenUsed/>
    <w:rsid w:val="002A274F"/>
    <w:pPr>
      <w:numPr>
        <w:numId w:val="24"/>
      </w:numPr>
      <w:contextualSpacing/>
    </w:pPr>
  </w:style>
  <w:style w:type="paragraph" w:styleId="ListNumber3">
    <w:name w:val="List Number 3"/>
    <w:basedOn w:val="Normal"/>
    <w:uiPriority w:val="99"/>
    <w:semiHidden/>
    <w:unhideWhenUsed/>
    <w:rsid w:val="002A274F"/>
    <w:pPr>
      <w:numPr>
        <w:numId w:val="25"/>
      </w:numPr>
      <w:contextualSpacing/>
    </w:pPr>
  </w:style>
  <w:style w:type="paragraph" w:styleId="ListNumber4">
    <w:name w:val="List Number 4"/>
    <w:basedOn w:val="Normal"/>
    <w:uiPriority w:val="99"/>
    <w:semiHidden/>
    <w:unhideWhenUsed/>
    <w:rsid w:val="002A274F"/>
    <w:pPr>
      <w:numPr>
        <w:numId w:val="26"/>
      </w:numPr>
      <w:contextualSpacing/>
    </w:pPr>
  </w:style>
  <w:style w:type="paragraph" w:styleId="ListNumber5">
    <w:name w:val="List Number 5"/>
    <w:basedOn w:val="Normal"/>
    <w:uiPriority w:val="99"/>
    <w:semiHidden/>
    <w:unhideWhenUsed/>
    <w:rsid w:val="002A274F"/>
    <w:pPr>
      <w:numPr>
        <w:numId w:val="27"/>
      </w:numPr>
      <w:contextualSpacing/>
    </w:pPr>
  </w:style>
  <w:style w:type="paragraph" w:styleId="MacroText">
    <w:name w:val="macro"/>
    <w:link w:val="MacroTextChar"/>
    <w:uiPriority w:val="99"/>
    <w:semiHidden/>
    <w:unhideWhenUsed/>
    <w:rsid w:val="002A274F"/>
    <w:pPr>
      <w:widowControl w:val="0"/>
      <w:tabs>
        <w:tab w:val="left" w:pos="480"/>
        <w:tab w:val="left" w:pos="960"/>
        <w:tab w:val="left" w:pos="1440"/>
        <w:tab w:val="left" w:pos="1920"/>
        <w:tab w:val="left" w:pos="2400"/>
        <w:tab w:val="left" w:pos="2880"/>
        <w:tab w:val="left" w:pos="3360"/>
        <w:tab w:val="left" w:pos="3840"/>
        <w:tab w:val="left" w:pos="4320"/>
      </w:tabs>
      <w:spacing w:before="120"/>
      <w:jc w:val="both"/>
    </w:pPr>
    <w:rPr>
      <w:rFonts w:ascii="Consolas" w:hAnsi="Consolas"/>
      <w:kern w:val="2"/>
      <w:lang w:val="en-US" w:eastAsia="ja-JP"/>
    </w:rPr>
  </w:style>
  <w:style w:type="character" w:customStyle="1" w:styleId="MacroTextChar">
    <w:name w:val="Macro Text Char"/>
    <w:basedOn w:val="DefaultParagraphFont"/>
    <w:link w:val="MacroText"/>
    <w:uiPriority w:val="99"/>
    <w:semiHidden/>
    <w:rsid w:val="002A274F"/>
    <w:rPr>
      <w:rFonts w:ascii="Consolas" w:hAnsi="Consolas"/>
      <w:kern w:val="2"/>
      <w:lang w:val="en-US" w:eastAsia="ja-JP"/>
    </w:rPr>
  </w:style>
  <w:style w:type="paragraph" w:styleId="MessageHeader">
    <w:name w:val="Message Header"/>
    <w:basedOn w:val="Normal"/>
    <w:link w:val="MessageHeaderChar"/>
    <w:uiPriority w:val="99"/>
    <w:semiHidden/>
    <w:unhideWhenUsed/>
    <w:rsid w:val="002A274F"/>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A274F"/>
    <w:rPr>
      <w:rFonts w:asciiTheme="majorHAnsi" w:eastAsiaTheme="majorEastAsia" w:hAnsiTheme="majorHAnsi" w:cstheme="majorBidi"/>
      <w:kern w:val="2"/>
      <w:sz w:val="24"/>
      <w:szCs w:val="24"/>
      <w:shd w:val="pct20" w:color="auto" w:fill="auto"/>
      <w:lang w:val="en-US" w:eastAsia="ja-JP"/>
    </w:rPr>
  </w:style>
  <w:style w:type="paragraph" w:styleId="NoSpacing">
    <w:name w:val="No Spacing"/>
    <w:uiPriority w:val="1"/>
    <w:qFormat/>
    <w:rsid w:val="002A274F"/>
    <w:pPr>
      <w:widowControl w:val="0"/>
      <w:jc w:val="both"/>
    </w:pPr>
    <w:rPr>
      <w:rFonts w:ascii="Times New Roman" w:hAnsi="Times New Roman"/>
      <w:kern w:val="2"/>
      <w:sz w:val="24"/>
      <w:szCs w:val="22"/>
      <w:lang w:val="en-US" w:eastAsia="ja-JP"/>
    </w:rPr>
  </w:style>
  <w:style w:type="paragraph" w:styleId="NormalIndent">
    <w:name w:val="Normal Indent"/>
    <w:basedOn w:val="Normal"/>
    <w:uiPriority w:val="99"/>
    <w:semiHidden/>
    <w:unhideWhenUsed/>
    <w:rsid w:val="002A274F"/>
    <w:pPr>
      <w:ind w:left="708"/>
    </w:pPr>
  </w:style>
  <w:style w:type="paragraph" w:styleId="NoteHeading">
    <w:name w:val="Note Heading"/>
    <w:basedOn w:val="Normal"/>
    <w:next w:val="Normal"/>
    <w:link w:val="NoteHeadingChar"/>
    <w:uiPriority w:val="99"/>
    <w:semiHidden/>
    <w:unhideWhenUsed/>
    <w:rsid w:val="002A274F"/>
    <w:pPr>
      <w:spacing w:before="0" w:after="0"/>
    </w:pPr>
  </w:style>
  <w:style w:type="character" w:customStyle="1" w:styleId="NoteHeadingChar">
    <w:name w:val="Note Heading Char"/>
    <w:basedOn w:val="DefaultParagraphFont"/>
    <w:link w:val="NoteHeading"/>
    <w:uiPriority w:val="99"/>
    <w:semiHidden/>
    <w:rsid w:val="002A274F"/>
    <w:rPr>
      <w:rFonts w:ascii="Times New Roman" w:hAnsi="Times New Roman"/>
      <w:kern w:val="2"/>
      <w:sz w:val="24"/>
      <w:szCs w:val="22"/>
      <w:lang w:val="en-US" w:eastAsia="ja-JP"/>
    </w:rPr>
  </w:style>
  <w:style w:type="paragraph" w:styleId="PlainText">
    <w:name w:val="Plain Text"/>
    <w:basedOn w:val="Normal"/>
    <w:link w:val="PlainTextChar"/>
    <w:uiPriority w:val="99"/>
    <w:semiHidden/>
    <w:unhideWhenUsed/>
    <w:rsid w:val="002A274F"/>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2A274F"/>
    <w:rPr>
      <w:rFonts w:ascii="Consolas" w:hAnsi="Consolas"/>
      <w:kern w:val="2"/>
      <w:sz w:val="21"/>
      <w:szCs w:val="21"/>
      <w:lang w:val="en-US" w:eastAsia="ja-JP"/>
    </w:rPr>
  </w:style>
  <w:style w:type="paragraph" w:styleId="Quote">
    <w:name w:val="Quote"/>
    <w:basedOn w:val="Normal"/>
    <w:next w:val="Normal"/>
    <w:link w:val="QuoteChar"/>
    <w:uiPriority w:val="29"/>
    <w:qFormat/>
    <w:rsid w:val="002A27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274F"/>
    <w:rPr>
      <w:rFonts w:ascii="Times New Roman" w:hAnsi="Times New Roman"/>
      <w:i/>
      <w:iCs/>
      <w:color w:val="404040" w:themeColor="text1" w:themeTint="BF"/>
      <w:kern w:val="2"/>
      <w:sz w:val="24"/>
      <w:szCs w:val="22"/>
      <w:lang w:val="en-US" w:eastAsia="ja-JP"/>
    </w:rPr>
  </w:style>
  <w:style w:type="paragraph" w:styleId="Salutation">
    <w:name w:val="Salutation"/>
    <w:basedOn w:val="Normal"/>
    <w:next w:val="Normal"/>
    <w:link w:val="SalutationChar"/>
    <w:uiPriority w:val="99"/>
    <w:semiHidden/>
    <w:unhideWhenUsed/>
    <w:rsid w:val="002A274F"/>
  </w:style>
  <w:style w:type="character" w:customStyle="1" w:styleId="SalutationChar">
    <w:name w:val="Salutation Char"/>
    <w:basedOn w:val="DefaultParagraphFont"/>
    <w:link w:val="Salutation"/>
    <w:uiPriority w:val="99"/>
    <w:semiHidden/>
    <w:rsid w:val="002A274F"/>
    <w:rPr>
      <w:rFonts w:ascii="Times New Roman" w:hAnsi="Times New Roman"/>
      <w:kern w:val="2"/>
      <w:sz w:val="24"/>
      <w:szCs w:val="22"/>
      <w:lang w:val="en-US" w:eastAsia="ja-JP"/>
    </w:rPr>
  </w:style>
  <w:style w:type="paragraph" w:styleId="Signature">
    <w:name w:val="Signature"/>
    <w:basedOn w:val="Normal"/>
    <w:link w:val="SignatureChar"/>
    <w:uiPriority w:val="99"/>
    <w:semiHidden/>
    <w:unhideWhenUsed/>
    <w:rsid w:val="002A274F"/>
    <w:pPr>
      <w:spacing w:before="0" w:after="0"/>
      <w:ind w:left="4252"/>
    </w:pPr>
  </w:style>
  <w:style w:type="character" w:customStyle="1" w:styleId="SignatureChar">
    <w:name w:val="Signature Char"/>
    <w:basedOn w:val="DefaultParagraphFont"/>
    <w:link w:val="Signature"/>
    <w:uiPriority w:val="99"/>
    <w:semiHidden/>
    <w:rsid w:val="002A274F"/>
    <w:rPr>
      <w:rFonts w:ascii="Times New Roman" w:hAnsi="Times New Roman"/>
      <w:kern w:val="2"/>
      <w:sz w:val="24"/>
      <w:szCs w:val="22"/>
      <w:lang w:val="en-US" w:eastAsia="ja-JP"/>
    </w:rPr>
  </w:style>
  <w:style w:type="paragraph" w:styleId="Subtitle">
    <w:name w:val="Subtitle"/>
    <w:basedOn w:val="Normal"/>
    <w:next w:val="Normal"/>
    <w:link w:val="SubtitleChar"/>
    <w:uiPriority w:val="11"/>
    <w:qFormat/>
    <w:rsid w:val="002A274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A274F"/>
    <w:rPr>
      <w:rFonts w:asciiTheme="minorHAnsi" w:eastAsiaTheme="minorEastAsia" w:hAnsiTheme="minorHAnsi" w:cstheme="minorBidi"/>
      <w:color w:val="5A5A5A" w:themeColor="text1" w:themeTint="A5"/>
      <w:spacing w:val="15"/>
      <w:kern w:val="2"/>
      <w:sz w:val="22"/>
      <w:szCs w:val="22"/>
      <w:lang w:val="en-US" w:eastAsia="ja-JP"/>
    </w:rPr>
  </w:style>
  <w:style w:type="paragraph" w:styleId="Title">
    <w:name w:val="Title"/>
    <w:basedOn w:val="Normal"/>
    <w:next w:val="Normal"/>
    <w:link w:val="TitleChar"/>
    <w:uiPriority w:val="10"/>
    <w:qFormat/>
    <w:rsid w:val="002A274F"/>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74F"/>
    <w:rPr>
      <w:rFonts w:asciiTheme="majorHAnsi" w:eastAsiaTheme="majorEastAsia" w:hAnsiTheme="majorHAnsi" w:cstheme="majorBidi"/>
      <w:spacing w:val="-10"/>
      <w:kern w:val="28"/>
      <w:sz w:val="56"/>
      <w:szCs w:val="56"/>
      <w:lang w:val="en-US" w:eastAsia="ja-JP"/>
    </w:rPr>
  </w:style>
  <w:style w:type="paragraph" w:styleId="TOCHeading">
    <w:name w:val="TOC Heading"/>
    <w:basedOn w:val="Heading1"/>
    <w:next w:val="Normal"/>
    <w:uiPriority w:val="39"/>
    <w:semiHidden/>
    <w:unhideWhenUsed/>
    <w:qFormat/>
    <w:rsid w:val="002A274F"/>
    <w:pPr>
      <w:keepNext/>
      <w:keepLines/>
      <w:widowControl w:val="0"/>
      <w:spacing w:before="240" w:beforeAutospacing="0" w:after="0" w:afterAutospacing="0"/>
      <w:jc w:val="both"/>
      <w:outlineLvl w:val="9"/>
    </w:pPr>
    <w:rPr>
      <w:rFonts w:asciiTheme="majorHAnsi" w:eastAsiaTheme="majorEastAsia" w:hAnsiTheme="majorHAnsi" w:cstheme="majorBidi"/>
      <w:b w:val="0"/>
      <w:bCs w:val="0"/>
      <w:color w:val="365F91" w:themeColor="accent1" w:themeShade="BF"/>
      <w:kern w:val="2"/>
      <w:sz w:val="32"/>
      <w:szCs w:val="32"/>
      <w:lang w:val="en-US" w:eastAsia="ja-JP"/>
    </w:rPr>
  </w:style>
  <w:style w:type="paragraph" w:styleId="Revision">
    <w:name w:val="Revision"/>
    <w:hidden/>
    <w:uiPriority w:val="99"/>
    <w:semiHidden/>
    <w:rsid w:val="00265265"/>
    <w:rPr>
      <w:rFonts w:ascii="Times New Roman" w:hAnsi="Times New Roman"/>
      <w:kern w:val="2"/>
      <w:sz w:val="24"/>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380">
      <w:bodyDiv w:val="1"/>
      <w:marLeft w:val="0"/>
      <w:marRight w:val="0"/>
      <w:marTop w:val="0"/>
      <w:marBottom w:val="0"/>
      <w:divBdr>
        <w:top w:val="none" w:sz="0" w:space="0" w:color="auto"/>
        <w:left w:val="none" w:sz="0" w:space="0" w:color="auto"/>
        <w:bottom w:val="none" w:sz="0" w:space="0" w:color="auto"/>
        <w:right w:val="none" w:sz="0" w:space="0" w:color="auto"/>
      </w:divBdr>
    </w:div>
    <w:div w:id="121466283">
      <w:bodyDiv w:val="1"/>
      <w:marLeft w:val="0"/>
      <w:marRight w:val="0"/>
      <w:marTop w:val="0"/>
      <w:marBottom w:val="0"/>
      <w:divBdr>
        <w:top w:val="none" w:sz="0" w:space="0" w:color="auto"/>
        <w:left w:val="none" w:sz="0" w:space="0" w:color="auto"/>
        <w:bottom w:val="none" w:sz="0" w:space="0" w:color="auto"/>
        <w:right w:val="none" w:sz="0" w:space="0" w:color="auto"/>
      </w:divBdr>
    </w:div>
    <w:div w:id="193083524">
      <w:bodyDiv w:val="1"/>
      <w:marLeft w:val="0"/>
      <w:marRight w:val="0"/>
      <w:marTop w:val="0"/>
      <w:marBottom w:val="0"/>
      <w:divBdr>
        <w:top w:val="none" w:sz="0" w:space="0" w:color="auto"/>
        <w:left w:val="none" w:sz="0" w:space="0" w:color="auto"/>
        <w:bottom w:val="none" w:sz="0" w:space="0" w:color="auto"/>
        <w:right w:val="none" w:sz="0" w:space="0" w:color="auto"/>
      </w:divBdr>
    </w:div>
    <w:div w:id="512064707">
      <w:bodyDiv w:val="1"/>
      <w:marLeft w:val="0"/>
      <w:marRight w:val="0"/>
      <w:marTop w:val="0"/>
      <w:marBottom w:val="0"/>
      <w:divBdr>
        <w:top w:val="none" w:sz="0" w:space="0" w:color="auto"/>
        <w:left w:val="none" w:sz="0" w:space="0" w:color="auto"/>
        <w:bottom w:val="none" w:sz="0" w:space="0" w:color="auto"/>
        <w:right w:val="none" w:sz="0" w:space="0" w:color="auto"/>
      </w:divBdr>
    </w:div>
    <w:div w:id="600651896">
      <w:bodyDiv w:val="1"/>
      <w:marLeft w:val="0"/>
      <w:marRight w:val="0"/>
      <w:marTop w:val="0"/>
      <w:marBottom w:val="0"/>
      <w:divBdr>
        <w:top w:val="none" w:sz="0" w:space="0" w:color="auto"/>
        <w:left w:val="none" w:sz="0" w:space="0" w:color="auto"/>
        <w:bottom w:val="none" w:sz="0" w:space="0" w:color="auto"/>
        <w:right w:val="none" w:sz="0" w:space="0" w:color="auto"/>
      </w:divBdr>
      <w:divsChild>
        <w:div w:id="459803149">
          <w:marLeft w:val="0"/>
          <w:marRight w:val="0"/>
          <w:marTop w:val="0"/>
          <w:marBottom w:val="0"/>
          <w:divBdr>
            <w:top w:val="none" w:sz="0" w:space="0" w:color="auto"/>
            <w:left w:val="none" w:sz="0" w:space="0" w:color="auto"/>
            <w:bottom w:val="none" w:sz="0" w:space="0" w:color="auto"/>
            <w:right w:val="none" w:sz="0" w:space="0" w:color="auto"/>
          </w:divBdr>
          <w:divsChild>
            <w:div w:id="1671909192">
              <w:marLeft w:val="0"/>
              <w:marRight w:val="0"/>
              <w:marTop w:val="0"/>
              <w:marBottom w:val="0"/>
              <w:divBdr>
                <w:top w:val="none" w:sz="0" w:space="0" w:color="auto"/>
                <w:left w:val="none" w:sz="0" w:space="0" w:color="auto"/>
                <w:bottom w:val="none" w:sz="0" w:space="0" w:color="auto"/>
                <w:right w:val="none" w:sz="0" w:space="0" w:color="auto"/>
              </w:divBdr>
              <w:divsChild>
                <w:div w:id="141317609">
                  <w:marLeft w:val="0"/>
                  <w:marRight w:val="0"/>
                  <w:marTop w:val="0"/>
                  <w:marBottom w:val="0"/>
                  <w:divBdr>
                    <w:top w:val="none" w:sz="0" w:space="0" w:color="auto"/>
                    <w:left w:val="none" w:sz="0" w:space="0" w:color="auto"/>
                    <w:bottom w:val="none" w:sz="0" w:space="0" w:color="auto"/>
                    <w:right w:val="none" w:sz="0" w:space="0" w:color="auto"/>
                  </w:divBdr>
                  <w:divsChild>
                    <w:div w:id="1805350066">
                      <w:marLeft w:val="0"/>
                      <w:marRight w:val="0"/>
                      <w:marTop w:val="0"/>
                      <w:marBottom w:val="0"/>
                      <w:divBdr>
                        <w:top w:val="none" w:sz="0" w:space="0" w:color="auto"/>
                        <w:left w:val="none" w:sz="0" w:space="0" w:color="auto"/>
                        <w:bottom w:val="none" w:sz="0" w:space="0" w:color="auto"/>
                        <w:right w:val="none" w:sz="0" w:space="0" w:color="auto"/>
                      </w:divBdr>
                      <w:divsChild>
                        <w:div w:id="15302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18706">
      <w:bodyDiv w:val="1"/>
      <w:marLeft w:val="0"/>
      <w:marRight w:val="0"/>
      <w:marTop w:val="0"/>
      <w:marBottom w:val="0"/>
      <w:divBdr>
        <w:top w:val="none" w:sz="0" w:space="0" w:color="auto"/>
        <w:left w:val="none" w:sz="0" w:space="0" w:color="auto"/>
        <w:bottom w:val="none" w:sz="0" w:space="0" w:color="auto"/>
        <w:right w:val="none" w:sz="0" w:space="0" w:color="auto"/>
      </w:divBdr>
    </w:div>
    <w:div w:id="1511720118">
      <w:bodyDiv w:val="1"/>
      <w:marLeft w:val="0"/>
      <w:marRight w:val="0"/>
      <w:marTop w:val="0"/>
      <w:marBottom w:val="0"/>
      <w:divBdr>
        <w:top w:val="none" w:sz="0" w:space="0" w:color="auto"/>
        <w:left w:val="none" w:sz="0" w:space="0" w:color="auto"/>
        <w:bottom w:val="none" w:sz="0" w:space="0" w:color="auto"/>
        <w:right w:val="none" w:sz="0" w:space="0" w:color="auto"/>
      </w:divBdr>
    </w:div>
    <w:div w:id="1835292649">
      <w:bodyDiv w:val="1"/>
      <w:marLeft w:val="0"/>
      <w:marRight w:val="0"/>
      <w:marTop w:val="0"/>
      <w:marBottom w:val="0"/>
      <w:divBdr>
        <w:top w:val="none" w:sz="0" w:space="0" w:color="auto"/>
        <w:left w:val="none" w:sz="0" w:space="0" w:color="auto"/>
        <w:bottom w:val="none" w:sz="0" w:space="0" w:color="auto"/>
        <w:right w:val="none" w:sz="0" w:space="0" w:color="auto"/>
      </w:divBdr>
    </w:div>
    <w:div w:id="206277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16E4B-645A-4C87-8929-65E0DAE9FF6F}">
  <ds:schemaRefs>
    <ds:schemaRef ds:uri="http://schemas.microsoft.com/office/2006/metadata/customXsn"/>
  </ds:schemaRefs>
</ds:datastoreItem>
</file>

<file path=customXml/itemProps2.xml><?xml version="1.0" encoding="utf-8"?>
<ds:datastoreItem xmlns:ds="http://schemas.openxmlformats.org/officeDocument/2006/customXml" ds:itemID="{F0B1ED1E-311D-486D-A5DC-284C1F5A3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D35443C-A415-42D8-9A13-732FDE27BF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823ACA-17B1-48F8-9346-EC0B1AA2F399}">
  <ds:schemaRefs>
    <ds:schemaRef ds:uri="http://schemas.microsoft.com/sharepoint/v3/contenttype/forms"/>
  </ds:schemaRefs>
</ds:datastoreItem>
</file>

<file path=customXml/itemProps5.xml><?xml version="1.0" encoding="utf-8"?>
<ds:datastoreItem xmlns:ds="http://schemas.openxmlformats.org/officeDocument/2006/customXml" ds:itemID="{447939AF-189D-4707-A9D0-296F16A1B338}">
  <ds:schemaRefs>
    <ds:schemaRef ds:uri="http://schemas.openxmlformats.org/officeDocument/2006/bibliography"/>
  </ds:schemaRefs>
</ds:datastoreItem>
</file>

<file path=customXml/itemProps6.xml><?xml version="1.0" encoding="utf-8"?>
<ds:datastoreItem xmlns:ds="http://schemas.openxmlformats.org/officeDocument/2006/customXml" ds:itemID="{80E8B245-A41C-4E86-A113-4CE5CB22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1362</Words>
  <Characters>7768</Characters>
  <Application>Microsoft Office Word</Application>
  <DocSecurity>0</DocSecurity>
  <Lines>64</Lines>
  <Paragraphs>18</Paragraphs>
  <ScaleCrop>false</ScaleCrop>
  <HeadingPairs>
    <vt:vector size="12" baseType="variant">
      <vt:variant>
        <vt:lpstr>Title</vt:lpstr>
      </vt:variant>
      <vt:variant>
        <vt:i4>1</vt:i4>
      </vt:variant>
      <vt:variant>
        <vt:lpstr>Název</vt:lpstr>
      </vt:variant>
      <vt:variant>
        <vt:i4>1</vt:i4>
      </vt:variant>
      <vt:variant>
        <vt:lpstr>Titel</vt:lpstr>
      </vt:variant>
      <vt:variant>
        <vt:i4>1</vt:i4>
      </vt:variant>
      <vt:variant>
        <vt:lpstr>Titre</vt:lpstr>
      </vt:variant>
      <vt:variant>
        <vt:i4>1</vt:i4>
      </vt:variant>
      <vt:variant>
        <vt:lpstr>Título</vt:lpstr>
      </vt:variant>
      <vt:variant>
        <vt:i4>1</vt:i4>
      </vt:variant>
      <vt:variant>
        <vt:lpstr>タイトル</vt:lpstr>
      </vt:variant>
      <vt:variant>
        <vt:i4>1</vt:i4>
      </vt:variant>
    </vt:vector>
  </HeadingPairs>
  <TitlesOfParts>
    <vt:vector size="6" baseType="lpstr">
      <vt:lpstr>付録Ⅱ　経年変化管理プログラム</vt:lpstr>
      <vt:lpstr>付録Ⅱ　経年変化管理プログラム</vt:lpstr>
      <vt:lpstr>付録Ⅱ　経年変化管理プログラム</vt:lpstr>
      <vt:lpstr>付録Ⅱ　経年変化管理プログラム</vt:lpstr>
      <vt:lpstr>付録Ⅱ　経年変化管理プログラム</vt:lpstr>
      <vt:lpstr>付録Ⅱ　経年変化管理プログラム</vt:lpstr>
    </vt:vector>
  </TitlesOfParts>
  <Company>IAEA</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付録Ⅱ　経年変化管理プログラム</dc:title>
  <dc:creator>c9746976</dc:creator>
  <cp:lastModifiedBy>PETOFI, Gabor</cp:lastModifiedBy>
  <cp:revision>3</cp:revision>
  <cp:lastPrinted>2012-06-25T08:07:00Z</cp:lastPrinted>
  <dcterms:created xsi:type="dcterms:W3CDTF">2022-01-19T09:53:00Z</dcterms:created>
  <dcterms:modified xsi:type="dcterms:W3CDTF">2022-01-19T09:58:00Z</dcterms:modified>
  <cp:category>Veřejné</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0x01010086ACA7C15B08304CAE7CEE9FF3F09770</vt:lpwstr>
  </property>
  <property fmtid="{D5CDD505-2E9C-101B-9397-08002B2CF9AE}" pid="4" name="DocumentTagging.ClassificationMark.P00">
    <vt:lpwstr>&lt;ClassificationMark xmlns:xsi="http://www.w3.org/2001/XMLSchema-instance" xmlns:xsd="http://www.w3.org/2001/XMLSchema" margin="NaN" class="C0" owner="c9746976" position="TopRight" marginX="0" marginY="0" classifiedOn="2020-05-18T12:05:09.9237205+02:0</vt:lpwstr>
  </property>
  <property fmtid="{D5CDD505-2E9C-101B-9397-08002B2CF9AE}" pid="5" name="DocumentTagging.ClassificationMark.P01">
    <vt:lpwstr>0" showPrintedBy="false" showPrintDate="false" language="cs" ApplicationVersion="Microsoft Word, 14.0" addinVersion="5.10.5.44" template="CEZ"&gt;&lt;history bulk="false" class="Veřejné" code="C0" user="Janura Richard" mappingVersion="1" date="2020-05-18T1</vt:lpwstr>
  </property>
  <property fmtid="{D5CDD505-2E9C-101B-9397-08002B2CF9AE}" pid="6" name="DocumentTagging.ClassificationMark.P02">
    <vt:lpwstr>2:05:09.9237205+02:00" /&gt;&lt;recipients /&gt;&lt;documentOwners /&gt;&lt;/ClassificationMark&gt;</vt:lpwstr>
  </property>
  <property fmtid="{D5CDD505-2E9C-101B-9397-08002B2CF9AE}" pid="7" name="DocumentTagging.ClassificationMark">
    <vt:lpwstr>￼PARTS:3</vt:lpwstr>
  </property>
  <property fmtid="{D5CDD505-2E9C-101B-9397-08002B2CF9AE}" pid="8" name="MSIP_Label_e83b9d3f-f536-4704-9fa1-8d022f32e6bb_Enabled">
    <vt:lpwstr>true</vt:lpwstr>
  </property>
  <property fmtid="{D5CDD505-2E9C-101B-9397-08002B2CF9AE}" pid="9" name="MSIP_Label_e83b9d3f-f536-4704-9fa1-8d022f32e6bb_SetDate">
    <vt:lpwstr>2020-05-18T07:31:26Z</vt:lpwstr>
  </property>
  <property fmtid="{D5CDD505-2E9C-101B-9397-08002B2CF9AE}" pid="10" name="MSIP_Label_e83b9d3f-f536-4704-9fa1-8d022f32e6bb_Method">
    <vt:lpwstr>Standard</vt:lpwstr>
  </property>
  <property fmtid="{D5CDD505-2E9C-101B-9397-08002B2CF9AE}" pid="11" name="MSIP_Label_e83b9d3f-f536-4704-9fa1-8d022f32e6bb_Name">
    <vt:lpwstr>L00100</vt:lpwstr>
  </property>
  <property fmtid="{D5CDD505-2E9C-101B-9397-08002B2CF9AE}" pid="12" name="MSIP_Label_e83b9d3f-f536-4704-9fa1-8d022f32e6bb_SiteId">
    <vt:lpwstr>b233f9e1-5599-4693-9cef-38858fe25406</vt:lpwstr>
  </property>
  <property fmtid="{D5CDD505-2E9C-101B-9397-08002B2CF9AE}" pid="13" name="MSIP_Label_e83b9d3f-f536-4704-9fa1-8d022f32e6bb_ActionId">
    <vt:lpwstr>6ac1292c-a1c4-43c1-932d-3cdfe42546dc</vt:lpwstr>
  </property>
  <property fmtid="{D5CDD505-2E9C-101B-9397-08002B2CF9AE}" pid="14" name="MSIP_Label_e83b9d3f-f536-4704-9fa1-8d022f32e6bb_ContentBits">
    <vt:lpwstr>0</vt:lpwstr>
  </property>
  <property fmtid="{D5CDD505-2E9C-101B-9397-08002B2CF9AE}" pid="15" name="DocumentClasification">
    <vt:lpwstr>Veřejné</vt:lpwstr>
  </property>
  <property fmtid="{D5CDD505-2E9C-101B-9397-08002B2CF9AE}" pid="16" name="CEZ_DLP">
    <vt:lpwstr>CEZ:CEZ-DJE:D</vt:lpwstr>
  </property>
</Properties>
</file>