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BE9" w14:textId="1D4B06B5" w:rsidR="00DF3929" w:rsidRPr="003E028E" w:rsidRDefault="00615092" w:rsidP="00CD2AD1">
      <w:pPr>
        <w:pStyle w:val="IGALLTitle1"/>
        <w:spacing w:after="120" w:line="276" w:lineRule="auto"/>
        <w:ind w:left="1260" w:hanging="1260"/>
        <w:jc w:val="left"/>
        <w:rPr>
          <w:rFonts w:eastAsia="Times New Roman"/>
          <w:caps/>
          <w:lang w:val="en-GB" w:eastAsia="en-US"/>
        </w:rPr>
      </w:pPr>
      <w:r w:rsidRPr="003E028E">
        <w:rPr>
          <w:lang w:val="en-GB"/>
        </w:rPr>
        <w:t>A</w:t>
      </w:r>
      <w:r w:rsidR="00D825A0" w:rsidRPr="003E028E">
        <w:rPr>
          <w:lang w:val="en-GB"/>
        </w:rPr>
        <w:t>MP</w:t>
      </w:r>
      <w:r w:rsidR="0070055D" w:rsidRPr="003E028E">
        <w:rPr>
          <w:lang w:val="en-GB"/>
        </w:rPr>
        <w:t>224</w:t>
      </w:r>
      <w:r w:rsidR="0070055D" w:rsidRPr="003E028E">
        <w:rPr>
          <w:lang w:val="en-GB"/>
        </w:rPr>
        <w:tab/>
      </w:r>
      <w:r w:rsidR="00B11F2B" w:rsidRPr="003E028E">
        <w:rPr>
          <w:lang w:val="en-GB"/>
        </w:rPr>
        <w:t xml:space="preserve">ELECTRICAL </w:t>
      </w:r>
      <w:r w:rsidR="00D73826" w:rsidRPr="003E028E">
        <w:rPr>
          <w:lang w:val="en-GB"/>
        </w:rPr>
        <w:t>MOTORS</w:t>
      </w:r>
      <w:r w:rsidR="00CD2AD1">
        <w:rPr>
          <w:lang w:val="en-GB"/>
        </w:rPr>
        <w:t xml:space="preserve"> </w:t>
      </w:r>
      <w:r w:rsidR="00215361" w:rsidRPr="003E028E">
        <w:rPr>
          <w:rFonts w:eastAsia="Times New Roman"/>
          <w:caps/>
          <w:lang w:val="en-GB" w:eastAsia="en-US"/>
        </w:rPr>
        <w:t xml:space="preserve">NOT SUBJECT TO </w:t>
      </w:r>
      <w:r w:rsidR="00DA0440" w:rsidRPr="003E028E">
        <w:rPr>
          <w:rFonts w:eastAsia="Times New Roman"/>
          <w:caps/>
          <w:lang w:val="en-GB" w:eastAsia="en-US"/>
        </w:rPr>
        <w:t>ENVIRONMENTAL QUALIFICATION</w:t>
      </w:r>
      <w:r w:rsidR="00215361" w:rsidRPr="003E028E">
        <w:rPr>
          <w:rFonts w:eastAsia="Times New Roman"/>
          <w:caps/>
          <w:lang w:val="en-GB" w:eastAsia="en-US"/>
        </w:rPr>
        <w:t xml:space="preserve"> </w:t>
      </w:r>
      <w:r w:rsidR="000B63EA" w:rsidRPr="003E028E">
        <w:rPr>
          <w:rFonts w:eastAsia="Times New Roman"/>
          <w:caps/>
          <w:lang w:val="en-GB" w:eastAsia="en-US"/>
        </w:rPr>
        <w:t>REQUIREMENTS</w:t>
      </w:r>
      <w:r w:rsidR="000B63EA">
        <w:rPr>
          <w:rFonts w:eastAsia="Times New Roman"/>
          <w:bCs/>
          <w:caps/>
          <w:lang w:val="en-GB" w:eastAsia="en-US"/>
        </w:rPr>
        <w:t xml:space="preserve"> (</w:t>
      </w:r>
      <w:r w:rsidR="00005D51">
        <w:rPr>
          <w:rFonts w:eastAsia="Times New Roman"/>
          <w:bCs/>
          <w:caps/>
          <w:lang w:val="en-GB" w:eastAsia="en-US"/>
        </w:rPr>
        <w:t>2021)</w:t>
      </w:r>
    </w:p>
    <w:p w14:paraId="16A7F20F" w14:textId="77777777" w:rsidR="00E10917" w:rsidRPr="003E028E" w:rsidRDefault="00E10917" w:rsidP="00CD2AD1">
      <w:pPr>
        <w:rPr>
          <w:b/>
          <w:szCs w:val="24"/>
          <w:lang w:val="en-GB"/>
        </w:rPr>
      </w:pPr>
    </w:p>
    <w:p w14:paraId="43FDD907" w14:textId="77777777" w:rsidR="00292574" w:rsidRPr="003E028E" w:rsidRDefault="00292574" w:rsidP="00CD2AD1">
      <w:pPr>
        <w:rPr>
          <w:b/>
          <w:lang w:val="en-GB"/>
        </w:rPr>
      </w:pPr>
      <w:r w:rsidRPr="003E028E">
        <w:rPr>
          <w:b/>
          <w:lang w:val="en-GB"/>
        </w:rPr>
        <w:t>Programme Description</w:t>
      </w:r>
    </w:p>
    <w:p w14:paraId="7C7BC87E" w14:textId="77777777" w:rsidR="00E43E65" w:rsidRPr="003E028E" w:rsidRDefault="00604A0F" w:rsidP="00CD2AD1">
      <w:pPr>
        <w:rPr>
          <w:szCs w:val="24"/>
          <w:lang w:val="en-GB"/>
        </w:rPr>
      </w:pPr>
      <w:r w:rsidRPr="003E028E">
        <w:rPr>
          <w:szCs w:val="24"/>
          <w:lang w:val="en-GB"/>
        </w:rPr>
        <w:t xml:space="preserve">The purpose of the AMP is to provide </w:t>
      </w:r>
      <w:r w:rsidR="004F6AB2" w:rsidRPr="003E028E">
        <w:rPr>
          <w:szCs w:val="24"/>
          <w:lang w:val="en-GB"/>
        </w:rPr>
        <w:t>a program</w:t>
      </w:r>
      <w:r w:rsidR="001046DA" w:rsidRPr="003E028E">
        <w:rPr>
          <w:szCs w:val="24"/>
          <w:lang w:val="en-GB"/>
        </w:rPr>
        <w:t>me</w:t>
      </w:r>
      <w:r w:rsidR="004F6AB2" w:rsidRPr="003E028E">
        <w:rPr>
          <w:szCs w:val="24"/>
          <w:lang w:val="en-GB"/>
        </w:rPr>
        <w:t xml:space="preserve"> to address the </w:t>
      </w:r>
      <w:r w:rsidR="001046DA" w:rsidRPr="003E028E">
        <w:rPr>
          <w:szCs w:val="24"/>
          <w:lang w:val="en-GB"/>
        </w:rPr>
        <w:t xml:space="preserve">ageing of </w:t>
      </w:r>
      <w:r w:rsidR="004F6AB2" w:rsidRPr="003E028E">
        <w:rPr>
          <w:szCs w:val="24"/>
          <w:lang w:val="en-GB"/>
        </w:rPr>
        <w:t xml:space="preserve">motors </w:t>
      </w:r>
      <w:r w:rsidR="001046DA" w:rsidRPr="003E028E">
        <w:rPr>
          <w:szCs w:val="24"/>
          <w:lang w:val="en-GB"/>
        </w:rPr>
        <w:t>operated in nuclear power plants (NPPs)</w:t>
      </w:r>
      <w:r w:rsidR="004F6AB2" w:rsidRPr="003E028E">
        <w:rPr>
          <w:szCs w:val="24"/>
          <w:lang w:val="en-GB"/>
        </w:rPr>
        <w:t xml:space="preserve">. Most of the motors in </w:t>
      </w:r>
      <w:r w:rsidR="001046DA" w:rsidRPr="003E028E">
        <w:rPr>
          <w:szCs w:val="24"/>
          <w:lang w:val="en-GB"/>
        </w:rPr>
        <w:t>NPPs</w:t>
      </w:r>
      <w:r w:rsidR="004F6AB2" w:rsidRPr="003E028E">
        <w:rPr>
          <w:szCs w:val="24"/>
          <w:lang w:val="en-GB"/>
        </w:rPr>
        <w:t xml:space="preserve"> are squirrel cage induction motors.</w:t>
      </w:r>
      <w:r w:rsidR="002B4294" w:rsidRPr="003E028E">
        <w:rPr>
          <w:szCs w:val="24"/>
          <w:lang w:val="en-GB"/>
        </w:rPr>
        <w:t xml:space="preserve"> Typically</w:t>
      </w:r>
      <w:r w:rsidR="001046DA" w:rsidRPr="003E028E">
        <w:rPr>
          <w:szCs w:val="24"/>
          <w:lang w:val="en-GB"/>
        </w:rPr>
        <w:t>,</w:t>
      </w:r>
      <w:r w:rsidR="002B4294" w:rsidRPr="003E028E">
        <w:rPr>
          <w:szCs w:val="24"/>
          <w:lang w:val="en-GB"/>
        </w:rPr>
        <w:t xml:space="preserve"> the motors are categorized as large motors of 500 Horsepower (HP) or </w:t>
      </w:r>
      <w:r w:rsidR="001046DA" w:rsidRPr="003E028E">
        <w:rPr>
          <w:szCs w:val="24"/>
          <w:lang w:val="en-GB"/>
        </w:rPr>
        <w:t>more and s</w:t>
      </w:r>
      <w:r w:rsidR="002B4294" w:rsidRPr="003E028E">
        <w:rPr>
          <w:szCs w:val="24"/>
          <w:lang w:val="en-GB"/>
        </w:rPr>
        <w:t xml:space="preserve">mall motors </w:t>
      </w:r>
      <w:r w:rsidR="00E43E65" w:rsidRPr="003E028E">
        <w:rPr>
          <w:szCs w:val="24"/>
          <w:lang w:val="en-GB"/>
        </w:rPr>
        <w:t>below 500 HP</w:t>
      </w:r>
      <w:r w:rsidR="001046DA" w:rsidRPr="003E028E">
        <w:rPr>
          <w:szCs w:val="24"/>
          <w:lang w:val="en-GB"/>
        </w:rPr>
        <w:t>. Large motors play rol</w:t>
      </w:r>
      <w:r w:rsidR="009527DD" w:rsidRPr="003E028E">
        <w:rPr>
          <w:szCs w:val="24"/>
          <w:lang w:val="en-GB"/>
        </w:rPr>
        <w:t>e</w:t>
      </w:r>
      <w:r w:rsidR="002F0FC6" w:rsidRPr="003E028E">
        <w:rPr>
          <w:szCs w:val="24"/>
          <w:lang w:val="en-GB"/>
        </w:rPr>
        <w:t>s</w:t>
      </w:r>
      <w:r w:rsidR="001046DA" w:rsidRPr="003E028E">
        <w:rPr>
          <w:szCs w:val="24"/>
          <w:lang w:val="en-GB"/>
        </w:rPr>
        <w:t xml:space="preserve"> in plant operation from production point of view and are mostly not important to safety [1], while small motors</w:t>
      </w:r>
      <w:r w:rsidR="000B63EA">
        <w:rPr>
          <w:szCs w:val="24"/>
          <w:lang w:val="en-GB"/>
        </w:rPr>
        <w:t xml:space="preserve"> </w:t>
      </w:r>
      <w:r w:rsidR="001046DA" w:rsidRPr="003E028E">
        <w:rPr>
          <w:szCs w:val="24"/>
          <w:lang w:val="en-GB"/>
        </w:rPr>
        <w:t>are</w:t>
      </w:r>
      <w:r w:rsidR="000B63EA">
        <w:rPr>
          <w:szCs w:val="24"/>
          <w:lang w:val="en-GB"/>
        </w:rPr>
        <w:t xml:space="preserve"> </w:t>
      </w:r>
      <w:r w:rsidR="00051292" w:rsidRPr="003E028E">
        <w:rPr>
          <w:szCs w:val="24"/>
          <w:lang w:val="en-GB"/>
        </w:rPr>
        <w:t>used</w:t>
      </w:r>
      <w:r w:rsidR="002B4294" w:rsidRPr="003E028E">
        <w:rPr>
          <w:szCs w:val="24"/>
          <w:lang w:val="en-GB"/>
        </w:rPr>
        <w:t xml:space="preserve"> in </w:t>
      </w:r>
      <w:r w:rsidR="00E340CD" w:rsidRPr="003E028E">
        <w:rPr>
          <w:szCs w:val="24"/>
          <w:lang w:val="en-GB"/>
        </w:rPr>
        <w:t xml:space="preserve">both </w:t>
      </w:r>
      <w:r w:rsidR="002B4294" w:rsidRPr="003E028E">
        <w:rPr>
          <w:szCs w:val="24"/>
          <w:lang w:val="en-GB"/>
        </w:rPr>
        <w:t xml:space="preserve">plant safety and production </w:t>
      </w:r>
      <w:r w:rsidR="00E340CD" w:rsidRPr="003E028E">
        <w:rPr>
          <w:szCs w:val="24"/>
          <w:lang w:val="en-GB"/>
        </w:rPr>
        <w:t>systems</w:t>
      </w:r>
      <w:r w:rsidR="002F0FC6" w:rsidRPr="003E028E">
        <w:rPr>
          <w:szCs w:val="24"/>
          <w:lang w:val="en-GB"/>
        </w:rPr>
        <w:t>. T</w:t>
      </w:r>
      <w:r w:rsidR="002B4294" w:rsidRPr="003E028E">
        <w:rPr>
          <w:szCs w:val="24"/>
          <w:lang w:val="en-GB"/>
        </w:rPr>
        <w:t>herefore</w:t>
      </w:r>
      <w:r w:rsidR="00C535FB" w:rsidRPr="003E028E">
        <w:rPr>
          <w:szCs w:val="24"/>
          <w:lang w:val="en-GB"/>
        </w:rPr>
        <w:t>,</w:t>
      </w:r>
      <w:r w:rsidR="000B63EA">
        <w:rPr>
          <w:szCs w:val="24"/>
          <w:lang w:val="en-GB"/>
        </w:rPr>
        <w:t xml:space="preserve"> </w:t>
      </w:r>
      <w:r w:rsidR="00C535FB" w:rsidRPr="003E028E">
        <w:rPr>
          <w:szCs w:val="24"/>
          <w:lang w:val="en-GB"/>
        </w:rPr>
        <w:t xml:space="preserve">motors </w:t>
      </w:r>
      <w:r w:rsidR="00E340CD" w:rsidRPr="003E028E">
        <w:rPr>
          <w:szCs w:val="24"/>
          <w:lang w:val="en-GB"/>
        </w:rPr>
        <w:t>can be either importan</w:t>
      </w:r>
      <w:r w:rsidR="00415AE2" w:rsidRPr="003E028E">
        <w:rPr>
          <w:szCs w:val="24"/>
          <w:lang w:val="en-GB"/>
        </w:rPr>
        <w:t>t</w:t>
      </w:r>
      <w:r w:rsidR="00E340CD" w:rsidRPr="003E028E">
        <w:rPr>
          <w:szCs w:val="24"/>
          <w:lang w:val="en-GB"/>
        </w:rPr>
        <w:t xml:space="preserve"> to </w:t>
      </w:r>
      <w:r w:rsidR="002B4294" w:rsidRPr="003E028E">
        <w:rPr>
          <w:szCs w:val="24"/>
          <w:lang w:val="en-GB"/>
        </w:rPr>
        <w:t xml:space="preserve">safety </w:t>
      </w:r>
      <w:r w:rsidR="00415AE2" w:rsidRPr="003E028E">
        <w:rPr>
          <w:szCs w:val="24"/>
          <w:lang w:val="en-GB"/>
        </w:rPr>
        <w:t xml:space="preserve">or </w:t>
      </w:r>
      <w:r w:rsidR="002B4294" w:rsidRPr="003E028E">
        <w:rPr>
          <w:szCs w:val="24"/>
          <w:lang w:val="en-GB"/>
        </w:rPr>
        <w:t>no</w:t>
      </w:r>
      <w:r w:rsidR="00E340CD" w:rsidRPr="003E028E">
        <w:rPr>
          <w:szCs w:val="24"/>
          <w:lang w:val="en-GB"/>
        </w:rPr>
        <w:t>t important to safety</w:t>
      </w:r>
      <w:r w:rsidR="00E43E65" w:rsidRPr="003E028E">
        <w:rPr>
          <w:szCs w:val="24"/>
          <w:lang w:val="en-GB"/>
        </w:rPr>
        <w:t>.</w:t>
      </w:r>
    </w:p>
    <w:p w14:paraId="33C779A4" w14:textId="77777777" w:rsidR="00B64FD5" w:rsidRPr="003E028E" w:rsidRDefault="00E43E65" w:rsidP="00CD2AD1">
      <w:pPr>
        <w:rPr>
          <w:szCs w:val="24"/>
          <w:lang w:val="en-GB"/>
        </w:rPr>
      </w:pPr>
      <w:r w:rsidRPr="003E028E">
        <w:rPr>
          <w:szCs w:val="24"/>
          <w:lang w:val="en-GB"/>
        </w:rPr>
        <w:t>E</w:t>
      </w:r>
      <w:r w:rsidR="002B4294" w:rsidRPr="003E028E">
        <w:rPr>
          <w:szCs w:val="24"/>
          <w:lang w:val="en-GB"/>
        </w:rPr>
        <w:t>lectric</w:t>
      </w:r>
      <w:r w:rsidR="00794D00" w:rsidRPr="003E028E">
        <w:rPr>
          <w:szCs w:val="24"/>
          <w:lang w:val="en-GB"/>
        </w:rPr>
        <w:t>al</w:t>
      </w:r>
      <w:r w:rsidR="002B4294" w:rsidRPr="003E028E">
        <w:rPr>
          <w:szCs w:val="24"/>
          <w:lang w:val="en-GB"/>
        </w:rPr>
        <w:t xml:space="preserve"> motors operat</w:t>
      </w:r>
      <w:r w:rsidR="00E340CD" w:rsidRPr="003E028E">
        <w:rPr>
          <w:szCs w:val="24"/>
          <w:lang w:val="en-GB"/>
        </w:rPr>
        <w:t>ing</w:t>
      </w:r>
      <w:r w:rsidR="002B4294" w:rsidRPr="003E028E">
        <w:rPr>
          <w:szCs w:val="24"/>
          <w:lang w:val="en-GB"/>
        </w:rPr>
        <w:t xml:space="preserve"> inside </w:t>
      </w:r>
      <w:r w:rsidR="00E340CD" w:rsidRPr="003E028E">
        <w:rPr>
          <w:szCs w:val="24"/>
          <w:lang w:val="en-GB"/>
        </w:rPr>
        <w:t xml:space="preserve">or </w:t>
      </w:r>
      <w:r w:rsidR="002B4294" w:rsidRPr="003E028E">
        <w:rPr>
          <w:szCs w:val="24"/>
          <w:lang w:val="en-GB"/>
        </w:rPr>
        <w:t xml:space="preserve">outside of the </w:t>
      </w:r>
      <w:r w:rsidR="00E340CD" w:rsidRPr="003E028E">
        <w:rPr>
          <w:szCs w:val="24"/>
          <w:lang w:val="en-GB"/>
        </w:rPr>
        <w:t>c</w:t>
      </w:r>
      <w:r w:rsidRPr="003E028E">
        <w:rPr>
          <w:szCs w:val="24"/>
          <w:lang w:val="en-GB"/>
        </w:rPr>
        <w:t>ontainment</w:t>
      </w:r>
      <w:r w:rsidR="000B63EA">
        <w:rPr>
          <w:szCs w:val="24"/>
          <w:lang w:val="en-GB"/>
        </w:rPr>
        <w:t xml:space="preserve"> </w:t>
      </w:r>
      <w:r w:rsidR="00E340CD" w:rsidRPr="003E028E">
        <w:rPr>
          <w:szCs w:val="24"/>
          <w:lang w:val="en-GB"/>
        </w:rPr>
        <w:t>b</w:t>
      </w:r>
      <w:r w:rsidR="002B4294" w:rsidRPr="003E028E">
        <w:rPr>
          <w:szCs w:val="24"/>
          <w:lang w:val="en-GB"/>
        </w:rPr>
        <w:t>uilding</w:t>
      </w:r>
      <w:r w:rsidR="000B63EA">
        <w:rPr>
          <w:szCs w:val="24"/>
          <w:lang w:val="en-GB"/>
        </w:rPr>
        <w:t xml:space="preserve"> </w:t>
      </w:r>
      <w:r w:rsidRPr="003E028E">
        <w:rPr>
          <w:szCs w:val="24"/>
          <w:lang w:val="en-GB"/>
        </w:rPr>
        <w:t>may</w:t>
      </w:r>
      <w:r w:rsidR="000B63EA">
        <w:rPr>
          <w:szCs w:val="24"/>
          <w:lang w:val="en-GB"/>
        </w:rPr>
        <w:t xml:space="preserve"> </w:t>
      </w:r>
      <w:r w:rsidR="00E340CD" w:rsidRPr="003E028E">
        <w:rPr>
          <w:szCs w:val="24"/>
          <w:lang w:val="en-GB"/>
        </w:rPr>
        <w:t>be</w:t>
      </w:r>
      <w:r w:rsidR="000B63EA">
        <w:rPr>
          <w:szCs w:val="24"/>
          <w:lang w:val="en-GB"/>
        </w:rPr>
        <w:t xml:space="preserve"> </w:t>
      </w:r>
      <w:r w:rsidRPr="003E028E">
        <w:rPr>
          <w:szCs w:val="24"/>
          <w:lang w:val="en-GB"/>
        </w:rPr>
        <w:t>expose</w:t>
      </w:r>
      <w:r w:rsidR="00E340CD" w:rsidRPr="003E028E">
        <w:rPr>
          <w:szCs w:val="24"/>
          <w:lang w:val="en-GB"/>
        </w:rPr>
        <w:t>d</w:t>
      </w:r>
      <w:r w:rsidR="002B4294" w:rsidRPr="003E028E">
        <w:rPr>
          <w:szCs w:val="24"/>
          <w:lang w:val="en-GB"/>
        </w:rPr>
        <w:t xml:space="preserve"> to radiation, elevated temperatures, and high humidity. </w:t>
      </w:r>
      <w:r w:rsidRPr="003E028E">
        <w:rPr>
          <w:szCs w:val="24"/>
          <w:lang w:val="en-GB"/>
        </w:rPr>
        <w:t>M</w:t>
      </w:r>
      <w:r w:rsidR="002B4294" w:rsidRPr="003E028E">
        <w:rPr>
          <w:szCs w:val="24"/>
          <w:lang w:val="en-GB"/>
        </w:rPr>
        <w:t>otors</w:t>
      </w:r>
      <w:r w:rsidR="00D86D2C" w:rsidRPr="003E028E">
        <w:rPr>
          <w:szCs w:val="24"/>
          <w:lang w:val="en-GB"/>
        </w:rPr>
        <w:t xml:space="preserve"> inside the containment </w:t>
      </w:r>
      <w:r w:rsidR="002B4294" w:rsidRPr="003E028E">
        <w:rPr>
          <w:szCs w:val="24"/>
          <w:lang w:val="en-GB"/>
        </w:rPr>
        <w:t xml:space="preserve">may also </w:t>
      </w:r>
      <w:r w:rsidR="00E340CD" w:rsidRPr="003E028E">
        <w:rPr>
          <w:szCs w:val="24"/>
          <w:lang w:val="en-GB"/>
        </w:rPr>
        <w:t xml:space="preserve">be </w:t>
      </w:r>
      <w:r w:rsidRPr="003E028E">
        <w:rPr>
          <w:szCs w:val="24"/>
          <w:lang w:val="en-GB"/>
        </w:rPr>
        <w:t>expose</w:t>
      </w:r>
      <w:r w:rsidR="00E340CD" w:rsidRPr="003E028E">
        <w:rPr>
          <w:szCs w:val="24"/>
          <w:lang w:val="en-GB"/>
        </w:rPr>
        <w:t>d</w:t>
      </w:r>
      <w:r w:rsidR="002B4294" w:rsidRPr="003E028E">
        <w:rPr>
          <w:szCs w:val="24"/>
          <w:lang w:val="en-GB"/>
        </w:rPr>
        <w:t xml:space="preserve"> to high vibration, containment spray, moisture impingement and/or submersion, high pressure, and other environmental stresses.</w:t>
      </w:r>
    </w:p>
    <w:p w14:paraId="069269C4" w14:textId="77777777" w:rsidR="002B4294" w:rsidRPr="003E028E" w:rsidRDefault="00D86D2C" w:rsidP="00CD2AD1">
      <w:pPr>
        <w:rPr>
          <w:szCs w:val="24"/>
          <w:lang w:val="en-GB"/>
        </w:rPr>
      </w:pPr>
      <w:r w:rsidRPr="003E028E">
        <w:rPr>
          <w:szCs w:val="24"/>
          <w:lang w:val="en-GB"/>
        </w:rPr>
        <w:t>M</w:t>
      </w:r>
      <w:r w:rsidR="002B4294" w:rsidRPr="003E028E">
        <w:rPr>
          <w:szCs w:val="24"/>
          <w:lang w:val="en-GB"/>
        </w:rPr>
        <w:t xml:space="preserve">otors </w:t>
      </w:r>
      <w:r w:rsidRPr="003E028E">
        <w:rPr>
          <w:szCs w:val="24"/>
          <w:lang w:val="en-GB"/>
        </w:rPr>
        <w:t xml:space="preserve">on </w:t>
      </w:r>
      <w:r w:rsidR="00E340CD" w:rsidRPr="003E028E">
        <w:rPr>
          <w:szCs w:val="24"/>
          <w:lang w:val="en-GB"/>
        </w:rPr>
        <w:t xml:space="preserve">the </w:t>
      </w:r>
      <w:r w:rsidRPr="003E028E">
        <w:rPr>
          <w:szCs w:val="24"/>
          <w:lang w:val="en-GB"/>
        </w:rPr>
        <w:t xml:space="preserve">conventional island </w:t>
      </w:r>
      <w:r w:rsidR="002B4294" w:rsidRPr="003E028E">
        <w:rPr>
          <w:szCs w:val="24"/>
          <w:lang w:val="en-GB"/>
        </w:rPr>
        <w:t>may also face</w:t>
      </w:r>
      <w:r w:rsidRPr="003E028E">
        <w:rPr>
          <w:szCs w:val="24"/>
          <w:lang w:val="en-GB"/>
        </w:rPr>
        <w:t xml:space="preserve"> unique operating environments </w:t>
      </w:r>
      <w:r w:rsidR="002B4294" w:rsidRPr="003E028E">
        <w:rPr>
          <w:szCs w:val="24"/>
          <w:lang w:val="en-GB"/>
        </w:rPr>
        <w:t xml:space="preserve">for example, </w:t>
      </w:r>
      <w:r w:rsidR="002F0FC6" w:rsidRPr="003E028E">
        <w:rPr>
          <w:szCs w:val="24"/>
          <w:lang w:val="en-GB"/>
        </w:rPr>
        <w:t xml:space="preserve">they </w:t>
      </w:r>
      <w:r w:rsidR="002B4294" w:rsidRPr="003E028E">
        <w:rPr>
          <w:szCs w:val="24"/>
          <w:lang w:val="en-GB"/>
        </w:rPr>
        <w:t xml:space="preserve">may be exposed to high temperature and humidity, water or chemical spray impingement, submergence, and vibration during operation. </w:t>
      </w:r>
      <w:r w:rsidR="0095262C" w:rsidRPr="003E028E">
        <w:rPr>
          <w:szCs w:val="24"/>
          <w:lang w:val="en-GB"/>
        </w:rPr>
        <w:t>Motors of water i</w:t>
      </w:r>
      <w:r w:rsidR="002B4294" w:rsidRPr="003E028E">
        <w:rPr>
          <w:szCs w:val="24"/>
          <w:lang w:val="en-GB"/>
        </w:rPr>
        <w:t>ntake structures</w:t>
      </w:r>
      <w:r w:rsidRPr="003E028E">
        <w:rPr>
          <w:szCs w:val="24"/>
          <w:lang w:val="en-GB"/>
        </w:rPr>
        <w:t xml:space="preserve"> pumps located</w:t>
      </w:r>
      <w:r w:rsidR="002B4294" w:rsidRPr="003E028E">
        <w:rPr>
          <w:szCs w:val="24"/>
          <w:lang w:val="en-GB"/>
        </w:rPr>
        <w:t xml:space="preserve"> adjacent to rivers</w:t>
      </w:r>
      <w:r w:rsidR="0095262C" w:rsidRPr="003E028E">
        <w:rPr>
          <w:szCs w:val="24"/>
          <w:lang w:val="en-GB"/>
        </w:rPr>
        <w:t>, lakes</w:t>
      </w:r>
      <w:r w:rsidR="002B4294" w:rsidRPr="003E028E">
        <w:rPr>
          <w:szCs w:val="24"/>
          <w:lang w:val="en-GB"/>
        </w:rPr>
        <w:t xml:space="preserve"> or the ocean can be exposed to </w:t>
      </w:r>
      <w:r w:rsidR="002F0FC6" w:rsidRPr="003E028E">
        <w:rPr>
          <w:szCs w:val="24"/>
          <w:lang w:val="en-GB"/>
        </w:rPr>
        <w:t xml:space="preserve">a </w:t>
      </w:r>
      <w:r w:rsidR="002B4294" w:rsidRPr="003E028E">
        <w:rPr>
          <w:szCs w:val="24"/>
          <w:lang w:val="en-GB"/>
        </w:rPr>
        <w:t>humid and salt</w:t>
      </w:r>
      <w:r w:rsidR="003E6AB4" w:rsidRPr="003E028E">
        <w:rPr>
          <w:szCs w:val="24"/>
          <w:lang w:val="en-GB"/>
        </w:rPr>
        <w:t>y</w:t>
      </w:r>
      <w:r w:rsidR="002B4294" w:rsidRPr="003E028E">
        <w:rPr>
          <w:szCs w:val="24"/>
          <w:lang w:val="en-GB"/>
        </w:rPr>
        <w:t xml:space="preserve"> atmosphere throughout their service life, and the possibility of </w:t>
      </w:r>
      <w:r w:rsidR="00D004F5" w:rsidRPr="003E028E">
        <w:rPr>
          <w:szCs w:val="24"/>
          <w:lang w:val="en-GB"/>
        </w:rPr>
        <w:t>flooding</w:t>
      </w:r>
      <w:r w:rsidR="002B4294" w:rsidRPr="003E028E">
        <w:rPr>
          <w:szCs w:val="24"/>
          <w:lang w:val="en-GB"/>
        </w:rPr>
        <w:t xml:space="preserve"> exists in these locations. </w:t>
      </w:r>
    </w:p>
    <w:p w14:paraId="39F027DF" w14:textId="77777777" w:rsidR="008A5F72" w:rsidRPr="003E028E" w:rsidRDefault="001A5973" w:rsidP="00CD2AD1">
      <w:pPr>
        <w:rPr>
          <w:szCs w:val="24"/>
          <w:lang w:val="en-GB"/>
        </w:rPr>
      </w:pPr>
      <w:r w:rsidRPr="003E028E">
        <w:rPr>
          <w:szCs w:val="24"/>
          <w:lang w:val="en-GB"/>
        </w:rPr>
        <w:t xml:space="preserve">Although </w:t>
      </w:r>
      <w:r w:rsidR="00103EDF" w:rsidRPr="003E028E">
        <w:rPr>
          <w:szCs w:val="24"/>
          <w:lang w:val="en-GB"/>
        </w:rPr>
        <w:t xml:space="preserve">the </w:t>
      </w:r>
      <w:r w:rsidRPr="003E028E">
        <w:rPr>
          <w:szCs w:val="24"/>
          <w:lang w:val="en-GB"/>
        </w:rPr>
        <w:t>motors designed for NPPs are manufacture</w:t>
      </w:r>
      <w:r w:rsidR="00103EDF" w:rsidRPr="003E028E">
        <w:rPr>
          <w:szCs w:val="24"/>
          <w:lang w:val="en-GB"/>
        </w:rPr>
        <w:t>d</w:t>
      </w:r>
      <w:r w:rsidR="000B63EA">
        <w:rPr>
          <w:szCs w:val="24"/>
          <w:lang w:val="en-GB"/>
        </w:rPr>
        <w:t xml:space="preserve"> </w:t>
      </w:r>
      <w:r w:rsidRPr="003E028E">
        <w:rPr>
          <w:szCs w:val="24"/>
          <w:lang w:val="en-GB"/>
        </w:rPr>
        <w:t xml:space="preserve">and tested for operation in </w:t>
      </w:r>
      <w:r w:rsidR="0095262C" w:rsidRPr="003E028E">
        <w:rPr>
          <w:szCs w:val="24"/>
          <w:lang w:val="en-GB"/>
        </w:rPr>
        <w:t>the</w:t>
      </w:r>
      <w:r w:rsidR="000B63EA">
        <w:rPr>
          <w:szCs w:val="24"/>
          <w:lang w:val="en-GB"/>
        </w:rPr>
        <w:t xml:space="preserve"> </w:t>
      </w:r>
      <w:r w:rsidRPr="003E028E">
        <w:rPr>
          <w:szCs w:val="24"/>
          <w:lang w:val="en-GB"/>
        </w:rPr>
        <w:t>above mentioned environments but still with time</w:t>
      </w:r>
      <w:r w:rsidR="00103EDF" w:rsidRPr="003E028E">
        <w:rPr>
          <w:szCs w:val="24"/>
          <w:lang w:val="en-GB"/>
        </w:rPr>
        <w:t>,</w:t>
      </w:r>
      <w:r w:rsidRPr="003E028E">
        <w:rPr>
          <w:szCs w:val="24"/>
          <w:lang w:val="en-GB"/>
        </w:rPr>
        <w:t xml:space="preserve"> impact of operation and environment need to </w:t>
      </w:r>
      <w:r w:rsidR="002F0FC6" w:rsidRPr="003E028E">
        <w:rPr>
          <w:szCs w:val="24"/>
          <w:lang w:val="en-GB"/>
        </w:rPr>
        <w:t>be monitored for safe operation to preserve their qualified status.</w:t>
      </w:r>
    </w:p>
    <w:p w14:paraId="4D365B2C" w14:textId="77777777" w:rsidR="008A5F72" w:rsidRPr="003E028E" w:rsidRDefault="00103EDF" w:rsidP="00CD2AD1">
      <w:pPr>
        <w:rPr>
          <w:szCs w:val="24"/>
          <w:lang w:val="en-GB"/>
        </w:rPr>
      </w:pPr>
      <w:r w:rsidRPr="003E028E">
        <w:rPr>
          <w:szCs w:val="24"/>
          <w:lang w:val="en-GB"/>
        </w:rPr>
        <w:t>This program</w:t>
      </w:r>
      <w:r w:rsidR="0095262C" w:rsidRPr="003E028E">
        <w:rPr>
          <w:szCs w:val="24"/>
          <w:lang w:val="en-GB"/>
        </w:rPr>
        <w:t>me</w:t>
      </w:r>
      <w:r w:rsidRPr="003E028E">
        <w:rPr>
          <w:szCs w:val="24"/>
          <w:lang w:val="en-GB"/>
        </w:rPr>
        <w:t xml:space="preserve"> addresses</w:t>
      </w:r>
      <w:r w:rsidR="00212E08" w:rsidRPr="003E028E">
        <w:rPr>
          <w:szCs w:val="24"/>
          <w:lang w:val="en-GB"/>
        </w:rPr>
        <w:t xml:space="preserve"> the motors ageing </w:t>
      </w:r>
      <w:r w:rsidR="001A5973" w:rsidRPr="003E028E">
        <w:rPr>
          <w:szCs w:val="24"/>
          <w:lang w:val="en-GB"/>
        </w:rPr>
        <w:t xml:space="preserve">due to </w:t>
      </w:r>
      <w:r w:rsidR="0095262C" w:rsidRPr="003E028E">
        <w:rPr>
          <w:szCs w:val="24"/>
          <w:lang w:val="en-GB"/>
        </w:rPr>
        <w:t xml:space="preserve">the </w:t>
      </w:r>
      <w:r w:rsidR="001A5973" w:rsidRPr="003E028E">
        <w:rPr>
          <w:szCs w:val="24"/>
          <w:lang w:val="en-GB"/>
        </w:rPr>
        <w:t>above environments</w:t>
      </w:r>
      <w:r w:rsidR="006D55E0" w:rsidRPr="003E028E">
        <w:rPr>
          <w:szCs w:val="24"/>
          <w:lang w:val="en-GB"/>
        </w:rPr>
        <w:t xml:space="preserve"> and</w:t>
      </w:r>
      <w:r w:rsidR="00DD5761" w:rsidRPr="003E028E">
        <w:rPr>
          <w:szCs w:val="24"/>
          <w:lang w:val="en-GB"/>
        </w:rPr>
        <w:t xml:space="preserve"> operati</w:t>
      </w:r>
      <w:r w:rsidR="006D55E0" w:rsidRPr="003E028E">
        <w:rPr>
          <w:szCs w:val="24"/>
          <w:lang w:val="en-GB"/>
        </w:rPr>
        <w:t>ng conditions</w:t>
      </w:r>
      <w:r w:rsidRPr="003E028E">
        <w:rPr>
          <w:szCs w:val="24"/>
          <w:lang w:val="en-GB"/>
        </w:rPr>
        <w:t>.</w:t>
      </w:r>
      <w:r w:rsidR="00996A1B" w:rsidRPr="003E028E">
        <w:rPr>
          <w:szCs w:val="24"/>
          <w:lang w:val="en-GB"/>
        </w:rPr>
        <w:t xml:space="preserve"> A</w:t>
      </w:r>
      <w:r w:rsidR="00DD5761" w:rsidRPr="003E028E">
        <w:rPr>
          <w:szCs w:val="24"/>
          <w:lang w:val="en-GB"/>
        </w:rPr>
        <w:t>geing of main components</w:t>
      </w:r>
      <w:r w:rsidR="00B026AA" w:rsidRPr="003E028E">
        <w:rPr>
          <w:szCs w:val="24"/>
          <w:lang w:val="en-GB"/>
        </w:rPr>
        <w:t xml:space="preserve"> and </w:t>
      </w:r>
      <w:r w:rsidR="00DD5761" w:rsidRPr="003E028E">
        <w:rPr>
          <w:szCs w:val="24"/>
          <w:lang w:val="en-GB"/>
        </w:rPr>
        <w:t xml:space="preserve">subcomponents </w:t>
      </w:r>
      <w:r w:rsidR="00996A1B" w:rsidRPr="003E028E">
        <w:rPr>
          <w:szCs w:val="24"/>
          <w:lang w:val="en-GB"/>
        </w:rPr>
        <w:t>is considered in this program</w:t>
      </w:r>
      <w:r w:rsidR="006D55E0" w:rsidRPr="003E028E">
        <w:rPr>
          <w:szCs w:val="24"/>
          <w:lang w:val="en-GB"/>
        </w:rPr>
        <w:t>me</w:t>
      </w:r>
      <w:r w:rsidR="008A5F72" w:rsidRPr="003E028E">
        <w:rPr>
          <w:szCs w:val="24"/>
          <w:lang w:val="en-GB"/>
        </w:rPr>
        <w:t>,</w:t>
      </w:r>
      <w:r w:rsidR="00996A1B" w:rsidRPr="003E028E">
        <w:rPr>
          <w:szCs w:val="24"/>
          <w:lang w:val="en-GB"/>
        </w:rPr>
        <w:t xml:space="preserve"> as all components may contribute to the ag</w:t>
      </w:r>
      <w:r w:rsidR="006D55E0" w:rsidRPr="003E028E">
        <w:rPr>
          <w:szCs w:val="24"/>
          <w:lang w:val="en-GB"/>
        </w:rPr>
        <w:t>e</w:t>
      </w:r>
      <w:r w:rsidR="00996A1B" w:rsidRPr="003E028E">
        <w:rPr>
          <w:szCs w:val="24"/>
          <w:lang w:val="en-GB"/>
        </w:rPr>
        <w:t>ing or failure of a motor</w:t>
      </w:r>
      <w:r w:rsidR="006D55E0" w:rsidRPr="003E028E">
        <w:rPr>
          <w:szCs w:val="24"/>
          <w:lang w:val="en-GB"/>
        </w:rPr>
        <w:t>.</w:t>
      </w:r>
    </w:p>
    <w:p w14:paraId="39547390" w14:textId="77777777" w:rsidR="00B2051B" w:rsidRPr="003E028E" w:rsidRDefault="00B2051B" w:rsidP="00CD2AD1">
      <w:pPr>
        <w:rPr>
          <w:szCs w:val="24"/>
          <w:lang w:val="en-GB"/>
        </w:rPr>
      </w:pPr>
      <w:r w:rsidRPr="003E028E">
        <w:rPr>
          <w:szCs w:val="24"/>
          <w:lang w:val="en-GB"/>
        </w:rPr>
        <w:t>All ageing management actions should be prepared according to the limitations, instructions, monitoring methods and tests</w:t>
      </w:r>
      <w:r w:rsidR="009D3189">
        <w:rPr>
          <w:szCs w:val="24"/>
          <w:lang w:val="en-GB"/>
        </w:rPr>
        <w:t xml:space="preserve"> </w:t>
      </w:r>
      <w:r w:rsidRPr="003E028E">
        <w:rPr>
          <w:szCs w:val="24"/>
          <w:lang w:val="en-GB"/>
        </w:rPr>
        <w:t xml:space="preserve">defined in </w:t>
      </w:r>
      <w:r w:rsidR="00E07624" w:rsidRPr="003E028E">
        <w:rPr>
          <w:szCs w:val="24"/>
          <w:lang w:val="en-GB"/>
        </w:rPr>
        <w:t>o</w:t>
      </w:r>
      <w:r w:rsidRPr="003E028E">
        <w:rPr>
          <w:szCs w:val="24"/>
          <w:lang w:val="en-GB"/>
        </w:rPr>
        <w:t xml:space="preserve">peration </w:t>
      </w:r>
      <w:r w:rsidR="00E07624" w:rsidRPr="003E028E">
        <w:rPr>
          <w:szCs w:val="24"/>
          <w:lang w:val="en-GB"/>
        </w:rPr>
        <w:t>and</w:t>
      </w:r>
      <w:r w:rsidR="009D3189">
        <w:rPr>
          <w:szCs w:val="24"/>
          <w:lang w:val="en-GB"/>
        </w:rPr>
        <w:t xml:space="preserve"> </w:t>
      </w:r>
      <w:r w:rsidR="00E07624" w:rsidRPr="003E028E">
        <w:rPr>
          <w:szCs w:val="24"/>
          <w:lang w:val="en-GB"/>
        </w:rPr>
        <w:t>m</w:t>
      </w:r>
      <w:r w:rsidRPr="003E028E">
        <w:rPr>
          <w:szCs w:val="24"/>
          <w:lang w:val="en-GB"/>
        </w:rPr>
        <w:t xml:space="preserve">aintenance documents, final manufacturing tests and commissioning reports by motor manufacturers and plant designers according to motor size and usage. </w:t>
      </w:r>
    </w:p>
    <w:p w14:paraId="77E22736" w14:textId="77777777" w:rsidR="00B2051B" w:rsidRPr="003E028E" w:rsidRDefault="00B2051B" w:rsidP="00CD2AD1">
      <w:pPr>
        <w:rPr>
          <w:szCs w:val="24"/>
          <w:lang w:val="en-GB"/>
        </w:rPr>
      </w:pPr>
      <w:r w:rsidRPr="003E028E">
        <w:rPr>
          <w:szCs w:val="24"/>
          <w:lang w:val="en-GB"/>
        </w:rPr>
        <w:t>Regulatory guidelines and national/international good practices should also be considered where applicable or required for the AMP</w:t>
      </w:r>
      <w:r w:rsidR="009D3189">
        <w:rPr>
          <w:szCs w:val="24"/>
          <w:lang w:val="en-GB"/>
        </w:rPr>
        <w:t xml:space="preserve"> </w:t>
      </w:r>
      <w:r w:rsidRPr="003E028E">
        <w:rPr>
          <w:szCs w:val="24"/>
          <w:lang w:val="en-GB"/>
        </w:rPr>
        <w:t>development and improvement.</w:t>
      </w:r>
    </w:p>
    <w:p w14:paraId="439E23D5" w14:textId="77777777" w:rsidR="009D3189" w:rsidRPr="003E028E" w:rsidRDefault="009D3189" w:rsidP="00CD2AD1">
      <w:pPr>
        <w:rPr>
          <w:szCs w:val="24"/>
          <w:lang w:val="en-GB"/>
        </w:rPr>
      </w:pPr>
    </w:p>
    <w:p w14:paraId="24D177A6" w14:textId="77777777" w:rsidR="00FF6C04" w:rsidRPr="003E028E" w:rsidRDefault="00FF6C04" w:rsidP="00CD2AD1">
      <w:pPr>
        <w:pStyle w:val="IGALLTitle2"/>
      </w:pPr>
      <w:r w:rsidRPr="003E028E">
        <w:t>Evaluation and Technical Basis</w:t>
      </w:r>
    </w:p>
    <w:p w14:paraId="12E7E9E8" w14:textId="77777777" w:rsidR="007F57AE" w:rsidRPr="003E028E" w:rsidRDefault="007F57AE" w:rsidP="00CD2AD1">
      <w:pPr>
        <w:pStyle w:val="IGALLTitle2"/>
      </w:pPr>
    </w:p>
    <w:p w14:paraId="66053183" w14:textId="77777777" w:rsidR="00FF6C04" w:rsidRPr="003E028E" w:rsidRDefault="00FF6C04" w:rsidP="00CD2AD1">
      <w:pPr>
        <w:pStyle w:val="IGALLTitle3"/>
        <w:ind w:left="426" w:hanging="426"/>
      </w:pPr>
      <w:r w:rsidRPr="003E028E">
        <w:lastRenderedPageBreak/>
        <w:t>Scope of the ageing management programme</w:t>
      </w:r>
      <w:r w:rsidR="002E0DD6" w:rsidRPr="003E028E">
        <w:t xml:space="preserve"> based on understanding ageing:</w:t>
      </w:r>
    </w:p>
    <w:p w14:paraId="70494C53" w14:textId="77777777" w:rsidR="00BA5904" w:rsidRPr="003E028E" w:rsidRDefault="00FF6C04" w:rsidP="00CD2AD1">
      <w:pPr>
        <w:rPr>
          <w:szCs w:val="24"/>
          <w:lang w:val="en-GB"/>
        </w:rPr>
      </w:pPr>
      <w:r w:rsidRPr="003E028E">
        <w:rPr>
          <w:szCs w:val="24"/>
          <w:lang w:val="en-GB"/>
        </w:rPr>
        <w:t xml:space="preserve">This AMP applies to </w:t>
      </w:r>
      <w:r w:rsidR="002075F1" w:rsidRPr="003E028E">
        <w:rPr>
          <w:szCs w:val="24"/>
          <w:lang w:val="en-GB"/>
        </w:rPr>
        <w:t>the motors, its subcomponents and support structures.</w:t>
      </w:r>
      <w:r w:rsidR="009D3189">
        <w:rPr>
          <w:szCs w:val="24"/>
          <w:lang w:val="en-GB"/>
        </w:rPr>
        <w:t xml:space="preserve"> </w:t>
      </w:r>
      <w:r w:rsidR="00BA5904" w:rsidRPr="003E028E">
        <w:rPr>
          <w:szCs w:val="24"/>
          <w:lang w:val="en-GB"/>
        </w:rPr>
        <w:t>This includes the stator, rotor, frame, shaft, bearings, motor housing, motor mounting, cooling air fans and filters, lubricating oil system, bearing cooling, stator and rotor cooling, terminations, component cooling lines at the machine, heater</w:t>
      </w:r>
      <w:r w:rsidR="001B7331" w:rsidRPr="003E028E">
        <w:rPr>
          <w:szCs w:val="24"/>
          <w:lang w:val="en-GB"/>
        </w:rPr>
        <w:t>s, and instrumentation sensors.</w:t>
      </w:r>
    </w:p>
    <w:p w14:paraId="4701EEE8" w14:textId="77777777" w:rsidR="00A76A3E" w:rsidRPr="003E028E" w:rsidRDefault="00BA5904" w:rsidP="00CD2AD1">
      <w:pPr>
        <w:rPr>
          <w:szCs w:val="24"/>
          <w:lang w:val="en-GB"/>
        </w:rPr>
      </w:pPr>
      <w:r w:rsidRPr="003E028E">
        <w:rPr>
          <w:szCs w:val="24"/>
          <w:lang w:val="en-GB"/>
        </w:rPr>
        <w:t>Support</w:t>
      </w:r>
      <w:r w:rsidR="002F0FC6" w:rsidRPr="003E028E">
        <w:rPr>
          <w:szCs w:val="24"/>
          <w:lang w:val="en-GB"/>
        </w:rPr>
        <w:t>ing</w:t>
      </w:r>
      <w:r w:rsidRPr="003E028E">
        <w:rPr>
          <w:szCs w:val="24"/>
          <w:lang w:val="en-GB"/>
        </w:rPr>
        <w:t xml:space="preserve"> equipment and associated equipment can influence or directly contribute to </w:t>
      </w:r>
      <w:r w:rsidR="0061173A" w:rsidRPr="003E028E">
        <w:rPr>
          <w:szCs w:val="24"/>
          <w:lang w:val="en-GB"/>
        </w:rPr>
        <w:t>large motors failure</w:t>
      </w:r>
      <w:r w:rsidR="009D3189">
        <w:rPr>
          <w:szCs w:val="24"/>
          <w:lang w:val="en-GB"/>
        </w:rPr>
        <w:t xml:space="preserve"> </w:t>
      </w:r>
      <w:r w:rsidR="00A76A3E" w:rsidRPr="003E028E">
        <w:rPr>
          <w:szCs w:val="24"/>
          <w:lang w:val="en-GB"/>
        </w:rPr>
        <w:t xml:space="preserve">and are therefore </w:t>
      </w:r>
      <w:r w:rsidR="006B5614" w:rsidRPr="003E028E">
        <w:rPr>
          <w:szCs w:val="24"/>
          <w:lang w:val="en-GB"/>
        </w:rPr>
        <w:t xml:space="preserve">also </w:t>
      </w:r>
      <w:r w:rsidR="00BF3136" w:rsidRPr="003E028E">
        <w:rPr>
          <w:szCs w:val="24"/>
          <w:lang w:val="en-GB"/>
        </w:rPr>
        <w:t xml:space="preserve">be </w:t>
      </w:r>
      <w:r w:rsidR="006B5614" w:rsidRPr="003E028E">
        <w:rPr>
          <w:szCs w:val="24"/>
          <w:lang w:val="en-GB"/>
        </w:rPr>
        <w:t>included in this AMP</w:t>
      </w:r>
      <w:r w:rsidR="0061173A" w:rsidRPr="003E028E">
        <w:rPr>
          <w:szCs w:val="24"/>
          <w:lang w:val="en-GB"/>
        </w:rPr>
        <w:t>.</w:t>
      </w:r>
    </w:p>
    <w:p w14:paraId="303723B5" w14:textId="77777777" w:rsidR="00A25E59" w:rsidRPr="003E028E" w:rsidRDefault="00A25E59" w:rsidP="00CD2AD1">
      <w:pPr>
        <w:rPr>
          <w:szCs w:val="24"/>
          <w:lang w:val="en-GB"/>
        </w:rPr>
      </w:pPr>
      <w:r w:rsidRPr="003E028E">
        <w:rPr>
          <w:szCs w:val="24"/>
          <w:lang w:val="en-GB"/>
        </w:rPr>
        <w:t xml:space="preserve">The most significant stressors which </w:t>
      </w:r>
      <w:r w:rsidR="0062560B" w:rsidRPr="003E028E">
        <w:rPr>
          <w:szCs w:val="24"/>
          <w:lang w:val="en-GB"/>
        </w:rPr>
        <w:t>affect</w:t>
      </w:r>
      <w:r w:rsidRPr="003E028E">
        <w:rPr>
          <w:szCs w:val="24"/>
          <w:lang w:val="en-GB"/>
        </w:rPr>
        <w:t xml:space="preserve"> the motors are </w:t>
      </w:r>
      <w:r w:rsidR="0062560B" w:rsidRPr="003E028E">
        <w:rPr>
          <w:szCs w:val="24"/>
          <w:lang w:val="en-GB"/>
        </w:rPr>
        <w:t>temperature</w:t>
      </w:r>
      <w:r w:rsidRPr="003E028E">
        <w:rPr>
          <w:szCs w:val="24"/>
          <w:lang w:val="en-GB"/>
        </w:rPr>
        <w:t xml:space="preserve">, chemicals, steam, radiation, mechanical </w:t>
      </w:r>
      <w:r w:rsidR="0062560B" w:rsidRPr="003E028E">
        <w:rPr>
          <w:szCs w:val="24"/>
          <w:lang w:val="en-GB"/>
        </w:rPr>
        <w:t>fatigue</w:t>
      </w:r>
      <w:r w:rsidRPr="003E028E">
        <w:rPr>
          <w:szCs w:val="24"/>
          <w:lang w:val="en-GB"/>
        </w:rPr>
        <w:t xml:space="preserve">, humidity/water </w:t>
      </w:r>
      <w:r w:rsidR="0062560B" w:rsidRPr="003E028E">
        <w:rPr>
          <w:szCs w:val="24"/>
          <w:lang w:val="en-GB"/>
        </w:rPr>
        <w:t>dripping</w:t>
      </w:r>
      <w:r w:rsidRPr="003E028E">
        <w:rPr>
          <w:szCs w:val="24"/>
          <w:lang w:val="en-GB"/>
        </w:rPr>
        <w:t xml:space="preserve">, electromagnetic cycling, vibration and foreign object </w:t>
      </w:r>
      <w:r w:rsidR="0062560B" w:rsidRPr="003E028E">
        <w:rPr>
          <w:szCs w:val="24"/>
          <w:lang w:val="en-GB"/>
        </w:rPr>
        <w:t>intrusion.</w:t>
      </w:r>
    </w:p>
    <w:p w14:paraId="4E61A009" w14:textId="77777777" w:rsidR="00A25E59" w:rsidRPr="003E028E" w:rsidRDefault="00A25E59" w:rsidP="00CD2AD1">
      <w:pPr>
        <w:rPr>
          <w:szCs w:val="24"/>
          <w:lang w:val="en-GB"/>
        </w:rPr>
      </w:pPr>
    </w:p>
    <w:p w14:paraId="1245457A" w14:textId="77777777" w:rsidR="00FF6C04" w:rsidRPr="003E028E" w:rsidRDefault="00FF6C04" w:rsidP="00CD2AD1">
      <w:pPr>
        <w:pStyle w:val="IGALLTitle3"/>
        <w:ind w:left="426" w:hanging="426"/>
      </w:pPr>
      <w:r w:rsidRPr="003E028E">
        <w:t>Preventive actions to minimize and control ageing degradation</w:t>
      </w:r>
      <w:r w:rsidR="002E0DD6" w:rsidRPr="003E028E">
        <w:t>:</w:t>
      </w:r>
    </w:p>
    <w:p w14:paraId="06870263" w14:textId="77777777" w:rsidR="008E553A" w:rsidRPr="003E028E" w:rsidRDefault="0075720E" w:rsidP="00CD2AD1">
      <w:pPr>
        <w:rPr>
          <w:color w:val="000000" w:themeColor="text1"/>
          <w:lang w:val="en-GB"/>
        </w:rPr>
      </w:pPr>
      <w:r w:rsidRPr="003E028E">
        <w:rPr>
          <w:color w:val="000000" w:themeColor="text1"/>
          <w:lang w:val="en-GB"/>
        </w:rPr>
        <w:t>This is a condition monitoring programme and</w:t>
      </w:r>
      <w:r w:rsidR="002F0FC6" w:rsidRPr="003E028E">
        <w:rPr>
          <w:color w:val="000000" w:themeColor="text1"/>
          <w:lang w:val="en-GB"/>
        </w:rPr>
        <w:t xml:space="preserve"> therefore</w:t>
      </w:r>
      <w:r w:rsidRPr="003E028E">
        <w:rPr>
          <w:color w:val="000000" w:themeColor="text1"/>
          <w:lang w:val="en-GB"/>
        </w:rPr>
        <w:t xml:space="preserve"> no direct actions are taken as part of this programme to prevent ageing degradation. </w:t>
      </w:r>
      <w:r w:rsidR="0079532C" w:rsidRPr="003E028E">
        <w:rPr>
          <w:color w:val="000000" w:themeColor="text1"/>
          <w:lang w:val="en-GB"/>
        </w:rPr>
        <w:t xml:space="preserve">However, the operating </w:t>
      </w:r>
      <w:r w:rsidR="00BD60B0" w:rsidRPr="003E028E">
        <w:rPr>
          <w:color w:val="000000" w:themeColor="text1"/>
          <w:lang w:val="en-GB"/>
        </w:rPr>
        <w:t>instructions</w:t>
      </w:r>
      <w:r w:rsidR="009D3189">
        <w:rPr>
          <w:color w:val="000000" w:themeColor="text1"/>
          <w:lang w:val="en-GB"/>
        </w:rPr>
        <w:t xml:space="preserve"> </w:t>
      </w:r>
      <w:r w:rsidR="00FC2C99" w:rsidRPr="003E028E">
        <w:rPr>
          <w:color w:val="000000" w:themeColor="text1"/>
          <w:lang w:val="en-GB"/>
        </w:rPr>
        <w:t>in particular the limited number of starts in defined time for MV motors</w:t>
      </w:r>
      <w:r w:rsidR="00BD60B0" w:rsidRPr="003E028E">
        <w:rPr>
          <w:color w:val="000000" w:themeColor="text1"/>
          <w:lang w:val="en-GB"/>
        </w:rPr>
        <w:t xml:space="preserve">, </w:t>
      </w:r>
      <w:r w:rsidR="0079532C" w:rsidRPr="003E028E">
        <w:rPr>
          <w:color w:val="000000" w:themeColor="text1"/>
          <w:lang w:val="en-GB"/>
        </w:rPr>
        <w:t>limitations</w:t>
      </w:r>
      <w:r w:rsidR="00BD60B0" w:rsidRPr="003E028E">
        <w:rPr>
          <w:color w:val="000000" w:themeColor="text1"/>
          <w:lang w:val="en-GB"/>
        </w:rPr>
        <w:t xml:space="preserve"> and service conditions</w:t>
      </w:r>
      <w:r w:rsidR="0079532C" w:rsidRPr="003E028E">
        <w:rPr>
          <w:color w:val="000000" w:themeColor="text1"/>
          <w:lang w:val="en-GB"/>
        </w:rPr>
        <w:t xml:space="preserve"> provided by the plant designer and manufacturer</w:t>
      </w:r>
      <w:r w:rsidR="00BD60B0" w:rsidRPr="003E028E">
        <w:rPr>
          <w:color w:val="000000" w:themeColor="text1"/>
          <w:lang w:val="en-GB"/>
        </w:rPr>
        <w:t xml:space="preserve"> of </w:t>
      </w:r>
      <w:r w:rsidR="003A2695" w:rsidRPr="003E028E">
        <w:rPr>
          <w:color w:val="000000" w:themeColor="text1"/>
          <w:lang w:val="en-GB"/>
        </w:rPr>
        <w:t xml:space="preserve">the </w:t>
      </w:r>
      <w:r w:rsidR="00BD60B0" w:rsidRPr="003E028E">
        <w:rPr>
          <w:color w:val="000000" w:themeColor="text1"/>
          <w:lang w:val="en-GB"/>
        </w:rPr>
        <w:t>motor</w:t>
      </w:r>
      <w:r w:rsidR="003A2695" w:rsidRPr="003E028E">
        <w:rPr>
          <w:color w:val="000000" w:themeColor="text1"/>
          <w:lang w:val="en-GB"/>
        </w:rPr>
        <w:t>s</w:t>
      </w:r>
      <w:r w:rsidR="009D3189">
        <w:rPr>
          <w:color w:val="000000" w:themeColor="text1"/>
          <w:lang w:val="en-GB"/>
        </w:rPr>
        <w:t xml:space="preserve"> </w:t>
      </w:r>
      <w:r w:rsidR="003A2695" w:rsidRPr="003E028E">
        <w:rPr>
          <w:color w:val="000000" w:themeColor="text1"/>
          <w:lang w:val="en-GB"/>
        </w:rPr>
        <w:t xml:space="preserve">are to </w:t>
      </w:r>
      <w:r w:rsidR="00BD60B0" w:rsidRPr="003E028E">
        <w:rPr>
          <w:color w:val="000000" w:themeColor="text1"/>
          <w:lang w:val="en-GB"/>
        </w:rPr>
        <w:t>be followed as preventive measures to minimize and control ageing degradation.</w:t>
      </w:r>
      <w:r w:rsidR="009D3189">
        <w:rPr>
          <w:color w:val="000000" w:themeColor="text1"/>
          <w:lang w:val="en-GB"/>
        </w:rPr>
        <w:t xml:space="preserve"> </w:t>
      </w:r>
      <w:r w:rsidR="00BD60B0" w:rsidRPr="003E028E">
        <w:rPr>
          <w:color w:val="000000" w:themeColor="text1"/>
          <w:lang w:val="en-GB"/>
        </w:rPr>
        <w:t>Main areas of preventive actions</w:t>
      </w:r>
      <w:r w:rsidR="009D3189">
        <w:rPr>
          <w:color w:val="000000" w:themeColor="text1"/>
          <w:lang w:val="en-GB"/>
        </w:rPr>
        <w:t xml:space="preserve"> </w:t>
      </w:r>
      <w:r w:rsidR="00FB1D87" w:rsidRPr="003E028E">
        <w:rPr>
          <w:color w:val="000000" w:themeColor="text1"/>
          <w:lang w:val="en-GB"/>
        </w:rPr>
        <w:t>recommended</w:t>
      </w:r>
      <w:r w:rsidR="009D3189">
        <w:rPr>
          <w:color w:val="000000" w:themeColor="text1"/>
          <w:lang w:val="en-GB"/>
        </w:rPr>
        <w:t xml:space="preserve"> </w:t>
      </w:r>
      <w:r w:rsidR="00216014" w:rsidRPr="003E028E">
        <w:rPr>
          <w:color w:val="000000" w:themeColor="text1"/>
          <w:lang w:val="en-GB"/>
        </w:rPr>
        <w:t>by manufacturers</w:t>
      </w:r>
      <w:r w:rsidR="00BD60B0" w:rsidRPr="003E028E">
        <w:rPr>
          <w:color w:val="000000" w:themeColor="text1"/>
          <w:lang w:val="en-GB"/>
        </w:rPr>
        <w:t xml:space="preserve"> are</w:t>
      </w:r>
      <w:r w:rsidR="008E553A" w:rsidRPr="003E028E">
        <w:rPr>
          <w:color w:val="000000" w:themeColor="text1"/>
          <w:lang w:val="en-GB"/>
        </w:rPr>
        <w:t>:</w:t>
      </w:r>
    </w:p>
    <w:p w14:paraId="047331C3" w14:textId="77777777" w:rsidR="008E553A" w:rsidRPr="003E028E" w:rsidRDefault="008C4972" w:rsidP="00CD2AD1">
      <w:pPr>
        <w:pStyle w:val="ListParagraph"/>
        <w:numPr>
          <w:ilvl w:val="0"/>
          <w:numId w:val="25"/>
        </w:numPr>
        <w:ind w:left="714" w:hanging="357"/>
        <w:rPr>
          <w:lang w:val="en-GB"/>
        </w:rPr>
      </w:pPr>
      <w:r w:rsidRPr="003E028E">
        <w:rPr>
          <w:lang w:val="en-GB"/>
        </w:rPr>
        <w:t>Control and monitor the e</w:t>
      </w:r>
      <w:r w:rsidR="008E553A" w:rsidRPr="003E028E">
        <w:rPr>
          <w:lang w:val="en-GB"/>
        </w:rPr>
        <w:t>nvironment</w:t>
      </w:r>
      <w:r w:rsidRPr="003E028E">
        <w:rPr>
          <w:lang w:val="en-GB"/>
        </w:rPr>
        <w:t>;</w:t>
      </w:r>
    </w:p>
    <w:p w14:paraId="5248B63E" w14:textId="77777777" w:rsidR="008E553A" w:rsidRPr="003E028E" w:rsidRDefault="008C4972" w:rsidP="00CD2AD1">
      <w:pPr>
        <w:pStyle w:val="ListParagraph"/>
        <w:numPr>
          <w:ilvl w:val="0"/>
          <w:numId w:val="25"/>
        </w:numPr>
        <w:ind w:left="714" w:hanging="357"/>
        <w:rPr>
          <w:lang w:val="en-GB"/>
        </w:rPr>
      </w:pPr>
      <w:r w:rsidRPr="003E028E">
        <w:rPr>
          <w:lang w:val="en-GB"/>
        </w:rPr>
        <w:t>Maintain w</w:t>
      </w:r>
      <w:r w:rsidR="008E553A" w:rsidRPr="003E028E">
        <w:rPr>
          <w:lang w:val="en-GB"/>
        </w:rPr>
        <w:t xml:space="preserve">inding </w:t>
      </w:r>
      <w:r w:rsidRPr="003E028E">
        <w:rPr>
          <w:lang w:val="en-GB"/>
        </w:rPr>
        <w:t>i</w:t>
      </w:r>
      <w:r w:rsidR="008E553A" w:rsidRPr="003E028E">
        <w:rPr>
          <w:lang w:val="en-GB"/>
        </w:rPr>
        <w:t>nsulation</w:t>
      </w:r>
      <w:r w:rsidRPr="003E028E">
        <w:rPr>
          <w:lang w:val="en-GB"/>
        </w:rPr>
        <w:t>;</w:t>
      </w:r>
    </w:p>
    <w:p w14:paraId="4A844F66" w14:textId="77777777" w:rsidR="008E553A" w:rsidRPr="003E028E" w:rsidRDefault="008C4972" w:rsidP="00CD2AD1">
      <w:pPr>
        <w:pStyle w:val="ListParagraph"/>
        <w:numPr>
          <w:ilvl w:val="0"/>
          <w:numId w:val="25"/>
        </w:numPr>
        <w:ind w:left="714" w:hanging="357"/>
        <w:rPr>
          <w:lang w:val="en-GB"/>
        </w:rPr>
      </w:pPr>
      <w:r w:rsidRPr="003E028E">
        <w:rPr>
          <w:lang w:val="en-GB"/>
        </w:rPr>
        <w:t>Maintain b</w:t>
      </w:r>
      <w:r w:rsidR="008E553A" w:rsidRPr="003E028E">
        <w:rPr>
          <w:lang w:val="en-GB"/>
        </w:rPr>
        <w:t xml:space="preserve">earings </w:t>
      </w:r>
      <w:r w:rsidRPr="003E028E">
        <w:rPr>
          <w:lang w:val="en-GB"/>
        </w:rPr>
        <w:t>l</w:t>
      </w:r>
      <w:r w:rsidR="008E553A" w:rsidRPr="003E028E">
        <w:rPr>
          <w:lang w:val="en-GB"/>
        </w:rPr>
        <w:t>ubrication</w:t>
      </w:r>
      <w:r w:rsidR="009D3189">
        <w:rPr>
          <w:lang w:val="en-GB"/>
        </w:rPr>
        <w:t xml:space="preserve"> </w:t>
      </w:r>
      <w:r w:rsidRPr="003E028E">
        <w:rPr>
          <w:lang w:val="en-GB"/>
        </w:rPr>
        <w:t>s</w:t>
      </w:r>
      <w:r w:rsidR="0055447F" w:rsidRPr="003E028E">
        <w:rPr>
          <w:lang w:val="en-GB"/>
        </w:rPr>
        <w:t>ystem</w:t>
      </w:r>
      <w:r w:rsidRPr="003E028E">
        <w:rPr>
          <w:lang w:val="en-GB"/>
        </w:rPr>
        <w:t>;</w:t>
      </w:r>
    </w:p>
    <w:p w14:paraId="50E6E4F4" w14:textId="77777777" w:rsidR="008E553A" w:rsidRPr="003E028E" w:rsidRDefault="008C4972" w:rsidP="00CD2AD1">
      <w:pPr>
        <w:pStyle w:val="ListParagraph"/>
        <w:numPr>
          <w:ilvl w:val="0"/>
          <w:numId w:val="25"/>
        </w:numPr>
        <w:ind w:left="714" w:hanging="357"/>
        <w:rPr>
          <w:lang w:val="en-GB"/>
        </w:rPr>
      </w:pPr>
      <w:r w:rsidRPr="003E028E">
        <w:rPr>
          <w:lang w:val="en-GB"/>
        </w:rPr>
        <w:t>Control and monitor v</w:t>
      </w:r>
      <w:r w:rsidR="008E553A" w:rsidRPr="003E028E">
        <w:rPr>
          <w:lang w:val="en-GB"/>
        </w:rPr>
        <w:t>ibration</w:t>
      </w:r>
      <w:r w:rsidRPr="003E028E">
        <w:rPr>
          <w:lang w:val="en-GB"/>
        </w:rPr>
        <w:t>.</w:t>
      </w:r>
    </w:p>
    <w:p w14:paraId="44EA49DE" w14:textId="77777777" w:rsidR="00D46B27" w:rsidRPr="003E028E" w:rsidRDefault="008E553A" w:rsidP="00CD2AD1">
      <w:pPr>
        <w:rPr>
          <w:szCs w:val="24"/>
          <w:lang w:val="en-GB"/>
        </w:rPr>
      </w:pPr>
      <w:r w:rsidRPr="003E028E">
        <w:rPr>
          <w:lang w:val="en-GB"/>
        </w:rPr>
        <w:t xml:space="preserve">These </w:t>
      </w:r>
      <w:r w:rsidR="008C4972" w:rsidRPr="003E028E">
        <w:rPr>
          <w:lang w:val="en-GB"/>
        </w:rPr>
        <w:t xml:space="preserve">actions </w:t>
      </w:r>
      <w:r w:rsidRPr="003E028E">
        <w:rPr>
          <w:lang w:val="en-GB"/>
        </w:rPr>
        <w:t xml:space="preserve">may be </w:t>
      </w:r>
      <w:r w:rsidR="008C4972" w:rsidRPr="003E028E">
        <w:rPr>
          <w:lang w:val="en-GB"/>
        </w:rPr>
        <w:t xml:space="preserve">part of preventive maintenance, </w:t>
      </w:r>
      <w:r w:rsidRPr="003E028E">
        <w:rPr>
          <w:lang w:val="en-GB"/>
        </w:rPr>
        <w:t xml:space="preserve">routine inspections, adjustments and condition </w:t>
      </w:r>
      <w:r w:rsidR="0055447F" w:rsidRPr="003E028E">
        <w:rPr>
          <w:lang w:val="en-GB"/>
        </w:rPr>
        <w:t>monitoring test</w:t>
      </w:r>
      <w:r w:rsidR="00DD65FF" w:rsidRPr="003E028E">
        <w:rPr>
          <w:lang w:val="en-GB"/>
        </w:rPr>
        <w:t>.</w:t>
      </w:r>
    </w:p>
    <w:p w14:paraId="6B20B2B2" w14:textId="77777777" w:rsidR="00D40D51" w:rsidRPr="003E028E" w:rsidRDefault="00D40D51" w:rsidP="00CD2AD1">
      <w:pPr>
        <w:rPr>
          <w:szCs w:val="24"/>
          <w:lang w:val="en-GB"/>
        </w:rPr>
      </w:pPr>
    </w:p>
    <w:p w14:paraId="607449D4" w14:textId="77777777" w:rsidR="00FF6C04" w:rsidRPr="003E028E" w:rsidRDefault="00FF6C04" w:rsidP="00CD2AD1">
      <w:pPr>
        <w:pStyle w:val="IGALLTitle3"/>
        <w:ind w:left="426" w:hanging="426"/>
      </w:pPr>
      <w:r w:rsidRPr="003E028E">
        <w:t>Detection of ageing effects</w:t>
      </w:r>
      <w:r w:rsidR="002E0DD6" w:rsidRPr="003E028E">
        <w:t>:</w:t>
      </w:r>
    </w:p>
    <w:p w14:paraId="68412AE5" w14:textId="77777777" w:rsidR="002A6A1E" w:rsidRPr="003E028E" w:rsidRDefault="00096361" w:rsidP="00CD2AD1">
      <w:pPr>
        <w:rPr>
          <w:szCs w:val="24"/>
          <w:lang w:val="en-GB"/>
        </w:rPr>
      </w:pPr>
      <w:r w:rsidRPr="003E028E">
        <w:rPr>
          <w:szCs w:val="24"/>
          <w:lang w:val="en-GB"/>
        </w:rPr>
        <w:t xml:space="preserve">Detection of ageing effects of squirrel cage induction motor can be </w:t>
      </w:r>
      <w:r w:rsidR="008C4972" w:rsidRPr="003E028E">
        <w:rPr>
          <w:szCs w:val="24"/>
          <w:lang w:val="en-GB"/>
        </w:rPr>
        <w:t xml:space="preserve">possible </w:t>
      </w:r>
      <w:r w:rsidRPr="003E028E">
        <w:rPr>
          <w:szCs w:val="24"/>
          <w:lang w:val="en-GB"/>
        </w:rPr>
        <w:t>by testing, monitoring and trending</w:t>
      </w:r>
      <w:r w:rsidR="003149D5" w:rsidRPr="003E028E">
        <w:rPr>
          <w:szCs w:val="24"/>
          <w:lang w:val="en-GB"/>
        </w:rPr>
        <w:t>. Different parameters may be measured to detect the ageing</w:t>
      </w:r>
      <w:r w:rsidR="008C4972" w:rsidRPr="003E028E">
        <w:rPr>
          <w:szCs w:val="24"/>
          <w:lang w:val="en-GB"/>
        </w:rPr>
        <w:t xml:space="preserve"> mechanisms</w:t>
      </w:r>
      <w:r w:rsidR="003149D5" w:rsidRPr="003E028E">
        <w:rPr>
          <w:szCs w:val="24"/>
          <w:lang w:val="en-GB"/>
        </w:rPr>
        <w:t>/degradation effects. These parameters include</w:t>
      </w:r>
      <w:r w:rsidR="005828EF">
        <w:rPr>
          <w:szCs w:val="24"/>
          <w:lang w:val="en-GB"/>
        </w:rPr>
        <w:t xml:space="preserve"> </w:t>
      </w:r>
      <w:r w:rsidR="008C4972" w:rsidRPr="003E028E">
        <w:rPr>
          <w:szCs w:val="24"/>
          <w:lang w:val="en-GB"/>
        </w:rPr>
        <w:t>e</w:t>
      </w:r>
      <w:r w:rsidR="003149D5" w:rsidRPr="003E028E">
        <w:rPr>
          <w:szCs w:val="24"/>
          <w:lang w:val="en-GB"/>
        </w:rPr>
        <w:t>lectrical (</w:t>
      </w:r>
      <w:r w:rsidR="008C4972" w:rsidRPr="003E028E">
        <w:rPr>
          <w:szCs w:val="24"/>
          <w:lang w:val="en-GB"/>
        </w:rPr>
        <w:t>p</w:t>
      </w:r>
      <w:r w:rsidR="003149D5" w:rsidRPr="003E028E">
        <w:rPr>
          <w:szCs w:val="24"/>
          <w:lang w:val="en-GB"/>
        </w:rPr>
        <w:t xml:space="preserve">ower, </w:t>
      </w:r>
      <w:r w:rsidR="008C4972" w:rsidRPr="003E028E">
        <w:rPr>
          <w:szCs w:val="24"/>
          <w:lang w:val="en-GB"/>
        </w:rPr>
        <w:t>v</w:t>
      </w:r>
      <w:r w:rsidR="003149D5" w:rsidRPr="003E028E">
        <w:rPr>
          <w:szCs w:val="24"/>
          <w:lang w:val="en-GB"/>
        </w:rPr>
        <w:t xml:space="preserve">oltage, </w:t>
      </w:r>
      <w:r w:rsidR="008C4972" w:rsidRPr="003E028E">
        <w:rPr>
          <w:szCs w:val="24"/>
          <w:lang w:val="en-GB"/>
        </w:rPr>
        <w:t>c</w:t>
      </w:r>
      <w:r w:rsidR="003149D5" w:rsidRPr="003E028E">
        <w:rPr>
          <w:szCs w:val="24"/>
          <w:lang w:val="en-GB"/>
        </w:rPr>
        <w:t xml:space="preserve">urrent), </w:t>
      </w:r>
      <w:r w:rsidR="008C4972" w:rsidRPr="003E028E">
        <w:rPr>
          <w:szCs w:val="24"/>
          <w:lang w:val="en-GB"/>
        </w:rPr>
        <w:t>r</w:t>
      </w:r>
      <w:r w:rsidR="003149D5" w:rsidRPr="003E028E">
        <w:rPr>
          <w:szCs w:val="24"/>
          <w:lang w:val="en-GB"/>
        </w:rPr>
        <w:t xml:space="preserve">esistance (winding), </w:t>
      </w:r>
      <w:r w:rsidR="008C4972" w:rsidRPr="003E028E">
        <w:rPr>
          <w:szCs w:val="24"/>
          <w:lang w:val="en-GB"/>
        </w:rPr>
        <w:t>m</w:t>
      </w:r>
      <w:r w:rsidR="003149D5" w:rsidRPr="003E028E">
        <w:rPr>
          <w:szCs w:val="24"/>
          <w:lang w:val="en-GB"/>
        </w:rPr>
        <w:t>echanical (</w:t>
      </w:r>
      <w:r w:rsidR="008C4972" w:rsidRPr="003E028E">
        <w:rPr>
          <w:szCs w:val="24"/>
          <w:lang w:val="en-GB"/>
        </w:rPr>
        <w:t>p</w:t>
      </w:r>
      <w:r w:rsidR="003149D5" w:rsidRPr="003E028E">
        <w:rPr>
          <w:szCs w:val="24"/>
          <w:lang w:val="en-GB"/>
        </w:rPr>
        <w:t xml:space="preserve">ower, </w:t>
      </w:r>
      <w:r w:rsidR="008C4972" w:rsidRPr="003E028E">
        <w:rPr>
          <w:szCs w:val="24"/>
          <w:lang w:val="en-GB"/>
        </w:rPr>
        <w:t>s</w:t>
      </w:r>
      <w:r w:rsidR="003149D5" w:rsidRPr="003E028E">
        <w:rPr>
          <w:szCs w:val="24"/>
          <w:lang w:val="en-GB"/>
        </w:rPr>
        <w:t xml:space="preserve">peed and </w:t>
      </w:r>
      <w:r w:rsidR="008C4972" w:rsidRPr="003E028E">
        <w:rPr>
          <w:szCs w:val="24"/>
          <w:lang w:val="en-GB"/>
        </w:rPr>
        <w:t>s</w:t>
      </w:r>
      <w:r w:rsidR="003149D5" w:rsidRPr="003E028E">
        <w:rPr>
          <w:szCs w:val="24"/>
          <w:lang w:val="en-GB"/>
        </w:rPr>
        <w:t xml:space="preserve">lip), </w:t>
      </w:r>
      <w:r w:rsidR="008C4972" w:rsidRPr="003E028E">
        <w:rPr>
          <w:szCs w:val="24"/>
          <w:lang w:val="en-GB"/>
        </w:rPr>
        <w:t>t</w:t>
      </w:r>
      <w:r w:rsidR="003149D5" w:rsidRPr="003E028E">
        <w:rPr>
          <w:szCs w:val="24"/>
          <w:lang w:val="en-GB"/>
        </w:rPr>
        <w:t>emperature (</w:t>
      </w:r>
      <w:r w:rsidR="008C4972" w:rsidRPr="003E028E">
        <w:rPr>
          <w:szCs w:val="24"/>
          <w:lang w:val="en-GB"/>
        </w:rPr>
        <w:t>l</w:t>
      </w:r>
      <w:r w:rsidR="003149D5" w:rsidRPr="003E028E">
        <w:rPr>
          <w:szCs w:val="24"/>
          <w:lang w:val="en-GB"/>
        </w:rPr>
        <w:t xml:space="preserve">iquid thermometers, </w:t>
      </w:r>
      <w:r w:rsidR="008C4972" w:rsidRPr="003E028E">
        <w:rPr>
          <w:szCs w:val="24"/>
          <w:lang w:val="en-GB"/>
        </w:rPr>
        <w:t>e</w:t>
      </w:r>
      <w:r w:rsidR="003149D5" w:rsidRPr="003E028E">
        <w:rPr>
          <w:szCs w:val="24"/>
          <w:lang w:val="en-GB"/>
        </w:rPr>
        <w:t>mbedded/</w:t>
      </w:r>
      <w:r w:rsidR="008C4972" w:rsidRPr="003E028E">
        <w:rPr>
          <w:szCs w:val="24"/>
          <w:lang w:val="en-GB"/>
        </w:rPr>
        <w:t>l</w:t>
      </w:r>
      <w:r w:rsidR="003149D5" w:rsidRPr="003E028E">
        <w:rPr>
          <w:szCs w:val="24"/>
          <w:lang w:val="en-GB"/>
        </w:rPr>
        <w:t xml:space="preserve">ocal detectors, resistance of </w:t>
      </w:r>
      <w:r w:rsidR="008C4972" w:rsidRPr="003E028E">
        <w:rPr>
          <w:szCs w:val="24"/>
          <w:lang w:val="en-GB"/>
        </w:rPr>
        <w:t>w</w:t>
      </w:r>
      <w:r w:rsidR="003149D5" w:rsidRPr="003E028E">
        <w:rPr>
          <w:szCs w:val="24"/>
          <w:lang w:val="en-GB"/>
        </w:rPr>
        <w:t xml:space="preserve">inding) </w:t>
      </w:r>
      <w:r w:rsidR="00A76F49" w:rsidRPr="003E028E">
        <w:rPr>
          <w:szCs w:val="24"/>
          <w:lang w:val="en-GB"/>
        </w:rPr>
        <w:t xml:space="preserve">as per </w:t>
      </w:r>
      <w:r w:rsidR="000E47AD" w:rsidRPr="003E028E">
        <w:rPr>
          <w:szCs w:val="24"/>
          <w:lang w:val="en-GB"/>
        </w:rPr>
        <w:t>national</w:t>
      </w:r>
      <w:r w:rsidR="003A1739" w:rsidRPr="003E028E">
        <w:rPr>
          <w:szCs w:val="24"/>
          <w:lang w:val="en-GB"/>
        </w:rPr>
        <w:t xml:space="preserve"> or </w:t>
      </w:r>
      <w:r w:rsidR="000E47AD" w:rsidRPr="003E028E">
        <w:rPr>
          <w:szCs w:val="24"/>
          <w:lang w:val="en-GB"/>
        </w:rPr>
        <w:t xml:space="preserve">international </w:t>
      </w:r>
      <w:r w:rsidR="007A6DFD" w:rsidRPr="003E028E">
        <w:rPr>
          <w:szCs w:val="24"/>
          <w:lang w:val="en-GB"/>
        </w:rPr>
        <w:t>practices</w:t>
      </w:r>
      <w:r w:rsidR="00EB0479" w:rsidRPr="003E028E">
        <w:rPr>
          <w:szCs w:val="24"/>
          <w:lang w:val="en-GB"/>
        </w:rPr>
        <w:t>. IEEE Std. 112-</w:t>
      </w:r>
      <w:r w:rsidR="00415AE2" w:rsidRPr="003E028E">
        <w:rPr>
          <w:szCs w:val="24"/>
          <w:lang w:val="en-GB"/>
        </w:rPr>
        <w:t xml:space="preserve"> 2017</w:t>
      </w:r>
      <w:r w:rsidR="00EB0479" w:rsidRPr="003E028E">
        <w:rPr>
          <w:szCs w:val="24"/>
          <w:lang w:val="en-GB"/>
        </w:rPr>
        <w:t xml:space="preserve"> “IEEE Standard Test Procedure for Poly</w:t>
      </w:r>
      <w:r w:rsidR="005828EF">
        <w:rPr>
          <w:szCs w:val="24"/>
          <w:lang w:val="en-GB"/>
        </w:rPr>
        <w:t xml:space="preserve"> </w:t>
      </w:r>
      <w:r w:rsidR="00EB0479" w:rsidRPr="003E028E">
        <w:rPr>
          <w:szCs w:val="24"/>
          <w:lang w:val="en-GB"/>
        </w:rPr>
        <w:t>phase Induction Motors and Generators</w:t>
      </w:r>
      <w:r w:rsidR="00E27989" w:rsidRPr="003E028E">
        <w:rPr>
          <w:szCs w:val="24"/>
          <w:lang w:val="en-GB"/>
        </w:rPr>
        <w:t>” [</w:t>
      </w:r>
      <w:r w:rsidR="008C4972" w:rsidRPr="003E028E">
        <w:rPr>
          <w:szCs w:val="24"/>
          <w:lang w:val="en-GB"/>
        </w:rPr>
        <w:t xml:space="preserve">4] </w:t>
      </w:r>
      <w:r w:rsidR="00EB0479" w:rsidRPr="003E028E">
        <w:rPr>
          <w:szCs w:val="24"/>
          <w:lang w:val="en-GB"/>
        </w:rPr>
        <w:t xml:space="preserve">may be </w:t>
      </w:r>
      <w:r w:rsidR="008C4972" w:rsidRPr="003E028E">
        <w:rPr>
          <w:szCs w:val="24"/>
          <w:lang w:val="en-GB"/>
        </w:rPr>
        <w:t xml:space="preserve">used </w:t>
      </w:r>
      <w:r w:rsidR="00EB0479" w:rsidRPr="003E028E">
        <w:rPr>
          <w:szCs w:val="24"/>
          <w:lang w:val="en-GB"/>
        </w:rPr>
        <w:t>for detail</w:t>
      </w:r>
      <w:r w:rsidR="008C4972" w:rsidRPr="003E028E">
        <w:rPr>
          <w:szCs w:val="24"/>
          <w:lang w:val="en-GB"/>
        </w:rPr>
        <w:t>ed</w:t>
      </w:r>
      <w:r w:rsidR="00BF0961" w:rsidRPr="003E028E">
        <w:rPr>
          <w:szCs w:val="24"/>
          <w:lang w:val="en-GB"/>
        </w:rPr>
        <w:t xml:space="preserve"> testing and calculations </w:t>
      </w:r>
      <w:r w:rsidR="008C4972" w:rsidRPr="003E028E">
        <w:rPr>
          <w:szCs w:val="24"/>
          <w:lang w:val="en-GB"/>
        </w:rPr>
        <w:t xml:space="preserve">instructions </w:t>
      </w:r>
      <w:r w:rsidR="00BF0961" w:rsidRPr="003E028E">
        <w:rPr>
          <w:szCs w:val="24"/>
          <w:lang w:val="en-GB"/>
        </w:rPr>
        <w:t xml:space="preserve">for motor health to detect ageing/degradation/failure. </w:t>
      </w:r>
      <w:r w:rsidR="00AD3BF0" w:rsidRPr="003E028E">
        <w:rPr>
          <w:szCs w:val="24"/>
          <w:lang w:val="en-GB"/>
        </w:rPr>
        <w:t xml:space="preserve">The </w:t>
      </w:r>
      <w:r w:rsidR="00415AE2" w:rsidRPr="003E028E">
        <w:rPr>
          <w:szCs w:val="24"/>
          <w:lang w:val="en-GB"/>
        </w:rPr>
        <w:t xml:space="preserve">sections </w:t>
      </w:r>
      <w:r w:rsidR="00AD3BF0" w:rsidRPr="003E028E">
        <w:rPr>
          <w:szCs w:val="24"/>
          <w:lang w:val="en-GB"/>
        </w:rPr>
        <w:t xml:space="preserve">below list </w:t>
      </w:r>
      <w:r w:rsidR="00BF0961" w:rsidRPr="003E028E">
        <w:rPr>
          <w:szCs w:val="24"/>
          <w:lang w:val="en-GB"/>
        </w:rPr>
        <w:t xml:space="preserve">the motor </w:t>
      </w:r>
      <w:r w:rsidRPr="003E028E">
        <w:rPr>
          <w:szCs w:val="24"/>
          <w:lang w:val="en-GB"/>
        </w:rPr>
        <w:t>components</w:t>
      </w:r>
      <w:r w:rsidR="00BF0961" w:rsidRPr="003E028E">
        <w:rPr>
          <w:szCs w:val="24"/>
          <w:lang w:val="en-GB"/>
        </w:rPr>
        <w:t xml:space="preserve"> and </w:t>
      </w:r>
      <w:r w:rsidR="00AD3BF0" w:rsidRPr="003E028E">
        <w:rPr>
          <w:szCs w:val="24"/>
          <w:lang w:val="en-GB"/>
        </w:rPr>
        <w:t xml:space="preserve">possible </w:t>
      </w:r>
      <w:r w:rsidR="00BF0961" w:rsidRPr="003E028E">
        <w:rPr>
          <w:szCs w:val="24"/>
          <w:lang w:val="en-GB"/>
        </w:rPr>
        <w:t xml:space="preserve">detection </w:t>
      </w:r>
      <w:r w:rsidR="00690E1D" w:rsidRPr="003E028E">
        <w:rPr>
          <w:szCs w:val="24"/>
          <w:lang w:val="en-GB"/>
        </w:rPr>
        <w:t>methods [</w:t>
      </w:r>
      <w:r w:rsidR="00022196" w:rsidRPr="003E028E">
        <w:rPr>
          <w:szCs w:val="24"/>
          <w:lang w:val="en-GB"/>
        </w:rPr>
        <w:t>1]:</w:t>
      </w:r>
    </w:p>
    <w:p w14:paraId="27178E13" w14:textId="77777777" w:rsidR="007F57AE" w:rsidRPr="003E028E" w:rsidRDefault="007F57AE" w:rsidP="00CD2AD1">
      <w:pPr>
        <w:rPr>
          <w:szCs w:val="24"/>
          <w:lang w:val="en-GB"/>
        </w:rPr>
      </w:pPr>
    </w:p>
    <w:p w14:paraId="4DB2448B" w14:textId="77777777" w:rsidR="009F2C4E" w:rsidRPr="003E028E" w:rsidRDefault="009F2C4E" w:rsidP="00CD2AD1">
      <w:pPr>
        <w:pStyle w:val="ListParagraph"/>
        <w:numPr>
          <w:ilvl w:val="1"/>
          <w:numId w:val="22"/>
        </w:numPr>
        <w:contextualSpacing w:val="0"/>
        <w:rPr>
          <w:szCs w:val="24"/>
          <w:lang w:val="en-GB"/>
        </w:rPr>
      </w:pPr>
      <w:r w:rsidRPr="003E028E">
        <w:rPr>
          <w:szCs w:val="24"/>
          <w:lang w:val="en-GB"/>
        </w:rPr>
        <w:t>S</w:t>
      </w:r>
      <w:r w:rsidR="00096361" w:rsidRPr="003E028E">
        <w:rPr>
          <w:szCs w:val="24"/>
          <w:lang w:val="en-GB"/>
        </w:rPr>
        <w:t xml:space="preserve">tator </w:t>
      </w:r>
      <w:r w:rsidR="00ED44EE" w:rsidRPr="003E028E">
        <w:rPr>
          <w:szCs w:val="24"/>
          <w:lang w:val="en-GB"/>
        </w:rPr>
        <w:t>w</w:t>
      </w:r>
      <w:r w:rsidR="00BE19EF" w:rsidRPr="003E028E">
        <w:rPr>
          <w:szCs w:val="24"/>
          <w:lang w:val="en-GB"/>
        </w:rPr>
        <w:t xml:space="preserve">inding </w:t>
      </w:r>
      <w:r w:rsidR="00ED44EE" w:rsidRPr="003E028E">
        <w:rPr>
          <w:szCs w:val="24"/>
          <w:lang w:val="en-GB"/>
        </w:rPr>
        <w:t>a</w:t>
      </w:r>
      <w:r w:rsidR="00096361" w:rsidRPr="003E028E">
        <w:rPr>
          <w:szCs w:val="24"/>
          <w:lang w:val="en-GB"/>
        </w:rPr>
        <w:t>ssembly</w:t>
      </w:r>
    </w:p>
    <w:p w14:paraId="4AFC79F0" w14:textId="77777777" w:rsidR="00096361" w:rsidRDefault="005133EB" w:rsidP="00CD2AD1">
      <w:pPr>
        <w:pStyle w:val="ListParagraph"/>
        <w:ind w:left="0"/>
        <w:contextualSpacing w:val="0"/>
        <w:rPr>
          <w:szCs w:val="24"/>
          <w:lang w:val="en-GB"/>
        </w:rPr>
      </w:pPr>
      <w:r w:rsidRPr="003E028E">
        <w:rPr>
          <w:szCs w:val="24"/>
          <w:lang w:val="en-GB"/>
        </w:rPr>
        <w:t>Stator winding assembly includes</w:t>
      </w:r>
      <w:r w:rsidR="009F2C4E" w:rsidRPr="003E028E">
        <w:rPr>
          <w:szCs w:val="24"/>
          <w:lang w:val="en-GB"/>
        </w:rPr>
        <w:t xml:space="preserve"> w</w:t>
      </w:r>
      <w:r w:rsidR="00096361" w:rsidRPr="003E028E">
        <w:rPr>
          <w:szCs w:val="24"/>
          <w:lang w:val="en-GB"/>
        </w:rPr>
        <w:t>indings, laminated core, stator leads and coil cross-ties, and stator surge ring, blocks, spacers, and winding end supports</w:t>
      </w:r>
      <w:r w:rsidR="00794D00" w:rsidRPr="003E028E">
        <w:rPr>
          <w:szCs w:val="24"/>
          <w:lang w:val="en-GB"/>
        </w:rPr>
        <w:t>.</w:t>
      </w:r>
      <w:r w:rsidR="00204442">
        <w:rPr>
          <w:szCs w:val="24"/>
          <w:lang w:val="en-GB"/>
        </w:rPr>
        <w:t xml:space="preserve"> </w:t>
      </w:r>
      <w:r w:rsidR="001F1125" w:rsidRPr="003E028E">
        <w:rPr>
          <w:szCs w:val="24"/>
          <w:lang w:val="en-GB"/>
        </w:rPr>
        <w:t>One of the</w:t>
      </w:r>
      <w:r w:rsidR="00204442">
        <w:rPr>
          <w:szCs w:val="24"/>
          <w:lang w:val="en-GB"/>
        </w:rPr>
        <w:t xml:space="preserve"> </w:t>
      </w:r>
      <w:r w:rsidR="00AD3BF0" w:rsidRPr="003E028E">
        <w:rPr>
          <w:szCs w:val="24"/>
          <w:lang w:val="en-GB"/>
        </w:rPr>
        <w:t>components</w:t>
      </w:r>
      <w:r w:rsidR="008C4972" w:rsidRPr="003E028E">
        <w:rPr>
          <w:szCs w:val="24"/>
          <w:lang w:val="en-GB"/>
        </w:rPr>
        <w:t>,</w:t>
      </w:r>
      <w:r w:rsidR="00794D00" w:rsidRPr="003E028E">
        <w:rPr>
          <w:szCs w:val="24"/>
          <w:lang w:val="en-GB"/>
        </w:rPr>
        <w:t xml:space="preserve"> which </w:t>
      </w:r>
      <w:r w:rsidR="00CD4088" w:rsidRPr="003E028E">
        <w:rPr>
          <w:szCs w:val="24"/>
          <w:lang w:val="en-GB"/>
        </w:rPr>
        <w:t>cause most of the failures,</w:t>
      </w:r>
      <w:r w:rsidR="00794D00" w:rsidRPr="003E028E">
        <w:rPr>
          <w:szCs w:val="24"/>
          <w:lang w:val="en-GB"/>
        </w:rPr>
        <w:t xml:space="preserve"> is </w:t>
      </w:r>
      <w:r w:rsidR="00AD3BF0" w:rsidRPr="003E028E">
        <w:rPr>
          <w:szCs w:val="24"/>
          <w:lang w:val="en-GB"/>
        </w:rPr>
        <w:t xml:space="preserve">the </w:t>
      </w:r>
      <w:r w:rsidR="00794D00" w:rsidRPr="003E028E">
        <w:rPr>
          <w:szCs w:val="24"/>
          <w:lang w:val="en-GB"/>
        </w:rPr>
        <w:t xml:space="preserve">stator winding in induction motors and </w:t>
      </w:r>
      <w:r w:rsidR="00AD3BF0" w:rsidRPr="003E028E">
        <w:rPr>
          <w:szCs w:val="24"/>
          <w:lang w:val="en-GB"/>
        </w:rPr>
        <w:t xml:space="preserve">the </w:t>
      </w:r>
      <w:r w:rsidR="00794D00" w:rsidRPr="003E028E">
        <w:rPr>
          <w:szCs w:val="24"/>
          <w:lang w:val="en-GB"/>
        </w:rPr>
        <w:t xml:space="preserve">major cause </w:t>
      </w:r>
      <w:r w:rsidR="00C40A29" w:rsidRPr="003E028E">
        <w:rPr>
          <w:szCs w:val="24"/>
          <w:lang w:val="en-GB"/>
        </w:rPr>
        <w:t xml:space="preserve">is </w:t>
      </w:r>
      <w:r w:rsidR="00794D00" w:rsidRPr="003E028E">
        <w:rPr>
          <w:szCs w:val="24"/>
          <w:lang w:val="en-GB"/>
        </w:rPr>
        <w:t>insulation weakness or breakdown.</w:t>
      </w:r>
      <w:r w:rsidR="004B7B64" w:rsidRPr="003E028E">
        <w:rPr>
          <w:szCs w:val="24"/>
          <w:lang w:val="en-GB"/>
        </w:rPr>
        <w:t xml:space="preserve"> Conditions which impact insulation life includes normal service temperatures, high temperature, high voltage, </w:t>
      </w:r>
      <w:r w:rsidR="00C40A29" w:rsidRPr="003E028E">
        <w:rPr>
          <w:szCs w:val="24"/>
          <w:lang w:val="en-GB"/>
        </w:rPr>
        <w:t>m</w:t>
      </w:r>
      <w:r w:rsidR="004B7B64" w:rsidRPr="003E028E">
        <w:rPr>
          <w:szCs w:val="24"/>
          <w:lang w:val="en-GB"/>
        </w:rPr>
        <w:t>ineral or chemical particle/liquid contaminations, insulation damages due to</w:t>
      </w:r>
      <w:r w:rsidR="00204442">
        <w:rPr>
          <w:szCs w:val="24"/>
          <w:lang w:val="en-GB"/>
        </w:rPr>
        <w:t xml:space="preserve"> </w:t>
      </w:r>
      <w:r w:rsidR="004B7B64" w:rsidRPr="003E028E">
        <w:rPr>
          <w:szCs w:val="24"/>
          <w:lang w:val="en-GB"/>
        </w:rPr>
        <w:t xml:space="preserve">mechanical shock, vibration, </w:t>
      </w:r>
      <w:r w:rsidR="00CD4088" w:rsidRPr="003E028E">
        <w:rPr>
          <w:szCs w:val="24"/>
          <w:lang w:val="en-GB"/>
        </w:rPr>
        <w:t>over speed</w:t>
      </w:r>
      <w:r w:rsidR="004B7B64" w:rsidRPr="003E028E">
        <w:rPr>
          <w:szCs w:val="24"/>
          <w:lang w:val="en-GB"/>
        </w:rPr>
        <w:t xml:space="preserve">, </w:t>
      </w:r>
      <w:r w:rsidR="00AD3BF0" w:rsidRPr="003E028E">
        <w:rPr>
          <w:szCs w:val="24"/>
          <w:lang w:val="en-GB"/>
        </w:rPr>
        <w:t>s</w:t>
      </w:r>
      <w:r w:rsidR="004B7B64" w:rsidRPr="003E028E">
        <w:rPr>
          <w:szCs w:val="24"/>
          <w:lang w:val="en-GB"/>
        </w:rPr>
        <w:t>hort-circuit, frequent starts, foreign materials</w:t>
      </w:r>
      <w:r w:rsidR="00C40A29" w:rsidRPr="003E028E">
        <w:rPr>
          <w:szCs w:val="24"/>
          <w:lang w:val="en-GB"/>
        </w:rPr>
        <w:t xml:space="preserve"> and</w:t>
      </w:r>
      <w:r w:rsidR="00204442">
        <w:rPr>
          <w:szCs w:val="24"/>
          <w:lang w:val="en-GB"/>
        </w:rPr>
        <w:t xml:space="preserve"> </w:t>
      </w:r>
      <w:r w:rsidR="004B7B64" w:rsidRPr="003E028E">
        <w:rPr>
          <w:szCs w:val="24"/>
          <w:lang w:val="en-GB"/>
        </w:rPr>
        <w:t>temperature</w:t>
      </w:r>
      <w:r w:rsidR="00204442">
        <w:rPr>
          <w:szCs w:val="24"/>
          <w:lang w:val="en-GB"/>
        </w:rPr>
        <w:t xml:space="preserve"> </w:t>
      </w:r>
      <w:r w:rsidR="004B7B64" w:rsidRPr="003E028E">
        <w:rPr>
          <w:szCs w:val="24"/>
          <w:lang w:val="en-GB"/>
        </w:rPr>
        <w:t>cycling [</w:t>
      </w:r>
      <w:r w:rsidR="00022196" w:rsidRPr="003E028E">
        <w:rPr>
          <w:szCs w:val="24"/>
          <w:lang w:val="en-GB"/>
        </w:rPr>
        <w:t>3</w:t>
      </w:r>
      <w:r w:rsidR="004B7B64" w:rsidRPr="003E028E">
        <w:rPr>
          <w:szCs w:val="24"/>
          <w:lang w:val="en-GB"/>
        </w:rPr>
        <w:t>].</w:t>
      </w:r>
    </w:p>
    <w:p w14:paraId="52DEC62D" w14:textId="77777777" w:rsidR="00204442" w:rsidRPr="001E71B6" w:rsidRDefault="00204442" w:rsidP="00CD2AD1">
      <w:pPr>
        <w:pStyle w:val="ListParagraph"/>
        <w:ind w:left="0"/>
        <w:contextualSpacing w:val="0"/>
        <w:rPr>
          <w:szCs w:val="24"/>
          <w:lang w:val="en-GB"/>
        </w:rPr>
      </w:pPr>
      <w:r w:rsidRPr="001E71B6">
        <w:rPr>
          <w:szCs w:val="24"/>
          <w:lang w:val="en-GB"/>
        </w:rPr>
        <w:t>Loss of insulation of stator winding is possible due to the thermal degradation of insulation, mechanical loading, ohmic heating, surface contamination, vibration, chemical contaminations and electrical transients.</w:t>
      </w:r>
      <w:r w:rsidR="00AB5172" w:rsidRPr="001E71B6">
        <w:rPr>
          <w:szCs w:val="24"/>
          <w:lang w:val="en-GB"/>
        </w:rPr>
        <w:t xml:space="preserve"> Stator core heating may occur due to mechanical vibration of metallic laminations or degradation of organic materials/insulation of laminations.</w:t>
      </w:r>
    </w:p>
    <w:p w14:paraId="47658BF5" w14:textId="77777777" w:rsidR="00267523" w:rsidRPr="003E028E" w:rsidRDefault="00AA46BB" w:rsidP="00CD2AD1">
      <w:pPr>
        <w:pStyle w:val="ListParagraph"/>
        <w:ind w:left="0"/>
        <w:contextualSpacing w:val="0"/>
        <w:rPr>
          <w:szCs w:val="24"/>
          <w:lang w:val="en-GB"/>
        </w:rPr>
      </w:pPr>
      <w:r w:rsidRPr="003E028E">
        <w:rPr>
          <w:szCs w:val="24"/>
          <w:lang w:val="en-GB"/>
        </w:rPr>
        <w:t>Ageing</w:t>
      </w:r>
      <w:r w:rsidR="007F57AE" w:rsidRPr="003E028E">
        <w:rPr>
          <w:szCs w:val="24"/>
          <w:lang w:val="en-GB"/>
        </w:rPr>
        <w:t>/failure detection methods include</w:t>
      </w:r>
      <w:r w:rsidR="00AB5172">
        <w:rPr>
          <w:szCs w:val="24"/>
          <w:lang w:val="en-GB"/>
        </w:rPr>
        <w:t xml:space="preserve"> </w:t>
      </w:r>
      <w:r w:rsidR="007F57AE" w:rsidRPr="003E028E">
        <w:rPr>
          <w:szCs w:val="24"/>
          <w:lang w:val="en-GB"/>
        </w:rPr>
        <w:t xml:space="preserve">comparative surge test, insulation </w:t>
      </w:r>
      <w:r w:rsidR="00415AE2" w:rsidRPr="003E028E">
        <w:rPr>
          <w:szCs w:val="24"/>
          <w:lang w:val="en-GB"/>
        </w:rPr>
        <w:t xml:space="preserve">resistance </w:t>
      </w:r>
      <w:r w:rsidR="007F57AE" w:rsidRPr="003E028E">
        <w:rPr>
          <w:szCs w:val="24"/>
          <w:lang w:val="en-GB"/>
        </w:rPr>
        <w:t>/polarization index, motor circuit analysis, internal visual inspection, AC</w:t>
      </w:r>
      <w:r w:rsidR="00AB5172">
        <w:rPr>
          <w:szCs w:val="24"/>
          <w:lang w:val="en-GB"/>
        </w:rPr>
        <w:t xml:space="preserve"> </w:t>
      </w:r>
      <w:r w:rsidR="007F57AE" w:rsidRPr="003E028E">
        <w:rPr>
          <w:szCs w:val="24"/>
          <w:lang w:val="en-GB"/>
        </w:rPr>
        <w:t>hipot test, insulation power factor test, infrared thermography</w:t>
      </w:r>
      <w:r w:rsidR="00444B24" w:rsidRPr="003E028E">
        <w:rPr>
          <w:szCs w:val="24"/>
          <w:lang w:val="en-GB"/>
        </w:rPr>
        <w:t xml:space="preserve"> and partial</w:t>
      </w:r>
      <w:r w:rsidR="007F57AE" w:rsidRPr="003E028E">
        <w:rPr>
          <w:szCs w:val="24"/>
          <w:lang w:val="en-GB"/>
        </w:rPr>
        <w:t xml:space="preserve"> discharge test.</w:t>
      </w:r>
    </w:p>
    <w:p w14:paraId="1DB70727" w14:textId="77777777" w:rsidR="00735BD8" w:rsidRPr="003E028E" w:rsidRDefault="00735BD8" w:rsidP="00CD2AD1">
      <w:pPr>
        <w:pStyle w:val="ListParagraph"/>
        <w:contextualSpacing w:val="0"/>
        <w:rPr>
          <w:szCs w:val="24"/>
          <w:lang w:val="en-GB"/>
        </w:rPr>
      </w:pPr>
    </w:p>
    <w:p w14:paraId="119A3225" w14:textId="77777777" w:rsidR="009F2C4E" w:rsidRPr="003E028E" w:rsidRDefault="009F2C4E" w:rsidP="00CD2AD1">
      <w:pPr>
        <w:pStyle w:val="ListParagraph"/>
        <w:numPr>
          <w:ilvl w:val="1"/>
          <w:numId w:val="22"/>
        </w:numPr>
        <w:contextualSpacing w:val="0"/>
        <w:rPr>
          <w:szCs w:val="24"/>
          <w:lang w:val="en-GB"/>
        </w:rPr>
      </w:pPr>
      <w:r w:rsidRPr="003E028E">
        <w:rPr>
          <w:szCs w:val="24"/>
          <w:lang w:val="en-GB"/>
        </w:rPr>
        <w:t>R</w:t>
      </w:r>
      <w:r w:rsidR="00096361" w:rsidRPr="003E028E">
        <w:rPr>
          <w:szCs w:val="24"/>
          <w:lang w:val="en-GB"/>
        </w:rPr>
        <w:t xml:space="preserve">otor </w:t>
      </w:r>
      <w:r w:rsidR="00ED44EE" w:rsidRPr="003E028E">
        <w:rPr>
          <w:szCs w:val="24"/>
          <w:lang w:val="en-GB"/>
        </w:rPr>
        <w:t>c</w:t>
      </w:r>
      <w:r w:rsidR="00BE19EF" w:rsidRPr="003E028E">
        <w:rPr>
          <w:szCs w:val="24"/>
          <w:lang w:val="en-GB"/>
        </w:rPr>
        <w:t xml:space="preserve">ore </w:t>
      </w:r>
      <w:r w:rsidR="00ED44EE" w:rsidRPr="003E028E">
        <w:rPr>
          <w:szCs w:val="24"/>
          <w:lang w:val="en-GB"/>
        </w:rPr>
        <w:t>a</w:t>
      </w:r>
      <w:r w:rsidR="00096361" w:rsidRPr="003E028E">
        <w:rPr>
          <w:szCs w:val="24"/>
          <w:lang w:val="en-GB"/>
        </w:rPr>
        <w:t>ssembly</w:t>
      </w:r>
    </w:p>
    <w:p w14:paraId="63827A26" w14:textId="77777777" w:rsidR="00096361" w:rsidRDefault="00CE399C" w:rsidP="00CD2AD1">
      <w:pPr>
        <w:pStyle w:val="ListParagraph"/>
        <w:ind w:left="0"/>
        <w:contextualSpacing w:val="0"/>
        <w:rPr>
          <w:szCs w:val="24"/>
          <w:lang w:val="en-GB"/>
        </w:rPr>
      </w:pPr>
      <w:r w:rsidRPr="003E028E">
        <w:rPr>
          <w:szCs w:val="24"/>
          <w:lang w:val="en-GB"/>
        </w:rPr>
        <w:t xml:space="preserve">Rotor core assembly </w:t>
      </w:r>
      <w:r w:rsidR="005F642A" w:rsidRPr="003E028E">
        <w:rPr>
          <w:szCs w:val="24"/>
          <w:lang w:val="en-GB"/>
        </w:rPr>
        <w:t>i</w:t>
      </w:r>
      <w:r w:rsidR="009F2C4E" w:rsidRPr="003E028E">
        <w:rPr>
          <w:szCs w:val="24"/>
          <w:lang w:val="en-GB"/>
        </w:rPr>
        <w:t>nclud</w:t>
      </w:r>
      <w:r w:rsidRPr="003E028E">
        <w:rPr>
          <w:szCs w:val="24"/>
          <w:lang w:val="en-GB"/>
        </w:rPr>
        <w:t>es</w:t>
      </w:r>
      <w:r w:rsidR="009F2C4E" w:rsidRPr="003E028E">
        <w:rPr>
          <w:szCs w:val="24"/>
          <w:lang w:val="en-GB"/>
        </w:rPr>
        <w:t xml:space="preserve"> ro</w:t>
      </w:r>
      <w:r w:rsidR="00096361" w:rsidRPr="003E028E">
        <w:rPr>
          <w:szCs w:val="24"/>
          <w:lang w:val="en-GB"/>
        </w:rPr>
        <w:t>tor core, squirrel cage assembly, shaft assembly, air cooling slots and spacers, and vanes</w:t>
      </w:r>
      <w:r w:rsidRPr="003E028E">
        <w:rPr>
          <w:szCs w:val="24"/>
          <w:lang w:val="en-GB"/>
        </w:rPr>
        <w:t>.</w:t>
      </w:r>
    </w:p>
    <w:p w14:paraId="1F94F34D" w14:textId="77777777" w:rsidR="00AB5172" w:rsidRPr="001E71B6" w:rsidRDefault="00FE05F1" w:rsidP="00CD2AD1">
      <w:pPr>
        <w:pStyle w:val="ListParagraph"/>
        <w:ind w:left="0"/>
        <w:contextualSpacing w:val="0"/>
        <w:rPr>
          <w:szCs w:val="24"/>
          <w:lang w:val="en-GB"/>
        </w:rPr>
      </w:pPr>
      <w:r w:rsidRPr="001E71B6">
        <w:rPr>
          <w:szCs w:val="24"/>
          <w:lang w:val="en-GB"/>
        </w:rPr>
        <w:t xml:space="preserve">Rotor heating may occur due to the mechanical vibration of metallic laminations and thermal degradation of organic materials used as insulation of laminations.  </w:t>
      </w:r>
    </w:p>
    <w:p w14:paraId="30468F3D" w14:textId="77777777" w:rsidR="00F26A71" w:rsidRPr="003E028E" w:rsidRDefault="00CE399C" w:rsidP="00CD2AD1">
      <w:pPr>
        <w:pStyle w:val="ListParagraph"/>
        <w:ind w:left="0"/>
        <w:contextualSpacing w:val="0"/>
        <w:rPr>
          <w:szCs w:val="24"/>
          <w:lang w:val="en-GB"/>
        </w:rPr>
      </w:pPr>
      <w:r w:rsidRPr="003E028E">
        <w:rPr>
          <w:szCs w:val="24"/>
          <w:lang w:val="en-GB"/>
        </w:rPr>
        <w:t xml:space="preserve">Ageing/failure detection </w:t>
      </w:r>
      <w:r w:rsidR="00954875" w:rsidRPr="003E028E">
        <w:rPr>
          <w:szCs w:val="24"/>
          <w:lang w:val="en-GB"/>
        </w:rPr>
        <w:t>m</w:t>
      </w:r>
      <w:r w:rsidRPr="003E028E">
        <w:rPr>
          <w:szCs w:val="24"/>
          <w:lang w:val="en-GB"/>
        </w:rPr>
        <w:t>ethods include</w:t>
      </w:r>
      <w:r w:rsidR="00FE05F1">
        <w:rPr>
          <w:szCs w:val="24"/>
          <w:lang w:val="en-GB"/>
        </w:rPr>
        <w:t xml:space="preserve"> </w:t>
      </w:r>
      <w:r w:rsidR="00444B24" w:rsidRPr="003E028E">
        <w:rPr>
          <w:szCs w:val="24"/>
          <w:lang w:val="en-GB"/>
        </w:rPr>
        <w:t>visual or borescope inspection, vibration monitoring, motor current signature analysis</w:t>
      </w:r>
      <w:r w:rsidR="00415AE2" w:rsidRPr="003E028E">
        <w:rPr>
          <w:szCs w:val="24"/>
          <w:lang w:val="en-GB"/>
        </w:rPr>
        <w:t>, static rotor test,</w:t>
      </w:r>
      <w:r w:rsidR="00FE05F1">
        <w:rPr>
          <w:szCs w:val="24"/>
          <w:lang w:val="en-GB"/>
        </w:rPr>
        <w:t xml:space="preserve"> </w:t>
      </w:r>
      <w:r w:rsidR="00444B24" w:rsidRPr="003E028E">
        <w:rPr>
          <w:szCs w:val="24"/>
          <w:lang w:val="en-GB"/>
        </w:rPr>
        <w:t>infrared thermography</w:t>
      </w:r>
      <w:r w:rsidRPr="003E028E">
        <w:rPr>
          <w:szCs w:val="24"/>
          <w:lang w:val="en-GB"/>
        </w:rPr>
        <w:t xml:space="preserve">, </w:t>
      </w:r>
      <w:r w:rsidR="00F26A71" w:rsidRPr="003E028E">
        <w:rPr>
          <w:szCs w:val="24"/>
          <w:lang w:val="en-GB"/>
        </w:rPr>
        <w:t>Growler test</w:t>
      </w:r>
      <w:r w:rsidRPr="003E028E">
        <w:rPr>
          <w:szCs w:val="24"/>
          <w:lang w:val="en-GB"/>
        </w:rPr>
        <w:t xml:space="preserve">, </w:t>
      </w:r>
      <w:r w:rsidR="00444B24" w:rsidRPr="003E028E">
        <w:rPr>
          <w:szCs w:val="24"/>
          <w:lang w:val="en-GB"/>
        </w:rPr>
        <w:t>s</w:t>
      </w:r>
      <w:r w:rsidR="00F26A71" w:rsidRPr="003E028E">
        <w:rPr>
          <w:szCs w:val="24"/>
          <w:lang w:val="en-GB"/>
        </w:rPr>
        <w:t>haft alignment check</w:t>
      </w:r>
      <w:r w:rsidR="00FE05F1">
        <w:rPr>
          <w:szCs w:val="24"/>
          <w:lang w:val="en-GB"/>
        </w:rPr>
        <w:t xml:space="preserve"> </w:t>
      </w:r>
      <w:r w:rsidR="00444B24" w:rsidRPr="003E028E">
        <w:rPr>
          <w:szCs w:val="24"/>
          <w:lang w:val="en-GB"/>
        </w:rPr>
        <w:t>and</w:t>
      </w:r>
      <w:r w:rsidR="00FE05F1">
        <w:rPr>
          <w:szCs w:val="24"/>
          <w:lang w:val="en-GB"/>
        </w:rPr>
        <w:t xml:space="preserve"> </w:t>
      </w:r>
      <w:r w:rsidR="000F2BE8" w:rsidRPr="003E028E">
        <w:rPr>
          <w:szCs w:val="24"/>
          <w:lang w:val="en-GB"/>
        </w:rPr>
        <w:t>Non</w:t>
      </w:r>
      <w:r w:rsidR="00FE05F1">
        <w:rPr>
          <w:szCs w:val="24"/>
          <w:lang w:val="en-GB"/>
        </w:rPr>
        <w:t xml:space="preserve"> </w:t>
      </w:r>
      <w:r w:rsidR="000F2BE8" w:rsidRPr="003E028E">
        <w:rPr>
          <w:szCs w:val="24"/>
          <w:lang w:val="en-GB"/>
        </w:rPr>
        <w:t>Destructive</w:t>
      </w:r>
      <w:r w:rsidR="00FE05F1">
        <w:rPr>
          <w:szCs w:val="24"/>
          <w:lang w:val="en-GB"/>
        </w:rPr>
        <w:t xml:space="preserve"> </w:t>
      </w:r>
      <w:r w:rsidR="006A1EB9" w:rsidRPr="003E028E">
        <w:rPr>
          <w:szCs w:val="24"/>
          <w:lang w:val="en-GB"/>
        </w:rPr>
        <w:t>Evaluation (</w:t>
      </w:r>
      <w:r w:rsidR="00F26A71" w:rsidRPr="003E028E">
        <w:rPr>
          <w:szCs w:val="24"/>
          <w:lang w:val="en-GB"/>
        </w:rPr>
        <w:t>NDE</w:t>
      </w:r>
      <w:r w:rsidR="000F2BE8" w:rsidRPr="003E028E">
        <w:rPr>
          <w:szCs w:val="24"/>
          <w:lang w:val="en-GB"/>
        </w:rPr>
        <w:t>)</w:t>
      </w:r>
      <w:r w:rsidR="00F26A71" w:rsidRPr="003E028E">
        <w:rPr>
          <w:szCs w:val="24"/>
          <w:lang w:val="en-GB"/>
        </w:rPr>
        <w:t xml:space="preserve"> techniques</w:t>
      </w:r>
      <w:r w:rsidR="00536E55" w:rsidRPr="003E028E">
        <w:rPr>
          <w:szCs w:val="24"/>
          <w:lang w:val="en-GB"/>
        </w:rPr>
        <w:t>.</w:t>
      </w:r>
    </w:p>
    <w:p w14:paraId="1DF1EED4" w14:textId="77777777" w:rsidR="00AD3BF0" w:rsidRPr="003E028E" w:rsidRDefault="00AD3BF0" w:rsidP="00CD2AD1">
      <w:pPr>
        <w:pStyle w:val="ListParagraph"/>
        <w:ind w:left="0"/>
        <w:contextualSpacing w:val="0"/>
        <w:rPr>
          <w:szCs w:val="24"/>
          <w:lang w:val="en-GB"/>
        </w:rPr>
      </w:pPr>
    </w:p>
    <w:p w14:paraId="6564026C" w14:textId="77777777" w:rsidR="009F2C4E" w:rsidRPr="003E028E" w:rsidRDefault="009F2C4E" w:rsidP="00CD2AD1">
      <w:pPr>
        <w:pStyle w:val="ListParagraph"/>
        <w:numPr>
          <w:ilvl w:val="1"/>
          <w:numId w:val="22"/>
        </w:numPr>
        <w:contextualSpacing w:val="0"/>
        <w:rPr>
          <w:szCs w:val="24"/>
          <w:lang w:val="en-GB"/>
        </w:rPr>
      </w:pPr>
      <w:r w:rsidRPr="003E028E">
        <w:rPr>
          <w:szCs w:val="24"/>
          <w:lang w:val="en-GB"/>
        </w:rPr>
        <w:t>B</w:t>
      </w:r>
      <w:r w:rsidR="00096361" w:rsidRPr="003E028E">
        <w:rPr>
          <w:szCs w:val="24"/>
          <w:lang w:val="en-GB"/>
        </w:rPr>
        <w:t>earings</w:t>
      </w:r>
    </w:p>
    <w:p w14:paraId="48BDC70B" w14:textId="77777777" w:rsidR="009F2C4E" w:rsidRPr="00F86498" w:rsidRDefault="00954875" w:rsidP="00CD2AD1">
      <w:pPr>
        <w:rPr>
          <w:color w:val="FF0000"/>
          <w:szCs w:val="24"/>
          <w:lang w:val="en-GB"/>
        </w:rPr>
      </w:pPr>
      <w:r w:rsidRPr="003E028E">
        <w:rPr>
          <w:szCs w:val="24"/>
          <w:lang w:val="en-GB"/>
        </w:rPr>
        <w:t>It</w:t>
      </w:r>
      <w:r w:rsidR="007F57AE" w:rsidRPr="003E028E">
        <w:rPr>
          <w:szCs w:val="24"/>
          <w:lang w:val="en-GB"/>
        </w:rPr>
        <w:t xml:space="preserve"> includes</w:t>
      </w:r>
      <w:r w:rsidR="009F2C4E" w:rsidRPr="003E028E">
        <w:rPr>
          <w:szCs w:val="24"/>
          <w:lang w:val="en-GB"/>
        </w:rPr>
        <w:t xml:space="preserve"> b</w:t>
      </w:r>
      <w:r w:rsidR="00096361" w:rsidRPr="003E028E">
        <w:rPr>
          <w:szCs w:val="24"/>
          <w:lang w:val="en-GB"/>
        </w:rPr>
        <w:t xml:space="preserve">earings, seals, and lubricating </w:t>
      </w:r>
      <w:r w:rsidR="004B2031" w:rsidRPr="003E028E">
        <w:rPr>
          <w:szCs w:val="24"/>
          <w:lang w:val="en-GB"/>
        </w:rPr>
        <w:t>system (</w:t>
      </w:r>
      <w:r w:rsidR="000F2BE8" w:rsidRPr="003E028E">
        <w:rPr>
          <w:szCs w:val="24"/>
          <w:lang w:val="en-GB"/>
        </w:rPr>
        <w:t>oil or grease)</w:t>
      </w:r>
      <w:r w:rsidR="007F57AE" w:rsidRPr="003E028E">
        <w:rPr>
          <w:szCs w:val="24"/>
          <w:lang w:val="en-GB"/>
        </w:rPr>
        <w:t>.</w:t>
      </w:r>
    </w:p>
    <w:p w14:paraId="3389DAB9" w14:textId="77777777" w:rsidR="00F86498" w:rsidRPr="001E71B6" w:rsidRDefault="00F86498" w:rsidP="00CD2AD1">
      <w:pPr>
        <w:rPr>
          <w:szCs w:val="24"/>
          <w:lang w:val="en-GB"/>
        </w:rPr>
      </w:pPr>
      <w:r w:rsidRPr="001E71B6">
        <w:rPr>
          <w:szCs w:val="24"/>
          <w:lang w:val="en-GB"/>
        </w:rPr>
        <w:t>Bearing failure may occur due to mechanical vibration, thermal cycling or elevated temperatures, moisture intrusion, surface contamination or chemical contamination in lubricant.</w:t>
      </w:r>
    </w:p>
    <w:p w14:paraId="4A98A9FF" w14:textId="77777777" w:rsidR="00B9626C" w:rsidRPr="003E028E" w:rsidRDefault="00CE399C" w:rsidP="00CD2AD1">
      <w:pPr>
        <w:rPr>
          <w:szCs w:val="24"/>
          <w:lang w:val="en-GB"/>
        </w:rPr>
      </w:pPr>
      <w:r w:rsidRPr="003E028E">
        <w:rPr>
          <w:szCs w:val="24"/>
          <w:lang w:val="en-GB"/>
        </w:rPr>
        <w:t>Agei</w:t>
      </w:r>
      <w:r w:rsidR="00954875" w:rsidRPr="003E028E">
        <w:rPr>
          <w:szCs w:val="24"/>
          <w:lang w:val="en-GB"/>
        </w:rPr>
        <w:t>ng/failure detection m</w:t>
      </w:r>
      <w:r w:rsidRPr="003E028E">
        <w:rPr>
          <w:szCs w:val="24"/>
          <w:lang w:val="en-GB"/>
        </w:rPr>
        <w:t xml:space="preserve">ethods </w:t>
      </w:r>
      <w:r w:rsidR="0021045A" w:rsidRPr="003E028E">
        <w:rPr>
          <w:szCs w:val="24"/>
          <w:lang w:val="en-GB"/>
        </w:rPr>
        <w:t>include bearing</w:t>
      </w:r>
      <w:r w:rsidR="00954875" w:rsidRPr="003E028E">
        <w:rPr>
          <w:szCs w:val="24"/>
          <w:lang w:val="en-GB"/>
        </w:rPr>
        <w:t xml:space="preserve"> temperature monitoring, vibration monitoring, bearing inspection, lube oil level, temperature, filtration monitoring, lube oil sampling and analysis, bearings and seals inspection, periodic check of lube oil system parameter</w:t>
      </w:r>
      <w:r w:rsidR="00B9626C" w:rsidRPr="003E028E">
        <w:rPr>
          <w:szCs w:val="24"/>
          <w:lang w:val="en-GB"/>
        </w:rPr>
        <w:t>s</w:t>
      </w:r>
      <w:r w:rsidRPr="003E028E">
        <w:rPr>
          <w:szCs w:val="24"/>
          <w:lang w:val="en-GB"/>
        </w:rPr>
        <w:t xml:space="preserve"> (</w:t>
      </w:r>
      <w:r w:rsidR="00B9626C" w:rsidRPr="003E028E">
        <w:rPr>
          <w:szCs w:val="24"/>
          <w:lang w:val="en-GB"/>
        </w:rPr>
        <w:t xml:space="preserve">visual inspection, level, temperature, flow, </w:t>
      </w:r>
      <w:bookmarkStart w:id="0" w:name="_Hlk81399285"/>
      <w:r w:rsidR="0021045A">
        <w:rPr>
          <w:szCs w:val="24"/>
          <w:lang w:val="en-GB"/>
        </w:rPr>
        <w:t xml:space="preserve">periodic check of component cooling water(CCW) </w:t>
      </w:r>
      <w:r w:rsidR="00B9626C" w:rsidRPr="003E028E">
        <w:rPr>
          <w:szCs w:val="24"/>
          <w:lang w:val="en-GB"/>
        </w:rPr>
        <w:t>filter</w:t>
      </w:r>
      <w:r w:rsidR="0021045A">
        <w:rPr>
          <w:szCs w:val="24"/>
          <w:lang w:val="en-GB"/>
        </w:rPr>
        <w:t xml:space="preserve">’s </w:t>
      </w:r>
      <w:r w:rsidR="00B9626C" w:rsidRPr="003E028E">
        <w:rPr>
          <w:szCs w:val="24"/>
          <w:lang w:val="en-GB"/>
        </w:rPr>
        <w:lastRenderedPageBreak/>
        <w:t>delta</w:t>
      </w:r>
      <w:bookmarkEnd w:id="0"/>
      <w:r w:rsidR="0021045A">
        <w:rPr>
          <w:szCs w:val="24"/>
          <w:lang w:val="en-GB"/>
        </w:rPr>
        <w:t xml:space="preserve"> pressure and </w:t>
      </w:r>
      <w:r w:rsidR="00B9626C" w:rsidRPr="003E028E">
        <w:rPr>
          <w:szCs w:val="24"/>
          <w:lang w:val="en-GB"/>
        </w:rPr>
        <w:t>supply to lube oil heat exchanger</w:t>
      </w:r>
      <w:r w:rsidRPr="003E028E">
        <w:rPr>
          <w:szCs w:val="24"/>
          <w:lang w:val="en-GB"/>
        </w:rPr>
        <w:t>.</w:t>
      </w:r>
      <w:r w:rsidR="00E72DA3" w:rsidRPr="003E028E">
        <w:rPr>
          <w:szCs w:val="24"/>
          <w:lang w:val="en-GB"/>
        </w:rPr>
        <w:t xml:space="preserve"> In case of</w:t>
      </w:r>
      <w:r w:rsidR="004B2031" w:rsidRPr="003E028E">
        <w:rPr>
          <w:szCs w:val="24"/>
          <w:lang w:val="en-GB"/>
        </w:rPr>
        <w:t xml:space="preserve"> greases</w:t>
      </w:r>
      <w:r w:rsidR="00EF363A" w:rsidRPr="003E028E">
        <w:rPr>
          <w:szCs w:val="24"/>
          <w:lang w:val="en-GB"/>
        </w:rPr>
        <w:t>,</w:t>
      </w:r>
      <w:r w:rsidR="004B2031" w:rsidRPr="003E028E">
        <w:rPr>
          <w:szCs w:val="24"/>
          <w:lang w:val="en-GB"/>
        </w:rPr>
        <w:t xml:space="preserve"> lubrication ageing/failure detection methods includ</w:t>
      </w:r>
      <w:r w:rsidR="00EF363A" w:rsidRPr="003E028E">
        <w:rPr>
          <w:szCs w:val="24"/>
          <w:lang w:val="en-GB"/>
        </w:rPr>
        <w:t>e</w:t>
      </w:r>
      <w:r w:rsidR="004B2031" w:rsidRPr="003E028E">
        <w:rPr>
          <w:szCs w:val="24"/>
          <w:lang w:val="en-GB"/>
        </w:rPr>
        <w:t xml:space="preserve"> vibration monitoring, temperature, bearing inspection, seals inspection, visual inspection of grease for its </w:t>
      </w:r>
      <w:r w:rsidR="00EF363A" w:rsidRPr="003E028E">
        <w:rPr>
          <w:szCs w:val="24"/>
          <w:lang w:val="en-GB"/>
        </w:rPr>
        <w:t>colour</w:t>
      </w:r>
      <w:r w:rsidR="004B2031" w:rsidRPr="003E028E">
        <w:rPr>
          <w:szCs w:val="24"/>
          <w:lang w:val="en-GB"/>
        </w:rPr>
        <w:t xml:space="preserve"> change or dust particles.</w:t>
      </w:r>
    </w:p>
    <w:p w14:paraId="5DBE7DB7" w14:textId="77777777" w:rsidR="00F26A71" w:rsidRPr="003E028E" w:rsidRDefault="00F26A71" w:rsidP="00CD2AD1">
      <w:pPr>
        <w:pStyle w:val="ListParagraph"/>
        <w:contextualSpacing w:val="0"/>
        <w:rPr>
          <w:szCs w:val="24"/>
          <w:lang w:val="en-GB"/>
        </w:rPr>
      </w:pPr>
    </w:p>
    <w:p w14:paraId="6FE9CCC4" w14:textId="77777777" w:rsidR="009F2C4E" w:rsidRPr="003E028E" w:rsidRDefault="009F2C4E" w:rsidP="00CD2AD1">
      <w:pPr>
        <w:pStyle w:val="ListParagraph"/>
        <w:numPr>
          <w:ilvl w:val="1"/>
          <w:numId w:val="22"/>
        </w:numPr>
        <w:contextualSpacing w:val="0"/>
        <w:rPr>
          <w:szCs w:val="24"/>
          <w:lang w:val="en-GB"/>
        </w:rPr>
      </w:pPr>
      <w:r w:rsidRPr="003E028E">
        <w:rPr>
          <w:szCs w:val="24"/>
          <w:lang w:val="en-GB"/>
        </w:rPr>
        <w:t>M</w:t>
      </w:r>
      <w:r w:rsidR="00096361" w:rsidRPr="003E028E">
        <w:rPr>
          <w:szCs w:val="24"/>
          <w:lang w:val="en-GB"/>
        </w:rPr>
        <w:t>otor frame, enclosure and mounting</w:t>
      </w:r>
    </w:p>
    <w:p w14:paraId="77615BA2" w14:textId="77777777" w:rsidR="001453EF" w:rsidRDefault="00F72EAD" w:rsidP="00CD2AD1">
      <w:pPr>
        <w:rPr>
          <w:szCs w:val="24"/>
          <w:lang w:val="en-GB"/>
        </w:rPr>
      </w:pPr>
      <w:r w:rsidRPr="003E028E">
        <w:rPr>
          <w:szCs w:val="24"/>
          <w:lang w:val="en-GB"/>
        </w:rPr>
        <w:t>It includes</w:t>
      </w:r>
      <w:r w:rsidR="00096361" w:rsidRPr="003E028E">
        <w:rPr>
          <w:szCs w:val="24"/>
          <w:lang w:val="en-GB"/>
        </w:rPr>
        <w:t xml:space="preserve"> bearing supports, terminal box and connections, and ground connections</w:t>
      </w:r>
      <w:r w:rsidR="00AD3BF0" w:rsidRPr="003E028E">
        <w:rPr>
          <w:szCs w:val="24"/>
          <w:lang w:val="en-GB"/>
        </w:rPr>
        <w:t>.</w:t>
      </w:r>
    </w:p>
    <w:p w14:paraId="6D054D5C" w14:textId="77777777" w:rsidR="00166F7D" w:rsidRPr="001E71B6" w:rsidRDefault="00166F7D" w:rsidP="00CD2AD1">
      <w:pPr>
        <w:rPr>
          <w:szCs w:val="24"/>
          <w:lang w:val="en-GB"/>
        </w:rPr>
      </w:pPr>
      <w:r w:rsidRPr="001E71B6">
        <w:rPr>
          <w:szCs w:val="24"/>
          <w:lang w:val="en-GB"/>
        </w:rPr>
        <w:t xml:space="preserve">Motor failure may occur due to the mechanical vibration and elevated temperatures of above components. </w:t>
      </w:r>
    </w:p>
    <w:p w14:paraId="7F75B7D5" w14:textId="77777777" w:rsidR="001453EF" w:rsidRPr="003E028E" w:rsidRDefault="00757B22" w:rsidP="00CD2AD1">
      <w:pPr>
        <w:rPr>
          <w:szCs w:val="24"/>
          <w:lang w:val="en-GB"/>
        </w:rPr>
      </w:pPr>
      <w:r w:rsidRPr="003E028E">
        <w:rPr>
          <w:szCs w:val="24"/>
          <w:lang w:val="en-GB"/>
        </w:rPr>
        <w:t xml:space="preserve">Ageing/failure detection </w:t>
      </w:r>
      <w:r w:rsidR="00AD3BF0" w:rsidRPr="003E028E">
        <w:rPr>
          <w:szCs w:val="24"/>
          <w:lang w:val="en-GB"/>
        </w:rPr>
        <w:t>m</w:t>
      </w:r>
      <w:r w:rsidRPr="003E028E">
        <w:rPr>
          <w:szCs w:val="24"/>
          <w:lang w:val="en-GB"/>
        </w:rPr>
        <w:t xml:space="preserve">ethods </w:t>
      </w:r>
      <w:r w:rsidR="00297385" w:rsidRPr="003E028E">
        <w:rPr>
          <w:szCs w:val="24"/>
          <w:lang w:val="en-GB"/>
        </w:rPr>
        <w:t>include</w:t>
      </w:r>
      <w:r w:rsidR="005828EF">
        <w:rPr>
          <w:szCs w:val="24"/>
          <w:lang w:val="en-GB"/>
        </w:rPr>
        <w:t xml:space="preserve"> </w:t>
      </w:r>
      <w:r w:rsidR="00297385" w:rsidRPr="003E028E">
        <w:rPr>
          <w:szCs w:val="24"/>
          <w:lang w:val="en-GB"/>
        </w:rPr>
        <w:t>visual</w:t>
      </w:r>
      <w:r w:rsidR="001453EF" w:rsidRPr="003E028E">
        <w:rPr>
          <w:szCs w:val="24"/>
          <w:lang w:val="en-GB"/>
        </w:rPr>
        <w:t xml:space="preserve"> inspection</w:t>
      </w:r>
      <w:r w:rsidRPr="003E028E">
        <w:rPr>
          <w:szCs w:val="24"/>
          <w:lang w:val="en-GB"/>
        </w:rPr>
        <w:t xml:space="preserve">, </w:t>
      </w:r>
      <w:r w:rsidR="00AD3BF0" w:rsidRPr="003E028E">
        <w:rPr>
          <w:szCs w:val="24"/>
          <w:lang w:val="en-GB"/>
        </w:rPr>
        <w:t>v</w:t>
      </w:r>
      <w:r w:rsidR="001453EF" w:rsidRPr="003E028E">
        <w:rPr>
          <w:szCs w:val="24"/>
          <w:lang w:val="en-GB"/>
        </w:rPr>
        <w:t>ibration monitoring</w:t>
      </w:r>
      <w:r w:rsidRPr="003E028E">
        <w:rPr>
          <w:szCs w:val="24"/>
          <w:lang w:val="en-GB"/>
        </w:rPr>
        <w:t xml:space="preserve">, </w:t>
      </w:r>
      <w:r w:rsidR="00AD3BF0" w:rsidRPr="003E028E">
        <w:rPr>
          <w:szCs w:val="24"/>
          <w:lang w:val="en-GB"/>
        </w:rPr>
        <w:t>m</w:t>
      </w:r>
      <w:r w:rsidR="001453EF" w:rsidRPr="003E028E">
        <w:rPr>
          <w:szCs w:val="24"/>
          <w:lang w:val="en-GB"/>
        </w:rPr>
        <w:t>onitor winding temperature</w:t>
      </w:r>
      <w:r w:rsidRPr="003E028E">
        <w:rPr>
          <w:szCs w:val="24"/>
          <w:lang w:val="en-GB"/>
        </w:rPr>
        <w:t xml:space="preserve">, </w:t>
      </w:r>
      <w:r w:rsidR="00AD3BF0" w:rsidRPr="003E028E">
        <w:rPr>
          <w:szCs w:val="24"/>
          <w:lang w:val="en-GB"/>
        </w:rPr>
        <w:t>m</w:t>
      </w:r>
      <w:r w:rsidR="001453EF" w:rsidRPr="003E028E">
        <w:rPr>
          <w:szCs w:val="24"/>
          <w:lang w:val="en-GB"/>
        </w:rPr>
        <w:t xml:space="preserve">onitor bearing </w:t>
      </w:r>
      <w:r w:rsidR="000F2BE8" w:rsidRPr="003E028E">
        <w:rPr>
          <w:szCs w:val="24"/>
          <w:lang w:val="en-GB"/>
        </w:rPr>
        <w:t>t</w:t>
      </w:r>
      <w:r w:rsidR="001453EF" w:rsidRPr="003E028E">
        <w:rPr>
          <w:szCs w:val="24"/>
          <w:lang w:val="en-GB"/>
        </w:rPr>
        <w:t>emperature</w:t>
      </w:r>
      <w:r w:rsidRPr="003E028E">
        <w:rPr>
          <w:szCs w:val="24"/>
          <w:lang w:val="en-GB"/>
        </w:rPr>
        <w:t xml:space="preserve">, </w:t>
      </w:r>
      <w:r w:rsidR="00AD3BF0" w:rsidRPr="003E028E">
        <w:rPr>
          <w:szCs w:val="24"/>
          <w:lang w:val="en-GB"/>
        </w:rPr>
        <w:t>p</w:t>
      </w:r>
      <w:r w:rsidR="001453EF" w:rsidRPr="003E028E">
        <w:rPr>
          <w:szCs w:val="24"/>
          <w:lang w:val="en-GB"/>
        </w:rPr>
        <w:t>olarization index check</w:t>
      </w:r>
      <w:r w:rsidR="00AB145C" w:rsidRPr="003E028E">
        <w:rPr>
          <w:szCs w:val="24"/>
          <w:lang w:val="en-GB"/>
        </w:rPr>
        <w:t xml:space="preserve"> and motor</w:t>
      </w:r>
      <w:r w:rsidR="005828EF">
        <w:rPr>
          <w:szCs w:val="24"/>
          <w:lang w:val="en-GB"/>
        </w:rPr>
        <w:t xml:space="preserve"> </w:t>
      </w:r>
      <w:r w:rsidR="00AD3BF0" w:rsidRPr="003E028E">
        <w:rPr>
          <w:szCs w:val="24"/>
          <w:lang w:val="en-GB"/>
        </w:rPr>
        <w:t>c</w:t>
      </w:r>
      <w:r w:rsidRPr="003E028E">
        <w:rPr>
          <w:szCs w:val="24"/>
          <w:lang w:val="en-GB"/>
        </w:rPr>
        <w:t>ircuit</w:t>
      </w:r>
      <w:r w:rsidR="005828EF">
        <w:rPr>
          <w:szCs w:val="24"/>
          <w:lang w:val="en-GB"/>
        </w:rPr>
        <w:t xml:space="preserve"> </w:t>
      </w:r>
      <w:r w:rsidR="00AD3BF0" w:rsidRPr="003E028E">
        <w:rPr>
          <w:szCs w:val="24"/>
          <w:lang w:val="en-GB"/>
        </w:rPr>
        <w:t>a</w:t>
      </w:r>
      <w:r w:rsidRPr="003E028E">
        <w:rPr>
          <w:szCs w:val="24"/>
          <w:lang w:val="en-GB"/>
        </w:rPr>
        <w:t>nalysis</w:t>
      </w:r>
      <w:r w:rsidR="00536E55" w:rsidRPr="003E028E">
        <w:rPr>
          <w:szCs w:val="24"/>
          <w:lang w:val="en-GB"/>
        </w:rPr>
        <w:t>.</w:t>
      </w:r>
    </w:p>
    <w:p w14:paraId="621A587E" w14:textId="77777777" w:rsidR="001B32CE" w:rsidRPr="003E028E" w:rsidRDefault="001B32CE" w:rsidP="00CD2AD1">
      <w:pPr>
        <w:pStyle w:val="ListParagraph"/>
        <w:contextualSpacing w:val="0"/>
        <w:rPr>
          <w:szCs w:val="24"/>
          <w:lang w:val="en-GB"/>
        </w:rPr>
      </w:pPr>
    </w:p>
    <w:p w14:paraId="27C1CC31" w14:textId="77777777" w:rsidR="00832B47" w:rsidRPr="003E028E" w:rsidRDefault="008725F9" w:rsidP="00CD2AD1">
      <w:pPr>
        <w:pStyle w:val="ListParagraph"/>
        <w:numPr>
          <w:ilvl w:val="1"/>
          <w:numId w:val="22"/>
        </w:numPr>
        <w:contextualSpacing w:val="0"/>
        <w:rPr>
          <w:szCs w:val="24"/>
          <w:lang w:val="en-GB"/>
        </w:rPr>
      </w:pPr>
      <w:r w:rsidRPr="003E028E">
        <w:rPr>
          <w:szCs w:val="24"/>
          <w:lang w:val="en-GB"/>
        </w:rPr>
        <w:t>M</w:t>
      </w:r>
      <w:r w:rsidR="00096361" w:rsidRPr="003E028E">
        <w:rPr>
          <w:szCs w:val="24"/>
          <w:lang w:val="en-GB"/>
        </w:rPr>
        <w:t>onitoring sensors and heaters</w:t>
      </w:r>
    </w:p>
    <w:p w14:paraId="50C3354A" w14:textId="77777777" w:rsidR="002A6A1E" w:rsidRPr="00C66159" w:rsidRDefault="00F72EAD" w:rsidP="00CD2AD1">
      <w:pPr>
        <w:rPr>
          <w:color w:val="FF0000"/>
          <w:szCs w:val="24"/>
          <w:lang w:val="en-GB"/>
        </w:rPr>
      </w:pPr>
      <w:r w:rsidRPr="003E028E">
        <w:rPr>
          <w:szCs w:val="24"/>
          <w:lang w:val="en-GB"/>
        </w:rPr>
        <w:t xml:space="preserve">It includes </w:t>
      </w:r>
      <w:r w:rsidR="00096361" w:rsidRPr="003E028E">
        <w:rPr>
          <w:szCs w:val="24"/>
          <w:lang w:val="en-GB"/>
        </w:rPr>
        <w:t xml:space="preserve">stator winding and bearing </w:t>
      </w:r>
      <w:r w:rsidR="0075122C" w:rsidRPr="003E028E">
        <w:rPr>
          <w:szCs w:val="24"/>
          <w:lang w:val="en-GB"/>
        </w:rPr>
        <w:t>Resistance Temperature Detectors (</w:t>
      </w:r>
      <w:r w:rsidR="00096361" w:rsidRPr="003E028E">
        <w:rPr>
          <w:szCs w:val="24"/>
          <w:lang w:val="en-GB"/>
        </w:rPr>
        <w:t>RTDs</w:t>
      </w:r>
      <w:r w:rsidR="0075122C" w:rsidRPr="003E028E">
        <w:rPr>
          <w:szCs w:val="24"/>
          <w:lang w:val="en-GB"/>
        </w:rPr>
        <w:t>)</w:t>
      </w:r>
      <w:r w:rsidR="006A1EB9" w:rsidRPr="003E028E">
        <w:rPr>
          <w:szCs w:val="24"/>
          <w:lang w:val="en-GB"/>
        </w:rPr>
        <w:t xml:space="preserve"> or thermocouples</w:t>
      </w:r>
      <w:r w:rsidR="00096361" w:rsidRPr="003E028E">
        <w:rPr>
          <w:szCs w:val="24"/>
          <w:lang w:val="en-GB"/>
        </w:rPr>
        <w:t>, vibration monitoring, lube oil system monitoring instrumentation, and the motor space heaters</w:t>
      </w:r>
      <w:r w:rsidR="00536E55" w:rsidRPr="003E028E">
        <w:rPr>
          <w:szCs w:val="24"/>
          <w:lang w:val="en-GB"/>
        </w:rPr>
        <w:t>.</w:t>
      </w:r>
    </w:p>
    <w:p w14:paraId="6BE02847" w14:textId="54214B6B" w:rsidR="00166F7D" w:rsidRPr="001E71B6" w:rsidRDefault="00166F7D" w:rsidP="00CD2AD1">
      <w:pPr>
        <w:rPr>
          <w:szCs w:val="24"/>
          <w:lang w:val="en-GB"/>
        </w:rPr>
      </w:pPr>
      <w:r w:rsidRPr="001E71B6">
        <w:rPr>
          <w:szCs w:val="24"/>
          <w:lang w:val="en-GB"/>
        </w:rPr>
        <w:t xml:space="preserve">Motor failure, loss of winding temperature indication or loss of vibration indication/alarm may occur due to the </w:t>
      </w:r>
      <w:r w:rsidR="009F6F1B" w:rsidRPr="001E71B6">
        <w:rPr>
          <w:szCs w:val="24"/>
          <w:lang w:val="en-GB"/>
        </w:rPr>
        <w:t xml:space="preserve">lack </w:t>
      </w:r>
      <w:r w:rsidRPr="001E71B6">
        <w:rPr>
          <w:szCs w:val="24"/>
          <w:lang w:val="en-GB"/>
        </w:rPr>
        <w:t>of continuity of sensor wires</w:t>
      </w:r>
      <w:r w:rsidR="00C66159" w:rsidRPr="001E71B6">
        <w:rPr>
          <w:szCs w:val="24"/>
          <w:lang w:val="en-GB"/>
        </w:rPr>
        <w:t>. Motor failure or loss of insulation may also occur due to the moisture intrusion if heater is faulty.</w:t>
      </w:r>
    </w:p>
    <w:p w14:paraId="1176282D" w14:textId="77777777" w:rsidR="00DF6DB2" w:rsidRPr="003E028E" w:rsidRDefault="00757B22" w:rsidP="00CD2AD1">
      <w:pPr>
        <w:rPr>
          <w:szCs w:val="24"/>
          <w:lang w:val="en-GB"/>
        </w:rPr>
      </w:pPr>
      <w:r w:rsidRPr="003E028E">
        <w:rPr>
          <w:szCs w:val="24"/>
          <w:lang w:val="en-GB"/>
        </w:rPr>
        <w:t>Agei</w:t>
      </w:r>
      <w:r w:rsidR="00FD573B" w:rsidRPr="003E028E">
        <w:rPr>
          <w:szCs w:val="24"/>
          <w:lang w:val="en-GB"/>
        </w:rPr>
        <w:t>ng/failure detection m</w:t>
      </w:r>
      <w:r w:rsidRPr="003E028E">
        <w:rPr>
          <w:szCs w:val="24"/>
          <w:lang w:val="en-GB"/>
        </w:rPr>
        <w:t>ethods</w:t>
      </w:r>
      <w:r w:rsidR="00C66159">
        <w:rPr>
          <w:szCs w:val="24"/>
          <w:lang w:val="en-GB"/>
        </w:rPr>
        <w:t xml:space="preserve"> </w:t>
      </w:r>
      <w:r w:rsidRPr="003E028E">
        <w:rPr>
          <w:szCs w:val="24"/>
          <w:lang w:val="en-GB"/>
        </w:rPr>
        <w:t>include</w:t>
      </w:r>
      <w:r w:rsidR="00C66159">
        <w:rPr>
          <w:szCs w:val="24"/>
          <w:lang w:val="en-GB"/>
        </w:rPr>
        <w:t xml:space="preserve"> </w:t>
      </w:r>
      <w:r w:rsidR="008725F9" w:rsidRPr="003E028E">
        <w:rPr>
          <w:szCs w:val="24"/>
          <w:lang w:val="en-GB"/>
        </w:rPr>
        <w:t>checking</w:t>
      </w:r>
      <w:r w:rsidR="00AB145C" w:rsidRPr="003E028E">
        <w:rPr>
          <w:szCs w:val="24"/>
          <w:lang w:val="en-GB"/>
        </w:rPr>
        <w:t>:</w:t>
      </w:r>
    </w:p>
    <w:p w14:paraId="7CF00DE7" w14:textId="77777777" w:rsidR="00DF6DB2" w:rsidRPr="003E028E" w:rsidRDefault="008725F9" w:rsidP="00CD2AD1">
      <w:pPr>
        <w:pStyle w:val="ListParagraph"/>
        <w:numPr>
          <w:ilvl w:val="0"/>
          <w:numId w:val="25"/>
        </w:numPr>
        <w:ind w:left="714" w:hanging="357"/>
        <w:rPr>
          <w:szCs w:val="24"/>
          <w:lang w:val="en-GB"/>
        </w:rPr>
      </w:pPr>
      <w:r w:rsidRPr="003E028E">
        <w:rPr>
          <w:lang w:val="en-GB"/>
        </w:rPr>
        <w:t>l</w:t>
      </w:r>
      <w:r w:rsidR="00536E55" w:rsidRPr="003E028E">
        <w:rPr>
          <w:lang w:val="en-GB"/>
        </w:rPr>
        <w:t>oss</w:t>
      </w:r>
      <w:r w:rsidR="00536E55" w:rsidRPr="003E028E">
        <w:rPr>
          <w:szCs w:val="24"/>
          <w:lang w:val="en-GB"/>
        </w:rPr>
        <w:t xml:space="preserve"> of</w:t>
      </w:r>
      <w:r w:rsidR="001453EF" w:rsidRPr="003E028E">
        <w:rPr>
          <w:szCs w:val="24"/>
          <w:lang w:val="en-GB"/>
        </w:rPr>
        <w:t xml:space="preserve"> or </w:t>
      </w:r>
      <w:r w:rsidR="00170DE0" w:rsidRPr="003E028E">
        <w:rPr>
          <w:szCs w:val="24"/>
          <w:lang w:val="en-GB"/>
        </w:rPr>
        <w:t>faulty temperature</w:t>
      </w:r>
      <w:r w:rsidR="00C66159">
        <w:rPr>
          <w:szCs w:val="24"/>
          <w:lang w:val="en-GB"/>
        </w:rPr>
        <w:t xml:space="preserve"> </w:t>
      </w:r>
      <w:r w:rsidR="001453EF" w:rsidRPr="003E028E">
        <w:rPr>
          <w:szCs w:val="24"/>
          <w:lang w:val="en-GB"/>
        </w:rPr>
        <w:t>indication</w:t>
      </w:r>
      <w:r w:rsidR="00C66159">
        <w:rPr>
          <w:szCs w:val="24"/>
          <w:lang w:val="en-GB"/>
        </w:rPr>
        <w:t xml:space="preserve"> </w:t>
      </w:r>
      <w:r w:rsidR="001453EF" w:rsidRPr="003E028E">
        <w:rPr>
          <w:szCs w:val="24"/>
          <w:lang w:val="en-GB"/>
        </w:rPr>
        <w:t>channel</w:t>
      </w:r>
      <w:r w:rsidR="00DF6DB2" w:rsidRPr="003E028E">
        <w:rPr>
          <w:szCs w:val="24"/>
          <w:lang w:val="en-GB"/>
        </w:rPr>
        <w:t>;</w:t>
      </w:r>
    </w:p>
    <w:p w14:paraId="205242AB" w14:textId="77777777" w:rsidR="00DF6DB2" w:rsidRPr="003E028E" w:rsidRDefault="00DF6DB2" w:rsidP="00CD2AD1">
      <w:pPr>
        <w:pStyle w:val="ListParagraph"/>
        <w:numPr>
          <w:ilvl w:val="0"/>
          <w:numId w:val="25"/>
        </w:numPr>
        <w:ind w:left="714" w:hanging="357"/>
        <w:rPr>
          <w:szCs w:val="24"/>
          <w:lang w:val="en-GB"/>
        </w:rPr>
      </w:pPr>
      <w:r w:rsidRPr="003E028E">
        <w:rPr>
          <w:szCs w:val="24"/>
          <w:lang w:val="en-GB"/>
        </w:rPr>
        <w:t>l</w:t>
      </w:r>
      <w:r w:rsidR="008725F9" w:rsidRPr="003E028E">
        <w:rPr>
          <w:szCs w:val="24"/>
          <w:lang w:val="en-GB"/>
        </w:rPr>
        <w:t xml:space="preserve">oss of or faulty </w:t>
      </w:r>
      <w:r w:rsidR="001453EF" w:rsidRPr="003E028E">
        <w:rPr>
          <w:szCs w:val="24"/>
          <w:lang w:val="en-GB"/>
        </w:rPr>
        <w:t>vibration monitoring channel</w:t>
      </w:r>
      <w:r w:rsidRPr="003E028E">
        <w:rPr>
          <w:szCs w:val="24"/>
          <w:lang w:val="en-GB"/>
        </w:rPr>
        <w:t>;</w:t>
      </w:r>
    </w:p>
    <w:p w14:paraId="0ED45565" w14:textId="77777777" w:rsidR="00DF6DB2" w:rsidRPr="003E028E" w:rsidRDefault="00DF6DB2" w:rsidP="00CD2AD1">
      <w:pPr>
        <w:pStyle w:val="ListParagraph"/>
        <w:numPr>
          <w:ilvl w:val="0"/>
          <w:numId w:val="25"/>
        </w:numPr>
        <w:ind w:left="714" w:hanging="357"/>
        <w:rPr>
          <w:szCs w:val="24"/>
          <w:lang w:val="en-GB"/>
        </w:rPr>
      </w:pPr>
      <w:r w:rsidRPr="003E028E">
        <w:rPr>
          <w:szCs w:val="24"/>
          <w:lang w:val="en-GB"/>
        </w:rPr>
        <w:t>l</w:t>
      </w:r>
      <w:r w:rsidR="008725F9" w:rsidRPr="003E028E">
        <w:rPr>
          <w:szCs w:val="24"/>
          <w:lang w:val="en-GB"/>
        </w:rPr>
        <w:t xml:space="preserve">oss of </w:t>
      </w:r>
      <w:r w:rsidR="00D8671F" w:rsidRPr="003E028E">
        <w:rPr>
          <w:szCs w:val="24"/>
          <w:lang w:val="en-GB"/>
        </w:rPr>
        <w:t xml:space="preserve">or </w:t>
      </w:r>
      <w:r w:rsidR="00757B22" w:rsidRPr="003E028E">
        <w:rPr>
          <w:szCs w:val="24"/>
          <w:lang w:val="en-GB"/>
        </w:rPr>
        <w:t>f</w:t>
      </w:r>
      <w:r w:rsidR="008725F9" w:rsidRPr="003E028E">
        <w:rPr>
          <w:szCs w:val="24"/>
          <w:lang w:val="en-GB"/>
        </w:rPr>
        <w:t xml:space="preserve">aulty </w:t>
      </w:r>
      <w:r w:rsidR="00D8671F" w:rsidRPr="003E028E">
        <w:rPr>
          <w:szCs w:val="24"/>
          <w:lang w:val="en-GB"/>
        </w:rPr>
        <w:t>lube oil system indication or monitoring channel</w:t>
      </w:r>
      <w:r w:rsidRPr="003E028E">
        <w:rPr>
          <w:szCs w:val="24"/>
          <w:lang w:val="en-GB"/>
        </w:rPr>
        <w:t>;</w:t>
      </w:r>
    </w:p>
    <w:p w14:paraId="02DCAACF" w14:textId="77777777" w:rsidR="00DF6DB2" w:rsidRPr="003E028E" w:rsidRDefault="00DF6DB2" w:rsidP="00CD2AD1">
      <w:pPr>
        <w:pStyle w:val="ListParagraph"/>
        <w:numPr>
          <w:ilvl w:val="0"/>
          <w:numId w:val="25"/>
        </w:numPr>
        <w:ind w:left="714" w:hanging="357"/>
        <w:rPr>
          <w:szCs w:val="24"/>
          <w:lang w:val="en-GB"/>
        </w:rPr>
      </w:pPr>
      <w:r w:rsidRPr="003E028E">
        <w:rPr>
          <w:szCs w:val="24"/>
          <w:lang w:val="en-GB"/>
        </w:rPr>
        <w:t>s</w:t>
      </w:r>
      <w:r w:rsidR="00D8671F" w:rsidRPr="003E028E">
        <w:rPr>
          <w:szCs w:val="24"/>
          <w:lang w:val="en-GB"/>
        </w:rPr>
        <w:t>pace heater status indication</w:t>
      </w:r>
      <w:r w:rsidRPr="003E028E">
        <w:rPr>
          <w:szCs w:val="24"/>
          <w:lang w:val="en-GB"/>
        </w:rPr>
        <w:t>;</w:t>
      </w:r>
    </w:p>
    <w:p w14:paraId="669173A1" w14:textId="77777777" w:rsidR="00D8671F" w:rsidRPr="003E028E" w:rsidRDefault="00DF6DB2" w:rsidP="00CD2AD1">
      <w:pPr>
        <w:pStyle w:val="ListParagraph"/>
        <w:numPr>
          <w:ilvl w:val="0"/>
          <w:numId w:val="25"/>
        </w:numPr>
        <w:ind w:left="714" w:hanging="357"/>
        <w:rPr>
          <w:szCs w:val="24"/>
          <w:lang w:val="en-GB"/>
        </w:rPr>
      </w:pPr>
      <w:r w:rsidRPr="003E028E">
        <w:rPr>
          <w:szCs w:val="24"/>
          <w:lang w:val="en-GB"/>
        </w:rPr>
        <w:t>b</w:t>
      </w:r>
      <w:r w:rsidR="00D8671F" w:rsidRPr="003E028E">
        <w:rPr>
          <w:szCs w:val="24"/>
          <w:lang w:val="en-GB"/>
        </w:rPr>
        <w:t>lown fuse</w:t>
      </w:r>
      <w:r w:rsidR="008725F9" w:rsidRPr="003E028E">
        <w:rPr>
          <w:szCs w:val="24"/>
          <w:lang w:val="en-GB"/>
        </w:rPr>
        <w:t xml:space="preserve"> etc.</w:t>
      </w:r>
    </w:p>
    <w:p w14:paraId="750DDCAD" w14:textId="77777777" w:rsidR="001B32CE" w:rsidRPr="003E028E" w:rsidRDefault="001B32CE" w:rsidP="00CD2AD1">
      <w:pPr>
        <w:rPr>
          <w:szCs w:val="24"/>
          <w:lang w:val="en-GB"/>
        </w:rPr>
      </w:pPr>
    </w:p>
    <w:p w14:paraId="2FD7CCFD" w14:textId="77777777" w:rsidR="00FF6C04" w:rsidRPr="003E028E" w:rsidRDefault="00FF6C04" w:rsidP="00CD2AD1">
      <w:pPr>
        <w:pStyle w:val="IGALLTitle3"/>
        <w:ind w:left="426" w:hanging="426"/>
      </w:pPr>
      <w:r w:rsidRPr="003E028E">
        <w:t>Monitoring and trending of ageing effects</w:t>
      </w:r>
      <w:r w:rsidR="002E0DD6" w:rsidRPr="003E028E">
        <w:t>:</w:t>
      </w:r>
    </w:p>
    <w:p w14:paraId="04DFCE5F" w14:textId="77777777" w:rsidR="0024202A" w:rsidRPr="003E028E" w:rsidRDefault="002A6A1E" w:rsidP="00CD2AD1">
      <w:pPr>
        <w:rPr>
          <w:szCs w:val="24"/>
          <w:lang w:val="en-GB"/>
        </w:rPr>
      </w:pPr>
      <w:r w:rsidRPr="003E028E">
        <w:rPr>
          <w:szCs w:val="24"/>
          <w:lang w:val="en-GB"/>
        </w:rPr>
        <w:t xml:space="preserve">Initial design </w:t>
      </w:r>
      <w:r w:rsidR="00E20412" w:rsidRPr="003E028E">
        <w:rPr>
          <w:szCs w:val="24"/>
          <w:lang w:val="en-GB"/>
        </w:rPr>
        <w:t>conditions/parameters</w:t>
      </w:r>
      <w:r w:rsidRPr="003E028E">
        <w:rPr>
          <w:szCs w:val="24"/>
          <w:lang w:val="en-GB"/>
        </w:rPr>
        <w:t xml:space="preserve"> cover the service conditions for the motor</w:t>
      </w:r>
      <w:r w:rsidR="00E20412" w:rsidRPr="003E028E">
        <w:rPr>
          <w:szCs w:val="24"/>
          <w:lang w:val="en-GB"/>
        </w:rPr>
        <w:t xml:space="preserve">. Monitoring and trending </w:t>
      </w:r>
      <w:r w:rsidR="00A0697A" w:rsidRPr="003E028E">
        <w:rPr>
          <w:szCs w:val="24"/>
          <w:lang w:val="en-GB"/>
        </w:rPr>
        <w:t xml:space="preserve">are </w:t>
      </w:r>
      <w:r w:rsidR="0024202A" w:rsidRPr="003E028E">
        <w:rPr>
          <w:szCs w:val="24"/>
          <w:lang w:val="en-GB"/>
        </w:rPr>
        <w:t xml:space="preserve">required </w:t>
      </w:r>
      <w:r w:rsidRPr="003E028E">
        <w:rPr>
          <w:szCs w:val="24"/>
          <w:lang w:val="en-GB"/>
        </w:rPr>
        <w:t>to verify that the actual service conditions do not exceed cert</w:t>
      </w:r>
      <w:r w:rsidR="0024202A" w:rsidRPr="003E028E">
        <w:rPr>
          <w:szCs w:val="24"/>
          <w:lang w:val="en-GB"/>
        </w:rPr>
        <w:t>ain specific design parameters and that the motor is operated within design parameters.</w:t>
      </w:r>
    </w:p>
    <w:p w14:paraId="18FCB86E" w14:textId="77777777" w:rsidR="001469D5" w:rsidRPr="003E028E" w:rsidRDefault="00685203" w:rsidP="00CD2AD1">
      <w:pPr>
        <w:rPr>
          <w:szCs w:val="24"/>
          <w:lang w:val="en-GB"/>
        </w:rPr>
      </w:pPr>
      <w:r w:rsidRPr="003E028E">
        <w:rPr>
          <w:szCs w:val="24"/>
          <w:lang w:val="en-GB"/>
        </w:rPr>
        <w:t xml:space="preserve">Monitoring parameters are mentioned </w:t>
      </w:r>
      <w:r w:rsidR="00A0697A" w:rsidRPr="003E028E">
        <w:rPr>
          <w:szCs w:val="24"/>
          <w:lang w:val="en-GB"/>
        </w:rPr>
        <w:t xml:space="preserve">under Section 3 </w:t>
      </w:r>
      <w:r w:rsidRPr="003E028E">
        <w:rPr>
          <w:szCs w:val="24"/>
          <w:lang w:val="en-GB"/>
        </w:rPr>
        <w:t>“Detection of ageing effects”. T</w:t>
      </w:r>
      <w:r w:rsidR="002A6A1E" w:rsidRPr="003E028E">
        <w:rPr>
          <w:szCs w:val="24"/>
          <w:lang w:val="en-GB"/>
        </w:rPr>
        <w:t>hese parameters may be transmitted to indicators, recorders, alarms, or computer data acquisition systems.</w:t>
      </w:r>
      <w:r w:rsidR="00D97E64" w:rsidRPr="003E028E">
        <w:rPr>
          <w:szCs w:val="24"/>
          <w:lang w:val="en-GB"/>
        </w:rPr>
        <w:t xml:space="preserve"> Following are some monitoring </w:t>
      </w:r>
      <w:r w:rsidR="00022196" w:rsidRPr="003E028E">
        <w:rPr>
          <w:szCs w:val="24"/>
          <w:lang w:val="en-GB"/>
        </w:rPr>
        <w:t>techniques [</w:t>
      </w:r>
      <w:r w:rsidR="0040356A" w:rsidRPr="003E028E">
        <w:rPr>
          <w:szCs w:val="24"/>
          <w:lang w:val="en-GB"/>
        </w:rPr>
        <w:t>1</w:t>
      </w:r>
      <w:r w:rsidR="00022196" w:rsidRPr="003E028E">
        <w:rPr>
          <w:szCs w:val="24"/>
          <w:lang w:val="en-GB"/>
        </w:rPr>
        <w:t>] and</w:t>
      </w:r>
      <w:r w:rsidR="005828EF">
        <w:rPr>
          <w:szCs w:val="24"/>
          <w:lang w:val="en-GB"/>
        </w:rPr>
        <w:t xml:space="preserve"> </w:t>
      </w:r>
      <w:r w:rsidR="00C876FA" w:rsidRPr="003E028E">
        <w:rPr>
          <w:szCs w:val="24"/>
          <w:lang w:val="en-GB"/>
        </w:rPr>
        <w:t>tren</w:t>
      </w:r>
      <w:r w:rsidR="00AF4736" w:rsidRPr="003E028E">
        <w:rPr>
          <w:szCs w:val="24"/>
          <w:lang w:val="en-GB"/>
        </w:rPr>
        <w:t>dable</w:t>
      </w:r>
      <w:r w:rsidR="005828EF">
        <w:rPr>
          <w:szCs w:val="24"/>
          <w:lang w:val="en-GB"/>
        </w:rPr>
        <w:t xml:space="preserve"> </w:t>
      </w:r>
      <w:r w:rsidR="00A0697A" w:rsidRPr="003E028E">
        <w:rPr>
          <w:szCs w:val="24"/>
          <w:lang w:val="en-GB"/>
        </w:rPr>
        <w:t>p</w:t>
      </w:r>
      <w:r w:rsidR="00AF4736" w:rsidRPr="003E028E">
        <w:rPr>
          <w:szCs w:val="24"/>
          <w:lang w:val="en-GB"/>
        </w:rPr>
        <w:t>arameters/tests [</w:t>
      </w:r>
      <w:r w:rsidR="00022196" w:rsidRPr="003E028E">
        <w:rPr>
          <w:szCs w:val="24"/>
          <w:lang w:val="en-GB"/>
        </w:rPr>
        <w:t>2</w:t>
      </w:r>
      <w:r w:rsidR="00AF4736" w:rsidRPr="003E028E">
        <w:rPr>
          <w:szCs w:val="24"/>
          <w:lang w:val="en-GB"/>
        </w:rPr>
        <w:t>]</w:t>
      </w:r>
      <w:r w:rsidR="00D97E64" w:rsidRPr="003E028E">
        <w:rPr>
          <w:szCs w:val="24"/>
          <w:lang w:val="en-GB"/>
        </w:rPr>
        <w:t xml:space="preserve"> which are </w:t>
      </w:r>
      <w:r w:rsidR="00A0697A" w:rsidRPr="003E028E">
        <w:rPr>
          <w:szCs w:val="24"/>
          <w:lang w:val="en-GB"/>
        </w:rPr>
        <w:t xml:space="preserve">used </w:t>
      </w:r>
      <w:r w:rsidR="00D97E64" w:rsidRPr="003E028E">
        <w:rPr>
          <w:szCs w:val="24"/>
          <w:lang w:val="en-GB"/>
        </w:rPr>
        <w:t xml:space="preserve">worldwide according to each </w:t>
      </w:r>
      <w:r w:rsidR="002F0FC6" w:rsidRPr="003E028E">
        <w:rPr>
          <w:szCs w:val="24"/>
          <w:lang w:val="en-GB"/>
        </w:rPr>
        <w:t>Member State</w:t>
      </w:r>
      <w:r w:rsidR="00D97E64" w:rsidRPr="003E028E">
        <w:rPr>
          <w:szCs w:val="24"/>
          <w:lang w:val="en-GB"/>
        </w:rPr>
        <w:t>’s practices:</w:t>
      </w:r>
    </w:p>
    <w:p w14:paraId="323C03FE" w14:textId="77777777" w:rsidR="005F642A" w:rsidRPr="003E028E" w:rsidRDefault="005F642A" w:rsidP="00CD2AD1">
      <w:pPr>
        <w:rPr>
          <w:szCs w:val="24"/>
          <w:lang w:val="en-GB"/>
        </w:rPr>
      </w:pPr>
    </w:p>
    <w:p w14:paraId="4371EB4F" w14:textId="77777777" w:rsidR="001469D5" w:rsidRPr="003E028E" w:rsidRDefault="009A687B" w:rsidP="00CD2AD1">
      <w:pPr>
        <w:tabs>
          <w:tab w:val="left" w:pos="450"/>
        </w:tabs>
        <w:rPr>
          <w:szCs w:val="24"/>
          <w:lang w:val="en-GB"/>
        </w:rPr>
      </w:pPr>
      <w:r w:rsidRPr="003E028E">
        <w:rPr>
          <w:szCs w:val="24"/>
          <w:lang w:val="en-GB"/>
        </w:rPr>
        <w:t>4.1</w:t>
      </w:r>
      <w:r w:rsidRPr="003E028E">
        <w:rPr>
          <w:szCs w:val="24"/>
          <w:lang w:val="en-GB"/>
        </w:rPr>
        <w:tab/>
      </w:r>
      <w:r w:rsidR="001469D5" w:rsidRPr="003E028E">
        <w:rPr>
          <w:szCs w:val="24"/>
          <w:lang w:val="en-GB"/>
        </w:rPr>
        <w:t xml:space="preserve">Infrared </w:t>
      </w:r>
      <w:r w:rsidR="00ED44EE" w:rsidRPr="003E028E">
        <w:rPr>
          <w:szCs w:val="24"/>
          <w:lang w:val="en-GB"/>
        </w:rPr>
        <w:t>t</w:t>
      </w:r>
      <w:r w:rsidR="001469D5" w:rsidRPr="003E028E">
        <w:rPr>
          <w:szCs w:val="24"/>
          <w:lang w:val="en-GB"/>
        </w:rPr>
        <w:t xml:space="preserve">hermography </w:t>
      </w:r>
    </w:p>
    <w:p w14:paraId="045D0CD8" w14:textId="77777777" w:rsidR="00AB03CE" w:rsidRPr="003E028E" w:rsidRDefault="00D97E64" w:rsidP="00CD2AD1">
      <w:pPr>
        <w:rPr>
          <w:szCs w:val="24"/>
          <w:lang w:val="en-GB"/>
        </w:rPr>
      </w:pPr>
      <w:r w:rsidRPr="003E028E">
        <w:rPr>
          <w:szCs w:val="24"/>
          <w:lang w:val="en-GB"/>
        </w:rPr>
        <w:t>I</w:t>
      </w:r>
      <w:r w:rsidR="001469D5" w:rsidRPr="003E028E">
        <w:rPr>
          <w:szCs w:val="24"/>
          <w:lang w:val="en-GB"/>
        </w:rPr>
        <w:t>nfrared thermography detectors ca</w:t>
      </w:r>
      <w:r w:rsidRPr="003E028E">
        <w:rPr>
          <w:szCs w:val="24"/>
          <w:lang w:val="en-GB"/>
        </w:rPr>
        <w:t>n be used to identify hot spots and i</w:t>
      </w:r>
      <w:r w:rsidR="001469D5" w:rsidRPr="003E028E">
        <w:rPr>
          <w:szCs w:val="24"/>
          <w:lang w:val="en-GB"/>
        </w:rPr>
        <w:t xml:space="preserve">mages from periodic surveys of equipment </w:t>
      </w:r>
      <w:r w:rsidR="00164286" w:rsidRPr="003E028E">
        <w:rPr>
          <w:szCs w:val="24"/>
          <w:lang w:val="en-GB"/>
        </w:rPr>
        <w:t xml:space="preserve">that </w:t>
      </w:r>
      <w:r w:rsidR="001469D5" w:rsidRPr="003E028E">
        <w:rPr>
          <w:szCs w:val="24"/>
          <w:lang w:val="en-GB"/>
        </w:rPr>
        <w:t>can be digit</w:t>
      </w:r>
      <w:r w:rsidR="00164286" w:rsidRPr="003E028E">
        <w:rPr>
          <w:szCs w:val="24"/>
          <w:lang w:val="en-GB"/>
        </w:rPr>
        <w:t>al</w:t>
      </w:r>
      <w:r w:rsidR="001469D5" w:rsidRPr="003E028E">
        <w:rPr>
          <w:szCs w:val="24"/>
          <w:lang w:val="en-GB"/>
        </w:rPr>
        <w:t>ized and electronically stored for future trending comparison and analysis.</w:t>
      </w:r>
    </w:p>
    <w:p w14:paraId="00C27777" w14:textId="77777777" w:rsidR="001469D5" w:rsidRPr="003E028E" w:rsidRDefault="001469D5" w:rsidP="00CD2AD1">
      <w:pPr>
        <w:rPr>
          <w:szCs w:val="24"/>
          <w:lang w:val="en-GB"/>
        </w:rPr>
      </w:pPr>
      <w:r w:rsidRPr="003E028E">
        <w:rPr>
          <w:szCs w:val="24"/>
          <w:lang w:val="en-GB"/>
        </w:rPr>
        <w:t>Infrared thermography surveys of operating motors can be used to monitor the condition of motor connections, cables, external surfaces, heat exchangers, bearings, ventilation inlet</w:t>
      </w:r>
      <w:r w:rsidR="002F0FC6" w:rsidRPr="003E028E">
        <w:rPr>
          <w:szCs w:val="24"/>
          <w:lang w:val="en-GB"/>
        </w:rPr>
        <w:t>s/</w:t>
      </w:r>
      <w:r w:rsidRPr="003E028E">
        <w:rPr>
          <w:szCs w:val="24"/>
          <w:lang w:val="en-GB"/>
        </w:rPr>
        <w:t xml:space="preserve">outlets, and couplings. It can detect high resistance connections due to corrosion, looseness, or dirt, clogged or dirty air filters, hot couplings, high bearing temperatures, or abnormally high current flows. </w:t>
      </w:r>
    </w:p>
    <w:p w14:paraId="3F6DBE29" w14:textId="77777777" w:rsidR="00A0697A" w:rsidRPr="003E028E" w:rsidRDefault="00A0697A" w:rsidP="00CD2AD1">
      <w:pPr>
        <w:tabs>
          <w:tab w:val="left" w:pos="450"/>
        </w:tabs>
        <w:rPr>
          <w:szCs w:val="24"/>
          <w:lang w:val="en-GB"/>
        </w:rPr>
      </w:pPr>
    </w:p>
    <w:p w14:paraId="702511FF" w14:textId="77777777" w:rsidR="001469D5" w:rsidRPr="003E028E" w:rsidRDefault="0033268D" w:rsidP="00CD2AD1">
      <w:pPr>
        <w:tabs>
          <w:tab w:val="left" w:pos="450"/>
        </w:tabs>
        <w:rPr>
          <w:szCs w:val="24"/>
          <w:lang w:val="en-GB"/>
        </w:rPr>
      </w:pPr>
      <w:r w:rsidRPr="003E028E">
        <w:rPr>
          <w:szCs w:val="24"/>
          <w:lang w:val="en-GB"/>
        </w:rPr>
        <w:t>4.2</w:t>
      </w:r>
      <w:r w:rsidRPr="003E028E">
        <w:rPr>
          <w:szCs w:val="24"/>
          <w:lang w:val="en-GB"/>
        </w:rPr>
        <w:tab/>
      </w:r>
      <w:r w:rsidR="001469D5" w:rsidRPr="003E028E">
        <w:rPr>
          <w:szCs w:val="24"/>
          <w:lang w:val="en-GB"/>
        </w:rPr>
        <w:t xml:space="preserve">Motor </w:t>
      </w:r>
      <w:r w:rsidR="00ED44EE" w:rsidRPr="003E028E">
        <w:rPr>
          <w:szCs w:val="24"/>
          <w:lang w:val="en-GB"/>
        </w:rPr>
        <w:t>c</w:t>
      </w:r>
      <w:r w:rsidR="001469D5" w:rsidRPr="003E028E">
        <w:rPr>
          <w:szCs w:val="24"/>
          <w:lang w:val="en-GB"/>
        </w:rPr>
        <w:t xml:space="preserve">urrent </w:t>
      </w:r>
      <w:r w:rsidR="00ED44EE" w:rsidRPr="003E028E">
        <w:rPr>
          <w:szCs w:val="24"/>
          <w:lang w:val="en-GB"/>
        </w:rPr>
        <w:t>s</w:t>
      </w:r>
      <w:r w:rsidR="001469D5" w:rsidRPr="003E028E">
        <w:rPr>
          <w:szCs w:val="24"/>
          <w:lang w:val="en-GB"/>
        </w:rPr>
        <w:t xml:space="preserve">ignature </w:t>
      </w:r>
      <w:r w:rsidR="00ED44EE" w:rsidRPr="003E028E">
        <w:rPr>
          <w:szCs w:val="24"/>
          <w:lang w:val="en-GB"/>
        </w:rPr>
        <w:t>a</w:t>
      </w:r>
      <w:r w:rsidR="001469D5" w:rsidRPr="003E028E">
        <w:rPr>
          <w:szCs w:val="24"/>
          <w:lang w:val="en-GB"/>
        </w:rPr>
        <w:t xml:space="preserve">nalysis </w:t>
      </w:r>
      <w:r w:rsidR="00F06638" w:rsidRPr="003E028E">
        <w:rPr>
          <w:szCs w:val="24"/>
          <w:lang w:val="en-GB"/>
        </w:rPr>
        <w:t>(MCSA)</w:t>
      </w:r>
    </w:p>
    <w:p w14:paraId="5930468A" w14:textId="77777777" w:rsidR="0040356A" w:rsidRPr="003E028E" w:rsidRDefault="006D0A1D" w:rsidP="00CD2AD1">
      <w:pPr>
        <w:rPr>
          <w:szCs w:val="24"/>
          <w:lang w:val="en-GB"/>
        </w:rPr>
      </w:pPr>
      <w:r w:rsidRPr="003E028E">
        <w:rPr>
          <w:szCs w:val="24"/>
          <w:lang w:val="en-GB"/>
        </w:rPr>
        <w:t>During</w:t>
      </w:r>
      <w:r w:rsidR="001469D5" w:rsidRPr="003E028E">
        <w:rPr>
          <w:szCs w:val="24"/>
          <w:lang w:val="en-GB"/>
        </w:rPr>
        <w:t xml:space="preserve"> motor </w:t>
      </w:r>
      <w:r w:rsidRPr="003E028E">
        <w:rPr>
          <w:szCs w:val="24"/>
          <w:lang w:val="en-GB"/>
        </w:rPr>
        <w:t>operati</w:t>
      </w:r>
      <w:r w:rsidR="0070055D" w:rsidRPr="003E028E">
        <w:rPr>
          <w:szCs w:val="24"/>
          <w:lang w:val="en-GB"/>
        </w:rPr>
        <w:t xml:space="preserve">on </w:t>
      </w:r>
      <w:r w:rsidRPr="003E028E">
        <w:rPr>
          <w:szCs w:val="24"/>
          <w:lang w:val="en-GB"/>
        </w:rPr>
        <w:t>the</w:t>
      </w:r>
      <w:r w:rsidR="001469D5" w:rsidRPr="003E028E">
        <w:rPr>
          <w:szCs w:val="24"/>
          <w:lang w:val="en-GB"/>
        </w:rPr>
        <w:t xml:space="preserve"> time dependent load variations, vibrations, and other periodic motor resonances are </w:t>
      </w:r>
      <w:r w:rsidRPr="003E028E">
        <w:rPr>
          <w:szCs w:val="24"/>
          <w:lang w:val="en-GB"/>
        </w:rPr>
        <w:t>fed</w:t>
      </w:r>
      <w:r w:rsidR="001469D5" w:rsidRPr="003E028E">
        <w:rPr>
          <w:szCs w:val="24"/>
          <w:lang w:val="en-GB"/>
        </w:rPr>
        <w:t xml:space="preserve"> back to the line current as electrical noise. The MCSA</w:t>
      </w:r>
      <w:r w:rsidR="00F06638" w:rsidRPr="003E028E">
        <w:rPr>
          <w:szCs w:val="24"/>
          <w:lang w:val="en-GB"/>
        </w:rPr>
        <w:t xml:space="preserve"> technique </w:t>
      </w:r>
      <w:r w:rsidR="001469D5" w:rsidRPr="003E028E">
        <w:rPr>
          <w:szCs w:val="24"/>
          <w:lang w:val="en-GB"/>
        </w:rPr>
        <w:t>can detect broken rotor bars, cracked rotor bars, cracked end ring, static and dynamic rotor eccentricity, bearing problems, and other cyclical loading problems</w:t>
      </w:r>
      <w:r w:rsidR="0040356A" w:rsidRPr="003E028E">
        <w:rPr>
          <w:szCs w:val="24"/>
          <w:lang w:val="en-GB"/>
        </w:rPr>
        <w:t>.</w:t>
      </w:r>
    </w:p>
    <w:p w14:paraId="2C0F1358" w14:textId="77777777" w:rsidR="001469D5" w:rsidRPr="003E028E" w:rsidRDefault="001469D5" w:rsidP="00CD2AD1">
      <w:pPr>
        <w:rPr>
          <w:szCs w:val="24"/>
          <w:lang w:val="en-GB"/>
        </w:rPr>
      </w:pPr>
      <w:r w:rsidRPr="003E028E">
        <w:rPr>
          <w:szCs w:val="24"/>
          <w:lang w:val="en-GB"/>
        </w:rPr>
        <w:t xml:space="preserve">The MCSA testing is simple to </w:t>
      </w:r>
      <w:r w:rsidR="002F0FC6" w:rsidRPr="003E028E">
        <w:rPr>
          <w:szCs w:val="24"/>
          <w:lang w:val="en-GB"/>
        </w:rPr>
        <w:t>execute</w:t>
      </w:r>
      <w:r w:rsidR="00F06638" w:rsidRPr="003E028E">
        <w:rPr>
          <w:szCs w:val="24"/>
          <w:lang w:val="en-GB"/>
        </w:rPr>
        <w:t xml:space="preserve"> and </w:t>
      </w:r>
      <w:r w:rsidR="0070055D" w:rsidRPr="003E028E">
        <w:rPr>
          <w:szCs w:val="24"/>
          <w:lang w:val="en-GB"/>
        </w:rPr>
        <w:t xml:space="preserve">it </w:t>
      </w:r>
      <w:r w:rsidRPr="003E028E">
        <w:rPr>
          <w:szCs w:val="24"/>
          <w:lang w:val="en-GB"/>
        </w:rPr>
        <w:t xml:space="preserve">can be performed remotely from the motor, at the motor switchgear breaker or other points where the motor feeder cables can be accessed. The current data are collected and the motor's current signatures </w:t>
      </w:r>
      <w:r w:rsidR="002F0FC6" w:rsidRPr="003E028E">
        <w:rPr>
          <w:szCs w:val="24"/>
          <w:lang w:val="en-GB"/>
        </w:rPr>
        <w:t xml:space="preserve">where they </w:t>
      </w:r>
      <w:r w:rsidRPr="003E028E">
        <w:rPr>
          <w:szCs w:val="24"/>
          <w:lang w:val="en-GB"/>
        </w:rPr>
        <w:t xml:space="preserve">can be </w:t>
      </w:r>
      <w:r w:rsidR="00005D51" w:rsidRPr="003E028E">
        <w:rPr>
          <w:szCs w:val="24"/>
          <w:lang w:val="en-GB"/>
        </w:rPr>
        <w:t>analysed</w:t>
      </w:r>
      <w:r w:rsidRPr="003E028E">
        <w:rPr>
          <w:szCs w:val="24"/>
          <w:lang w:val="en-GB"/>
        </w:rPr>
        <w:t xml:space="preserve"> and trended</w:t>
      </w:r>
      <w:r w:rsidR="00F06638" w:rsidRPr="003E028E">
        <w:rPr>
          <w:szCs w:val="24"/>
          <w:lang w:val="en-GB"/>
        </w:rPr>
        <w:t xml:space="preserve"> with the help of software for</w:t>
      </w:r>
      <w:r w:rsidRPr="003E028E">
        <w:rPr>
          <w:szCs w:val="24"/>
          <w:lang w:val="en-GB"/>
        </w:rPr>
        <w:t xml:space="preserve"> the analysis of the motor current signature spectra</w:t>
      </w:r>
      <w:r w:rsidR="00F06638" w:rsidRPr="003E028E">
        <w:rPr>
          <w:szCs w:val="24"/>
          <w:lang w:val="en-GB"/>
        </w:rPr>
        <w:t>.</w:t>
      </w:r>
    </w:p>
    <w:p w14:paraId="5965F06F" w14:textId="77777777" w:rsidR="001B32CE" w:rsidRPr="003E028E" w:rsidRDefault="001B32CE" w:rsidP="00CD2AD1">
      <w:pPr>
        <w:tabs>
          <w:tab w:val="left" w:pos="450"/>
        </w:tabs>
        <w:rPr>
          <w:szCs w:val="24"/>
          <w:lang w:val="en-GB"/>
        </w:rPr>
      </w:pPr>
    </w:p>
    <w:p w14:paraId="36C5A785" w14:textId="77777777" w:rsidR="001469D5" w:rsidRPr="003E028E" w:rsidRDefault="009A687B" w:rsidP="00CD2AD1">
      <w:pPr>
        <w:tabs>
          <w:tab w:val="left" w:pos="450"/>
        </w:tabs>
        <w:rPr>
          <w:szCs w:val="24"/>
          <w:lang w:val="en-GB"/>
        </w:rPr>
      </w:pPr>
      <w:r w:rsidRPr="003E028E">
        <w:rPr>
          <w:szCs w:val="24"/>
          <w:lang w:val="en-GB"/>
        </w:rPr>
        <w:t>4.3</w:t>
      </w:r>
      <w:r w:rsidRPr="003E028E">
        <w:rPr>
          <w:szCs w:val="24"/>
          <w:lang w:val="en-GB"/>
        </w:rPr>
        <w:tab/>
      </w:r>
      <w:r w:rsidR="001469D5" w:rsidRPr="003E028E">
        <w:rPr>
          <w:szCs w:val="24"/>
          <w:lang w:val="en-GB"/>
        </w:rPr>
        <w:t xml:space="preserve">Motor </w:t>
      </w:r>
      <w:r w:rsidR="00ED44EE" w:rsidRPr="003E028E">
        <w:rPr>
          <w:szCs w:val="24"/>
          <w:lang w:val="en-GB"/>
        </w:rPr>
        <w:t>c</w:t>
      </w:r>
      <w:r w:rsidR="001469D5" w:rsidRPr="003E028E">
        <w:rPr>
          <w:szCs w:val="24"/>
          <w:lang w:val="en-GB"/>
        </w:rPr>
        <w:t xml:space="preserve">ircuit </w:t>
      </w:r>
      <w:r w:rsidR="00ED44EE" w:rsidRPr="003E028E">
        <w:rPr>
          <w:szCs w:val="24"/>
          <w:lang w:val="en-GB"/>
        </w:rPr>
        <w:t>a</w:t>
      </w:r>
      <w:r w:rsidR="001469D5" w:rsidRPr="003E028E">
        <w:rPr>
          <w:szCs w:val="24"/>
          <w:lang w:val="en-GB"/>
        </w:rPr>
        <w:t xml:space="preserve">nalysis </w:t>
      </w:r>
      <w:r w:rsidR="004B5A55" w:rsidRPr="003E028E">
        <w:rPr>
          <w:szCs w:val="24"/>
          <w:lang w:val="en-GB"/>
        </w:rPr>
        <w:t>(MCA)</w:t>
      </w:r>
    </w:p>
    <w:p w14:paraId="57B860F2" w14:textId="77777777" w:rsidR="00F806B0" w:rsidRPr="003E028E" w:rsidRDefault="004B5A55" w:rsidP="00CD2AD1">
      <w:pPr>
        <w:rPr>
          <w:szCs w:val="24"/>
          <w:lang w:val="en-GB"/>
        </w:rPr>
      </w:pPr>
      <w:r w:rsidRPr="003E028E">
        <w:rPr>
          <w:szCs w:val="24"/>
          <w:lang w:val="en-GB"/>
        </w:rPr>
        <w:t>This method</w:t>
      </w:r>
      <w:r w:rsidR="001469D5" w:rsidRPr="003E028E">
        <w:rPr>
          <w:szCs w:val="24"/>
          <w:lang w:val="en-GB"/>
        </w:rPr>
        <w:t xml:space="preserve"> uses precision measurements of motor phase</w:t>
      </w:r>
      <w:r w:rsidR="0033268D" w:rsidRPr="003E028E">
        <w:rPr>
          <w:szCs w:val="24"/>
          <w:lang w:val="en-GB"/>
        </w:rPr>
        <w:t xml:space="preserve"> to phase</w:t>
      </w:r>
      <w:r w:rsidR="001469D5" w:rsidRPr="003E028E">
        <w:rPr>
          <w:szCs w:val="24"/>
          <w:lang w:val="en-GB"/>
        </w:rPr>
        <w:t xml:space="preserve"> resistance, phase to ground resistance, motor coil inductance, and capacitance of each phase to establish baseline values for these motor parameters. Trending of the changes in these parameter</w:t>
      </w:r>
      <w:r w:rsidR="00F806B0" w:rsidRPr="003E028E">
        <w:rPr>
          <w:szCs w:val="24"/>
          <w:lang w:val="en-GB"/>
        </w:rPr>
        <w:t>s</w:t>
      </w:r>
      <w:r w:rsidR="001469D5" w:rsidRPr="003E028E">
        <w:rPr>
          <w:szCs w:val="24"/>
          <w:lang w:val="en-GB"/>
        </w:rPr>
        <w:t xml:space="preserve"> over time can provide a tool for monitoring the condition of the motor</w:t>
      </w:r>
      <w:r w:rsidRPr="003E028E">
        <w:rPr>
          <w:szCs w:val="24"/>
          <w:lang w:val="en-GB"/>
        </w:rPr>
        <w:t>.</w:t>
      </w:r>
      <w:r w:rsidR="005828EF">
        <w:rPr>
          <w:szCs w:val="24"/>
          <w:lang w:val="en-GB"/>
        </w:rPr>
        <w:t xml:space="preserve"> </w:t>
      </w:r>
      <w:r w:rsidR="00F806B0" w:rsidRPr="003E028E">
        <w:rPr>
          <w:szCs w:val="24"/>
          <w:lang w:val="en-GB"/>
        </w:rPr>
        <w:t xml:space="preserve">Imbalances in any of the motor parameters over time can be </w:t>
      </w:r>
      <w:r w:rsidR="002F0FC6" w:rsidRPr="003E028E">
        <w:rPr>
          <w:szCs w:val="24"/>
          <w:lang w:val="en-GB"/>
        </w:rPr>
        <w:t>trended to monitor motor degradation</w:t>
      </w:r>
      <w:r w:rsidR="00F806B0" w:rsidRPr="003E028E">
        <w:rPr>
          <w:szCs w:val="24"/>
          <w:lang w:val="en-GB"/>
        </w:rPr>
        <w:t>.</w:t>
      </w:r>
    </w:p>
    <w:p w14:paraId="68ACFBD9" w14:textId="77777777" w:rsidR="005828EF" w:rsidRPr="003E028E" w:rsidRDefault="005828EF" w:rsidP="00CD2AD1">
      <w:pPr>
        <w:rPr>
          <w:szCs w:val="24"/>
          <w:lang w:val="en-GB"/>
        </w:rPr>
      </w:pPr>
    </w:p>
    <w:p w14:paraId="4F469A1C" w14:textId="77777777" w:rsidR="00D51D20" w:rsidRPr="003E028E" w:rsidRDefault="00D51D20" w:rsidP="00CD2AD1">
      <w:pPr>
        <w:pStyle w:val="ListParagraph"/>
        <w:numPr>
          <w:ilvl w:val="1"/>
          <w:numId w:val="21"/>
        </w:numPr>
        <w:ind w:left="450" w:hanging="450"/>
        <w:contextualSpacing w:val="0"/>
        <w:rPr>
          <w:szCs w:val="24"/>
          <w:lang w:val="en-GB"/>
        </w:rPr>
      </w:pPr>
      <w:r w:rsidRPr="003E028E">
        <w:rPr>
          <w:szCs w:val="24"/>
          <w:lang w:val="en-GB"/>
        </w:rPr>
        <w:t>Trendable</w:t>
      </w:r>
      <w:r w:rsidR="00EE183A">
        <w:rPr>
          <w:szCs w:val="24"/>
          <w:lang w:val="en-GB"/>
        </w:rPr>
        <w:t xml:space="preserve"> </w:t>
      </w:r>
      <w:r w:rsidR="00ED44EE" w:rsidRPr="003E028E">
        <w:rPr>
          <w:szCs w:val="24"/>
          <w:lang w:val="en-GB"/>
        </w:rPr>
        <w:t>p</w:t>
      </w:r>
      <w:r w:rsidRPr="003E028E">
        <w:rPr>
          <w:szCs w:val="24"/>
          <w:lang w:val="en-GB"/>
        </w:rPr>
        <w:t xml:space="preserve">arameters and </w:t>
      </w:r>
      <w:r w:rsidR="00ED44EE" w:rsidRPr="003E028E">
        <w:rPr>
          <w:szCs w:val="24"/>
          <w:lang w:val="en-GB"/>
        </w:rPr>
        <w:t>t</w:t>
      </w:r>
      <w:r w:rsidRPr="003E028E">
        <w:rPr>
          <w:szCs w:val="24"/>
          <w:lang w:val="en-GB"/>
        </w:rPr>
        <w:t xml:space="preserve">ests </w:t>
      </w:r>
    </w:p>
    <w:p w14:paraId="6292FBB0" w14:textId="77777777" w:rsidR="00AF4736" w:rsidRPr="003E028E" w:rsidRDefault="00AF4736" w:rsidP="00CD2AD1">
      <w:pPr>
        <w:rPr>
          <w:szCs w:val="24"/>
          <w:lang w:val="en-GB"/>
        </w:rPr>
      </w:pPr>
      <w:r w:rsidRPr="003E028E">
        <w:rPr>
          <w:b/>
          <w:szCs w:val="24"/>
          <w:lang w:val="en-GB"/>
        </w:rPr>
        <w:t>System</w:t>
      </w:r>
      <w:r w:rsidR="005828EF">
        <w:rPr>
          <w:b/>
          <w:szCs w:val="24"/>
          <w:lang w:val="en-GB"/>
        </w:rPr>
        <w:t xml:space="preserve"> </w:t>
      </w:r>
      <w:r w:rsidR="00ED44EE" w:rsidRPr="003E028E">
        <w:rPr>
          <w:b/>
          <w:szCs w:val="24"/>
          <w:lang w:val="en-GB"/>
        </w:rPr>
        <w:t>v</w:t>
      </w:r>
      <w:r w:rsidR="0033268D" w:rsidRPr="003E028E">
        <w:rPr>
          <w:b/>
          <w:szCs w:val="24"/>
          <w:lang w:val="en-GB"/>
        </w:rPr>
        <w:t>oltage:</w:t>
      </w:r>
      <w:bookmarkStart w:id="1" w:name="_Hlk81399354"/>
      <w:r w:rsidR="001F6C1B">
        <w:rPr>
          <w:b/>
          <w:szCs w:val="24"/>
          <w:lang w:val="en-GB"/>
        </w:rPr>
        <w:t xml:space="preserve"> </w:t>
      </w:r>
      <w:r w:rsidR="00597F04" w:rsidRPr="00597F04">
        <w:rPr>
          <w:color w:val="2C363A"/>
          <w:szCs w:val="24"/>
          <w:shd w:val="clear" w:color="auto" w:fill="FFFFFF"/>
        </w:rPr>
        <w:t>Motor standards allow operation within a voltage range of rated motor voltage</w:t>
      </w:r>
      <w:r w:rsidR="0033268D" w:rsidRPr="003E028E">
        <w:rPr>
          <w:szCs w:val="24"/>
          <w:lang w:val="en-GB"/>
        </w:rPr>
        <w:t xml:space="preserve">. </w:t>
      </w:r>
      <w:bookmarkEnd w:id="1"/>
      <w:r w:rsidR="000641AA" w:rsidRPr="003E028E">
        <w:rPr>
          <w:szCs w:val="24"/>
          <w:lang w:val="en-GB"/>
        </w:rPr>
        <w:t>Motor manufacturer also provide</w:t>
      </w:r>
      <w:r w:rsidR="003E028E" w:rsidRPr="003E028E">
        <w:rPr>
          <w:szCs w:val="24"/>
          <w:lang w:val="en-GB"/>
        </w:rPr>
        <w:t>s</w:t>
      </w:r>
      <w:r w:rsidR="000641AA" w:rsidRPr="003E028E">
        <w:rPr>
          <w:szCs w:val="24"/>
          <w:lang w:val="en-GB"/>
        </w:rPr>
        <w:t xml:space="preserve"> the operating voltage range of supply voltage. </w:t>
      </w:r>
      <w:r w:rsidR="0033268D" w:rsidRPr="003E028E">
        <w:rPr>
          <w:szCs w:val="24"/>
          <w:lang w:val="en-GB"/>
        </w:rPr>
        <w:t xml:space="preserve">Operation on the low end of the range increases the temperature of the windings. Operation at the high end of the range reduces the temperature of most motors. An exception is low speed induction motors which can experience a high increase in magnetizing current at the higher voltage. </w:t>
      </w:r>
    </w:p>
    <w:p w14:paraId="3BCE6EC5" w14:textId="77777777" w:rsidR="0033268D" w:rsidRPr="003E028E" w:rsidRDefault="00AF4736" w:rsidP="00CD2AD1">
      <w:pPr>
        <w:rPr>
          <w:szCs w:val="24"/>
          <w:lang w:val="en-GB"/>
        </w:rPr>
      </w:pPr>
      <w:r w:rsidRPr="003E028E">
        <w:rPr>
          <w:b/>
          <w:szCs w:val="24"/>
          <w:lang w:val="en-GB"/>
        </w:rPr>
        <w:t xml:space="preserve">Motor </w:t>
      </w:r>
      <w:r w:rsidR="00611DB7" w:rsidRPr="003E028E">
        <w:rPr>
          <w:b/>
          <w:szCs w:val="24"/>
          <w:lang w:val="en-GB"/>
        </w:rPr>
        <w:t>running current</w:t>
      </w:r>
      <w:r w:rsidR="0033268D" w:rsidRPr="003E028E">
        <w:rPr>
          <w:b/>
          <w:szCs w:val="24"/>
          <w:lang w:val="en-GB"/>
        </w:rPr>
        <w:t>:</w:t>
      </w:r>
      <w:r w:rsidR="0033268D" w:rsidRPr="003E028E">
        <w:rPr>
          <w:szCs w:val="24"/>
          <w:lang w:val="en-GB"/>
        </w:rPr>
        <w:t xml:space="preserve"> Measured current values </w:t>
      </w:r>
      <w:r w:rsidR="0070055D" w:rsidRPr="003E028E">
        <w:rPr>
          <w:szCs w:val="24"/>
          <w:lang w:val="en-GB"/>
        </w:rPr>
        <w:t>are</w:t>
      </w:r>
      <w:r w:rsidR="0033268D" w:rsidRPr="003E028E">
        <w:rPr>
          <w:szCs w:val="24"/>
          <w:lang w:val="en-GB"/>
        </w:rPr>
        <w:t xml:space="preserve"> nameplate rated </w:t>
      </w:r>
      <w:r w:rsidR="005828EF" w:rsidRPr="003E028E">
        <w:rPr>
          <w:szCs w:val="24"/>
          <w:lang w:val="en-GB"/>
        </w:rPr>
        <w:t>amperes</w:t>
      </w:r>
      <w:r w:rsidR="0033268D" w:rsidRPr="003E028E">
        <w:rPr>
          <w:szCs w:val="24"/>
          <w:lang w:val="en-GB"/>
        </w:rPr>
        <w:t xml:space="preserve"> or less, although </w:t>
      </w:r>
      <w:r w:rsidR="0033268D" w:rsidRPr="003E028E">
        <w:rPr>
          <w:szCs w:val="24"/>
          <w:lang w:val="en-GB"/>
        </w:rPr>
        <w:lastRenderedPageBreak/>
        <w:t xml:space="preserve">motors with service factor ratings can operate to service factor levels. The three phase currents </w:t>
      </w:r>
      <w:r w:rsidR="000C5C58" w:rsidRPr="003E028E">
        <w:rPr>
          <w:szCs w:val="24"/>
          <w:lang w:val="en-GB"/>
        </w:rPr>
        <w:t xml:space="preserve">are required to </w:t>
      </w:r>
      <w:r w:rsidR="0033268D" w:rsidRPr="003E028E">
        <w:rPr>
          <w:szCs w:val="24"/>
          <w:lang w:val="en-GB"/>
        </w:rPr>
        <w:t xml:space="preserve">be balanced within a few percent. Current pulsations at slip frequency can be an indication of broken rotor bars. Baseline currents </w:t>
      </w:r>
      <w:r w:rsidR="000C5C58" w:rsidRPr="003E028E">
        <w:rPr>
          <w:szCs w:val="24"/>
          <w:lang w:val="en-GB"/>
        </w:rPr>
        <w:t>are</w:t>
      </w:r>
      <w:r w:rsidR="0033268D" w:rsidRPr="003E028E">
        <w:rPr>
          <w:szCs w:val="24"/>
          <w:lang w:val="en-GB"/>
        </w:rPr>
        <w:t xml:space="preserve"> recorded at full unit load. Winding temperature is proportional to the running current. Thus, </w:t>
      </w:r>
      <w:r w:rsidR="007478C6">
        <w:rPr>
          <w:szCs w:val="24"/>
          <w:lang w:val="en-GB"/>
        </w:rPr>
        <w:t xml:space="preserve">increased </w:t>
      </w:r>
      <w:r w:rsidR="001D43E6">
        <w:rPr>
          <w:szCs w:val="24"/>
          <w:lang w:val="en-GB"/>
        </w:rPr>
        <w:t xml:space="preserve">running </w:t>
      </w:r>
      <w:r w:rsidR="007478C6">
        <w:rPr>
          <w:szCs w:val="24"/>
          <w:lang w:val="en-GB"/>
        </w:rPr>
        <w:t>current cause</w:t>
      </w:r>
      <w:r w:rsidR="00741A58">
        <w:rPr>
          <w:szCs w:val="24"/>
          <w:lang w:val="en-GB"/>
        </w:rPr>
        <w:t>s rise of</w:t>
      </w:r>
      <w:r w:rsidR="0033268D" w:rsidRPr="003E028E">
        <w:rPr>
          <w:szCs w:val="24"/>
          <w:lang w:val="en-GB"/>
        </w:rPr>
        <w:t xml:space="preserve"> winding temperature</w:t>
      </w:r>
      <w:r w:rsidR="00F20854" w:rsidRPr="003E028E">
        <w:rPr>
          <w:szCs w:val="24"/>
          <w:lang w:val="en-GB"/>
        </w:rPr>
        <w:t xml:space="preserve"> i.e. rise in winding temperature from its normal operational value (above the ambient temperature) to the higher value</w:t>
      </w:r>
      <w:r w:rsidR="0033268D" w:rsidRPr="003E028E">
        <w:rPr>
          <w:szCs w:val="24"/>
          <w:lang w:val="en-GB"/>
        </w:rPr>
        <w:t xml:space="preserve">. Excessive winding temperature </w:t>
      </w:r>
      <w:r w:rsidR="00F20854" w:rsidRPr="003E028E">
        <w:rPr>
          <w:szCs w:val="24"/>
          <w:lang w:val="en-GB"/>
        </w:rPr>
        <w:t xml:space="preserve">rise </w:t>
      </w:r>
      <w:r w:rsidR="0033268D" w:rsidRPr="003E028E">
        <w:rPr>
          <w:szCs w:val="24"/>
          <w:lang w:val="en-GB"/>
        </w:rPr>
        <w:t>causes electrical insulation degradation.</w:t>
      </w:r>
    </w:p>
    <w:p w14:paraId="797C619E" w14:textId="77777777" w:rsidR="000641AA" w:rsidRPr="003E028E" w:rsidRDefault="0033268D" w:rsidP="00CD2AD1">
      <w:pPr>
        <w:rPr>
          <w:szCs w:val="24"/>
          <w:lang w:val="en-GB"/>
        </w:rPr>
      </w:pPr>
      <w:r w:rsidRPr="003E028E">
        <w:rPr>
          <w:b/>
          <w:szCs w:val="24"/>
          <w:lang w:val="en-GB"/>
        </w:rPr>
        <w:t>Speed:</w:t>
      </w:r>
      <w:r w:rsidR="006800E6">
        <w:rPr>
          <w:b/>
          <w:szCs w:val="24"/>
          <w:lang w:val="en-GB"/>
        </w:rPr>
        <w:t xml:space="preserve"> </w:t>
      </w:r>
      <w:r w:rsidR="000641AA" w:rsidRPr="003E028E">
        <w:rPr>
          <w:szCs w:val="24"/>
          <w:lang w:val="en-GB"/>
        </w:rPr>
        <w:t xml:space="preserve">Motor speed </w:t>
      </w:r>
      <w:r w:rsidR="00FB01DA" w:rsidRPr="003E028E">
        <w:rPr>
          <w:szCs w:val="24"/>
          <w:lang w:val="en-GB"/>
        </w:rPr>
        <w:t xml:space="preserve">is </w:t>
      </w:r>
      <w:r w:rsidR="000641AA" w:rsidRPr="003E028E">
        <w:rPr>
          <w:szCs w:val="24"/>
          <w:lang w:val="en-GB"/>
        </w:rPr>
        <w:t>measured and compared to rated motor speed or baseline motor speed to verify that the motor is operating within its rating.</w:t>
      </w:r>
      <w:r w:rsidR="006800E6">
        <w:rPr>
          <w:szCs w:val="24"/>
          <w:lang w:val="en-GB"/>
        </w:rPr>
        <w:t xml:space="preserve"> </w:t>
      </w:r>
      <w:r w:rsidRPr="003E028E">
        <w:rPr>
          <w:szCs w:val="24"/>
          <w:lang w:val="en-GB"/>
        </w:rPr>
        <w:t xml:space="preserve">For induction motors, motor speed reflects motor load. As motor load increases, its speed of rotation decreases slightly. </w:t>
      </w:r>
    </w:p>
    <w:p w14:paraId="33B9D360" w14:textId="77777777" w:rsidR="0033268D" w:rsidRPr="003E028E" w:rsidRDefault="0033268D" w:rsidP="00CD2AD1">
      <w:pPr>
        <w:rPr>
          <w:szCs w:val="24"/>
          <w:lang w:val="en-GB"/>
        </w:rPr>
      </w:pPr>
      <w:r w:rsidRPr="003E028E">
        <w:rPr>
          <w:b/>
          <w:szCs w:val="24"/>
          <w:lang w:val="en-GB"/>
        </w:rPr>
        <w:t xml:space="preserve">Bearing </w:t>
      </w:r>
      <w:r w:rsidR="00ED44EE" w:rsidRPr="003E028E">
        <w:rPr>
          <w:b/>
          <w:szCs w:val="24"/>
          <w:lang w:val="en-GB"/>
        </w:rPr>
        <w:t>t</w:t>
      </w:r>
      <w:r w:rsidR="000641AA" w:rsidRPr="003E028E">
        <w:rPr>
          <w:b/>
          <w:szCs w:val="24"/>
          <w:lang w:val="en-GB"/>
        </w:rPr>
        <w:t>emperature:</w:t>
      </w:r>
      <w:r w:rsidR="006800E6">
        <w:rPr>
          <w:b/>
          <w:szCs w:val="24"/>
          <w:lang w:val="en-GB"/>
        </w:rPr>
        <w:t xml:space="preserve"> </w:t>
      </w:r>
      <w:r w:rsidR="000641AA" w:rsidRPr="003E028E">
        <w:rPr>
          <w:szCs w:val="24"/>
          <w:lang w:val="en-GB"/>
        </w:rPr>
        <w:t>For</w:t>
      </w:r>
      <w:r w:rsidR="006800E6">
        <w:rPr>
          <w:szCs w:val="24"/>
          <w:lang w:val="en-GB"/>
        </w:rPr>
        <w:t xml:space="preserve"> </w:t>
      </w:r>
      <w:r w:rsidR="00FF6BE6" w:rsidRPr="003E028E">
        <w:rPr>
          <w:szCs w:val="24"/>
          <w:lang w:val="en-GB"/>
        </w:rPr>
        <w:t>large</w:t>
      </w:r>
      <w:r w:rsidRPr="003E028E">
        <w:rPr>
          <w:szCs w:val="24"/>
          <w:lang w:val="en-GB"/>
        </w:rPr>
        <w:t xml:space="preserve"> motors, bearing temperatures may be measured by RTD, thermocouple or bulb type thermometer. For motors not equipped with devices, bearing temperature is measured by a portable thermometer on the outside of the bearing housings.</w:t>
      </w:r>
      <w:r w:rsidR="006A1EB9" w:rsidRPr="003E028E">
        <w:rPr>
          <w:szCs w:val="24"/>
          <w:lang w:val="en-GB"/>
        </w:rPr>
        <w:t xml:space="preserve"> Before considering the measurement</w:t>
      </w:r>
      <w:r w:rsidR="00B8178A">
        <w:rPr>
          <w:szCs w:val="24"/>
          <w:lang w:val="en-GB"/>
        </w:rPr>
        <w:t>,</w:t>
      </w:r>
      <w:r w:rsidR="006A1EB9" w:rsidRPr="003E028E">
        <w:rPr>
          <w:szCs w:val="24"/>
          <w:lang w:val="en-GB"/>
        </w:rPr>
        <w:t xml:space="preserve"> it is proposed to wait five times the time constant.</w:t>
      </w:r>
      <w:r w:rsidRPr="003E028E">
        <w:rPr>
          <w:szCs w:val="24"/>
          <w:lang w:val="en-GB"/>
        </w:rPr>
        <w:t xml:space="preserve"> High bearing temperature may be related to vibration, lube oil performance, grease deterioration or bearing deterioration.</w:t>
      </w:r>
    </w:p>
    <w:p w14:paraId="7AEECFC8" w14:textId="77777777" w:rsidR="0033268D" w:rsidRPr="003E028E" w:rsidRDefault="0033268D" w:rsidP="00CD2AD1">
      <w:pPr>
        <w:rPr>
          <w:szCs w:val="24"/>
          <w:lang w:val="en-GB"/>
        </w:rPr>
      </w:pPr>
      <w:r w:rsidRPr="003E028E">
        <w:rPr>
          <w:b/>
          <w:szCs w:val="24"/>
          <w:lang w:val="en-GB"/>
        </w:rPr>
        <w:t xml:space="preserve">Winding </w:t>
      </w:r>
      <w:r w:rsidR="00ED44EE" w:rsidRPr="003E028E">
        <w:rPr>
          <w:b/>
          <w:szCs w:val="24"/>
          <w:lang w:val="en-GB"/>
        </w:rPr>
        <w:t>t</w:t>
      </w:r>
      <w:r w:rsidRPr="003E028E">
        <w:rPr>
          <w:b/>
          <w:szCs w:val="24"/>
          <w:lang w:val="en-GB"/>
        </w:rPr>
        <w:t>emperature:</w:t>
      </w:r>
      <w:r w:rsidRPr="003E028E">
        <w:rPr>
          <w:szCs w:val="24"/>
          <w:lang w:val="en-GB"/>
        </w:rPr>
        <w:t xml:space="preserve"> Large critical motors are usually equipped with RTDs to measure insulation temperature. It is important </w:t>
      </w:r>
      <w:r w:rsidR="00411F30" w:rsidRPr="003E028E">
        <w:rPr>
          <w:szCs w:val="24"/>
          <w:lang w:val="en-GB"/>
        </w:rPr>
        <w:t>to monitor and trend the winding temperature with base line temperature and allowable limits</w:t>
      </w:r>
      <w:r w:rsidRPr="003E028E">
        <w:rPr>
          <w:szCs w:val="24"/>
          <w:lang w:val="en-GB"/>
        </w:rPr>
        <w:t>. Winding temperature may be related to supply voltage, running current, speed, cooling air tempera</w:t>
      </w:r>
      <w:r w:rsidR="00B32320" w:rsidRPr="003E028E">
        <w:rPr>
          <w:szCs w:val="24"/>
          <w:lang w:val="en-GB"/>
        </w:rPr>
        <w:t xml:space="preserve">ture, </w:t>
      </w:r>
      <w:r w:rsidRPr="003E028E">
        <w:rPr>
          <w:szCs w:val="24"/>
          <w:lang w:val="en-GB"/>
        </w:rPr>
        <w:t>lack of cooling air</w:t>
      </w:r>
      <w:r w:rsidR="00B32320" w:rsidRPr="003E028E">
        <w:rPr>
          <w:szCs w:val="24"/>
          <w:lang w:val="en-GB"/>
        </w:rPr>
        <w:t xml:space="preserve"> due </w:t>
      </w:r>
      <w:r w:rsidR="000C5C58" w:rsidRPr="003E028E">
        <w:rPr>
          <w:szCs w:val="24"/>
          <w:lang w:val="en-GB"/>
        </w:rPr>
        <w:t xml:space="preserve">to </w:t>
      </w:r>
      <w:r w:rsidR="00B32320" w:rsidRPr="003E028E">
        <w:rPr>
          <w:szCs w:val="24"/>
          <w:lang w:val="en-GB"/>
        </w:rPr>
        <w:t>the blocked air discharge and inlet openings.</w:t>
      </w:r>
    </w:p>
    <w:p w14:paraId="36A6178E" w14:textId="77777777" w:rsidR="0033268D" w:rsidRPr="003E028E" w:rsidRDefault="0033268D" w:rsidP="00CD2AD1">
      <w:pPr>
        <w:rPr>
          <w:szCs w:val="24"/>
          <w:lang w:val="en-GB"/>
        </w:rPr>
      </w:pPr>
      <w:r w:rsidRPr="003E028E">
        <w:rPr>
          <w:b/>
          <w:szCs w:val="24"/>
          <w:lang w:val="en-GB"/>
        </w:rPr>
        <w:t>Insulation resistance:</w:t>
      </w:r>
      <w:r w:rsidR="006800E6">
        <w:rPr>
          <w:b/>
          <w:szCs w:val="24"/>
          <w:lang w:val="en-GB"/>
        </w:rPr>
        <w:t xml:space="preserve"> </w:t>
      </w:r>
      <w:r w:rsidR="000C5C58" w:rsidRPr="003E028E">
        <w:rPr>
          <w:szCs w:val="24"/>
          <w:lang w:val="en-GB"/>
        </w:rPr>
        <w:t xml:space="preserve">It measures </w:t>
      </w:r>
      <w:r w:rsidRPr="003E028E">
        <w:rPr>
          <w:szCs w:val="24"/>
          <w:lang w:val="en-GB"/>
        </w:rPr>
        <w:t xml:space="preserve">the condition of insulation between conductor and ground. Low values indicate moisture, dirt or damaged insulation. Test voltage should be higher than rated voltage, e.g. 500 </w:t>
      </w:r>
      <w:r w:rsidR="000C5C58" w:rsidRPr="003E028E">
        <w:rPr>
          <w:szCs w:val="24"/>
          <w:lang w:val="en-GB"/>
        </w:rPr>
        <w:t>V</w:t>
      </w:r>
      <w:r w:rsidRPr="003E028E">
        <w:rPr>
          <w:szCs w:val="24"/>
          <w:lang w:val="en-GB"/>
        </w:rPr>
        <w:t xml:space="preserve"> or 1000 </w:t>
      </w:r>
      <w:r w:rsidR="000C5C58" w:rsidRPr="003E028E">
        <w:rPr>
          <w:szCs w:val="24"/>
          <w:lang w:val="en-GB"/>
        </w:rPr>
        <w:t>V</w:t>
      </w:r>
      <w:r w:rsidRPr="003E028E">
        <w:rPr>
          <w:szCs w:val="24"/>
          <w:lang w:val="en-GB"/>
        </w:rPr>
        <w:t xml:space="preserve"> DC test</w:t>
      </w:r>
      <w:r w:rsidR="006800E6">
        <w:rPr>
          <w:szCs w:val="24"/>
          <w:lang w:val="en-GB"/>
        </w:rPr>
        <w:t xml:space="preserve"> </w:t>
      </w:r>
      <w:r w:rsidRPr="003E028E">
        <w:rPr>
          <w:szCs w:val="24"/>
          <w:lang w:val="en-GB"/>
        </w:rPr>
        <w:t xml:space="preserve">for a 480 </w:t>
      </w:r>
      <w:r w:rsidR="000C5C58" w:rsidRPr="003E028E">
        <w:rPr>
          <w:szCs w:val="24"/>
          <w:lang w:val="en-GB"/>
        </w:rPr>
        <w:t>V</w:t>
      </w:r>
      <w:r w:rsidRPr="003E028E">
        <w:rPr>
          <w:szCs w:val="24"/>
          <w:lang w:val="en-GB"/>
        </w:rPr>
        <w:t xml:space="preserve"> motor, and 5 kV to 10 kV DC for a 4000 </w:t>
      </w:r>
      <w:r w:rsidR="000C5C58" w:rsidRPr="003E028E">
        <w:rPr>
          <w:szCs w:val="24"/>
          <w:lang w:val="en-GB"/>
        </w:rPr>
        <w:t xml:space="preserve">V </w:t>
      </w:r>
      <w:r w:rsidRPr="003E028E">
        <w:rPr>
          <w:szCs w:val="24"/>
          <w:lang w:val="en-GB"/>
        </w:rPr>
        <w:t>motor. This test is applicable to both operating motors and motors in storage.</w:t>
      </w:r>
    </w:p>
    <w:p w14:paraId="1CE26BA5" w14:textId="77777777" w:rsidR="0033268D" w:rsidRPr="003E028E" w:rsidRDefault="0033268D" w:rsidP="00CD2AD1">
      <w:pPr>
        <w:rPr>
          <w:szCs w:val="24"/>
          <w:lang w:val="en-GB"/>
        </w:rPr>
      </w:pPr>
      <w:r w:rsidRPr="003E028E">
        <w:rPr>
          <w:b/>
          <w:szCs w:val="24"/>
          <w:lang w:val="en-GB"/>
        </w:rPr>
        <w:t xml:space="preserve">Polarization </w:t>
      </w:r>
      <w:r w:rsidR="00ED44EE" w:rsidRPr="003E028E">
        <w:rPr>
          <w:b/>
          <w:szCs w:val="24"/>
          <w:lang w:val="en-GB"/>
        </w:rPr>
        <w:t>i</w:t>
      </w:r>
      <w:r w:rsidRPr="003E028E">
        <w:rPr>
          <w:b/>
          <w:szCs w:val="24"/>
          <w:lang w:val="en-GB"/>
        </w:rPr>
        <w:t>ndex:</w:t>
      </w:r>
      <w:r w:rsidRPr="003E028E">
        <w:rPr>
          <w:szCs w:val="24"/>
          <w:lang w:val="en-GB"/>
        </w:rPr>
        <w:t xml:space="preserve"> This test provides additional information on condition of insulation between conductor and ground (for motors rated </w:t>
      </w:r>
      <w:r w:rsidR="000C5C58" w:rsidRPr="003E028E">
        <w:rPr>
          <w:szCs w:val="24"/>
          <w:lang w:val="en-GB"/>
        </w:rPr>
        <w:t xml:space="preserve">to </w:t>
      </w:r>
      <w:r w:rsidRPr="003E028E">
        <w:rPr>
          <w:szCs w:val="24"/>
          <w:lang w:val="en-GB"/>
        </w:rPr>
        <w:t xml:space="preserve">4000 </w:t>
      </w:r>
      <w:r w:rsidR="000C5C58" w:rsidRPr="003E028E">
        <w:rPr>
          <w:szCs w:val="24"/>
          <w:lang w:val="en-GB"/>
        </w:rPr>
        <w:t>V</w:t>
      </w:r>
      <w:r w:rsidRPr="003E028E">
        <w:rPr>
          <w:szCs w:val="24"/>
          <w:lang w:val="en-GB"/>
        </w:rPr>
        <w:t xml:space="preserve"> and higher). Polarization index is the ratio of the insulation resistance for a ten</w:t>
      </w:r>
      <w:r w:rsidR="006800E6">
        <w:rPr>
          <w:szCs w:val="24"/>
          <w:lang w:val="en-GB"/>
        </w:rPr>
        <w:t xml:space="preserve"> </w:t>
      </w:r>
      <w:r w:rsidRPr="003E028E">
        <w:rPr>
          <w:szCs w:val="24"/>
          <w:lang w:val="en-GB"/>
        </w:rPr>
        <w:t>minute test and that of a one-minute test. A ratio of 2 or higher indicates suitability for service. This test is used to determine if a winding is wet.</w:t>
      </w:r>
    </w:p>
    <w:p w14:paraId="3548503D" w14:textId="77777777" w:rsidR="0033268D" w:rsidRPr="003E028E" w:rsidRDefault="0033268D" w:rsidP="00CD2AD1">
      <w:pPr>
        <w:rPr>
          <w:szCs w:val="24"/>
          <w:lang w:val="en-GB"/>
        </w:rPr>
      </w:pPr>
      <w:r w:rsidRPr="003E028E">
        <w:rPr>
          <w:b/>
          <w:szCs w:val="24"/>
          <w:lang w:val="en-GB"/>
        </w:rPr>
        <w:t xml:space="preserve">DC </w:t>
      </w:r>
      <w:r w:rsidR="00ED44EE" w:rsidRPr="003E028E">
        <w:rPr>
          <w:b/>
          <w:szCs w:val="24"/>
          <w:lang w:val="en-GB"/>
        </w:rPr>
        <w:t>s</w:t>
      </w:r>
      <w:r w:rsidRPr="003E028E">
        <w:rPr>
          <w:b/>
          <w:szCs w:val="24"/>
          <w:lang w:val="en-GB"/>
        </w:rPr>
        <w:t>pot:</w:t>
      </w:r>
      <w:r w:rsidRPr="003E028E">
        <w:rPr>
          <w:szCs w:val="24"/>
          <w:lang w:val="en-GB"/>
        </w:rPr>
        <w:t xml:space="preserve"> A</w:t>
      </w:r>
      <w:r w:rsidR="006055EF" w:rsidRPr="003E028E">
        <w:rPr>
          <w:szCs w:val="24"/>
          <w:lang w:val="en-GB"/>
        </w:rPr>
        <w:t>nother</w:t>
      </w:r>
      <w:r w:rsidRPr="003E028E">
        <w:rPr>
          <w:szCs w:val="24"/>
          <w:lang w:val="en-GB"/>
        </w:rPr>
        <w:t xml:space="preserve"> test on condition of insulation between conductor and ground. </w:t>
      </w:r>
      <w:r w:rsidR="00045D95" w:rsidRPr="003E028E">
        <w:rPr>
          <w:szCs w:val="24"/>
          <w:lang w:val="en-GB"/>
        </w:rPr>
        <w:t>This test is e</w:t>
      </w:r>
      <w:r w:rsidRPr="003E028E">
        <w:rPr>
          <w:szCs w:val="24"/>
          <w:lang w:val="en-GB"/>
        </w:rPr>
        <w:t xml:space="preserve">ffective for motors rated </w:t>
      </w:r>
      <w:r w:rsidR="000C5C58" w:rsidRPr="003E028E">
        <w:rPr>
          <w:szCs w:val="24"/>
          <w:lang w:val="en-GB"/>
        </w:rPr>
        <w:t xml:space="preserve">to </w:t>
      </w:r>
      <w:r w:rsidRPr="003E028E">
        <w:rPr>
          <w:szCs w:val="24"/>
          <w:lang w:val="en-GB"/>
        </w:rPr>
        <w:t xml:space="preserve">4000 </w:t>
      </w:r>
      <w:r w:rsidR="000C5C58" w:rsidRPr="003E028E">
        <w:rPr>
          <w:szCs w:val="24"/>
          <w:lang w:val="en-GB"/>
        </w:rPr>
        <w:t>V</w:t>
      </w:r>
      <w:r w:rsidRPr="003E028E">
        <w:rPr>
          <w:szCs w:val="24"/>
          <w:lang w:val="en-GB"/>
        </w:rPr>
        <w:t xml:space="preserve"> and higher. </w:t>
      </w:r>
      <w:r w:rsidR="00866FB4" w:rsidRPr="003E028E">
        <w:rPr>
          <w:szCs w:val="24"/>
          <w:lang w:val="en-GB"/>
        </w:rPr>
        <w:t>It i</w:t>
      </w:r>
      <w:r w:rsidRPr="003E028E">
        <w:rPr>
          <w:szCs w:val="24"/>
          <w:lang w:val="en-GB"/>
        </w:rPr>
        <w:t xml:space="preserve">s also recommended on motors rated 575 </w:t>
      </w:r>
      <w:r w:rsidR="000C5C58" w:rsidRPr="003E028E">
        <w:rPr>
          <w:szCs w:val="24"/>
          <w:lang w:val="en-GB"/>
        </w:rPr>
        <w:t>V</w:t>
      </w:r>
      <w:r w:rsidR="006800E6">
        <w:rPr>
          <w:szCs w:val="24"/>
          <w:lang w:val="en-GB"/>
        </w:rPr>
        <w:t xml:space="preserve"> </w:t>
      </w:r>
      <w:r w:rsidRPr="003E028E">
        <w:rPr>
          <w:szCs w:val="24"/>
          <w:lang w:val="en-GB"/>
        </w:rPr>
        <w:t>and less to determine if it is safe to apply the surge comparison test. IEEE</w:t>
      </w:r>
      <w:r w:rsidR="00DF5DFD" w:rsidRPr="003E028E">
        <w:rPr>
          <w:szCs w:val="24"/>
          <w:lang w:val="en-GB"/>
        </w:rPr>
        <w:t xml:space="preserve"> [5]</w:t>
      </w:r>
      <w:r w:rsidRPr="003E028E">
        <w:rPr>
          <w:szCs w:val="24"/>
          <w:lang w:val="en-GB"/>
        </w:rPr>
        <w:t xml:space="preserve"> step voltage method is recommended because it controls the charging current in a uniform manner to allow the test operator to stop the test if indication of impending failure develops during the test. </w:t>
      </w:r>
      <w:r w:rsidR="00045D95" w:rsidRPr="003E028E">
        <w:rPr>
          <w:szCs w:val="24"/>
          <w:lang w:val="en-GB"/>
        </w:rPr>
        <w:t>T</w:t>
      </w:r>
      <w:r w:rsidRPr="003E028E">
        <w:rPr>
          <w:szCs w:val="24"/>
          <w:lang w:val="en-GB"/>
        </w:rPr>
        <w:t xml:space="preserve">rained operator </w:t>
      </w:r>
      <w:r w:rsidR="00045D95" w:rsidRPr="003E028E">
        <w:rPr>
          <w:szCs w:val="24"/>
          <w:lang w:val="en-GB"/>
        </w:rPr>
        <w:t xml:space="preserve">should </w:t>
      </w:r>
      <w:r w:rsidRPr="003E028E">
        <w:rPr>
          <w:szCs w:val="24"/>
          <w:lang w:val="en-GB"/>
        </w:rPr>
        <w:t>perform the test because of safety considerations and because of the possibility of causing a winding failure.</w:t>
      </w:r>
    </w:p>
    <w:p w14:paraId="323B0FF3" w14:textId="77777777" w:rsidR="0033268D" w:rsidRPr="003E028E" w:rsidRDefault="00045D95" w:rsidP="00CD2AD1">
      <w:pPr>
        <w:rPr>
          <w:szCs w:val="24"/>
          <w:lang w:val="en-GB"/>
        </w:rPr>
      </w:pPr>
      <w:r w:rsidRPr="003E028E">
        <w:rPr>
          <w:b/>
          <w:szCs w:val="24"/>
          <w:lang w:val="en-GB"/>
        </w:rPr>
        <w:lastRenderedPageBreak/>
        <w:t xml:space="preserve">Vibration: </w:t>
      </w:r>
      <w:r w:rsidR="0033268D" w:rsidRPr="003E028E">
        <w:rPr>
          <w:szCs w:val="24"/>
          <w:lang w:val="en-GB"/>
        </w:rPr>
        <w:t>Monitoring of vibration levels of an operating motor over a period of time can provide valuable baseline information on motor condition. Changes in vibration indicate bearing deterioration, misalignment, damaged parts, electrical imbalance, and other conditions which are associated with the rotation of the machine.</w:t>
      </w:r>
    </w:p>
    <w:p w14:paraId="1EDFA450" w14:textId="77777777" w:rsidR="0033268D" w:rsidRPr="003E028E" w:rsidRDefault="0033268D" w:rsidP="00CD2AD1">
      <w:pPr>
        <w:rPr>
          <w:szCs w:val="24"/>
          <w:lang w:val="en-GB"/>
        </w:rPr>
      </w:pPr>
      <w:r w:rsidRPr="003E028E">
        <w:rPr>
          <w:b/>
          <w:szCs w:val="24"/>
          <w:lang w:val="en-GB"/>
        </w:rPr>
        <w:t>Oil analysis:</w:t>
      </w:r>
      <w:r w:rsidRPr="003E028E">
        <w:rPr>
          <w:szCs w:val="24"/>
          <w:lang w:val="en-GB"/>
        </w:rPr>
        <w:t xml:space="preserve"> Analysis of bearing oil can provide evidence that oil has correct properties, or that deterioration of lubricating properties has taken place. Also, bearing babbitt particles may indicate development of bearing failure or cooler leak.</w:t>
      </w:r>
    </w:p>
    <w:p w14:paraId="04AF4C09" w14:textId="77777777" w:rsidR="0033268D" w:rsidRPr="003E028E" w:rsidRDefault="0033268D" w:rsidP="00CD2AD1">
      <w:pPr>
        <w:rPr>
          <w:szCs w:val="24"/>
          <w:lang w:val="en-GB"/>
        </w:rPr>
      </w:pPr>
      <w:r w:rsidRPr="003E028E">
        <w:rPr>
          <w:b/>
          <w:szCs w:val="24"/>
          <w:lang w:val="en-GB"/>
        </w:rPr>
        <w:t xml:space="preserve">Grease </w:t>
      </w:r>
      <w:r w:rsidR="00ED44EE" w:rsidRPr="003E028E">
        <w:rPr>
          <w:b/>
          <w:szCs w:val="24"/>
          <w:lang w:val="en-GB"/>
        </w:rPr>
        <w:t>a</w:t>
      </w:r>
      <w:r w:rsidRPr="003E028E">
        <w:rPr>
          <w:b/>
          <w:szCs w:val="24"/>
          <w:lang w:val="en-GB"/>
        </w:rPr>
        <w:t>nalysis:</w:t>
      </w:r>
      <w:r w:rsidRPr="003E028E">
        <w:rPr>
          <w:szCs w:val="24"/>
          <w:lang w:val="en-GB"/>
        </w:rPr>
        <w:t xml:space="preserve"> Analysis of grease can provide evidence of deterioration of lubricating properties as shown by hardening, chemical breakdown or excessive amount of dirt.</w:t>
      </w:r>
    </w:p>
    <w:p w14:paraId="5404A6DF" w14:textId="77777777" w:rsidR="0033268D" w:rsidRPr="003E028E" w:rsidRDefault="0033268D" w:rsidP="00CD2AD1">
      <w:pPr>
        <w:rPr>
          <w:szCs w:val="24"/>
          <w:lang w:val="en-GB"/>
        </w:rPr>
      </w:pPr>
      <w:r w:rsidRPr="003E028E">
        <w:rPr>
          <w:b/>
          <w:szCs w:val="24"/>
          <w:lang w:val="en-GB"/>
        </w:rPr>
        <w:t xml:space="preserve">Winding </w:t>
      </w:r>
      <w:r w:rsidR="00ED44EE" w:rsidRPr="003E028E">
        <w:rPr>
          <w:b/>
          <w:szCs w:val="24"/>
          <w:lang w:val="en-GB"/>
        </w:rPr>
        <w:t>r</w:t>
      </w:r>
      <w:r w:rsidRPr="003E028E">
        <w:rPr>
          <w:b/>
          <w:szCs w:val="24"/>
          <w:lang w:val="en-GB"/>
        </w:rPr>
        <w:t>esistance (including feeder cables):</w:t>
      </w:r>
      <w:r w:rsidRPr="003E028E">
        <w:rPr>
          <w:szCs w:val="24"/>
          <w:lang w:val="en-GB"/>
        </w:rPr>
        <w:t xml:space="preserve"> Using a Kelvin bridge which is more accurate than a Wheatstone bridge, resistance measurement can detect high resistance connections before they develop into a connection or winding failure. This also will identify imbalances between phase windings.</w:t>
      </w:r>
    </w:p>
    <w:p w14:paraId="51829C4A" w14:textId="77777777" w:rsidR="0033268D" w:rsidRPr="003E028E" w:rsidRDefault="0033268D" w:rsidP="00CD2AD1">
      <w:pPr>
        <w:rPr>
          <w:szCs w:val="24"/>
          <w:lang w:val="en-GB"/>
        </w:rPr>
      </w:pPr>
      <w:r w:rsidRPr="003E028E">
        <w:rPr>
          <w:b/>
          <w:szCs w:val="24"/>
          <w:lang w:val="en-GB"/>
        </w:rPr>
        <w:t>Ultrasound:</w:t>
      </w:r>
      <w:r w:rsidRPr="003E028E">
        <w:rPr>
          <w:szCs w:val="24"/>
          <w:lang w:val="en-GB"/>
        </w:rPr>
        <w:t xml:space="preserve"> Changes in ultrasonic frequency from 24 </w:t>
      </w:r>
      <w:r w:rsidR="00EB4BD2" w:rsidRPr="003E028E">
        <w:rPr>
          <w:szCs w:val="24"/>
          <w:lang w:val="en-GB"/>
        </w:rPr>
        <w:t>kH</w:t>
      </w:r>
      <w:r w:rsidRPr="003E028E">
        <w:rPr>
          <w:szCs w:val="24"/>
          <w:lang w:val="en-GB"/>
        </w:rPr>
        <w:t xml:space="preserve">z </w:t>
      </w:r>
      <w:r w:rsidR="00B321DC" w:rsidRPr="003E028E">
        <w:rPr>
          <w:szCs w:val="24"/>
          <w:lang w:val="en-GB"/>
        </w:rPr>
        <w:t xml:space="preserve">to </w:t>
      </w:r>
      <w:r w:rsidRPr="003E028E">
        <w:rPr>
          <w:szCs w:val="24"/>
          <w:lang w:val="en-GB"/>
        </w:rPr>
        <w:t xml:space="preserve">50 </w:t>
      </w:r>
      <w:r w:rsidR="00EB4BD2" w:rsidRPr="003E028E">
        <w:rPr>
          <w:szCs w:val="24"/>
          <w:lang w:val="en-GB"/>
        </w:rPr>
        <w:t>kH</w:t>
      </w:r>
      <w:r w:rsidRPr="003E028E">
        <w:rPr>
          <w:szCs w:val="24"/>
          <w:lang w:val="en-GB"/>
        </w:rPr>
        <w:t xml:space="preserve">z in a bearing give warning of bearing deterioration long before such indicators as </w:t>
      </w:r>
      <w:r w:rsidR="00B321DC" w:rsidRPr="003E028E">
        <w:rPr>
          <w:szCs w:val="24"/>
          <w:lang w:val="en-GB"/>
        </w:rPr>
        <w:t>temperature and low vibration levels increase</w:t>
      </w:r>
      <w:r w:rsidRPr="003E028E">
        <w:rPr>
          <w:szCs w:val="24"/>
          <w:lang w:val="en-GB"/>
        </w:rPr>
        <w:t>.</w:t>
      </w:r>
    </w:p>
    <w:p w14:paraId="1AB2B693" w14:textId="77777777" w:rsidR="001B32CE" w:rsidRPr="003E028E" w:rsidRDefault="001B32CE" w:rsidP="00CD2AD1">
      <w:pPr>
        <w:rPr>
          <w:szCs w:val="24"/>
          <w:lang w:val="en-GB"/>
        </w:rPr>
      </w:pPr>
    </w:p>
    <w:p w14:paraId="5512EA43" w14:textId="77777777" w:rsidR="001B32CE" w:rsidRPr="003E028E" w:rsidRDefault="00FD2940" w:rsidP="00CD2AD1">
      <w:pPr>
        <w:pStyle w:val="ListParagraph"/>
        <w:numPr>
          <w:ilvl w:val="1"/>
          <w:numId w:val="21"/>
        </w:numPr>
        <w:ind w:left="450" w:hanging="450"/>
        <w:contextualSpacing w:val="0"/>
        <w:rPr>
          <w:szCs w:val="24"/>
          <w:lang w:val="en-GB"/>
        </w:rPr>
      </w:pPr>
      <w:r w:rsidRPr="003E028E">
        <w:rPr>
          <w:szCs w:val="24"/>
          <w:lang w:val="en-GB"/>
        </w:rPr>
        <w:t xml:space="preserve">Motor </w:t>
      </w:r>
      <w:r w:rsidR="00ED44EE" w:rsidRPr="003E028E">
        <w:rPr>
          <w:szCs w:val="24"/>
          <w:lang w:val="en-GB"/>
        </w:rPr>
        <w:t>d</w:t>
      </w:r>
      <w:r w:rsidRPr="003E028E">
        <w:rPr>
          <w:szCs w:val="24"/>
          <w:lang w:val="en-GB"/>
        </w:rPr>
        <w:t xml:space="preserve">iagnostic </w:t>
      </w:r>
      <w:r w:rsidR="00ED44EE" w:rsidRPr="003E028E">
        <w:rPr>
          <w:szCs w:val="24"/>
          <w:lang w:val="en-GB"/>
        </w:rPr>
        <w:t>s</w:t>
      </w:r>
      <w:r w:rsidRPr="003E028E">
        <w:rPr>
          <w:szCs w:val="24"/>
          <w:lang w:val="en-GB"/>
        </w:rPr>
        <w:t>oftware</w:t>
      </w:r>
    </w:p>
    <w:p w14:paraId="51B1E368" w14:textId="77777777" w:rsidR="001B32CE" w:rsidRPr="003E028E" w:rsidRDefault="00FD2940" w:rsidP="00CD2AD1">
      <w:pPr>
        <w:rPr>
          <w:szCs w:val="24"/>
          <w:lang w:val="en-GB"/>
        </w:rPr>
      </w:pPr>
      <w:r w:rsidRPr="003E028E">
        <w:rPr>
          <w:szCs w:val="24"/>
          <w:lang w:val="en-GB"/>
        </w:rPr>
        <w:t xml:space="preserve">Different software </w:t>
      </w:r>
      <w:r w:rsidR="00AC7282" w:rsidRPr="003E028E">
        <w:rPr>
          <w:szCs w:val="24"/>
          <w:lang w:val="en-GB"/>
        </w:rPr>
        <w:t>is</w:t>
      </w:r>
      <w:r w:rsidRPr="003E028E">
        <w:rPr>
          <w:szCs w:val="24"/>
          <w:lang w:val="en-GB"/>
        </w:rPr>
        <w:t xml:space="preserve"> available in </w:t>
      </w:r>
      <w:r w:rsidR="008D1242" w:rsidRPr="003E028E">
        <w:rPr>
          <w:szCs w:val="24"/>
          <w:lang w:val="en-GB"/>
        </w:rPr>
        <w:t xml:space="preserve">the </w:t>
      </w:r>
      <w:r w:rsidRPr="003E028E">
        <w:rPr>
          <w:szCs w:val="24"/>
          <w:lang w:val="en-GB"/>
        </w:rPr>
        <w:t xml:space="preserve">market for motor diagnostics. Computers are used to automate the data collection process, digital processing of the results, analysis, comparison, and digital storage of the information. The trending of motor data is greatly enhanced </w:t>
      </w:r>
      <w:r w:rsidR="00005D51">
        <w:rPr>
          <w:szCs w:val="24"/>
          <w:lang w:val="en-GB"/>
        </w:rPr>
        <w:t xml:space="preserve">by using </w:t>
      </w:r>
      <w:r w:rsidRPr="003E028E">
        <w:rPr>
          <w:szCs w:val="24"/>
          <w:lang w:val="en-GB"/>
        </w:rPr>
        <w:t>computers and the analytical software available in these diagnostic packages and can serve as a useful tool for ageing and predictive maintenance in nuclear plants. Data may include voltage, running current, speed, bearing temperature, winding temperature, insulation resistance and vibration. Other parameters depend upon the manufacturers.</w:t>
      </w:r>
    </w:p>
    <w:p w14:paraId="306DE92B" w14:textId="77777777" w:rsidR="00AB03CE" w:rsidRPr="003E028E" w:rsidRDefault="00AB03CE" w:rsidP="00CD2AD1">
      <w:pPr>
        <w:rPr>
          <w:szCs w:val="24"/>
          <w:lang w:val="en-GB"/>
        </w:rPr>
      </w:pPr>
    </w:p>
    <w:p w14:paraId="0396EF0A" w14:textId="77777777" w:rsidR="00FF6C04" w:rsidRPr="003E028E" w:rsidRDefault="00FF6C04" w:rsidP="00CD2AD1">
      <w:pPr>
        <w:pStyle w:val="IGALLTitle3"/>
        <w:ind w:left="426" w:hanging="426"/>
      </w:pPr>
      <w:r w:rsidRPr="003E028E">
        <w:t>Mitigating ageing effects</w:t>
      </w:r>
      <w:r w:rsidR="002E0DD6" w:rsidRPr="003E028E">
        <w:t>:</w:t>
      </w:r>
    </w:p>
    <w:p w14:paraId="505D12FF" w14:textId="77777777" w:rsidR="00FA34ED" w:rsidRPr="003E028E" w:rsidRDefault="00232C4A" w:rsidP="00CD2AD1">
      <w:pPr>
        <w:rPr>
          <w:szCs w:val="24"/>
          <w:lang w:val="en-GB"/>
        </w:rPr>
      </w:pPr>
      <w:r w:rsidRPr="003E028E">
        <w:rPr>
          <w:szCs w:val="24"/>
          <w:lang w:val="en-GB"/>
        </w:rPr>
        <w:t xml:space="preserve">To mitigate the detected ageing effects of motors which are </w:t>
      </w:r>
      <w:r w:rsidR="00AC7282" w:rsidRPr="003E028E">
        <w:rPr>
          <w:szCs w:val="24"/>
          <w:lang w:val="en-GB"/>
        </w:rPr>
        <w:t>within the</w:t>
      </w:r>
      <w:r w:rsidRPr="003E028E">
        <w:rPr>
          <w:szCs w:val="24"/>
          <w:lang w:val="en-GB"/>
        </w:rPr>
        <w:t xml:space="preserve"> acceptance criteria </w:t>
      </w:r>
      <w:r w:rsidR="00ED44EE" w:rsidRPr="003E028E">
        <w:rPr>
          <w:szCs w:val="24"/>
          <w:lang w:val="en-GB"/>
        </w:rPr>
        <w:t xml:space="preserve">specified in the </w:t>
      </w:r>
      <w:r w:rsidRPr="003E028E">
        <w:rPr>
          <w:szCs w:val="24"/>
          <w:lang w:val="en-GB"/>
        </w:rPr>
        <w:t>relevant document</w:t>
      </w:r>
      <w:r w:rsidR="00ED44EE" w:rsidRPr="003E028E">
        <w:rPr>
          <w:szCs w:val="24"/>
          <w:lang w:val="en-GB"/>
        </w:rPr>
        <w:t>s</w:t>
      </w:r>
      <w:r w:rsidRPr="003E028E">
        <w:rPr>
          <w:szCs w:val="24"/>
          <w:lang w:val="en-GB"/>
        </w:rPr>
        <w:t xml:space="preserve">, </w:t>
      </w:r>
      <w:r w:rsidR="00ED44EE" w:rsidRPr="003E028E">
        <w:rPr>
          <w:szCs w:val="24"/>
          <w:lang w:val="en-GB"/>
        </w:rPr>
        <w:t xml:space="preserve">the </w:t>
      </w:r>
      <w:r w:rsidRPr="003E028E">
        <w:rPr>
          <w:szCs w:val="24"/>
          <w:lang w:val="en-GB"/>
        </w:rPr>
        <w:t>following actions may be taken</w:t>
      </w:r>
      <w:r w:rsidR="00ED44EE" w:rsidRPr="003E028E">
        <w:rPr>
          <w:szCs w:val="24"/>
          <w:lang w:val="en-GB"/>
        </w:rPr>
        <w:t>,</w:t>
      </w:r>
      <w:r w:rsidRPr="003E028E">
        <w:rPr>
          <w:szCs w:val="24"/>
          <w:lang w:val="en-GB"/>
        </w:rPr>
        <w:t xml:space="preserve"> if appropriate:</w:t>
      </w:r>
    </w:p>
    <w:p w14:paraId="1DAE9B9A" w14:textId="77777777" w:rsidR="00232C4A" w:rsidRPr="003E028E" w:rsidRDefault="00232C4A" w:rsidP="00CD2AD1">
      <w:pPr>
        <w:pStyle w:val="ListParagraph"/>
        <w:numPr>
          <w:ilvl w:val="1"/>
          <w:numId w:val="19"/>
        </w:numPr>
        <w:ind w:left="450" w:hanging="450"/>
        <w:contextualSpacing w:val="0"/>
        <w:rPr>
          <w:szCs w:val="24"/>
          <w:lang w:val="en-GB"/>
        </w:rPr>
      </w:pPr>
      <w:r w:rsidRPr="003E028E">
        <w:rPr>
          <w:szCs w:val="24"/>
          <w:lang w:val="en-GB"/>
        </w:rPr>
        <w:t xml:space="preserve">Stator </w:t>
      </w:r>
      <w:r w:rsidR="00ED44EE" w:rsidRPr="003E028E">
        <w:rPr>
          <w:szCs w:val="24"/>
          <w:lang w:val="en-GB"/>
        </w:rPr>
        <w:t>w</w:t>
      </w:r>
      <w:r w:rsidRPr="003E028E">
        <w:rPr>
          <w:szCs w:val="24"/>
          <w:lang w:val="en-GB"/>
        </w:rPr>
        <w:t>inding</w:t>
      </w:r>
      <w:r w:rsidR="00ED44EE" w:rsidRPr="003E028E">
        <w:rPr>
          <w:szCs w:val="24"/>
          <w:lang w:val="en-GB"/>
        </w:rPr>
        <w:t xml:space="preserve"> a</w:t>
      </w:r>
      <w:r w:rsidRPr="003E028E">
        <w:rPr>
          <w:szCs w:val="24"/>
          <w:lang w:val="en-GB"/>
        </w:rPr>
        <w:t>ssembly</w:t>
      </w:r>
    </w:p>
    <w:p w14:paraId="4E942A0D" w14:textId="77777777" w:rsidR="00AC7282" w:rsidRPr="003E028E" w:rsidRDefault="00AC7282" w:rsidP="00CD2AD1">
      <w:pPr>
        <w:widowControl/>
        <w:tabs>
          <w:tab w:val="left" w:pos="252"/>
        </w:tabs>
        <w:autoSpaceDE w:val="0"/>
        <w:autoSpaceDN w:val="0"/>
        <w:adjustRightInd w:val="0"/>
        <w:rPr>
          <w:szCs w:val="24"/>
          <w:lang w:val="en-GB"/>
        </w:rPr>
      </w:pPr>
      <w:r w:rsidRPr="003E028E">
        <w:rPr>
          <w:szCs w:val="24"/>
          <w:lang w:val="en-GB"/>
        </w:rPr>
        <w:t xml:space="preserve">Ageing effects on stator winding assembly can be mitigated by the actions listed below: </w:t>
      </w:r>
    </w:p>
    <w:p w14:paraId="251E1D06" w14:textId="77777777" w:rsidR="00430875" w:rsidRPr="003E028E" w:rsidRDefault="00CF5284"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w:t>
      </w:r>
      <w:r w:rsidR="00232C4A" w:rsidRPr="003E028E">
        <w:rPr>
          <w:szCs w:val="24"/>
          <w:lang w:val="en-GB"/>
        </w:rPr>
        <w:t>otor clean</w:t>
      </w:r>
      <w:r w:rsidR="00FB01DA" w:rsidRPr="003E028E">
        <w:rPr>
          <w:szCs w:val="24"/>
          <w:lang w:val="en-GB"/>
        </w:rPr>
        <w:t>ing;</w:t>
      </w:r>
    </w:p>
    <w:p w14:paraId="0F4C4307"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w:t>
      </w:r>
      <w:r w:rsidR="00FA34ED" w:rsidRPr="003E028E">
        <w:rPr>
          <w:szCs w:val="24"/>
          <w:lang w:val="en-GB"/>
        </w:rPr>
        <w:t xml:space="preserve">aintaining ventilation </w:t>
      </w:r>
      <w:r w:rsidR="00FB01DA" w:rsidRPr="003E028E">
        <w:rPr>
          <w:szCs w:val="24"/>
          <w:lang w:val="en-GB"/>
        </w:rPr>
        <w:t>clearance and unrestricted flow;</w:t>
      </w:r>
    </w:p>
    <w:p w14:paraId="7BB420D5"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Use </w:t>
      </w:r>
      <w:r w:rsidR="00FB01DA" w:rsidRPr="003E028E">
        <w:rPr>
          <w:szCs w:val="24"/>
          <w:lang w:val="en-GB"/>
        </w:rPr>
        <w:t>of surge capacitors;</w:t>
      </w:r>
    </w:p>
    <w:p w14:paraId="485C7B8C"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lastRenderedPageBreak/>
        <w:t xml:space="preserve">Maintaining </w:t>
      </w:r>
      <w:r w:rsidR="00FA34ED" w:rsidRPr="003E028E">
        <w:rPr>
          <w:szCs w:val="24"/>
          <w:lang w:val="en-GB"/>
        </w:rPr>
        <w:t xml:space="preserve">good operating practices to reduce number of </w:t>
      </w:r>
      <w:r w:rsidR="00AD3FB6" w:rsidRPr="003E028E">
        <w:rPr>
          <w:szCs w:val="24"/>
          <w:lang w:val="en-GB"/>
        </w:rPr>
        <w:t>start-ups</w:t>
      </w:r>
      <w:r w:rsidR="00FB01DA" w:rsidRPr="003E028E">
        <w:rPr>
          <w:szCs w:val="24"/>
          <w:lang w:val="en-GB"/>
        </w:rPr>
        <w:t>;</w:t>
      </w:r>
    </w:p>
    <w:p w14:paraId="1EFC808E"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w:t>
      </w:r>
      <w:r w:rsidR="00FA34ED" w:rsidRPr="003E028E">
        <w:rPr>
          <w:szCs w:val="24"/>
          <w:lang w:val="en-GB"/>
        </w:rPr>
        <w:t xml:space="preserve">onitoring and </w:t>
      </w:r>
      <w:r w:rsidR="00FB01DA" w:rsidRPr="003E028E">
        <w:rPr>
          <w:szCs w:val="24"/>
          <w:lang w:val="en-GB"/>
        </w:rPr>
        <w:t>trending vibration;</w:t>
      </w:r>
    </w:p>
    <w:p w14:paraId="57DC8121"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Monitoring </w:t>
      </w:r>
      <w:r w:rsidR="00FA34ED" w:rsidRPr="003E028E">
        <w:rPr>
          <w:szCs w:val="24"/>
          <w:lang w:val="en-GB"/>
        </w:rPr>
        <w:t xml:space="preserve">and trending </w:t>
      </w:r>
      <w:r w:rsidRPr="003E028E">
        <w:rPr>
          <w:szCs w:val="24"/>
          <w:lang w:val="en-GB"/>
        </w:rPr>
        <w:t xml:space="preserve">of </w:t>
      </w:r>
      <w:r w:rsidR="00FA34ED" w:rsidRPr="003E028E">
        <w:rPr>
          <w:szCs w:val="24"/>
          <w:lang w:val="en-GB"/>
        </w:rPr>
        <w:t>ambient temp</w:t>
      </w:r>
      <w:r w:rsidRPr="003E028E">
        <w:rPr>
          <w:szCs w:val="24"/>
          <w:lang w:val="en-GB"/>
        </w:rPr>
        <w:t>erature</w:t>
      </w:r>
      <w:r w:rsidR="00FA34ED" w:rsidRPr="003E028E">
        <w:rPr>
          <w:szCs w:val="24"/>
          <w:lang w:val="en-GB"/>
        </w:rPr>
        <w:t>, winding temp</w:t>
      </w:r>
      <w:r w:rsidRPr="003E028E">
        <w:rPr>
          <w:szCs w:val="24"/>
          <w:lang w:val="en-GB"/>
        </w:rPr>
        <w:t>erature</w:t>
      </w:r>
      <w:r w:rsidR="00FA34ED" w:rsidRPr="003E028E">
        <w:rPr>
          <w:szCs w:val="24"/>
          <w:lang w:val="en-GB"/>
        </w:rPr>
        <w:t>, process fluid temp</w:t>
      </w:r>
      <w:r w:rsidRPr="003E028E">
        <w:rPr>
          <w:szCs w:val="24"/>
          <w:lang w:val="en-GB"/>
        </w:rPr>
        <w:t>erature</w:t>
      </w:r>
      <w:r w:rsidR="00FA34ED" w:rsidRPr="003E028E">
        <w:rPr>
          <w:szCs w:val="24"/>
          <w:lang w:val="en-GB"/>
        </w:rPr>
        <w:t>, motor amp</w:t>
      </w:r>
      <w:r w:rsidRPr="003E028E">
        <w:rPr>
          <w:szCs w:val="24"/>
          <w:lang w:val="en-GB"/>
        </w:rPr>
        <w:t>ere</w:t>
      </w:r>
      <w:r w:rsidR="00FA34ED" w:rsidRPr="003E028E">
        <w:rPr>
          <w:szCs w:val="24"/>
          <w:lang w:val="en-GB"/>
        </w:rPr>
        <w:t>s, rpm, process fluid temp</w:t>
      </w:r>
      <w:r w:rsidRPr="003E028E">
        <w:rPr>
          <w:szCs w:val="24"/>
          <w:lang w:val="en-GB"/>
        </w:rPr>
        <w:t>erature</w:t>
      </w:r>
      <w:r w:rsidR="00FA34ED" w:rsidRPr="003E028E">
        <w:rPr>
          <w:szCs w:val="24"/>
          <w:lang w:val="en-GB"/>
        </w:rPr>
        <w:t xml:space="preserve"> cooling water temp</w:t>
      </w:r>
      <w:r w:rsidRPr="003E028E">
        <w:rPr>
          <w:szCs w:val="24"/>
          <w:lang w:val="en-GB"/>
        </w:rPr>
        <w:t>erature</w:t>
      </w:r>
      <w:r w:rsidR="00FB01DA" w:rsidRPr="003E028E">
        <w:rPr>
          <w:szCs w:val="24"/>
          <w:lang w:val="en-GB"/>
        </w:rPr>
        <w:t>;</w:t>
      </w:r>
    </w:p>
    <w:p w14:paraId="4152BC02"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w:t>
      </w:r>
      <w:r w:rsidR="00FA34ED" w:rsidRPr="003E028E">
        <w:rPr>
          <w:szCs w:val="24"/>
          <w:lang w:val="en-GB"/>
        </w:rPr>
        <w:t>onitoring and trending insulation</w:t>
      </w:r>
      <w:r w:rsidR="006800E6">
        <w:rPr>
          <w:szCs w:val="24"/>
          <w:lang w:val="en-GB"/>
        </w:rPr>
        <w:t xml:space="preserve"> </w:t>
      </w:r>
      <w:r w:rsidR="00A41BDA" w:rsidRPr="003E028E">
        <w:rPr>
          <w:szCs w:val="24"/>
          <w:lang w:val="en-GB"/>
        </w:rPr>
        <w:t>condition</w:t>
      </w:r>
      <w:r w:rsidR="006800E6">
        <w:rPr>
          <w:szCs w:val="24"/>
          <w:lang w:val="en-GB"/>
        </w:rPr>
        <w:t xml:space="preserve"> </w:t>
      </w:r>
      <w:r w:rsidR="00FB01DA" w:rsidRPr="003E028E">
        <w:rPr>
          <w:szCs w:val="24"/>
          <w:lang w:val="en-GB"/>
        </w:rPr>
        <w:t>parameters;</w:t>
      </w:r>
    </w:p>
    <w:p w14:paraId="1E037D95"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Consider </w:t>
      </w:r>
      <w:r w:rsidR="00FA34ED" w:rsidRPr="003E028E">
        <w:rPr>
          <w:szCs w:val="24"/>
          <w:lang w:val="en-GB"/>
        </w:rPr>
        <w:t xml:space="preserve">upgrading to higher </w:t>
      </w:r>
      <w:r w:rsidR="00FB01DA" w:rsidRPr="003E028E">
        <w:rPr>
          <w:szCs w:val="24"/>
          <w:lang w:val="en-GB"/>
        </w:rPr>
        <w:t>insulation class on next rewind;</w:t>
      </w:r>
    </w:p>
    <w:p w14:paraId="06F58357" w14:textId="77777777" w:rsidR="00430875"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Performing </w:t>
      </w:r>
      <w:r w:rsidR="00FA34ED" w:rsidRPr="003E028E">
        <w:rPr>
          <w:szCs w:val="24"/>
          <w:lang w:val="en-GB"/>
        </w:rPr>
        <w:t xml:space="preserve">periodic internal or </w:t>
      </w:r>
      <w:r w:rsidR="00F6535E" w:rsidRPr="003E028E">
        <w:rPr>
          <w:szCs w:val="24"/>
          <w:lang w:val="en-GB"/>
        </w:rPr>
        <w:t>bore scope</w:t>
      </w:r>
      <w:r w:rsidR="006800E6">
        <w:rPr>
          <w:szCs w:val="24"/>
          <w:lang w:val="en-GB"/>
        </w:rPr>
        <w:t xml:space="preserve"> </w:t>
      </w:r>
      <w:r w:rsidR="00FB01DA" w:rsidRPr="003E028E">
        <w:rPr>
          <w:szCs w:val="24"/>
          <w:lang w:val="en-GB"/>
        </w:rPr>
        <w:t>inspection;</w:t>
      </w:r>
    </w:p>
    <w:p w14:paraId="13BC5BA7" w14:textId="77777777" w:rsidR="00232C4A" w:rsidRPr="003E028E" w:rsidRDefault="0043087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Improving </w:t>
      </w:r>
      <w:r w:rsidR="00FA34ED" w:rsidRPr="003E028E">
        <w:rPr>
          <w:szCs w:val="24"/>
          <w:lang w:val="en-GB"/>
        </w:rPr>
        <w:t>quality of station electric power.</w:t>
      </w:r>
    </w:p>
    <w:p w14:paraId="3C14CE3D" w14:textId="77777777" w:rsidR="00B321DC" w:rsidRPr="003E028E" w:rsidRDefault="00B321DC" w:rsidP="00CD2AD1">
      <w:pPr>
        <w:pStyle w:val="ListParagraph"/>
        <w:widowControl/>
        <w:tabs>
          <w:tab w:val="left" w:pos="252"/>
        </w:tabs>
        <w:autoSpaceDE w:val="0"/>
        <w:autoSpaceDN w:val="0"/>
        <w:adjustRightInd w:val="0"/>
        <w:ind w:left="0"/>
        <w:contextualSpacing w:val="0"/>
        <w:rPr>
          <w:szCs w:val="24"/>
          <w:lang w:val="en-GB"/>
        </w:rPr>
      </w:pPr>
    </w:p>
    <w:p w14:paraId="0538D953" w14:textId="77777777" w:rsidR="00232C4A" w:rsidRPr="003E028E" w:rsidRDefault="00232C4A" w:rsidP="00CD2AD1">
      <w:pPr>
        <w:pStyle w:val="ListParagraph"/>
        <w:numPr>
          <w:ilvl w:val="1"/>
          <w:numId w:val="19"/>
        </w:numPr>
        <w:ind w:left="450" w:hanging="450"/>
        <w:contextualSpacing w:val="0"/>
        <w:rPr>
          <w:szCs w:val="24"/>
          <w:lang w:val="en-GB"/>
        </w:rPr>
      </w:pPr>
      <w:r w:rsidRPr="003E028E">
        <w:rPr>
          <w:szCs w:val="24"/>
          <w:lang w:val="en-GB"/>
        </w:rPr>
        <w:t xml:space="preserve">Rotor </w:t>
      </w:r>
      <w:r w:rsidR="00ED44EE" w:rsidRPr="003E028E">
        <w:rPr>
          <w:szCs w:val="24"/>
          <w:lang w:val="en-GB"/>
        </w:rPr>
        <w:t>c</w:t>
      </w:r>
      <w:r w:rsidRPr="003E028E">
        <w:rPr>
          <w:szCs w:val="24"/>
          <w:lang w:val="en-GB"/>
        </w:rPr>
        <w:t xml:space="preserve">ore </w:t>
      </w:r>
      <w:r w:rsidR="00ED44EE" w:rsidRPr="003E028E">
        <w:rPr>
          <w:szCs w:val="24"/>
          <w:lang w:val="en-GB"/>
        </w:rPr>
        <w:t>a</w:t>
      </w:r>
      <w:r w:rsidRPr="003E028E">
        <w:rPr>
          <w:szCs w:val="24"/>
          <w:lang w:val="en-GB"/>
        </w:rPr>
        <w:t>ssembly</w:t>
      </w:r>
    </w:p>
    <w:p w14:paraId="70F5EC7D" w14:textId="77777777" w:rsidR="00A024AF" w:rsidRPr="003E028E" w:rsidRDefault="00A024AF" w:rsidP="00CD2AD1">
      <w:pPr>
        <w:widowControl/>
        <w:tabs>
          <w:tab w:val="left" w:pos="252"/>
        </w:tabs>
        <w:autoSpaceDE w:val="0"/>
        <w:autoSpaceDN w:val="0"/>
        <w:adjustRightInd w:val="0"/>
        <w:rPr>
          <w:szCs w:val="24"/>
          <w:lang w:val="en-GB"/>
        </w:rPr>
      </w:pPr>
      <w:r w:rsidRPr="003E028E">
        <w:rPr>
          <w:szCs w:val="24"/>
          <w:lang w:val="en-GB"/>
        </w:rPr>
        <w:t>Any detected ageing effect in rotor core assembly may be mitigated by trending of the following parameter</w:t>
      </w:r>
      <w:r w:rsidR="00430875" w:rsidRPr="003E028E">
        <w:rPr>
          <w:szCs w:val="24"/>
          <w:lang w:val="en-GB"/>
        </w:rPr>
        <w:t>s</w:t>
      </w:r>
      <w:r w:rsidRPr="003E028E">
        <w:rPr>
          <w:szCs w:val="24"/>
          <w:lang w:val="en-GB"/>
        </w:rPr>
        <w:t xml:space="preserve"> to keep control and observe the rotor related issues:</w:t>
      </w:r>
    </w:p>
    <w:p w14:paraId="257E5F1D" w14:textId="77777777" w:rsidR="004041D7" w:rsidRPr="003E028E" w:rsidRDefault="00330686"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visual or borescope inspection</w:t>
      </w:r>
      <w:r w:rsidR="009D014E" w:rsidRPr="003E028E">
        <w:rPr>
          <w:szCs w:val="24"/>
          <w:lang w:val="en-GB"/>
        </w:rPr>
        <w:t>;</w:t>
      </w:r>
    </w:p>
    <w:p w14:paraId="7C139DFE" w14:textId="77777777" w:rsidR="004041D7" w:rsidRPr="003E028E" w:rsidRDefault="00330686"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infrared thermography surveys and trending</w:t>
      </w:r>
      <w:r w:rsidR="009D014E" w:rsidRPr="003E028E">
        <w:rPr>
          <w:szCs w:val="24"/>
          <w:lang w:val="en-GB"/>
        </w:rPr>
        <w:t>;</w:t>
      </w:r>
    </w:p>
    <w:p w14:paraId="17A11DE6" w14:textId="77777777" w:rsidR="004041D7" w:rsidRPr="003E028E" w:rsidRDefault="00330686"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4041D7" w:rsidRPr="003E028E">
        <w:rPr>
          <w:szCs w:val="24"/>
          <w:lang w:val="en-GB"/>
        </w:rPr>
        <w:t>ing</w:t>
      </w:r>
      <w:r w:rsidRPr="003E028E">
        <w:rPr>
          <w:szCs w:val="24"/>
          <w:lang w:val="en-GB"/>
        </w:rPr>
        <w:t xml:space="preserve"> and trend</w:t>
      </w:r>
      <w:r w:rsidR="00A024AF" w:rsidRPr="003E028E">
        <w:rPr>
          <w:szCs w:val="24"/>
          <w:lang w:val="en-GB"/>
        </w:rPr>
        <w:t>ing</w:t>
      </w:r>
      <w:r w:rsidR="006800E6">
        <w:rPr>
          <w:szCs w:val="24"/>
          <w:lang w:val="en-GB"/>
        </w:rPr>
        <w:t xml:space="preserve"> </w:t>
      </w:r>
      <w:r w:rsidRPr="003E028E">
        <w:rPr>
          <w:szCs w:val="24"/>
          <w:lang w:val="en-GB"/>
        </w:rPr>
        <w:t>vibration</w:t>
      </w:r>
      <w:r w:rsidR="009D014E" w:rsidRPr="003E028E">
        <w:rPr>
          <w:szCs w:val="24"/>
          <w:lang w:val="en-GB"/>
        </w:rPr>
        <w:t>;</w:t>
      </w:r>
    </w:p>
    <w:p w14:paraId="1B04C784" w14:textId="77777777" w:rsidR="004041D7" w:rsidRPr="003E028E" w:rsidRDefault="00330686"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4041D7" w:rsidRPr="003E028E">
        <w:rPr>
          <w:szCs w:val="24"/>
          <w:lang w:val="en-GB"/>
        </w:rPr>
        <w:t>ing</w:t>
      </w:r>
      <w:r w:rsidRPr="003E028E">
        <w:rPr>
          <w:szCs w:val="24"/>
          <w:lang w:val="en-GB"/>
        </w:rPr>
        <w:t xml:space="preserve"> and trend</w:t>
      </w:r>
      <w:r w:rsidR="00A024AF" w:rsidRPr="003E028E">
        <w:rPr>
          <w:szCs w:val="24"/>
          <w:lang w:val="en-GB"/>
        </w:rPr>
        <w:t>ing</w:t>
      </w:r>
      <w:r w:rsidRPr="003E028E">
        <w:rPr>
          <w:szCs w:val="24"/>
          <w:lang w:val="en-GB"/>
        </w:rPr>
        <w:t xml:space="preserve"> motor amp</w:t>
      </w:r>
      <w:r w:rsidR="004041D7" w:rsidRPr="003E028E">
        <w:rPr>
          <w:szCs w:val="24"/>
          <w:lang w:val="en-GB"/>
        </w:rPr>
        <w:t>ere</w:t>
      </w:r>
      <w:r w:rsidRPr="003E028E">
        <w:rPr>
          <w:szCs w:val="24"/>
          <w:lang w:val="en-GB"/>
        </w:rPr>
        <w:t>s, rpm, winding temp</w:t>
      </w:r>
      <w:r w:rsidR="004041D7" w:rsidRPr="003E028E">
        <w:rPr>
          <w:szCs w:val="24"/>
          <w:lang w:val="en-GB"/>
        </w:rPr>
        <w:t>erature</w:t>
      </w:r>
      <w:r w:rsidR="009D014E" w:rsidRPr="003E028E">
        <w:rPr>
          <w:szCs w:val="24"/>
          <w:lang w:val="en-GB"/>
        </w:rPr>
        <w:t>;</w:t>
      </w:r>
    </w:p>
    <w:p w14:paraId="2166C6F5" w14:textId="77777777" w:rsidR="004041D7" w:rsidRPr="003E028E" w:rsidRDefault="00330686"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4041D7" w:rsidRPr="003E028E">
        <w:rPr>
          <w:szCs w:val="24"/>
          <w:lang w:val="en-GB"/>
        </w:rPr>
        <w:t>ing</w:t>
      </w:r>
      <w:r w:rsidRPr="003E028E">
        <w:rPr>
          <w:szCs w:val="24"/>
          <w:lang w:val="en-GB"/>
        </w:rPr>
        <w:t xml:space="preserve"> and trend</w:t>
      </w:r>
      <w:r w:rsidR="00A024AF" w:rsidRPr="003E028E">
        <w:rPr>
          <w:szCs w:val="24"/>
          <w:lang w:val="en-GB"/>
        </w:rPr>
        <w:t>ing</w:t>
      </w:r>
      <w:r w:rsidRPr="003E028E">
        <w:rPr>
          <w:szCs w:val="24"/>
          <w:lang w:val="en-GB"/>
        </w:rPr>
        <w:t xml:space="preserve"> bearing temperature</w:t>
      </w:r>
      <w:r w:rsidR="009D014E" w:rsidRPr="003E028E">
        <w:rPr>
          <w:szCs w:val="24"/>
          <w:lang w:val="en-GB"/>
        </w:rPr>
        <w:t>;</w:t>
      </w:r>
    </w:p>
    <w:p w14:paraId="7EEB5AB9" w14:textId="77777777" w:rsidR="00330686" w:rsidRPr="003E028E" w:rsidRDefault="00FE73C4"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Precision alignment and balancing.</w:t>
      </w:r>
    </w:p>
    <w:p w14:paraId="2604747A" w14:textId="77777777" w:rsidR="00330686" w:rsidRPr="003E028E" w:rsidRDefault="00330686" w:rsidP="00CD2AD1">
      <w:pPr>
        <w:pStyle w:val="ListParagraph"/>
        <w:tabs>
          <w:tab w:val="left" w:pos="252"/>
        </w:tabs>
        <w:ind w:left="252"/>
        <w:contextualSpacing w:val="0"/>
        <w:rPr>
          <w:sz w:val="20"/>
          <w:szCs w:val="20"/>
          <w:lang w:val="en-GB"/>
        </w:rPr>
      </w:pPr>
    </w:p>
    <w:p w14:paraId="13F53D2C" w14:textId="77777777" w:rsidR="00232C4A" w:rsidRPr="003E028E" w:rsidRDefault="00232C4A" w:rsidP="00CD2AD1">
      <w:pPr>
        <w:pStyle w:val="ListParagraph"/>
        <w:numPr>
          <w:ilvl w:val="1"/>
          <w:numId w:val="19"/>
        </w:numPr>
        <w:ind w:left="450" w:hanging="450"/>
        <w:contextualSpacing w:val="0"/>
        <w:rPr>
          <w:szCs w:val="24"/>
          <w:lang w:val="en-GB"/>
        </w:rPr>
      </w:pPr>
      <w:r w:rsidRPr="003E028E">
        <w:rPr>
          <w:szCs w:val="24"/>
          <w:lang w:val="en-GB"/>
        </w:rPr>
        <w:t>Bearings</w:t>
      </w:r>
    </w:p>
    <w:p w14:paraId="42387416" w14:textId="77777777" w:rsidR="006D45FA" w:rsidRPr="003E028E" w:rsidRDefault="006D45FA" w:rsidP="00CD2AD1">
      <w:pPr>
        <w:rPr>
          <w:szCs w:val="24"/>
          <w:lang w:val="en-GB"/>
        </w:rPr>
      </w:pPr>
      <w:r w:rsidRPr="003E028E">
        <w:rPr>
          <w:szCs w:val="24"/>
          <w:lang w:val="en-GB"/>
        </w:rPr>
        <w:t xml:space="preserve">Bearings are the important part of the motor which give response in case of any mechanical issue of the motor. </w:t>
      </w:r>
      <w:r w:rsidR="00AD0DB8" w:rsidRPr="003E028E">
        <w:rPr>
          <w:szCs w:val="24"/>
          <w:lang w:val="en-GB"/>
        </w:rPr>
        <w:t>These responses arise</w:t>
      </w:r>
      <w:r w:rsidRPr="003E028E">
        <w:rPr>
          <w:szCs w:val="24"/>
          <w:lang w:val="en-GB"/>
        </w:rPr>
        <w:t xml:space="preserve"> in form of vibration and rising temperature of bearing.</w:t>
      </w:r>
      <w:r w:rsidR="005738A9" w:rsidRPr="003E028E">
        <w:rPr>
          <w:szCs w:val="24"/>
          <w:lang w:val="en-GB"/>
        </w:rPr>
        <w:t xml:space="preserve"> Another cause of bearing ageing/failure is </w:t>
      </w:r>
      <w:r w:rsidR="00EB66A1" w:rsidRPr="003E028E">
        <w:rPr>
          <w:szCs w:val="24"/>
          <w:lang w:val="en-GB"/>
        </w:rPr>
        <w:t>insufficiency</w:t>
      </w:r>
      <w:r w:rsidR="005738A9" w:rsidRPr="003E028E">
        <w:rPr>
          <w:szCs w:val="24"/>
          <w:lang w:val="en-GB"/>
        </w:rPr>
        <w:t xml:space="preserve">, </w:t>
      </w:r>
      <w:r w:rsidR="00EB66A1" w:rsidRPr="003E028E">
        <w:rPr>
          <w:szCs w:val="24"/>
          <w:lang w:val="en-GB"/>
        </w:rPr>
        <w:t xml:space="preserve">poor </w:t>
      </w:r>
      <w:r w:rsidR="005738A9" w:rsidRPr="003E028E">
        <w:rPr>
          <w:szCs w:val="24"/>
          <w:lang w:val="en-GB"/>
        </w:rPr>
        <w:t>quality, and loss of cooling system of lube oil.</w:t>
      </w:r>
      <w:r w:rsidR="006800E6">
        <w:rPr>
          <w:szCs w:val="24"/>
          <w:lang w:val="en-GB"/>
        </w:rPr>
        <w:t xml:space="preserve"> </w:t>
      </w:r>
      <w:r w:rsidR="00AD0DB8" w:rsidRPr="003E028E">
        <w:rPr>
          <w:szCs w:val="24"/>
          <w:lang w:val="en-GB"/>
        </w:rPr>
        <w:t xml:space="preserve">Following are the mitigating actions for any detected ageing issues which may cause </w:t>
      </w:r>
      <w:r w:rsidR="004041D7" w:rsidRPr="003E028E">
        <w:rPr>
          <w:szCs w:val="24"/>
          <w:lang w:val="en-GB"/>
        </w:rPr>
        <w:t xml:space="preserve">degradation </w:t>
      </w:r>
      <w:r w:rsidR="00AD0DB8" w:rsidRPr="003E028E">
        <w:rPr>
          <w:szCs w:val="24"/>
          <w:lang w:val="en-GB"/>
        </w:rPr>
        <w:t xml:space="preserve">of </w:t>
      </w:r>
      <w:r w:rsidR="004041D7" w:rsidRPr="003E028E">
        <w:rPr>
          <w:szCs w:val="24"/>
          <w:lang w:val="en-GB"/>
        </w:rPr>
        <w:t xml:space="preserve">the </w:t>
      </w:r>
      <w:r w:rsidR="00AD0DB8" w:rsidRPr="003E028E">
        <w:rPr>
          <w:szCs w:val="24"/>
          <w:lang w:val="en-GB"/>
        </w:rPr>
        <w:t>bearing:</w:t>
      </w:r>
    </w:p>
    <w:p w14:paraId="0ACA4530"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inspection and</w:t>
      </w:r>
      <w:r w:rsidR="006800E6">
        <w:rPr>
          <w:szCs w:val="24"/>
          <w:lang w:val="en-GB"/>
        </w:rPr>
        <w:t xml:space="preserve"> </w:t>
      </w:r>
      <w:r w:rsidRPr="003E028E">
        <w:rPr>
          <w:szCs w:val="24"/>
          <w:lang w:val="en-GB"/>
        </w:rPr>
        <w:t>cleaning of bearings</w:t>
      </w:r>
      <w:r w:rsidR="001E03FA" w:rsidRPr="003E028E">
        <w:rPr>
          <w:szCs w:val="24"/>
          <w:lang w:val="en-GB"/>
        </w:rPr>
        <w:t>;</w:t>
      </w:r>
    </w:p>
    <w:p w14:paraId="0CCD0A13"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39111F" w:rsidRPr="003E028E">
        <w:rPr>
          <w:szCs w:val="24"/>
          <w:lang w:val="en-GB"/>
        </w:rPr>
        <w:t>ing</w:t>
      </w:r>
      <w:r w:rsidRPr="003E028E">
        <w:rPr>
          <w:szCs w:val="24"/>
          <w:lang w:val="en-GB"/>
        </w:rPr>
        <w:t xml:space="preserve"> and trend</w:t>
      </w:r>
      <w:r w:rsidR="0039111F" w:rsidRPr="003E028E">
        <w:rPr>
          <w:szCs w:val="24"/>
          <w:lang w:val="en-GB"/>
        </w:rPr>
        <w:t>ing</w:t>
      </w:r>
      <w:r w:rsidR="006800E6">
        <w:rPr>
          <w:szCs w:val="24"/>
          <w:lang w:val="en-GB"/>
        </w:rPr>
        <w:t xml:space="preserve"> </w:t>
      </w:r>
      <w:r w:rsidRPr="003E028E">
        <w:rPr>
          <w:szCs w:val="24"/>
          <w:lang w:val="en-GB"/>
        </w:rPr>
        <w:t>vibration</w:t>
      </w:r>
      <w:r w:rsidR="001E03FA" w:rsidRPr="003E028E">
        <w:rPr>
          <w:szCs w:val="24"/>
          <w:lang w:val="en-GB"/>
        </w:rPr>
        <w:t>;</w:t>
      </w:r>
    </w:p>
    <w:p w14:paraId="310820E4"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39111F" w:rsidRPr="003E028E">
        <w:rPr>
          <w:szCs w:val="24"/>
          <w:lang w:val="en-GB"/>
        </w:rPr>
        <w:t>ing</w:t>
      </w:r>
      <w:r w:rsidRPr="003E028E">
        <w:rPr>
          <w:szCs w:val="24"/>
          <w:lang w:val="en-GB"/>
        </w:rPr>
        <w:t xml:space="preserve"> and trend</w:t>
      </w:r>
      <w:r w:rsidR="0039111F" w:rsidRPr="003E028E">
        <w:rPr>
          <w:szCs w:val="24"/>
          <w:lang w:val="en-GB"/>
        </w:rPr>
        <w:t>ing</w:t>
      </w:r>
      <w:r w:rsidR="006800E6">
        <w:rPr>
          <w:szCs w:val="24"/>
          <w:lang w:val="en-GB"/>
        </w:rPr>
        <w:t xml:space="preserve"> </w:t>
      </w:r>
      <w:r w:rsidRPr="003E028E">
        <w:rPr>
          <w:szCs w:val="24"/>
          <w:lang w:val="en-GB"/>
        </w:rPr>
        <w:t>bearing</w:t>
      </w:r>
      <w:r w:rsidR="006800E6">
        <w:rPr>
          <w:szCs w:val="24"/>
          <w:lang w:val="en-GB"/>
        </w:rPr>
        <w:t xml:space="preserve"> </w:t>
      </w:r>
      <w:r w:rsidRPr="003E028E">
        <w:rPr>
          <w:szCs w:val="24"/>
          <w:lang w:val="en-GB"/>
        </w:rPr>
        <w:t>temperature</w:t>
      </w:r>
      <w:r w:rsidR="001E03FA" w:rsidRPr="003E028E">
        <w:rPr>
          <w:szCs w:val="24"/>
          <w:lang w:val="en-GB"/>
        </w:rPr>
        <w:t>;</w:t>
      </w:r>
    </w:p>
    <w:p w14:paraId="1FE2A831"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Good maintenance</w:t>
      </w:r>
      <w:r w:rsidR="006800E6">
        <w:rPr>
          <w:szCs w:val="24"/>
          <w:lang w:val="en-GB"/>
        </w:rPr>
        <w:t xml:space="preserve"> </w:t>
      </w:r>
      <w:r w:rsidRPr="003E028E">
        <w:rPr>
          <w:szCs w:val="24"/>
          <w:lang w:val="en-GB"/>
        </w:rPr>
        <w:t>practices, procedures, and</w:t>
      </w:r>
      <w:r w:rsidR="006800E6">
        <w:rPr>
          <w:szCs w:val="24"/>
          <w:lang w:val="en-GB"/>
        </w:rPr>
        <w:t xml:space="preserve"> </w:t>
      </w:r>
      <w:r w:rsidRPr="003E028E">
        <w:rPr>
          <w:szCs w:val="24"/>
          <w:lang w:val="en-GB"/>
        </w:rPr>
        <w:t>training for bearings and lube</w:t>
      </w:r>
      <w:r w:rsidR="006800E6">
        <w:rPr>
          <w:szCs w:val="24"/>
          <w:lang w:val="en-GB"/>
        </w:rPr>
        <w:t xml:space="preserve"> </w:t>
      </w:r>
      <w:r w:rsidRPr="003E028E">
        <w:rPr>
          <w:szCs w:val="24"/>
          <w:lang w:val="en-GB"/>
        </w:rPr>
        <w:t>oil</w:t>
      </w:r>
      <w:r w:rsidR="006800E6">
        <w:rPr>
          <w:szCs w:val="24"/>
          <w:lang w:val="en-GB"/>
        </w:rPr>
        <w:t xml:space="preserve"> </w:t>
      </w:r>
      <w:r w:rsidRPr="003E028E">
        <w:rPr>
          <w:szCs w:val="24"/>
          <w:lang w:val="en-GB"/>
        </w:rPr>
        <w:t>system</w:t>
      </w:r>
      <w:r w:rsidR="001E03FA" w:rsidRPr="003E028E">
        <w:rPr>
          <w:szCs w:val="24"/>
          <w:lang w:val="en-GB"/>
        </w:rPr>
        <w:t>;</w:t>
      </w:r>
    </w:p>
    <w:p w14:paraId="555B1FB7"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inspection of</w:t>
      </w:r>
      <w:r w:rsidR="006800E6">
        <w:rPr>
          <w:szCs w:val="24"/>
          <w:lang w:val="en-GB"/>
        </w:rPr>
        <w:t xml:space="preserve"> </w:t>
      </w:r>
      <w:r w:rsidRPr="003E028E">
        <w:rPr>
          <w:szCs w:val="24"/>
          <w:lang w:val="en-GB"/>
        </w:rPr>
        <w:t>bearings and seals</w:t>
      </w:r>
      <w:r w:rsidR="001E03FA" w:rsidRPr="003E028E">
        <w:rPr>
          <w:szCs w:val="24"/>
          <w:lang w:val="en-GB"/>
        </w:rPr>
        <w:t>;</w:t>
      </w:r>
    </w:p>
    <w:p w14:paraId="23DC8700"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replacement of</w:t>
      </w:r>
      <w:r w:rsidR="006800E6">
        <w:rPr>
          <w:szCs w:val="24"/>
          <w:lang w:val="en-GB"/>
        </w:rPr>
        <w:t xml:space="preserve"> </w:t>
      </w:r>
      <w:r w:rsidRPr="003E028E">
        <w:rPr>
          <w:szCs w:val="24"/>
          <w:lang w:val="en-GB"/>
        </w:rPr>
        <w:t>bearing</w:t>
      </w:r>
      <w:r w:rsidR="006800E6">
        <w:rPr>
          <w:szCs w:val="24"/>
          <w:lang w:val="en-GB"/>
        </w:rPr>
        <w:t xml:space="preserve"> </w:t>
      </w:r>
      <w:r w:rsidRPr="003E028E">
        <w:rPr>
          <w:szCs w:val="24"/>
          <w:lang w:val="en-GB"/>
        </w:rPr>
        <w:t>seals</w:t>
      </w:r>
      <w:r w:rsidR="001E03FA" w:rsidRPr="003E028E">
        <w:rPr>
          <w:szCs w:val="24"/>
          <w:lang w:val="en-GB"/>
        </w:rPr>
        <w:t>;</w:t>
      </w:r>
    </w:p>
    <w:p w14:paraId="5E33C478" w14:textId="77777777" w:rsidR="004041D7"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Periodic maintenance of lube oil system including visual inspection, lube </w:t>
      </w:r>
      <w:r w:rsidR="00E502DD" w:rsidRPr="003E028E">
        <w:rPr>
          <w:szCs w:val="24"/>
          <w:lang w:val="en-GB"/>
        </w:rPr>
        <w:t>oil sampling</w:t>
      </w:r>
      <w:r w:rsidRPr="003E028E">
        <w:rPr>
          <w:szCs w:val="24"/>
          <w:lang w:val="en-GB"/>
        </w:rPr>
        <w:t xml:space="preserve"> and analysis, oil change, and oil filter change</w:t>
      </w:r>
      <w:r w:rsidR="001E03FA" w:rsidRPr="003E028E">
        <w:rPr>
          <w:szCs w:val="24"/>
          <w:lang w:val="en-GB"/>
        </w:rPr>
        <w:t>;</w:t>
      </w:r>
    </w:p>
    <w:p w14:paraId="030515A6" w14:textId="77777777" w:rsidR="009A4DE5" w:rsidRPr="003E028E" w:rsidRDefault="009A4DE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maintenance of CCW supply to motor including visual inspection, flow rate and functional check, heat exchanger</w:t>
      </w:r>
      <w:r w:rsidR="006800E6">
        <w:rPr>
          <w:szCs w:val="24"/>
          <w:lang w:val="en-GB"/>
        </w:rPr>
        <w:t xml:space="preserve"> </w:t>
      </w:r>
      <w:r w:rsidRPr="003E028E">
        <w:rPr>
          <w:szCs w:val="24"/>
          <w:lang w:val="en-GB"/>
        </w:rPr>
        <w:t>inspection, clean/change screens or filters</w:t>
      </w:r>
      <w:r w:rsidR="000D0F02" w:rsidRPr="003E028E">
        <w:rPr>
          <w:szCs w:val="24"/>
          <w:lang w:val="en-GB"/>
        </w:rPr>
        <w:t>.</w:t>
      </w:r>
    </w:p>
    <w:p w14:paraId="751C43EA" w14:textId="77777777" w:rsidR="007F24B3" w:rsidRPr="003E028E" w:rsidRDefault="007F24B3" w:rsidP="00CD2AD1">
      <w:pPr>
        <w:rPr>
          <w:szCs w:val="24"/>
          <w:lang w:val="en-GB"/>
        </w:rPr>
      </w:pPr>
    </w:p>
    <w:p w14:paraId="58665435" w14:textId="77777777" w:rsidR="00232C4A" w:rsidRPr="003E028E" w:rsidRDefault="00232C4A" w:rsidP="00CD2AD1">
      <w:pPr>
        <w:pStyle w:val="ListParagraph"/>
        <w:numPr>
          <w:ilvl w:val="1"/>
          <w:numId w:val="19"/>
        </w:numPr>
        <w:ind w:left="450" w:hanging="450"/>
        <w:contextualSpacing w:val="0"/>
        <w:rPr>
          <w:szCs w:val="24"/>
          <w:lang w:val="en-GB"/>
        </w:rPr>
      </w:pPr>
      <w:r w:rsidRPr="003E028E">
        <w:rPr>
          <w:szCs w:val="24"/>
          <w:lang w:val="en-GB"/>
        </w:rPr>
        <w:lastRenderedPageBreak/>
        <w:t>Motor frame, enclosure and mounting</w:t>
      </w:r>
    </w:p>
    <w:p w14:paraId="68B94AE5" w14:textId="77777777" w:rsidR="00831CFB" w:rsidRPr="003E028E" w:rsidRDefault="00F7242B" w:rsidP="00CD2AD1">
      <w:pPr>
        <w:rPr>
          <w:szCs w:val="24"/>
          <w:lang w:val="en-GB"/>
        </w:rPr>
      </w:pPr>
      <w:r w:rsidRPr="003E028E">
        <w:rPr>
          <w:szCs w:val="24"/>
          <w:lang w:val="en-GB"/>
        </w:rPr>
        <w:t>Mitigating actions for motor frame, s</w:t>
      </w:r>
      <w:r w:rsidR="00831CFB" w:rsidRPr="003E028E">
        <w:rPr>
          <w:szCs w:val="24"/>
          <w:lang w:val="en-GB"/>
        </w:rPr>
        <w:t>upports, terminal box and connections, and ground connections</w:t>
      </w:r>
      <w:r w:rsidRPr="003E028E">
        <w:rPr>
          <w:szCs w:val="24"/>
          <w:lang w:val="en-GB"/>
        </w:rPr>
        <w:t xml:space="preserve"> are important for safe operation of motor from mechanical point of </w:t>
      </w:r>
      <w:r w:rsidR="007F24B3" w:rsidRPr="003E028E">
        <w:rPr>
          <w:szCs w:val="24"/>
          <w:lang w:val="en-GB"/>
        </w:rPr>
        <w:t>view. These</w:t>
      </w:r>
      <w:r w:rsidR="006800E6">
        <w:rPr>
          <w:szCs w:val="24"/>
          <w:lang w:val="en-GB"/>
        </w:rPr>
        <w:t xml:space="preserve"> </w:t>
      </w:r>
      <w:r w:rsidRPr="003E028E">
        <w:rPr>
          <w:szCs w:val="24"/>
          <w:lang w:val="en-GB"/>
        </w:rPr>
        <w:t>actions may include:</w:t>
      </w:r>
    </w:p>
    <w:p w14:paraId="277B24A2" w14:textId="77777777" w:rsidR="004041D7"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visual inspection</w:t>
      </w:r>
      <w:r w:rsidR="002E7D91" w:rsidRPr="003E028E">
        <w:rPr>
          <w:szCs w:val="24"/>
          <w:lang w:val="en-GB"/>
        </w:rPr>
        <w:t>;</w:t>
      </w:r>
    </w:p>
    <w:p w14:paraId="3A3934D7" w14:textId="77777777" w:rsidR="004041D7"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F7242B" w:rsidRPr="003E028E">
        <w:rPr>
          <w:szCs w:val="24"/>
          <w:lang w:val="en-GB"/>
        </w:rPr>
        <w:t>ing</w:t>
      </w:r>
      <w:r w:rsidRPr="003E028E">
        <w:rPr>
          <w:szCs w:val="24"/>
          <w:lang w:val="en-GB"/>
        </w:rPr>
        <w:t xml:space="preserve"> and trend</w:t>
      </w:r>
      <w:r w:rsidR="00F7242B" w:rsidRPr="003E028E">
        <w:rPr>
          <w:szCs w:val="24"/>
          <w:lang w:val="en-GB"/>
        </w:rPr>
        <w:t>ing</w:t>
      </w:r>
      <w:r w:rsidR="006800E6">
        <w:rPr>
          <w:szCs w:val="24"/>
          <w:lang w:val="en-GB"/>
        </w:rPr>
        <w:t xml:space="preserve"> </w:t>
      </w:r>
      <w:r w:rsidRPr="003E028E">
        <w:rPr>
          <w:szCs w:val="24"/>
          <w:lang w:val="en-GB"/>
        </w:rPr>
        <w:t>vibration</w:t>
      </w:r>
      <w:r w:rsidR="002E7D91" w:rsidRPr="003E028E">
        <w:rPr>
          <w:szCs w:val="24"/>
          <w:lang w:val="en-GB"/>
        </w:rPr>
        <w:t>;</w:t>
      </w:r>
    </w:p>
    <w:p w14:paraId="3FACFBB7" w14:textId="77777777" w:rsidR="004041D7"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Good maintenance,</w:t>
      </w:r>
      <w:r w:rsidR="006800E6">
        <w:rPr>
          <w:szCs w:val="24"/>
          <w:lang w:val="en-GB"/>
        </w:rPr>
        <w:t xml:space="preserve"> </w:t>
      </w:r>
      <w:r w:rsidR="001B3130" w:rsidRPr="003E028E">
        <w:rPr>
          <w:szCs w:val="24"/>
          <w:lang w:val="en-GB"/>
        </w:rPr>
        <w:t>modification,</w:t>
      </w:r>
      <w:r w:rsidRPr="003E028E">
        <w:rPr>
          <w:szCs w:val="24"/>
          <w:lang w:val="en-GB"/>
        </w:rPr>
        <w:t xml:space="preserve"> installation</w:t>
      </w:r>
      <w:r w:rsidR="00F7242B" w:rsidRPr="003E028E">
        <w:rPr>
          <w:szCs w:val="24"/>
          <w:lang w:val="en-GB"/>
        </w:rPr>
        <w:t xml:space="preserve">, </w:t>
      </w:r>
      <w:r w:rsidR="001B3130" w:rsidRPr="003E028E">
        <w:rPr>
          <w:szCs w:val="24"/>
          <w:lang w:val="en-GB"/>
        </w:rPr>
        <w:t>practices, procedures</w:t>
      </w:r>
      <w:r w:rsidR="006800E6">
        <w:rPr>
          <w:szCs w:val="24"/>
          <w:lang w:val="en-GB"/>
        </w:rPr>
        <w:t xml:space="preserve"> </w:t>
      </w:r>
      <w:r w:rsidRPr="003E028E">
        <w:rPr>
          <w:szCs w:val="24"/>
          <w:lang w:val="en-GB"/>
        </w:rPr>
        <w:t>and</w:t>
      </w:r>
      <w:r w:rsidR="006800E6">
        <w:rPr>
          <w:szCs w:val="24"/>
          <w:lang w:val="en-GB"/>
        </w:rPr>
        <w:t xml:space="preserve"> </w:t>
      </w:r>
      <w:r w:rsidRPr="003E028E">
        <w:rPr>
          <w:szCs w:val="24"/>
          <w:lang w:val="en-GB"/>
        </w:rPr>
        <w:t>training</w:t>
      </w:r>
      <w:r w:rsidR="002E7D91" w:rsidRPr="003E028E">
        <w:rPr>
          <w:szCs w:val="24"/>
          <w:lang w:val="en-GB"/>
        </w:rPr>
        <w:t>;</w:t>
      </w:r>
    </w:p>
    <w:p w14:paraId="6A416CA0" w14:textId="77777777" w:rsidR="004041D7"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1B3130" w:rsidRPr="003E028E">
        <w:rPr>
          <w:szCs w:val="24"/>
          <w:lang w:val="en-GB"/>
        </w:rPr>
        <w:t>ing</w:t>
      </w:r>
      <w:r w:rsidRPr="003E028E">
        <w:rPr>
          <w:szCs w:val="24"/>
          <w:lang w:val="en-GB"/>
        </w:rPr>
        <w:t xml:space="preserve"> and trend</w:t>
      </w:r>
      <w:r w:rsidR="001B3130" w:rsidRPr="003E028E">
        <w:rPr>
          <w:szCs w:val="24"/>
          <w:lang w:val="en-GB"/>
        </w:rPr>
        <w:t>ing</w:t>
      </w:r>
      <w:r w:rsidR="006800E6">
        <w:rPr>
          <w:szCs w:val="24"/>
          <w:lang w:val="en-GB"/>
        </w:rPr>
        <w:t xml:space="preserve"> </w:t>
      </w:r>
      <w:r w:rsidRPr="003E028E">
        <w:rPr>
          <w:szCs w:val="24"/>
          <w:lang w:val="en-GB"/>
        </w:rPr>
        <w:t>stator</w:t>
      </w:r>
      <w:r w:rsidR="006800E6">
        <w:rPr>
          <w:szCs w:val="24"/>
          <w:lang w:val="en-GB"/>
        </w:rPr>
        <w:t xml:space="preserve"> </w:t>
      </w:r>
      <w:r w:rsidRPr="003E028E">
        <w:rPr>
          <w:szCs w:val="24"/>
          <w:lang w:val="en-GB"/>
        </w:rPr>
        <w:t>winding</w:t>
      </w:r>
      <w:r w:rsidR="006800E6">
        <w:rPr>
          <w:szCs w:val="24"/>
          <w:lang w:val="en-GB"/>
        </w:rPr>
        <w:t xml:space="preserve"> </w:t>
      </w:r>
      <w:r w:rsidRPr="003E028E">
        <w:rPr>
          <w:szCs w:val="24"/>
          <w:lang w:val="en-GB"/>
        </w:rPr>
        <w:t>temperature</w:t>
      </w:r>
      <w:r w:rsidR="002E7D91" w:rsidRPr="003E028E">
        <w:rPr>
          <w:szCs w:val="24"/>
          <w:lang w:val="en-GB"/>
        </w:rPr>
        <w:t>;</w:t>
      </w:r>
    </w:p>
    <w:p w14:paraId="6AF12B76" w14:textId="77777777" w:rsidR="004041D7"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Monitor</w:t>
      </w:r>
      <w:r w:rsidR="001B3130" w:rsidRPr="003E028E">
        <w:rPr>
          <w:szCs w:val="24"/>
          <w:lang w:val="en-GB"/>
        </w:rPr>
        <w:t>ing</w:t>
      </w:r>
      <w:r w:rsidRPr="003E028E">
        <w:rPr>
          <w:szCs w:val="24"/>
          <w:lang w:val="en-GB"/>
        </w:rPr>
        <w:t xml:space="preserve"> and trend</w:t>
      </w:r>
      <w:r w:rsidR="001B3130" w:rsidRPr="003E028E">
        <w:rPr>
          <w:szCs w:val="24"/>
          <w:lang w:val="en-GB"/>
        </w:rPr>
        <w:t>ing</w:t>
      </w:r>
      <w:r w:rsidR="006800E6">
        <w:rPr>
          <w:szCs w:val="24"/>
          <w:lang w:val="en-GB"/>
        </w:rPr>
        <w:t xml:space="preserve"> </w:t>
      </w:r>
      <w:r w:rsidRPr="003E028E">
        <w:rPr>
          <w:szCs w:val="24"/>
          <w:lang w:val="en-GB"/>
        </w:rPr>
        <w:t>bearing</w:t>
      </w:r>
      <w:r w:rsidR="006800E6">
        <w:rPr>
          <w:szCs w:val="24"/>
          <w:lang w:val="en-GB"/>
        </w:rPr>
        <w:t xml:space="preserve"> </w:t>
      </w:r>
      <w:r w:rsidRPr="003E028E">
        <w:rPr>
          <w:szCs w:val="24"/>
          <w:lang w:val="en-GB"/>
        </w:rPr>
        <w:t>temperature</w:t>
      </w:r>
      <w:r w:rsidR="002E7D91" w:rsidRPr="003E028E">
        <w:rPr>
          <w:szCs w:val="24"/>
          <w:lang w:val="en-GB"/>
        </w:rPr>
        <w:t>;</w:t>
      </w:r>
    </w:p>
    <w:p w14:paraId="411D38F1" w14:textId="77777777" w:rsidR="001A2C83" w:rsidRPr="003E028E" w:rsidRDefault="001A2C8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Good </w:t>
      </w:r>
      <w:r w:rsidR="00F7242B" w:rsidRPr="003E028E">
        <w:rPr>
          <w:szCs w:val="24"/>
          <w:lang w:val="en-GB"/>
        </w:rPr>
        <w:t>housekeeping practices.</w:t>
      </w:r>
    </w:p>
    <w:p w14:paraId="191E3EC2" w14:textId="77777777" w:rsidR="00232C4A" w:rsidRPr="003E028E" w:rsidRDefault="00232C4A" w:rsidP="00CD2AD1">
      <w:pPr>
        <w:pStyle w:val="ListParagraph"/>
        <w:contextualSpacing w:val="0"/>
        <w:rPr>
          <w:szCs w:val="24"/>
          <w:lang w:val="en-GB"/>
        </w:rPr>
      </w:pPr>
    </w:p>
    <w:p w14:paraId="385A5DB6" w14:textId="77777777" w:rsidR="00232C4A" w:rsidRPr="003E028E" w:rsidRDefault="00232C4A" w:rsidP="00CD2AD1">
      <w:pPr>
        <w:pStyle w:val="ListParagraph"/>
        <w:numPr>
          <w:ilvl w:val="1"/>
          <w:numId w:val="19"/>
        </w:numPr>
        <w:ind w:left="450" w:hanging="450"/>
        <w:contextualSpacing w:val="0"/>
        <w:rPr>
          <w:szCs w:val="24"/>
          <w:lang w:val="en-GB"/>
        </w:rPr>
      </w:pPr>
      <w:r w:rsidRPr="003E028E">
        <w:rPr>
          <w:szCs w:val="24"/>
          <w:lang w:val="en-GB"/>
        </w:rPr>
        <w:t>Integral monitoring sensors and heaters</w:t>
      </w:r>
    </w:p>
    <w:p w14:paraId="7DC9E2A9" w14:textId="77777777" w:rsidR="00844B25" w:rsidRPr="003E028E" w:rsidRDefault="00540D1D" w:rsidP="00CD2AD1">
      <w:pPr>
        <w:rPr>
          <w:szCs w:val="24"/>
          <w:lang w:val="en-GB"/>
        </w:rPr>
      </w:pPr>
      <w:r w:rsidRPr="003E028E">
        <w:rPr>
          <w:szCs w:val="24"/>
          <w:lang w:val="en-GB"/>
        </w:rPr>
        <w:t>I</w:t>
      </w:r>
      <w:r w:rsidR="007A5089" w:rsidRPr="003E028E">
        <w:rPr>
          <w:szCs w:val="24"/>
          <w:lang w:val="en-GB"/>
        </w:rPr>
        <w:t xml:space="preserve">ntegral sensors are vibration, temperature and lube </w:t>
      </w:r>
      <w:r w:rsidR="00BF708E" w:rsidRPr="003E028E">
        <w:rPr>
          <w:szCs w:val="24"/>
          <w:lang w:val="en-GB"/>
        </w:rPr>
        <w:t xml:space="preserve">oil level related sensors which collect the data </w:t>
      </w:r>
      <w:r w:rsidR="0010570D" w:rsidRPr="003E028E">
        <w:rPr>
          <w:szCs w:val="24"/>
          <w:lang w:val="en-GB"/>
        </w:rPr>
        <w:t>f</w:t>
      </w:r>
      <w:r w:rsidR="00BF708E" w:rsidRPr="003E028E">
        <w:rPr>
          <w:szCs w:val="24"/>
          <w:lang w:val="en-GB"/>
        </w:rPr>
        <w:t>rom</w:t>
      </w:r>
      <w:r w:rsidR="0010570D" w:rsidRPr="003E028E">
        <w:rPr>
          <w:szCs w:val="24"/>
          <w:lang w:val="en-GB"/>
        </w:rPr>
        <w:t xml:space="preserve"> motors</w:t>
      </w:r>
      <w:r w:rsidR="00BF708E" w:rsidRPr="003E028E">
        <w:rPr>
          <w:szCs w:val="24"/>
          <w:lang w:val="en-GB"/>
        </w:rPr>
        <w:t xml:space="preserve"> and display or record for trending</w:t>
      </w:r>
      <w:r w:rsidR="00F270D3" w:rsidRPr="003E028E">
        <w:rPr>
          <w:szCs w:val="24"/>
          <w:lang w:val="en-GB"/>
        </w:rPr>
        <w:t>,</w:t>
      </w:r>
      <w:r w:rsidR="00BF708E" w:rsidRPr="003E028E">
        <w:rPr>
          <w:szCs w:val="24"/>
          <w:lang w:val="en-GB"/>
        </w:rPr>
        <w:t xml:space="preserve"> where required. Availability and functionality of these components </w:t>
      </w:r>
      <w:r w:rsidR="00872524" w:rsidRPr="003E028E">
        <w:rPr>
          <w:szCs w:val="24"/>
          <w:lang w:val="en-GB"/>
        </w:rPr>
        <w:t>are very</w:t>
      </w:r>
      <w:r w:rsidR="00BF708E" w:rsidRPr="003E028E">
        <w:rPr>
          <w:szCs w:val="24"/>
          <w:lang w:val="en-GB"/>
        </w:rPr>
        <w:t xml:space="preserve"> important. Mitigating actions include:</w:t>
      </w:r>
    </w:p>
    <w:p w14:paraId="45095B8A" w14:textId="77777777" w:rsidR="00F270D3" w:rsidRPr="003E028E" w:rsidRDefault="008472ED"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channel calibration</w:t>
      </w:r>
      <w:r w:rsidR="006D469A">
        <w:rPr>
          <w:szCs w:val="24"/>
          <w:lang w:val="en-GB"/>
        </w:rPr>
        <w:t xml:space="preserve"> </w:t>
      </w:r>
      <w:r w:rsidRPr="003E028E">
        <w:rPr>
          <w:szCs w:val="24"/>
          <w:lang w:val="en-GB"/>
        </w:rPr>
        <w:t>and functional tests</w:t>
      </w:r>
      <w:r w:rsidR="002E7D91" w:rsidRPr="003E028E">
        <w:rPr>
          <w:szCs w:val="24"/>
          <w:lang w:val="en-GB"/>
        </w:rPr>
        <w:t>;</w:t>
      </w:r>
    </w:p>
    <w:p w14:paraId="13099793" w14:textId="77777777" w:rsidR="00F270D3" w:rsidRPr="003E028E" w:rsidRDefault="008472ED"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Repair or replace faulty</w:t>
      </w:r>
      <w:r w:rsidR="006D469A">
        <w:rPr>
          <w:szCs w:val="24"/>
          <w:lang w:val="en-GB"/>
        </w:rPr>
        <w:t xml:space="preserve"> </w:t>
      </w:r>
      <w:r w:rsidRPr="003E028E">
        <w:rPr>
          <w:szCs w:val="24"/>
          <w:lang w:val="en-GB"/>
        </w:rPr>
        <w:t>RTD</w:t>
      </w:r>
      <w:r w:rsidR="006D469A">
        <w:rPr>
          <w:szCs w:val="24"/>
          <w:lang w:val="en-GB"/>
        </w:rPr>
        <w:t xml:space="preserve"> </w:t>
      </w:r>
      <w:r w:rsidRPr="003E028E">
        <w:rPr>
          <w:szCs w:val="24"/>
          <w:lang w:val="en-GB"/>
        </w:rPr>
        <w:t>circuits</w:t>
      </w:r>
      <w:r w:rsidR="002E7D91" w:rsidRPr="003E028E">
        <w:rPr>
          <w:szCs w:val="24"/>
          <w:lang w:val="en-GB"/>
        </w:rPr>
        <w:t>;</w:t>
      </w:r>
    </w:p>
    <w:p w14:paraId="72089F17" w14:textId="77777777" w:rsidR="00F270D3" w:rsidRPr="003E028E" w:rsidRDefault="0056790D"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Repair or replace faulty vibration monitoring circuits and recorders</w:t>
      </w:r>
      <w:r w:rsidR="002E7D91" w:rsidRPr="003E028E">
        <w:rPr>
          <w:szCs w:val="24"/>
          <w:lang w:val="en-GB"/>
        </w:rPr>
        <w:t>;</w:t>
      </w:r>
    </w:p>
    <w:p w14:paraId="4FCC3A81" w14:textId="77777777" w:rsidR="00F270D3" w:rsidRPr="003E028E" w:rsidRDefault="0056790D"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Repair or replace faulty </w:t>
      </w:r>
      <w:r w:rsidR="00BF708E" w:rsidRPr="003E028E">
        <w:rPr>
          <w:szCs w:val="24"/>
          <w:lang w:val="en-GB"/>
        </w:rPr>
        <w:t>m</w:t>
      </w:r>
      <w:r w:rsidRPr="003E028E">
        <w:rPr>
          <w:szCs w:val="24"/>
          <w:lang w:val="en-GB"/>
        </w:rPr>
        <w:t>onitoring circuits, indicators, and recorders</w:t>
      </w:r>
      <w:r w:rsidR="002E7D91" w:rsidRPr="003E028E">
        <w:rPr>
          <w:szCs w:val="24"/>
          <w:lang w:val="en-GB"/>
        </w:rPr>
        <w:t>;</w:t>
      </w:r>
    </w:p>
    <w:p w14:paraId="68ED3829" w14:textId="77777777" w:rsidR="0056790D" w:rsidRPr="003E028E" w:rsidRDefault="0056790D"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Periodic heater and thermostat calibration and functional tests</w:t>
      </w:r>
      <w:r w:rsidR="00BF708E" w:rsidRPr="003E028E">
        <w:rPr>
          <w:szCs w:val="24"/>
          <w:lang w:val="en-GB"/>
        </w:rPr>
        <w:t>.</w:t>
      </w:r>
    </w:p>
    <w:p w14:paraId="6F9059CE" w14:textId="77777777" w:rsidR="002C1D44" w:rsidRPr="003E028E" w:rsidRDefault="002C1D44" w:rsidP="00CD2AD1">
      <w:pPr>
        <w:rPr>
          <w:szCs w:val="24"/>
          <w:lang w:val="en-GB"/>
        </w:rPr>
      </w:pPr>
    </w:p>
    <w:p w14:paraId="0FD216AB" w14:textId="77777777" w:rsidR="00FF6C04" w:rsidRPr="003E028E" w:rsidRDefault="00FF6C04" w:rsidP="00CD2AD1">
      <w:pPr>
        <w:pStyle w:val="IGALLTitle3"/>
        <w:ind w:left="426" w:hanging="426"/>
      </w:pPr>
      <w:r w:rsidRPr="003E028E">
        <w:t>Acceptance criteria</w:t>
      </w:r>
      <w:r w:rsidR="002E0DD6" w:rsidRPr="003E028E">
        <w:t>:</w:t>
      </w:r>
    </w:p>
    <w:p w14:paraId="09BC6814" w14:textId="77777777" w:rsidR="00F337F5" w:rsidRPr="003E028E" w:rsidRDefault="008A13FD" w:rsidP="00CD2AD1">
      <w:pPr>
        <w:rPr>
          <w:szCs w:val="24"/>
          <w:lang w:val="en-GB"/>
        </w:rPr>
      </w:pPr>
      <w:r w:rsidRPr="003E028E">
        <w:rPr>
          <w:szCs w:val="24"/>
          <w:lang w:val="en-GB"/>
        </w:rPr>
        <w:t xml:space="preserve">Acceptance criteria for </w:t>
      </w:r>
      <w:r w:rsidR="00B53ADE" w:rsidRPr="003E028E">
        <w:rPr>
          <w:szCs w:val="24"/>
          <w:lang w:val="en-GB"/>
        </w:rPr>
        <w:t xml:space="preserve">all motor tests, monitoring parameters and </w:t>
      </w:r>
      <w:r w:rsidR="002E7D91" w:rsidRPr="003E028E">
        <w:rPr>
          <w:szCs w:val="24"/>
          <w:lang w:val="en-GB"/>
        </w:rPr>
        <w:t>their</w:t>
      </w:r>
      <w:r w:rsidR="00B53ADE" w:rsidRPr="003E028E">
        <w:rPr>
          <w:szCs w:val="24"/>
          <w:lang w:val="en-GB"/>
        </w:rPr>
        <w:t xml:space="preserve"> limitations</w:t>
      </w:r>
      <w:r w:rsidRPr="003E028E">
        <w:rPr>
          <w:szCs w:val="24"/>
          <w:lang w:val="en-GB"/>
        </w:rPr>
        <w:t xml:space="preserve"> are defined </w:t>
      </w:r>
      <w:r w:rsidR="0036233E" w:rsidRPr="003E028E">
        <w:rPr>
          <w:szCs w:val="24"/>
          <w:lang w:val="en-GB"/>
        </w:rPr>
        <w:t xml:space="preserve">by </w:t>
      </w:r>
      <w:r w:rsidR="00B53ADE" w:rsidRPr="003E028E">
        <w:rPr>
          <w:szCs w:val="24"/>
          <w:lang w:val="en-GB"/>
        </w:rPr>
        <w:t xml:space="preserve">the manufacturers, plant designers, national/international </w:t>
      </w:r>
      <w:r w:rsidR="0036233E" w:rsidRPr="003E028E">
        <w:rPr>
          <w:szCs w:val="24"/>
          <w:lang w:val="en-GB"/>
        </w:rPr>
        <w:t>codes and standards</w:t>
      </w:r>
      <w:r w:rsidR="00B53ADE" w:rsidRPr="003E028E">
        <w:rPr>
          <w:szCs w:val="24"/>
          <w:lang w:val="en-GB"/>
        </w:rPr>
        <w:t>.</w:t>
      </w:r>
      <w:r w:rsidR="006D469A">
        <w:rPr>
          <w:szCs w:val="24"/>
          <w:lang w:val="en-GB"/>
        </w:rPr>
        <w:t xml:space="preserve"> </w:t>
      </w:r>
      <w:r w:rsidR="00680722" w:rsidRPr="003E028E">
        <w:rPr>
          <w:szCs w:val="24"/>
          <w:lang w:val="en-GB"/>
        </w:rPr>
        <w:t>The result</w:t>
      </w:r>
      <w:r w:rsidR="00D21F84" w:rsidRPr="003E028E">
        <w:rPr>
          <w:szCs w:val="24"/>
          <w:lang w:val="en-GB"/>
        </w:rPr>
        <w:t>s</w:t>
      </w:r>
      <w:r w:rsidR="00680722" w:rsidRPr="003E028E">
        <w:rPr>
          <w:szCs w:val="24"/>
          <w:lang w:val="en-GB"/>
        </w:rPr>
        <w:t xml:space="preserve"> of </w:t>
      </w:r>
      <w:r w:rsidR="00B53ADE" w:rsidRPr="003E028E">
        <w:rPr>
          <w:szCs w:val="24"/>
          <w:lang w:val="en-GB"/>
        </w:rPr>
        <w:t>the tests and monitoring parameters trending</w:t>
      </w:r>
      <w:r w:rsidR="00680722" w:rsidRPr="003E028E">
        <w:rPr>
          <w:szCs w:val="24"/>
          <w:lang w:val="en-GB"/>
        </w:rPr>
        <w:t xml:space="preserve"> are compared with previous </w:t>
      </w:r>
      <w:r w:rsidR="00795EC2" w:rsidRPr="003E028E">
        <w:rPr>
          <w:szCs w:val="24"/>
          <w:lang w:val="en-GB"/>
        </w:rPr>
        <w:t>results</w:t>
      </w:r>
      <w:r w:rsidR="006D469A">
        <w:rPr>
          <w:szCs w:val="24"/>
          <w:lang w:val="en-GB"/>
        </w:rPr>
        <w:t xml:space="preserve"> </w:t>
      </w:r>
      <w:r w:rsidR="001671C4" w:rsidRPr="003E028E">
        <w:rPr>
          <w:szCs w:val="24"/>
          <w:lang w:val="en-GB"/>
        </w:rPr>
        <w:t>to</w:t>
      </w:r>
      <w:r w:rsidR="006D469A">
        <w:rPr>
          <w:szCs w:val="24"/>
          <w:lang w:val="en-GB"/>
        </w:rPr>
        <w:t xml:space="preserve"> </w:t>
      </w:r>
      <w:r w:rsidR="00795EC2" w:rsidRPr="003E028E">
        <w:rPr>
          <w:szCs w:val="24"/>
          <w:lang w:val="en-GB"/>
        </w:rPr>
        <w:t>identify</w:t>
      </w:r>
      <w:r w:rsidR="006D469A">
        <w:rPr>
          <w:szCs w:val="24"/>
          <w:lang w:val="en-GB"/>
        </w:rPr>
        <w:t xml:space="preserve"> </w:t>
      </w:r>
      <w:r w:rsidR="00795EC2" w:rsidRPr="003E028E">
        <w:rPr>
          <w:szCs w:val="24"/>
          <w:lang w:val="en-GB"/>
        </w:rPr>
        <w:t>a</w:t>
      </w:r>
      <w:r w:rsidR="006D469A">
        <w:rPr>
          <w:szCs w:val="24"/>
          <w:lang w:val="en-GB"/>
        </w:rPr>
        <w:t xml:space="preserve"> </w:t>
      </w:r>
      <w:r w:rsidR="001671C4" w:rsidRPr="003E028E">
        <w:rPr>
          <w:szCs w:val="24"/>
          <w:lang w:val="en-GB"/>
        </w:rPr>
        <w:t>possible</w:t>
      </w:r>
      <w:r w:rsidR="006D469A">
        <w:rPr>
          <w:szCs w:val="24"/>
          <w:lang w:val="en-GB"/>
        </w:rPr>
        <w:t xml:space="preserve"> </w:t>
      </w:r>
      <w:r w:rsidR="00680722" w:rsidRPr="003E028E">
        <w:rPr>
          <w:szCs w:val="24"/>
          <w:lang w:val="en-GB"/>
        </w:rPr>
        <w:t>degradation</w:t>
      </w:r>
      <w:r w:rsidR="0036233E" w:rsidRPr="003E028E">
        <w:rPr>
          <w:szCs w:val="24"/>
          <w:lang w:val="en-GB"/>
        </w:rPr>
        <w:t xml:space="preserve"> trend</w:t>
      </w:r>
      <w:r w:rsidR="006C4D3B" w:rsidRPr="003E028E">
        <w:rPr>
          <w:szCs w:val="24"/>
          <w:lang w:val="en-GB"/>
        </w:rPr>
        <w:t xml:space="preserve"> and with the basic design/operational data for deviation measurement from initial conditions of </w:t>
      </w:r>
      <w:r w:rsidR="00F270D3" w:rsidRPr="003E028E">
        <w:rPr>
          <w:szCs w:val="24"/>
          <w:lang w:val="en-GB"/>
        </w:rPr>
        <w:t xml:space="preserve">the </w:t>
      </w:r>
      <w:r w:rsidR="006C4D3B" w:rsidRPr="003E028E">
        <w:rPr>
          <w:szCs w:val="24"/>
          <w:lang w:val="en-GB"/>
        </w:rPr>
        <w:t>motor.</w:t>
      </w:r>
      <w:r w:rsidR="00193478" w:rsidRPr="003E028E">
        <w:rPr>
          <w:szCs w:val="24"/>
          <w:lang w:val="en-GB"/>
        </w:rPr>
        <w:t xml:space="preserve"> If all results are within acceptance criteria but the trending shows degradation</w:t>
      </w:r>
      <w:r w:rsidR="006D469A">
        <w:rPr>
          <w:szCs w:val="24"/>
          <w:lang w:val="en-GB"/>
        </w:rPr>
        <w:t xml:space="preserve"> </w:t>
      </w:r>
      <w:r w:rsidR="00193478" w:rsidRPr="003E028E">
        <w:rPr>
          <w:szCs w:val="24"/>
          <w:lang w:val="en-GB"/>
        </w:rPr>
        <w:t>then mitigating actions mentioned above may be adopted accordingly.</w:t>
      </w:r>
    </w:p>
    <w:p w14:paraId="1BF18575" w14:textId="77777777" w:rsidR="002C1D44" w:rsidRPr="003E028E" w:rsidRDefault="002C1D44" w:rsidP="00CD2AD1">
      <w:pPr>
        <w:rPr>
          <w:strike/>
          <w:szCs w:val="24"/>
          <w:lang w:val="en-GB"/>
        </w:rPr>
      </w:pPr>
    </w:p>
    <w:p w14:paraId="1B99AA34" w14:textId="77777777" w:rsidR="00FF6C04" w:rsidRPr="003E028E" w:rsidRDefault="00FF6C04" w:rsidP="00CD2AD1">
      <w:pPr>
        <w:pStyle w:val="IGALLTitle3"/>
        <w:ind w:left="426" w:hanging="426"/>
      </w:pPr>
      <w:r w:rsidRPr="003E028E">
        <w:t>Corrective actions</w:t>
      </w:r>
      <w:r w:rsidR="002E0DD6" w:rsidRPr="003E028E">
        <w:t>:</w:t>
      </w:r>
    </w:p>
    <w:p w14:paraId="7123586A" w14:textId="77777777" w:rsidR="00BD0A59" w:rsidRPr="003E028E" w:rsidRDefault="002202C2" w:rsidP="00CD2AD1">
      <w:pPr>
        <w:rPr>
          <w:szCs w:val="24"/>
          <w:lang w:val="en-GB"/>
        </w:rPr>
      </w:pPr>
      <w:r w:rsidRPr="003E028E">
        <w:rPr>
          <w:szCs w:val="24"/>
          <w:lang w:val="en-GB"/>
        </w:rPr>
        <w:t>Corrective action</w:t>
      </w:r>
      <w:r w:rsidR="0062215E" w:rsidRPr="003E028E">
        <w:rPr>
          <w:szCs w:val="24"/>
          <w:lang w:val="en-GB"/>
        </w:rPr>
        <w:t>s are</w:t>
      </w:r>
      <w:r w:rsidRPr="003E028E">
        <w:rPr>
          <w:szCs w:val="24"/>
          <w:lang w:val="en-GB"/>
        </w:rPr>
        <w:t xml:space="preserve"> required when the acceptance criteria</w:t>
      </w:r>
      <w:r w:rsidR="0062215E" w:rsidRPr="003E028E">
        <w:rPr>
          <w:szCs w:val="24"/>
          <w:lang w:val="en-GB"/>
        </w:rPr>
        <w:t xml:space="preserve"> are not met</w:t>
      </w:r>
      <w:r w:rsidRPr="003E028E">
        <w:rPr>
          <w:szCs w:val="24"/>
          <w:lang w:val="en-GB"/>
        </w:rPr>
        <w:t xml:space="preserve">. </w:t>
      </w:r>
      <w:r w:rsidR="00C057A5" w:rsidRPr="003E028E">
        <w:rPr>
          <w:szCs w:val="24"/>
          <w:lang w:val="en-GB"/>
        </w:rPr>
        <w:t xml:space="preserve">With reference to </w:t>
      </w:r>
      <w:r w:rsidR="00C057A5" w:rsidRPr="003E028E">
        <w:rPr>
          <w:i/>
          <w:szCs w:val="24"/>
          <w:lang w:val="en-GB"/>
        </w:rPr>
        <w:t>“Detection of ageing effects</w:t>
      </w:r>
      <w:r w:rsidR="00710D42" w:rsidRPr="003E028E">
        <w:rPr>
          <w:i/>
          <w:szCs w:val="24"/>
          <w:lang w:val="en-GB"/>
        </w:rPr>
        <w:t>”</w:t>
      </w:r>
      <w:r w:rsidR="00710D42" w:rsidRPr="003E028E">
        <w:rPr>
          <w:szCs w:val="24"/>
          <w:lang w:val="en-GB"/>
        </w:rPr>
        <w:t>,</w:t>
      </w:r>
      <w:r w:rsidR="00176223" w:rsidRPr="003E028E">
        <w:rPr>
          <w:szCs w:val="24"/>
          <w:lang w:val="en-GB"/>
        </w:rPr>
        <w:t xml:space="preserve"> c</w:t>
      </w:r>
      <w:r w:rsidR="00431A21" w:rsidRPr="003E028E">
        <w:rPr>
          <w:szCs w:val="24"/>
          <w:lang w:val="en-GB"/>
        </w:rPr>
        <w:t xml:space="preserve">orrective actions </w:t>
      </w:r>
      <w:r w:rsidR="00176223" w:rsidRPr="003E028E">
        <w:rPr>
          <w:szCs w:val="24"/>
          <w:lang w:val="en-GB"/>
        </w:rPr>
        <w:t xml:space="preserve">may be taken to resolve the issues/ageing/degradation/failure if </w:t>
      </w:r>
      <w:r w:rsidR="00ED386B" w:rsidRPr="003E028E">
        <w:rPr>
          <w:szCs w:val="24"/>
          <w:lang w:val="en-GB"/>
        </w:rPr>
        <w:t xml:space="preserve">the detected </w:t>
      </w:r>
      <w:r w:rsidR="00176223" w:rsidRPr="003E028E">
        <w:rPr>
          <w:szCs w:val="24"/>
          <w:lang w:val="en-GB"/>
        </w:rPr>
        <w:t>parameters do not meet the acceptance criteria</w:t>
      </w:r>
      <w:r w:rsidR="00ED386B" w:rsidRPr="003E028E">
        <w:rPr>
          <w:szCs w:val="24"/>
          <w:lang w:val="en-GB"/>
        </w:rPr>
        <w:t xml:space="preserve"> set by the plant for each individual </w:t>
      </w:r>
      <w:r w:rsidR="00BD0A59" w:rsidRPr="003E028E">
        <w:rPr>
          <w:szCs w:val="24"/>
          <w:lang w:val="en-GB"/>
        </w:rPr>
        <w:t xml:space="preserve">motor. </w:t>
      </w:r>
    </w:p>
    <w:p w14:paraId="7403DE4E" w14:textId="77777777" w:rsidR="0062215E" w:rsidRPr="003E028E" w:rsidRDefault="00BD0A59" w:rsidP="00CD2AD1">
      <w:pPr>
        <w:rPr>
          <w:szCs w:val="24"/>
          <w:lang w:val="en-GB"/>
        </w:rPr>
      </w:pPr>
      <w:r w:rsidRPr="003E028E">
        <w:rPr>
          <w:szCs w:val="24"/>
          <w:lang w:val="en-GB"/>
        </w:rPr>
        <w:t>These</w:t>
      </w:r>
      <w:r w:rsidR="00786195" w:rsidRPr="003E028E">
        <w:rPr>
          <w:szCs w:val="24"/>
          <w:lang w:val="en-GB"/>
        </w:rPr>
        <w:t xml:space="preserve"> actions may include </w:t>
      </w:r>
    </w:p>
    <w:p w14:paraId="537443A8" w14:textId="77777777" w:rsidR="0062215E" w:rsidRPr="003E028E" w:rsidRDefault="0062215E"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lastRenderedPageBreak/>
        <w:t>P</w:t>
      </w:r>
      <w:r w:rsidR="00786195" w:rsidRPr="003E028E">
        <w:rPr>
          <w:szCs w:val="24"/>
          <w:lang w:val="en-GB"/>
        </w:rPr>
        <w:t>reventive/corrective maintenance</w:t>
      </w:r>
      <w:r w:rsidR="00B8178A">
        <w:rPr>
          <w:szCs w:val="24"/>
          <w:lang w:val="en-GB"/>
        </w:rPr>
        <w:t>;</w:t>
      </w:r>
    </w:p>
    <w:p w14:paraId="2E545E79" w14:textId="77777777" w:rsidR="0062215E" w:rsidRPr="003E028E" w:rsidRDefault="0062215E"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Replacement </w:t>
      </w:r>
      <w:r w:rsidR="006D0232" w:rsidRPr="003E028E">
        <w:rPr>
          <w:szCs w:val="24"/>
          <w:lang w:val="en-GB"/>
        </w:rPr>
        <w:t xml:space="preserve">or </w:t>
      </w:r>
      <w:r w:rsidR="009B41E1" w:rsidRPr="003E028E">
        <w:rPr>
          <w:szCs w:val="24"/>
          <w:lang w:val="en-GB"/>
        </w:rPr>
        <w:t>modifications</w:t>
      </w:r>
      <w:r w:rsidR="00786195" w:rsidRPr="003E028E">
        <w:rPr>
          <w:szCs w:val="24"/>
          <w:lang w:val="en-GB"/>
        </w:rPr>
        <w:t xml:space="preserve"> as per plant procedures</w:t>
      </w:r>
      <w:r w:rsidRPr="003E028E">
        <w:rPr>
          <w:szCs w:val="24"/>
          <w:lang w:val="en-GB"/>
        </w:rPr>
        <w:t>;</w:t>
      </w:r>
    </w:p>
    <w:p w14:paraId="75B904A5" w14:textId="77777777" w:rsidR="0062215E" w:rsidRPr="003E028E" w:rsidRDefault="00786195"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Performance analysis </w:t>
      </w:r>
      <w:r w:rsidR="0062215E" w:rsidRPr="003E028E">
        <w:rPr>
          <w:szCs w:val="24"/>
          <w:lang w:val="en-GB"/>
        </w:rPr>
        <w:t xml:space="preserve">to examine if the </w:t>
      </w:r>
      <w:r w:rsidRPr="003E028E">
        <w:rPr>
          <w:szCs w:val="24"/>
          <w:lang w:val="en-GB"/>
        </w:rPr>
        <w:t xml:space="preserve">ageing </w:t>
      </w:r>
      <w:r w:rsidR="0062215E" w:rsidRPr="003E028E">
        <w:rPr>
          <w:szCs w:val="24"/>
          <w:lang w:val="en-GB"/>
        </w:rPr>
        <w:t xml:space="preserve">affects </w:t>
      </w:r>
      <w:r w:rsidRPr="003E028E">
        <w:rPr>
          <w:szCs w:val="24"/>
          <w:lang w:val="en-GB"/>
        </w:rPr>
        <w:t>the safety function criteria required by the Current Licence Basis</w:t>
      </w:r>
      <w:r w:rsidR="00B8178A">
        <w:rPr>
          <w:szCs w:val="24"/>
          <w:lang w:val="en-GB"/>
        </w:rPr>
        <w:t>;</w:t>
      </w:r>
    </w:p>
    <w:p w14:paraId="55F43317" w14:textId="77777777" w:rsidR="00E22D99" w:rsidRPr="003E028E" w:rsidRDefault="00E22D99"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Reliability</w:t>
      </w:r>
      <w:r w:rsidR="00EF6E5B" w:rsidRPr="003E028E">
        <w:rPr>
          <w:szCs w:val="24"/>
          <w:lang w:val="en-GB"/>
        </w:rPr>
        <w:t xml:space="preserve"> centred</w:t>
      </w:r>
      <w:r w:rsidRPr="003E028E">
        <w:rPr>
          <w:szCs w:val="24"/>
          <w:lang w:val="en-GB"/>
        </w:rPr>
        <w:t xml:space="preserve"> maintenance (R</w:t>
      </w:r>
      <w:r w:rsidR="00EF6E5B" w:rsidRPr="003E028E">
        <w:rPr>
          <w:szCs w:val="24"/>
          <w:lang w:val="en-GB"/>
        </w:rPr>
        <w:t>C</w:t>
      </w:r>
      <w:r w:rsidRPr="003E028E">
        <w:rPr>
          <w:szCs w:val="24"/>
          <w:lang w:val="en-GB"/>
        </w:rPr>
        <w:t xml:space="preserve">M) </w:t>
      </w:r>
      <w:r w:rsidR="00EF6E5B" w:rsidRPr="003E028E">
        <w:rPr>
          <w:szCs w:val="24"/>
          <w:lang w:val="en-GB"/>
        </w:rPr>
        <w:t>may be</w:t>
      </w:r>
      <w:r w:rsidR="006D469A">
        <w:rPr>
          <w:szCs w:val="24"/>
          <w:lang w:val="en-GB"/>
        </w:rPr>
        <w:t xml:space="preserve"> </w:t>
      </w:r>
      <w:r w:rsidR="00EF6E5B" w:rsidRPr="003E028E">
        <w:rPr>
          <w:szCs w:val="24"/>
          <w:lang w:val="en-GB"/>
        </w:rPr>
        <w:t>followed</w:t>
      </w:r>
      <w:r w:rsidR="006D469A">
        <w:rPr>
          <w:szCs w:val="24"/>
          <w:lang w:val="en-GB"/>
        </w:rPr>
        <w:t xml:space="preserve"> </w:t>
      </w:r>
      <w:r w:rsidRPr="003E028E">
        <w:rPr>
          <w:szCs w:val="24"/>
          <w:lang w:val="en-GB"/>
        </w:rPr>
        <w:t>by integrating preventive maintenance</w:t>
      </w:r>
      <w:r w:rsidR="00EF6E5B" w:rsidRPr="003E028E">
        <w:rPr>
          <w:szCs w:val="24"/>
          <w:lang w:val="en-GB"/>
        </w:rPr>
        <w:t>, pr</w:t>
      </w:r>
      <w:r w:rsidRPr="003E028E">
        <w:rPr>
          <w:szCs w:val="24"/>
          <w:lang w:val="en-GB"/>
        </w:rPr>
        <w:t>edictive maintenance</w:t>
      </w:r>
      <w:r w:rsidR="006D469A">
        <w:rPr>
          <w:szCs w:val="24"/>
          <w:lang w:val="en-GB"/>
        </w:rPr>
        <w:t xml:space="preserve"> </w:t>
      </w:r>
      <w:r w:rsidR="00EF6E5B" w:rsidRPr="003E028E">
        <w:rPr>
          <w:szCs w:val="24"/>
          <w:lang w:val="en-GB"/>
        </w:rPr>
        <w:t xml:space="preserve">or corrective </w:t>
      </w:r>
      <w:r w:rsidRPr="003E028E">
        <w:rPr>
          <w:szCs w:val="24"/>
          <w:lang w:val="en-GB"/>
        </w:rPr>
        <w:t>maintenance</w:t>
      </w:r>
      <w:r w:rsidR="006E49BE" w:rsidRPr="003E028E">
        <w:rPr>
          <w:szCs w:val="24"/>
          <w:lang w:val="en-GB"/>
        </w:rPr>
        <w:t xml:space="preserve"> as per plant procedures</w:t>
      </w:r>
      <w:r w:rsidRPr="003E028E">
        <w:rPr>
          <w:szCs w:val="24"/>
          <w:lang w:val="en-GB"/>
        </w:rPr>
        <w:t xml:space="preserve"> in a balanced approach to </w:t>
      </w:r>
      <w:r w:rsidR="00EF6E5B" w:rsidRPr="003E028E">
        <w:rPr>
          <w:szCs w:val="24"/>
          <w:lang w:val="en-GB"/>
        </w:rPr>
        <w:t>avoid the motor ageing or failure</w:t>
      </w:r>
      <w:r w:rsidR="005C6A20" w:rsidRPr="003E028E">
        <w:rPr>
          <w:szCs w:val="24"/>
          <w:lang w:val="en-GB"/>
        </w:rPr>
        <w:t>. [</w:t>
      </w:r>
      <w:r w:rsidR="00DF5DFD" w:rsidRPr="003E028E">
        <w:rPr>
          <w:szCs w:val="24"/>
          <w:lang w:val="en-GB"/>
        </w:rPr>
        <w:t>2]</w:t>
      </w:r>
    </w:p>
    <w:p w14:paraId="1458CAA8" w14:textId="77777777" w:rsidR="002D10C3" w:rsidRPr="003E028E" w:rsidRDefault="00933762" w:rsidP="00CD2AD1">
      <w:pPr>
        <w:pStyle w:val="ListParagraph"/>
        <w:ind w:left="0"/>
        <w:contextualSpacing w:val="0"/>
        <w:rPr>
          <w:szCs w:val="24"/>
          <w:lang w:val="en-GB"/>
        </w:rPr>
      </w:pPr>
      <w:r w:rsidRPr="003E028E">
        <w:rPr>
          <w:szCs w:val="24"/>
          <w:lang w:val="en-GB"/>
        </w:rPr>
        <w:t xml:space="preserve">After any electrical test, vibration </w:t>
      </w:r>
      <w:r w:rsidR="00B321DC" w:rsidRPr="003E028E">
        <w:rPr>
          <w:szCs w:val="24"/>
          <w:lang w:val="en-GB"/>
        </w:rPr>
        <w:t>measurement or</w:t>
      </w:r>
      <w:r w:rsidRPr="003E028E">
        <w:rPr>
          <w:szCs w:val="24"/>
          <w:lang w:val="en-GB"/>
        </w:rPr>
        <w:t xml:space="preserve"> visual </w:t>
      </w:r>
      <w:r w:rsidR="00BD0A59" w:rsidRPr="003E028E">
        <w:rPr>
          <w:szCs w:val="24"/>
          <w:lang w:val="en-GB"/>
        </w:rPr>
        <w:t>inspection, if</w:t>
      </w:r>
      <w:r w:rsidR="006D469A">
        <w:rPr>
          <w:szCs w:val="24"/>
          <w:lang w:val="en-GB"/>
        </w:rPr>
        <w:t xml:space="preserve"> </w:t>
      </w:r>
      <w:r w:rsidR="0051125B" w:rsidRPr="003E028E">
        <w:rPr>
          <w:szCs w:val="24"/>
          <w:lang w:val="en-GB"/>
        </w:rPr>
        <w:t>a</w:t>
      </w:r>
      <w:r w:rsidR="006D469A">
        <w:rPr>
          <w:szCs w:val="24"/>
          <w:lang w:val="en-GB"/>
        </w:rPr>
        <w:t xml:space="preserve"> </w:t>
      </w:r>
      <w:r w:rsidRPr="003E028E">
        <w:rPr>
          <w:szCs w:val="24"/>
          <w:lang w:val="en-GB"/>
        </w:rPr>
        <w:t>deviation or problem occurs which cause the motor parameters to cross the limits of acceptance criteria</w:t>
      </w:r>
      <w:r w:rsidR="002D10C3" w:rsidRPr="003E028E">
        <w:rPr>
          <w:szCs w:val="24"/>
          <w:lang w:val="en-GB"/>
        </w:rPr>
        <w:t xml:space="preserve">, </w:t>
      </w:r>
      <w:r w:rsidR="00BD0A59" w:rsidRPr="003E028E">
        <w:rPr>
          <w:szCs w:val="24"/>
          <w:lang w:val="en-GB"/>
        </w:rPr>
        <w:t>then</w:t>
      </w:r>
      <w:r w:rsidRPr="003E028E">
        <w:rPr>
          <w:szCs w:val="24"/>
          <w:lang w:val="en-GB"/>
        </w:rPr>
        <w:t xml:space="preserve"> it become</w:t>
      </w:r>
      <w:r w:rsidR="0051125B" w:rsidRPr="003E028E">
        <w:rPr>
          <w:szCs w:val="24"/>
          <w:lang w:val="en-GB"/>
        </w:rPr>
        <w:t>s</w:t>
      </w:r>
      <w:r w:rsidR="006D469A">
        <w:rPr>
          <w:szCs w:val="24"/>
          <w:lang w:val="en-GB"/>
        </w:rPr>
        <w:t xml:space="preserve"> </w:t>
      </w:r>
      <w:r w:rsidRPr="003E028E">
        <w:rPr>
          <w:szCs w:val="24"/>
          <w:lang w:val="en-GB"/>
        </w:rPr>
        <w:t>necessary</w:t>
      </w:r>
      <w:r w:rsidR="002D10C3" w:rsidRPr="003E028E">
        <w:rPr>
          <w:szCs w:val="24"/>
          <w:lang w:val="en-GB"/>
        </w:rPr>
        <w:t xml:space="preserve"> to </w:t>
      </w:r>
      <w:r w:rsidRPr="003E028E">
        <w:rPr>
          <w:szCs w:val="24"/>
          <w:lang w:val="en-GB"/>
        </w:rPr>
        <w:t>replace the</w:t>
      </w:r>
      <w:r w:rsidR="002D10C3" w:rsidRPr="003E028E">
        <w:rPr>
          <w:szCs w:val="24"/>
          <w:lang w:val="en-GB"/>
        </w:rPr>
        <w:t xml:space="preserve"> motor components</w:t>
      </w:r>
      <w:r w:rsidRPr="003E028E">
        <w:rPr>
          <w:szCs w:val="24"/>
          <w:lang w:val="en-GB"/>
        </w:rPr>
        <w:t xml:space="preserve"> or replace the motor whichever is feasible</w:t>
      </w:r>
      <w:r w:rsidR="002D10C3" w:rsidRPr="003E028E">
        <w:rPr>
          <w:szCs w:val="24"/>
          <w:lang w:val="en-GB"/>
        </w:rPr>
        <w:t>. Components that may need refurbishment or replacement are as follows:</w:t>
      </w:r>
    </w:p>
    <w:p w14:paraId="2D634595" w14:textId="77777777" w:rsidR="002D10C3" w:rsidRPr="003E028E" w:rsidRDefault="00B321DC"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Winding coils</w:t>
      </w:r>
      <w:r w:rsidR="0051125B" w:rsidRPr="003E028E">
        <w:rPr>
          <w:szCs w:val="24"/>
          <w:lang w:val="en-GB"/>
        </w:rPr>
        <w:t>;</w:t>
      </w:r>
    </w:p>
    <w:p w14:paraId="54712198" w14:textId="77777777" w:rsidR="002D10C3" w:rsidRPr="003E028E" w:rsidRDefault="00445DEB"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Insulation</w:t>
      </w:r>
      <w:r w:rsidR="00892E19" w:rsidRPr="003E028E">
        <w:rPr>
          <w:szCs w:val="24"/>
          <w:lang w:val="en-GB"/>
        </w:rPr>
        <w:t xml:space="preserve"> (</w:t>
      </w:r>
      <w:r w:rsidR="0051125B" w:rsidRPr="003E028E">
        <w:rPr>
          <w:szCs w:val="24"/>
          <w:lang w:val="en-GB"/>
        </w:rPr>
        <w:t>v</w:t>
      </w:r>
      <w:r w:rsidR="00892E19" w:rsidRPr="003E028E">
        <w:rPr>
          <w:szCs w:val="24"/>
          <w:lang w:val="en-GB"/>
        </w:rPr>
        <w:t>arnish</w:t>
      </w:r>
      <w:r w:rsidR="00535EBF" w:rsidRPr="003E028E">
        <w:rPr>
          <w:szCs w:val="24"/>
          <w:lang w:val="en-GB"/>
        </w:rPr>
        <w:t>,</w:t>
      </w:r>
      <w:r w:rsidR="006D469A">
        <w:rPr>
          <w:szCs w:val="24"/>
          <w:lang w:val="en-GB"/>
        </w:rPr>
        <w:t xml:space="preserve"> </w:t>
      </w:r>
      <w:r w:rsidR="00F67E10">
        <w:rPr>
          <w:szCs w:val="24"/>
          <w:lang w:val="en-GB"/>
        </w:rPr>
        <w:t>r</w:t>
      </w:r>
      <w:r w:rsidR="00892E19" w:rsidRPr="003E028E">
        <w:rPr>
          <w:szCs w:val="24"/>
          <w:lang w:val="en-GB"/>
        </w:rPr>
        <w:t>ebake</w:t>
      </w:r>
      <w:r w:rsidR="00535EBF" w:rsidRPr="003E028E">
        <w:rPr>
          <w:szCs w:val="24"/>
          <w:lang w:val="en-GB"/>
        </w:rPr>
        <w:t>, replace with higher class e.g. Class F</w:t>
      </w:r>
      <w:r w:rsidR="00892E19" w:rsidRPr="003E028E">
        <w:rPr>
          <w:szCs w:val="24"/>
          <w:lang w:val="en-GB"/>
        </w:rPr>
        <w:t>)</w:t>
      </w:r>
      <w:r w:rsidR="0051125B" w:rsidRPr="003E028E">
        <w:rPr>
          <w:szCs w:val="24"/>
          <w:lang w:val="en-GB"/>
        </w:rPr>
        <w:t>;</w:t>
      </w:r>
    </w:p>
    <w:p w14:paraId="1322B477" w14:textId="77777777" w:rsidR="002D10C3" w:rsidRPr="003E028E" w:rsidRDefault="002D10C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Space heaters</w:t>
      </w:r>
      <w:r w:rsidR="0051125B" w:rsidRPr="003E028E">
        <w:rPr>
          <w:szCs w:val="24"/>
          <w:lang w:val="en-GB"/>
        </w:rPr>
        <w:t>;</w:t>
      </w:r>
    </w:p>
    <w:p w14:paraId="3571F074" w14:textId="77777777" w:rsidR="00892E19" w:rsidRPr="003E028E" w:rsidRDefault="002D10C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Bearing</w:t>
      </w:r>
      <w:r w:rsidR="00892E19" w:rsidRPr="003E028E">
        <w:rPr>
          <w:szCs w:val="24"/>
          <w:lang w:val="en-GB"/>
        </w:rPr>
        <w:t xml:space="preserve"> and restoration of fits and</w:t>
      </w:r>
      <w:r w:rsidRPr="003E028E">
        <w:rPr>
          <w:szCs w:val="24"/>
          <w:lang w:val="en-GB"/>
        </w:rPr>
        <w:t xml:space="preserve"> seals</w:t>
      </w:r>
      <w:r w:rsidR="00892E19" w:rsidRPr="003E028E">
        <w:rPr>
          <w:szCs w:val="24"/>
          <w:lang w:val="en-GB"/>
        </w:rPr>
        <w:t xml:space="preserve"> (</w:t>
      </w:r>
      <w:r w:rsidR="0051125B" w:rsidRPr="003E028E">
        <w:rPr>
          <w:szCs w:val="24"/>
          <w:lang w:val="en-GB"/>
        </w:rPr>
        <w:t>a</w:t>
      </w:r>
      <w:r w:rsidR="00892E19" w:rsidRPr="003E028E">
        <w:rPr>
          <w:szCs w:val="24"/>
          <w:lang w:val="en-GB"/>
        </w:rPr>
        <w:t xml:space="preserve">ntifriction bearings, </w:t>
      </w:r>
      <w:r w:rsidR="0051125B" w:rsidRPr="003E028E">
        <w:rPr>
          <w:szCs w:val="24"/>
          <w:lang w:val="en-GB"/>
        </w:rPr>
        <w:t>s</w:t>
      </w:r>
      <w:r w:rsidR="00892E19" w:rsidRPr="003E028E">
        <w:rPr>
          <w:szCs w:val="24"/>
          <w:lang w:val="en-GB"/>
        </w:rPr>
        <w:t xml:space="preserve">leeve </w:t>
      </w:r>
      <w:r w:rsidR="0051125B" w:rsidRPr="003E028E">
        <w:rPr>
          <w:szCs w:val="24"/>
          <w:lang w:val="en-GB"/>
        </w:rPr>
        <w:t>b</w:t>
      </w:r>
      <w:r w:rsidR="00892E19" w:rsidRPr="003E028E">
        <w:rPr>
          <w:szCs w:val="24"/>
          <w:lang w:val="en-GB"/>
        </w:rPr>
        <w:t xml:space="preserve">earings or </w:t>
      </w:r>
      <w:r w:rsidR="0051125B" w:rsidRPr="003E028E">
        <w:rPr>
          <w:szCs w:val="24"/>
          <w:lang w:val="en-GB"/>
        </w:rPr>
        <w:t>j</w:t>
      </w:r>
      <w:r w:rsidR="00892E19" w:rsidRPr="003E028E">
        <w:rPr>
          <w:szCs w:val="24"/>
          <w:lang w:val="en-GB"/>
        </w:rPr>
        <w:t xml:space="preserve">ournal </w:t>
      </w:r>
      <w:r w:rsidR="0051125B" w:rsidRPr="003E028E">
        <w:rPr>
          <w:szCs w:val="24"/>
          <w:lang w:val="en-GB"/>
        </w:rPr>
        <w:t>b</w:t>
      </w:r>
      <w:r w:rsidR="00892E19" w:rsidRPr="003E028E">
        <w:rPr>
          <w:szCs w:val="24"/>
          <w:lang w:val="en-GB"/>
        </w:rPr>
        <w:t>earing)</w:t>
      </w:r>
      <w:r w:rsidR="0051125B" w:rsidRPr="003E028E">
        <w:rPr>
          <w:szCs w:val="24"/>
          <w:lang w:val="en-GB"/>
        </w:rPr>
        <w:t>;</w:t>
      </w:r>
    </w:p>
    <w:p w14:paraId="6F2266F5" w14:textId="77777777" w:rsidR="002D10C3" w:rsidRPr="003E028E" w:rsidRDefault="002D10C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Gaskets</w:t>
      </w:r>
      <w:r w:rsidR="0051125B" w:rsidRPr="003E028E">
        <w:rPr>
          <w:szCs w:val="24"/>
          <w:lang w:val="en-GB"/>
        </w:rPr>
        <w:t>;</w:t>
      </w:r>
    </w:p>
    <w:p w14:paraId="15D4B686" w14:textId="77777777" w:rsidR="002D10C3" w:rsidRPr="003E028E" w:rsidRDefault="002D10C3"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Collector rings</w:t>
      </w:r>
      <w:r w:rsidR="0051125B" w:rsidRPr="003E028E">
        <w:rPr>
          <w:szCs w:val="24"/>
          <w:lang w:val="en-GB"/>
        </w:rPr>
        <w:t>;</w:t>
      </w:r>
    </w:p>
    <w:p w14:paraId="1C6AED5A" w14:textId="77777777" w:rsidR="001419F4" w:rsidRPr="003E028E" w:rsidRDefault="001419F4" w:rsidP="00CD2AD1">
      <w:pPr>
        <w:pStyle w:val="ListParagraph"/>
        <w:widowControl/>
        <w:numPr>
          <w:ilvl w:val="0"/>
          <w:numId w:val="26"/>
        </w:numPr>
        <w:tabs>
          <w:tab w:val="left" w:pos="252"/>
        </w:tabs>
        <w:autoSpaceDE w:val="0"/>
        <w:autoSpaceDN w:val="0"/>
        <w:adjustRightInd w:val="0"/>
        <w:ind w:left="714" w:hanging="357"/>
        <w:rPr>
          <w:szCs w:val="24"/>
          <w:lang w:val="en-GB"/>
        </w:rPr>
      </w:pPr>
      <w:r w:rsidRPr="003E028E">
        <w:rPr>
          <w:szCs w:val="24"/>
          <w:lang w:val="en-GB"/>
        </w:rPr>
        <w:t xml:space="preserve">Electrical connections in </w:t>
      </w:r>
      <w:r w:rsidR="0051125B" w:rsidRPr="003E028E">
        <w:rPr>
          <w:szCs w:val="24"/>
          <w:lang w:val="en-GB"/>
        </w:rPr>
        <w:t>j</w:t>
      </w:r>
      <w:r w:rsidRPr="003E028E">
        <w:rPr>
          <w:szCs w:val="24"/>
          <w:lang w:val="en-GB"/>
        </w:rPr>
        <w:t xml:space="preserve">unction </w:t>
      </w:r>
      <w:r w:rsidR="0051125B" w:rsidRPr="003E028E">
        <w:rPr>
          <w:szCs w:val="24"/>
          <w:lang w:val="en-GB"/>
        </w:rPr>
        <w:t>b</w:t>
      </w:r>
      <w:r w:rsidRPr="003E028E">
        <w:rPr>
          <w:szCs w:val="24"/>
          <w:lang w:val="en-GB"/>
        </w:rPr>
        <w:t>ox</w:t>
      </w:r>
      <w:r w:rsidR="0051125B" w:rsidRPr="003E028E">
        <w:rPr>
          <w:szCs w:val="24"/>
          <w:lang w:val="en-GB"/>
        </w:rPr>
        <w:t>.</w:t>
      </w:r>
    </w:p>
    <w:p w14:paraId="4D2051CA" w14:textId="77777777" w:rsidR="002D10C3" w:rsidRPr="003E028E" w:rsidRDefault="009C58A2" w:rsidP="00CD2AD1">
      <w:pPr>
        <w:rPr>
          <w:szCs w:val="24"/>
          <w:lang w:val="en-GB"/>
        </w:rPr>
      </w:pPr>
      <w:r w:rsidRPr="003E028E">
        <w:rPr>
          <w:szCs w:val="24"/>
          <w:lang w:val="en-GB"/>
        </w:rPr>
        <w:t>Alignments/</w:t>
      </w:r>
      <w:r w:rsidR="0051125B" w:rsidRPr="003E028E">
        <w:rPr>
          <w:szCs w:val="24"/>
          <w:lang w:val="en-GB"/>
        </w:rPr>
        <w:t>b</w:t>
      </w:r>
      <w:r w:rsidRPr="003E028E">
        <w:rPr>
          <w:szCs w:val="24"/>
          <w:lang w:val="en-GB"/>
        </w:rPr>
        <w:t xml:space="preserve">alancing of </w:t>
      </w:r>
      <w:r w:rsidR="0051125B" w:rsidRPr="003E028E">
        <w:rPr>
          <w:szCs w:val="24"/>
          <w:lang w:val="en-GB"/>
        </w:rPr>
        <w:t xml:space="preserve">a </w:t>
      </w:r>
      <w:r w:rsidRPr="003E028E">
        <w:rPr>
          <w:szCs w:val="24"/>
          <w:lang w:val="en-GB"/>
        </w:rPr>
        <w:t xml:space="preserve">rotor shaft is one of the important actions that </w:t>
      </w:r>
      <w:r w:rsidR="0051125B" w:rsidRPr="003E028E">
        <w:rPr>
          <w:szCs w:val="24"/>
          <w:lang w:val="en-GB"/>
        </w:rPr>
        <w:t xml:space="preserve">can </w:t>
      </w:r>
      <w:r w:rsidRPr="003E028E">
        <w:rPr>
          <w:szCs w:val="24"/>
          <w:lang w:val="en-GB"/>
        </w:rPr>
        <w:t xml:space="preserve">be considered to avoid vibration and other issues. </w:t>
      </w:r>
      <w:r w:rsidR="002D10C3" w:rsidRPr="003E028E">
        <w:rPr>
          <w:szCs w:val="24"/>
          <w:lang w:val="en-GB"/>
        </w:rPr>
        <w:t>Damaged or worn sleeve bearings can be re</w:t>
      </w:r>
      <w:r w:rsidR="001419F4" w:rsidRPr="003E028E">
        <w:rPr>
          <w:szCs w:val="24"/>
          <w:lang w:val="en-GB"/>
        </w:rPr>
        <w:t>-</w:t>
      </w:r>
      <w:r w:rsidR="002D10C3" w:rsidRPr="003E028E">
        <w:rPr>
          <w:szCs w:val="24"/>
          <w:lang w:val="en-GB"/>
        </w:rPr>
        <w:t>babbitted. Journals can be lapped to assure trueness. End-bell to frame fits may need to be renewed as well as antifriction bearing to end-bell fits.</w:t>
      </w:r>
    </w:p>
    <w:p w14:paraId="6BEE7FC8" w14:textId="77777777" w:rsidR="008D0161" w:rsidRPr="003E028E" w:rsidRDefault="008D0161" w:rsidP="00CD2AD1">
      <w:pPr>
        <w:rPr>
          <w:szCs w:val="24"/>
          <w:lang w:val="en-GB"/>
        </w:rPr>
      </w:pPr>
    </w:p>
    <w:p w14:paraId="37A90DD9" w14:textId="77777777" w:rsidR="00FF6C04" w:rsidRPr="003E028E" w:rsidRDefault="001B1EC8" w:rsidP="00CD2AD1">
      <w:pPr>
        <w:pStyle w:val="IGALLTitle3"/>
        <w:ind w:left="426" w:hanging="426"/>
        <w:jc w:val="left"/>
      </w:pPr>
      <w:r w:rsidRPr="003E028E">
        <w:t>Operating experience feedback and feedback of research and development results:</w:t>
      </w:r>
    </w:p>
    <w:p w14:paraId="6B8510C6" w14:textId="77777777" w:rsidR="0051125B" w:rsidRPr="003E028E" w:rsidRDefault="0051125B" w:rsidP="00CD2AD1">
      <w:pPr>
        <w:rPr>
          <w:szCs w:val="24"/>
          <w:lang w:val="en-GB"/>
        </w:rPr>
      </w:pPr>
      <w:r w:rsidRPr="003E028E">
        <w:rPr>
          <w:szCs w:val="24"/>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ageing management.</w:t>
      </w:r>
    </w:p>
    <w:p w14:paraId="6AE17F0D" w14:textId="77777777" w:rsidR="00E2001D" w:rsidRDefault="0051125B" w:rsidP="00CD2AD1">
      <w:pPr>
        <w:rPr>
          <w:szCs w:val="24"/>
          <w:lang w:val="en-GB"/>
        </w:rPr>
      </w:pPr>
      <w:r w:rsidRPr="003E028E">
        <w:rPr>
          <w:szCs w:val="24"/>
          <w:lang w:val="en-GB"/>
        </w:rPr>
        <w:t>At the time when this AMP was produced, no relevant R&amp;D was identified.</w:t>
      </w:r>
    </w:p>
    <w:p w14:paraId="67D41121" w14:textId="77777777" w:rsidR="008C185D" w:rsidRPr="003E028E" w:rsidRDefault="008C185D" w:rsidP="00CD2AD1">
      <w:pPr>
        <w:rPr>
          <w:szCs w:val="24"/>
          <w:lang w:val="en-GB"/>
        </w:rPr>
      </w:pPr>
    </w:p>
    <w:p w14:paraId="4DA1FF1F" w14:textId="77777777" w:rsidR="00FF6C04" w:rsidRPr="003E028E" w:rsidRDefault="00FF6C04" w:rsidP="00CD2AD1">
      <w:pPr>
        <w:pStyle w:val="IGALLTitle3"/>
        <w:ind w:left="426" w:hanging="426"/>
      </w:pPr>
      <w:r w:rsidRPr="003E028E">
        <w:t>Quality management</w:t>
      </w:r>
      <w:r w:rsidR="002E0DD6" w:rsidRPr="003E028E">
        <w:t>:</w:t>
      </w:r>
    </w:p>
    <w:p w14:paraId="5AC523D3" w14:textId="77777777" w:rsidR="008D0161" w:rsidRPr="003E028E" w:rsidRDefault="009E3FB4" w:rsidP="00CD2AD1">
      <w:pPr>
        <w:pStyle w:val="IGALLTitle3"/>
        <w:numPr>
          <w:ilvl w:val="0"/>
          <w:numId w:val="0"/>
        </w:numPr>
        <w:rPr>
          <w:b w:val="0"/>
          <w:i w:val="0"/>
        </w:rPr>
      </w:pPr>
      <w:r w:rsidRPr="003E028E">
        <w:rPr>
          <w:b w:val="0"/>
          <w:i w:val="0"/>
        </w:rPr>
        <w:t>Site quality assurance procedures, review and approval processes, and administrative controls are implemented in accordance with the different national regulatory requirements, e.g. [6].</w:t>
      </w:r>
    </w:p>
    <w:p w14:paraId="57FC2E24" w14:textId="77777777" w:rsidR="007D1783" w:rsidRPr="003E028E" w:rsidRDefault="007D1783" w:rsidP="00CD2AD1">
      <w:pPr>
        <w:pStyle w:val="IGALLReferencesTitle"/>
      </w:pPr>
    </w:p>
    <w:p w14:paraId="008308C7" w14:textId="77777777" w:rsidR="00FF6C04" w:rsidRPr="003E028E" w:rsidRDefault="00FF6C04" w:rsidP="00CD2AD1">
      <w:pPr>
        <w:pStyle w:val="IGALLReferencesTitle"/>
      </w:pPr>
      <w:r w:rsidRPr="003E028E">
        <w:t xml:space="preserve">References </w:t>
      </w:r>
    </w:p>
    <w:p w14:paraId="3DF46AC6" w14:textId="77777777" w:rsidR="005E755C" w:rsidRPr="003E028E" w:rsidRDefault="005E755C" w:rsidP="00CD2AD1">
      <w:pPr>
        <w:pStyle w:val="IGALLReferences"/>
        <w:numPr>
          <w:ilvl w:val="0"/>
          <w:numId w:val="0"/>
        </w:numPr>
        <w:rPr>
          <w:rFonts w:ascii="Times New Roman" w:hAnsi="Times New Roman"/>
          <w:color w:val="auto"/>
          <w:sz w:val="24"/>
          <w:szCs w:val="24"/>
          <w:lang w:val="en-GB"/>
        </w:rPr>
      </w:pPr>
    </w:p>
    <w:p w14:paraId="64B0F569" w14:textId="77777777" w:rsidR="004672AB" w:rsidRPr="003E028E" w:rsidRDefault="00F8163E" w:rsidP="00CD2AD1">
      <w:pPr>
        <w:pStyle w:val="IGALLReferences"/>
        <w:numPr>
          <w:ilvl w:val="0"/>
          <w:numId w:val="0"/>
        </w:numPr>
        <w:ind w:left="540" w:hanging="540"/>
        <w:rPr>
          <w:rFonts w:ascii="Times New Roman" w:hAnsi="Times New Roman"/>
          <w:color w:val="auto"/>
          <w:sz w:val="24"/>
          <w:szCs w:val="24"/>
          <w:lang w:val="en-GB"/>
        </w:rPr>
      </w:pPr>
      <w:r w:rsidRPr="003E028E">
        <w:rPr>
          <w:rFonts w:ascii="Times New Roman" w:hAnsi="Times New Roman"/>
          <w:color w:val="auto"/>
          <w:sz w:val="24"/>
          <w:szCs w:val="24"/>
          <w:lang w:val="en-GB"/>
        </w:rPr>
        <w:t>[1]</w:t>
      </w:r>
      <w:r w:rsidRPr="003E028E">
        <w:rPr>
          <w:rFonts w:ascii="Times New Roman" w:hAnsi="Times New Roman"/>
          <w:color w:val="auto"/>
          <w:sz w:val="24"/>
          <w:szCs w:val="24"/>
          <w:lang w:val="en-GB"/>
        </w:rPr>
        <w:tab/>
      </w:r>
      <w:r w:rsidR="00C51DD9" w:rsidRPr="003E028E">
        <w:rPr>
          <w:rFonts w:ascii="Times New Roman" w:hAnsi="Times New Roman"/>
          <w:color w:val="auto"/>
          <w:sz w:val="24"/>
          <w:szCs w:val="24"/>
          <w:lang w:val="en-GB"/>
        </w:rPr>
        <w:t>UNITED STATES NUCLEAR REGULATORY COMMISSION</w:t>
      </w:r>
      <w:r w:rsidR="00634403" w:rsidRPr="003E028E">
        <w:rPr>
          <w:rFonts w:ascii="Times New Roman" w:hAnsi="Times New Roman"/>
          <w:color w:val="auto"/>
          <w:sz w:val="24"/>
          <w:szCs w:val="24"/>
          <w:lang w:val="en-GB"/>
        </w:rPr>
        <w:t>, Aging</w:t>
      </w:r>
      <w:r w:rsidR="00B618B2" w:rsidRPr="003E028E">
        <w:rPr>
          <w:rFonts w:ascii="Times New Roman" w:hAnsi="Times New Roman"/>
          <w:color w:val="auto"/>
          <w:sz w:val="24"/>
          <w:szCs w:val="24"/>
          <w:lang w:val="en-GB"/>
        </w:rPr>
        <w:t xml:space="preserve"> Assessment of Large Electric Motors in Nuclear Power </w:t>
      </w:r>
      <w:r w:rsidR="00444CC5" w:rsidRPr="003E028E">
        <w:rPr>
          <w:rFonts w:ascii="Times New Roman" w:hAnsi="Times New Roman"/>
          <w:color w:val="auto"/>
          <w:sz w:val="24"/>
          <w:szCs w:val="24"/>
          <w:lang w:val="en-GB"/>
        </w:rPr>
        <w:t>Plants</w:t>
      </w:r>
      <w:r w:rsidR="00C51DD9" w:rsidRPr="003E028E">
        <w:rPr>
          <w:rFonts w:ascii="Times New Roman" w:hAnsi="Times New Roman"/>
          <w:color w:val="auto"/>
          <w:sz w:val="24"/>
          <w:szCs w:val="24"/>
          <w:lang w:val="en-GB"/>
        </w:rPr>
        <w:t>,</w:t>
      </w:r>
      <w:r w:rsidR="00444CC5" w:rsidRPr="003E028E">
        <w:rPr>
          <w:rFonts w:ascii="Times New Roman" w:hAnsi="Times New Roman"/>
          <w:sz w:val="24"/>
          <w:szCs w:val="24"/>
          <w:lang w:val="en-GB"/>
        </w:rPr>
        <w:t xml:space="preserve"> NUREG</w:t>
      </w:r>
      <w:r w:rsidR="00B618B2" w:rsidRPr="003E028E">
        <w:rPr>
          <w:rFonts w:ascii="Times New Roman" w:hAnsi="Times New Roman"/>
          <w:color w:val="auto"/>
          <w:sz w:val="24"/>
          <w:szCs w:val="24"/>
          <w:lang w:val="en-GB"/>
        </w:rPr>
        <w:t>/CR-6336</w:t>
      </w:r>
      <w:r w:rsidR="00C51DD9" w:rsidRPr="003E028E">
        <w:rPr>
          <w:rFonts w:ascii="Times New Roman" w:hAnsi="Times New Roman"/>
          <w:color w:val="auto"/>
          <w:sz w:val="24"/>
          <w:szCs w:val="24"/>
          <w:lang w:val="en-GB"/>
        </w:rPr>
        <w:t>, USNRC, 1996</w:t>
      </w:r>
    </w:p>
    <w:p w14:paraId="73C3AD62" w14:textId="77777777" w:rsidR="00B618B2" w:rsidRPr="003E028E" w:rsidRDefault="00F8163E" w:rsidP="00CD2AD1">
      <w:pPr>
        <w:pStyle w:val="IGALLReferences"/>
        <w:numPr>
          <w:ilvl w:val="0"/>
          <w:numId w:val="0"/>
        </w:numPr>
        <w:tabs>
          <w:tab w:val="left" w:pos="540"/>
        </w:tabs>
        <w:ind w:left="540" w:hanging="540"/>
        <w:rPr>
          <w:rFonts w:ascii="Times New Roman" w:hAnsi="Times New Roman"/>
          <w:color w:val="auto"/>
          <w:sz w:val="24"/>
          <w:szCs w:val="24"/>
          <w:lang w:val="en-GB"/>
        </w:rPr>
      </w:pPr>
      <w:r w:rsidRPr="003E028E">
        <w:rPr>
          <w:rFonts w:ascii="Times New Roman" w:hAnsi="Times New Roman"/>
          <w:color w:val="auto"/>
          <w:sz w:val="24"/>
          <w:szCs w:val="24"/>
          <w:lang w:val="en-GB"/>
        </w:rPr>
        <w:t>[2]</w:t>
      </w:r>
      <w:r w:rsidRPr="003E028E">
        <w:rPr>
          <w:rFonts w:ascii="Times New Roman" w:hAnsi="Times New Roman"/>
          <w:color w:val="auto"/>
          <w:sz w:val="24"/>
          <w:szCs w:val="24"/>
          <w:lang w:val="en-GB"/>
        </w:rPr>
        <w:tab/>
      </w:r>
      <w:r w:rsidR="00C51DD9" w:rsidRPr="003E028E">
        <w:rPr>
          <w:rFonts w:ascii="Times New Roman" w:hAnsi="Times New Roman"/>
          <w:color w:val="auto"/>
          <w:sz w:val="24"/>
          <w:szCs w:val="24"/>
          <w:lang w:val="en-GB"/>
        </w:rPr>
        <w:t xml:space="preserve">ELECTRIC POWER RESEARCH INSTITUTE, </w:t>
      </w:r>
      <w:r w:rsidR="00B618B2" w:rsidRPr="003E028E">
        <w:rPr>
          <w:rFonts w:ascii="Times New Roman" w:hAnsi="Times New Roman"/>
          <w:color w:val="auto"/>
          <w:sz w:val="24"/>
          <w:szCs w:val="24"/>
          <w:lang w:val="en-GB"/>
        </w:rPr>
        <w:t>Electric Motor Predictive and Preventive Maintenance Guide</w:t>
      </w:r>
      <w:r w:rsidR="00C51DD9" w:rsidRPr="003E028E">
        <w:rPr>
          <w:rFonts w:ascii="Times New Roman" w:hAnsi="Times New Roman"/>
          <w:color w:val="auto"/>
          <w:sz w:val="24"/>
          <w:szCs w:val="24"/>
          <w:lang w:val="en-GB"/>
        </w:rPr>
        <w:t xml:space="preserve">, EPRI, Palo Alto, CA: </w:t>
      </w:r>
      <w:r w:rsidR="00B618B2" w:rsidRPr="003E028E">
        <w:rPr>
          <w:rFonts w:ascii="Times New Roman" w:hAnsi="Times New Roman"/>
          <w:color w:val="auto"/>
          <w:sz w:val="24"/>
          <w:szCs w:val="24"/>
          <w:lang w:val="en-GB"/>
        </w:rPr>
        <w:t>NP-7502</w:t>
      </w:r>
    </w:p>
    <w:p w14:paraId="34DF8C8D" w14:textId="1F9CC5CB" w:rsidR="00A634F2" w:rsidRPr="003E028E" w:rsidRDefault="00F8163E" w:rsidP="00CD2AD1">
      <w:pPr>
        <w:pStyle w:val="IGALLReferences"/>
        <w:numPr>
          <w:ilvl w:val="0"/>
          <w:numId w:val="0"/>
        </w:numPr>
        <w:tabs>
          <w:tab w:val="left" w:pos="540"/>
        </w:tabs>
        <w:ind w:left="540" w:hanging="540"/>
        <w:rPr>
          <w:rFonts w:ascii="Times New Roman" w:hAnsi="Times New Roman"/>
          <w:color w:val="auto"/>
          <w:sz w:val="24"/>
          <w:szCs w:val="24"/>
          <w:lang w:val="en-GB"/>
        </w:rPr>
      </w:pPr>
      <w:r w:rsidRPr="003E028E">
        <w:rPr>
          <w:rFonts w:ascii="Times New Roman" w:hAnsi="Times New Roman"/>
          <w:color w:val="auto"/>
          <w:sz w:val="24"/>
          <w:szCs w:val="24"/>
          <w:lang w:val="en-GB"/>
        </w:rPr>
        <w:t>[3]</w:t>
      </w:r>
      <w:r w:rsidRPr="003E028E">
        <w:rPr>
          <w:rFonts w:ascii="Times New Roman" w:hAnsi="Times New Roman"/>
          <w:color w:val="auto"/>
          <w:sz w:val="24"/>
          <w:szCs w:val="24"/>
          <w:lang w:val="en-GB"/>
        </w:rPr>
        <w:tab/>
      </w:r>
      <w:r w:rsidR="00C51DD9" w:rsidRPr="003E028E">
        <w:rPr>
          <w:rFonts w:ascii="Times New Roman" w:hAnsi="Times New Roman"/>
          <w:color w:val="auto"/>
          <w:sz w:val="24"/>
          <w:szCs w:val="24"/>
          <w:lang w:val="en-GB"/>
        </w:rPr>
        <w:t>INSTITUTE OF ELECTRICAL AND ELECTRONIC ENGINEERS,</w:t>
      </w:r>
      <w:r w:rsidR="00A634F2" w:rsidRPr="003E028E">
        <w:rPr>
          <w:rFonts w:ascii="Times New Roman" w:hAnsi="Times New Roman"/>
          <w:color w:val="auto"/>
          <w:sz w:val="24"/>
          <w:szCs w:val="24"/>
          <w:lang w:val="en-GB"/>
        </w:rPr>
        <w:t xml:space="preserve">IEEE Guide for Insulation Maintenance </w:t>
      </w:r>
      <w:r w:rsidR="008B22AD" w:rsidRPr="003E028E">
        <w:rPr>
          <w:rFonts w:ascii="Times New Roman" w:hAnsi="Times New Roman"/>
          <w:color w:val="auto"/>
          <w:sz w:val="24"/>
          <w:szCs w:val="24"/>
          <w:lang w:val="en-GB"/>
        </w:rPr>
        <w:t>of Electrical Machines</w:t>
      </w:r>
      <w:r w:rsidR="00A634F2" w:rsidRPr="003E028E">
        <w:rPr>
          <w:rFonts w:ascii="Times New Roman" w:hAnsi="Times New Roman"/>
          <w:color w:val="auto"/>
          <w:sz w:val="24"/>
          <w:szCs w:val="24"/>
          <w:lang w:val="en-GB"/>
        </w:rPr>
        <w:t xml:space="preserve"> (</w:t>
      </w:r>
      <w:r w:rsidR="008B22AD" w:rsidRPr="003E028E">
        <w:rPr>
          <w:rFonts w:ascii="Times New Roman" w:hAnsi="Times New Roman"/>
          <w:color w:val="auto"/>
          <w:sz w:val="24"/>
          <w:szCs w:val="24"/>
          <w:lang w:val="en-GB"/>
        </w:rPr>
        <w:t>3</w:t>
      </w:r>
      <w:r w:rsidR="00A634F2" w:rsidRPr="003E028E">
        <w:rPr>
          <w:rFonts w:ascii="Times New Roman" w:hAnsi="Times New Roman"/>
          <w:color w:val="auto"/>
          <w:sz w:val="24"/>
          <w:szCs w:val="24"/>
          <w:lang w:val="en-GB"/>
        </w:rPr>
        <w:t xml:space="preserve">5 </w:t>
      </w:r>
      <w:r w:rsidR="008B22AD" w:rsidRPr="003E028E">
        <w:rPr>
          <w:rFonts w:ascii="Times New Roman" w:hAnsi="Times New Roman"/>
          <w:color w:val="auto"/>
          <w:sz w:val="24"/>
          <w:szCs w:val="24"/>
          <w:lang w:val="en-GB"/>
        </w:rPr>
        <w:t>kVA and above</w:t>
      </w:r>
      <w:r w:rsidR="00A634F2" w:rsidRPr="003E028E">
        <w:rPr>
          <w:rFonts w:ascii="Times New Roman" w:hAnsi="Times New Roman"/>
          <w:color w:val="auto"/>
          <w:sz w:val="24"/>
          <w:szCs w:val="24"/>
          <w:lang w:val="en-GB"/>
        </w:rPr>
        <w:t>)</w:t>
      </w:r>
      <w:r w:rsidR="009F2450" w:rsidRPr="003E028E">
        <w:rPr>
          <w:rFonts w:ascii="Times New Roman" w:hAnsi="Times New Roman"/>
          <w:color w:val="auto"/>
          <w:sz w:val="24"/>
          <w:szCs w:val="24"/>
          <w:lang w:val="en-GB"/>
        </w:rPr>
        <w:t>,</w:t>
      </w:r>
      <w:r w:rsidR="004D321D">
        <w:rPr>
          <w:rFonts w:ascii="Times New Roman" w:hAnsi="Times New Roman"/>
          <w:color w:val="auto"/>
          <w:sz w:val="24"/>
          <w:szCs w:val="24"/>
          <w:lang w:val="en-GB"/>
        </w:rPr>
        <w:t xml:space="preserve"> </w:t>
      </w:r>
      <w:r w:rsidR="00C27025" w:rsidRPr="003E028E">
        <w:rPr>
          <w:rFonts w:ascii="Times New Roman" w:hAnsi="Times New Roman"/>
          <w:color w:val="auto"/>
          <w:sz w:val="24"/>
          <w:szCs w:val="24"/>
          <w:lang w:val="en-GB"/>
        </w:rPr>
        <w:t xml:space="preserve">IEEE Std. </w:t>
      </w:r>
      <w:r w:rsidR="008B22AD" w:rsidRPr="003E028E">
        <w:rPr>
          <w:rFonts w:ascii="Times New Roman" w:hAnsi="Times New Roman"/>
          <w:color w:val="auto"/>
          <w:sz w:val="24"/>
          <w:szCs w:val="24"/>
          <w:lang w:val="en-GB"/>
        </w:rPr>
        <w:t>56</w:t>
      </w:r>
      <w:r w:rsidR="00C27025" w:rsidRPr="003E028E">
        <w:rPr>
          <w:rFonts w:ascii="Times New Roman" w:hAnsi="Times New Roman"/>
          <w:color w:val="auto"/>
          <w:sz w:val="24"/>
          <w:szCs w:val="24"/>
          <w:lang w:val="en-GB"/>
        </w:rPr>
        <w:t>-</w:t>
      </w:r>
      <w:r w:rsidR="00937598" w:rsidRPr="003E028E">
        <w:rPr>
          <w:rFonts w:ascii="Times New Roman" w:hAnsi="Times New Roman"/>
          <w:color w:val="auto"/>
          <w:sz w:val="24"/>
          <w:szCs w:val="24"/>
          <w:lang w:val="en-GB"/>
        </w:rPr>
        <w:t>2016</w:t>
      </w:r>
    </w:p>
    <w:p w14:paraId="7F1FD21D" w14:textId="77777777" w:rsidR="003D7CE3" w:rsidRPr="003E028E" w:rsidRDefault="0085672E" w:rsidP="00CD2AD1">
      <w:pPr>
        <w:pStyle w:val="IGALLReferences"/>
        <w:numPr>
          <w:ilvl w:val="0"/>
          <w:numId w:val="0"/>
        </w:numPr>
        <w:tabs>
          <w:tab w:val="left" w:pos="540"/>
        </w:tabs>
        <w:ind w:left="540" w:hanging="540"/>
        <w:rPr>
          <w:rFonts w:ascii="Times New Roman" w:hAnsi="Times New Roman"/>
          <w:color w:val="auto"/>
          <w:sz w:val="24"/>
          <w:szCs w:val="24"/>
          <w:lang w:val="en-GB"/>
        </w:rPr>
      </w:pPr>
      <w:r w:rsidRPr="003E028E">
        <w:rPr>
          <w:rFonts w:ascii="Times New Roman" w:hAnsi="Times New Roman"/>
          <w:color w:val="auto"/>
          <w:sz w:val="24"/>
          <w:szCs w:val="24"/>
          <w:lang w:val="en-GB"/>
        </w:rPr>
        <w:t>[4]</w:t>
      </w:r>
      <w:r w:rsidR="003D7CE3" w:rsidRPr="003E028E">
        <w:rPr>
          <w:rFonts w:ascii="Times New Roman" w:hAnsi="Times New Roman"/>
          <w:color w:val="auto"/>
          <w:sz w:val="24"/>
          <w:szCs w:val="24"/>
          <w:lang w:val="en-GB"/>
        </w:rPr>
        <w:tab/>
      </w:r>
      <w:r w:rsidR="00C51DD9" w:rsidRPr="003E028E">
        <w:rPr>
          <w:rFonts w:ascii="Times New Roman" w:hAnsi="Times New Roman"/>
          <w:color w:val="auto"/>
          <w:sz w:val="24"/>
          <w:szCs w:val="24"/>
          <w:lang w:val="en-GB"/>
        </w:rPr>
        <w:t>INSTITUTE OF ELECTRICAL AND ELECTRONIC ENGINEERS,</w:t>
      </w:r>
      <w:r w:rsidR="003D7CE3" w:rsidRPr="003E028E">
        <w:rPr>
          <w:rFonts w:ascii="Times New Roman" w:hAnsi="Times New Roman"/>
          <w:color w:val="auto"/>
          <w:sz w:val="24"/>
          <w:szCs w:val="24"/>
          <w:lang w:val="en-GB"/>
        </w:rPr>
        <w:t>IEEE Standard Test Procedure for Polyphase Induction Motors and Generators</w:t>
      </w:r>
      <w:r w:rsidR="009F2450" w:rsidRPr="003E028E">
        <w:rPr>
          <w:rFonts w:ascii="Times New Roman" w:hAnsi="Times New Roman"/>
          <w:color w:val="auto"/>
          <w:sz w:val="24"/>
          <w:szCs w:val="24"/>
          <w:lang w:val="en-GB"/>
        </w:rPr>
        <w:t xml:space="preserve">, </w:t>
      </w:r>
      <w:r w:rsidR="003D7CE3" w:rsidRPr="003E028E">
        <w:rPr>
          <w:rFonts w:ascii="Times New Roman" w:hAnsi="Times New Roman"/>
          <w:color w:val="auto"/>
          <w:sz w:val="24"/>
          <w:szCs w:val="24"/>
          <w:lang w:val="en-GB"/>
        </w:rPr>
        <w:t>IEEE Std. 112-</w:t>
      </w:r>
      <w:r w:rsidR="0075122C" w:rsidRPr="003E028E">
        <w:rPr>
          <w:rFonts w:ascii="Times New Roman" w:hAnsi="Times New Roman"/>
          <w:color w:val="auto"/>
          <w:sz w:val="24"/>
          <w:szCs w:val="24"/>
          <w:lang w:val="en-GB"/>
        </w:rPr>
        <w:t>2017</w:t>
      </w:r>
    </w:p>
    <w:p w14:paraId="02CC9B06" w14:textId="77777777" w:rsidR="00DF5DFD" w:rsidRPr="003E028E" w:rsidRDefault="00DF5DFD" w:rsidP="00CD2AD1">
      <w:pPr>
        <w:pStyle w:val="IGALLReferences"/>
        <w:numPr>
          <w:ilvl w:val="0"/>
          <w:numId w:val="0"/>
        </w:numPr>
        <w:tabs>
          <w:tab w:val="left" w:pos="540"/>
        </w:tabs>
        <w:ind w:left="540" w:hanging="540"/>
        <w:rPr>
          <w:rFonts w:ascii="Times New Roman" w:hAnsi="Times New Roman"/>
          <w:color w:val="auto"/>
          <w:sz w:val="24"/>
          <w:szCs w:val="24"/>
          <w:lang w:val="en-GB"/>
        </w:rPr>
      </w:pPr>
      <w:r w:rsidRPr="003E028E">
        <w:rPr>
          <w:rFonts w:ascii="Times New Roman" w:hAnsi="Times New Roman"/>
          <w:color w:val="auto"/>
          <w:sz w:val="24"/>
          <w:szCs w:val="24"/>
          <w:lang w:val="en-GB"/>
        </w:rPr>
        <w:t>[5]</w:t>
      </w:r>
      <w:r w:rsidR="009E3FB4" w:rsidRPr="003E028E">
        <w:rPr>
          <w:rFonts w:ascii="Times New Roman" w:hAnsi="Times New Roman"/>
          <w:color w:val="auto"/>
          <w:sz w:val="24"/>
          <w:szCs w:val="24"/>
          <w:lang w:val="en-GB"/>
        </w:rPr>
        <w:tab/>
      </w:r>
      <w:r w:rsidR="00C51DD9" w:rsidRPr="003E028E">
        <w:rPr>
          <w:rFonts w:ascii="Times New Roman" w:hAnsi="Times New Roman"/>
          <w:color w:val="auto"/>
          <w:sz w:val="24"/>
          <w:szCs w:val="24"/>
          <w:lang w:val="en-GB"/>
        </w:rPr>
        <w:t>INSTITUTE OF ELECTRICAL AND ELECTRONIC ENGINEERS</w:t>
      </w:r>
      <w:r w:rsidRPr="003E028E">
        <w:rPr>
          <w:rFonts w:ascii="Times New Roman" w:hAnsi="Times New Roman"/>
          <w:color w:val="auto"/>
          <w:sz w:val="24"/>
          <w:szCs w:val="24"/>
          <w:lang w:val="en-GB"/>
        </w:rPr>
        <w:t xml:space="preserve">, IEEE Recommended Practice for Insulation Testing of AC </w:t>
      </w:r>
      <w:r w:rsidR="0075122C" w:rsidRPr="003E028E">
        <w:rPr>
          <w:rFonts w:ascii="Times New Roman" w:hAnsi="Times New Roman"/>
          <w:color w:val="auto"/>
          <w:sz w:val="24"/>
          <w:szCs w:val="24"/>
          <w:lang w:val="en-GB"/>
        </w:rPr>
        <w:t>Electric</w:t>
      </w:r>
      <w:r w:rsidR="006D469A">
        <w:rPr>
          <w:rFonts w:ascii="Times New Roman" w:hAnsi="Times New Roman"/>
          <w:color w:val="auto"/>
          <w:sz w:val="24"/>
          <w:szCs w:val="24"/>
          <w:lang w:val="en-GB"/>
        </w:rPr>
        <w:t xml:space="preserve"> </w:t>
      </w:r>
      <w:r w:rsidRPr="003E028E">
        <w:rPr>
          <w:rFonts w:ascii="Times New Roman" w:hAnsi="Times New Roman"/>
          <w:color w:val="auto"/>
          <w:sz w:val="24"/>
          <w:szCs w:val="24"/>
          <w:lang w:val="en-GB"/>
        </w:rPr>
        <w:t>Machinery</w:t>
      </w:r>
      <w:r w:rsidR="0082196C" w:rsidRPr="003E028E">
        <w:rPr>
          <w:rFonts w:ascii="Times New Roman" w:hAnsi="Times New Roman"/>
          <w:color w:val="auto"/>
          <w:sz w:val="24"/>
          <w:szCs w:val="24"/>
          <w:lang w:val="en-GB"/>
        </w:rPr>
        <w:t>(2300 V and Above</w:t>
      </w:r>
      <w:r w:rsidR="00937598" w:rsidRPr="003E028E">
        <w:rPr>
          <w:rFonts w:ascii="Times New Roman" w:hAnsi="Times New Roman"/>
          <w:color w:val="auto"/>
          <w:sz w:val="24"/>
          <w:szCs w:val="24"/>
          <w:lang w:val="en-GB"/>
        </w:rPr>
        <w:t>) with</w:t>
      </w:r>
      <w:r w:rsidRPr="003E028E">
        <w:rPr>
          <w:rFonts w:ascii="Times New Roman" w:hAnsi="Times New Roman"/>
          <w:color w:val="auto"/>
          <w:sz w:val="24"/>
          <w:szCs w:val="24"/>
          <w:lang w:val="en-GB"/>
        </w:rPr>
        <w:t xml:space="preserve"> High Direct Voltage</w:t>
      </w:r>
      <w:r w:rsidR="00C51DD9" w:rsidRPr="003E028E">
        <w:rPr>
          <w:rFonts w:ascii="Times New Roman" w:hAnsi="Times New Roman"/>
          <w:color w:val="auto"/>
          <w:sz w:val="24"/>
          <w:szCs w:val="24"/>
          <w:lang w:val="en-GB"/>
        </w:rPr>
        <w:t>,</w:t>
      </w:r>
      <w:r w:rsidR="006D469A">
        <w:rPr>
          <w:rFonts w:ascii="Times New Roman" w:hAnsi="Times New Roman"/>
          <w:color w:val="auto"/>
          <w:sz w:val="24"/>
          <w:szCs w:val="24"/>
          <w:lang w:val="en-GB"/>
        </w:rPr>
        <w:t xml:space="preserve"> </w:t>
      </w:r>
      <w:r w:rsidR="00C51DD9" w:rsidRPr="003E028E">
        <w:rPr>
          <w:rFonts w:ascii="Times New Roman" w:hAnsi="Times New Roman"/>
          <w:color w:val="auto"/>
          <w:sz w:val="24"/>
          <w:szCs w:val="24"/>
          <w:lang w:val="en-GB"/>
        </w:rPr>
        <w:t>IEEE Std</w:t>
      </w:r>
      <w:r w:rsidR="00937598" w:rsidRPr="003E028E">
        <w:rPr>
          <w:rFonts w:ascii="Times New Roman" w:hAnsi="Times New Roman"/>
          <w:color w:val="auto"/>
          <w:sz w:val="24"/>
          <w:szCs w:val="24"/>
          <w:lang w:val="en-GB"/>
        </w:rPr>
        <w:t>.</w:t>
      </w:r>
      <w:r w:rsidR="00C51DD9" w:rsidRPr="003E028E">
        <w:rPr>
          <w:rFonts w:ascii="Times New Roman" w:hAnsi="Times New Roman"/>
          <w:color w:val="auto"/>
          <w:sz w:val="24"/>
          <w:szCs w:val="24"/>
          <w:lang w:val="en-GB"/>
        </w:rPr>
        <w:t xml:space="preserve"> 95-</w:t>
      </w:r>
      <w:r w:rsidR="0082196C" w:rsidRPr="003E028E">
        <w:rPr>
          <w:rFonts w:ascii="Times New Roman" w:hAnsi="Times New Roman"/>
          <w:color w:val="auto"/>
          <w:sz w:val="24"/>
          <w:szCs w:val="24"/>
          <w:lang w:val="en-GB"/>
        </w:rPr>
        <w:t xml:space="preserve"> 2002</w:t>
      </w:r>
    </w:p>
    <w:p w14:paraId="7E63EBA6" w14:textId="77777777" w:rsidR="00E820D3" w:rsidRPr="003E028E" w:rsidRDefault="00F8163E" w:rsidP="00CD2AD1">
      <w:pPr>
        <w:pStyle w:val="IGALLTitle1"/>
        <w:spacing w:after="120"/>
        <w:ind w:left="540" w:hanging="540"/>
        <w:jc w:val="left"/>
        <w:rPr>
          <w:rFonts w:eastAsia="Times New Roman"/>
          <w:b w:val="0"/>
          <w:bCs/>
          <w:lang w:val="en-GB" w:eastAsia="en-US"/>
        </w:rPr>
      </w:pPr>
      <w:r w:rsidRPr="003E028E">
        <w:rPr>
          <w:b w:val="0"/>
          <w:lang w:val="en-GB"/>
        </w:rPr>
        <w:t>[</w:t>
      </w:r>
      <w:r w:rsidR="00DF5DFD" w:rsidRPr="003E028E">
        <w:rPr>
          <w:b w:val="0"/>
          <w:lang w:val="en-GB"/>
        </w:rPr>
        <w:t>6</w:t>
      </w:r>
      <w:r w:rsidRPr="003E028E">
        <w:rPr>
          <w:b w:val="0"/>
          <w:lang w:val="en-GB"/>
        </w:rPr>
        <w:t>]</w:t>
      </w:r>
      <w:r w:rsidRPr="003E028E">
        <w:rPr>
          <w:b w:val="0"/>
          <w:lang w:val="en-GB"/>
        </w:rPr>
        <w:tab/>
      </w:r>
      <w:r w:rsidR="00E90BA6" w:rsidRPr="003E028E">
        <w:rPr>
          <w:b w:val="0"/>
          <w:lang w:val="en-GB"/>
        </w:rPr>
        <w:tab/>
      </w:r>
      <w:r w:rsidR="009E3FB4" w:rsidRPr="003E028E">
        <w:rPr>
          <w:b w:val="0"/>
          <w:lang w:val="en-GB"/>
        </w:rPr>
        <w:t>UNITED STATES NUCLEAR REGULATORY COMMISSION, 10 CFR Part 50, Appendix B, Quality Assurance Criteria for Nuclear Power Plants and Fuel Processing Plants, Office of the Federal Register, National Archives and Reco</w:t>
      </w:r>
      <w:r w:rsidR="00937598" w:rsidRPr="003E028E">
        <w:rPr>
          <w:b w:val="0"/>
          <w:lang w:val="en-GB"/>
        </w:rPr>
        <w:t>rds Administration, USNRC, 2015</w:t>
      </w:r>
    </w:p>
    <w:p w14:paraId="5A544188" w14:textId="77777777" w:rsidR="00DF5DFD" w:rsidRPr="003E028E" w:rsidRDefault="00DF5DFD" w:rsidP="00CD2AD1">
      <w:pPr>
        <w:pStyle w:val="IGALLTitle1"/>
        <w:spacing w:after="120"/>
        <w:ind w:left="540" w:hanging="540"/>
        <w:jc w:val="left"/>
        <w:rPr>
          <w:rFonts w:eastAsia="Times New Roman"/>
          <w:b w:val="0"/>
          <w:caps/>
          <w:lang w:val="en-GB" w:eastAsia="en-US"/>
        </w:rPr>
      </w:pPr>
    </w:p>
    <w:p w14:paraId="6D62E37B" w14:textId="77777777" w:rsidR="00E820D3" w:rsidRPr="003E028E" w:rsidRDefault="00E820D3" w:rsidP="00F8163E">
      <w:pPr>
        <w:pStyle w:val="IGALLReferences"/>
        <w:numPr>
          <w:ilvl w:val="0"/>
          <w:numId w:val="0"/>
        </w:numPr>
        <w:tabs>
          <w:tab w:val="left" w:pos="540"/>
        </w:tabs>
        <w:spacing w:before="0" w:after="0" w:line="276" w:lineRule="auto"/>
        <w:ind w:left="540" w:hanging="540"/>
        <w:rPr>
          <w:rFonts w:ascii="Times New Roman" w:hAnsi="Times New Roman"/>
          <w:color w:val="auto"/>
          <w:sz w:val="24"/>
          <w:szCs w:val="24"/>
          <w:lang w:val="en-GB"/>
        </w:rPr>
      </w:pPr>
    </w:p>
    <w:sectPr w:rsidR="00E820D3" w:rsidRPr="003E028E" w:rsidSect="005F642A">
      <w:headerReference w:type="even" r:id="rId13"/>
      <w:headerReference w:type="default" r:id="rId14"/>
      <w:footerReference w:type="even" r:id="rId15"/>
      <w:footerReference w:type="default" r:id="rId16"/>
      <w:headerReference w:type="first" r:id="rId17"/>
      <w:footerReference w:type="first" r:id="rId18"/>
      <w:pgSz w:w="11906" w:h="16838" w:code="9"/>
      <w:pgMar w:top="1080" w:right="1274" w:bottom="1418" w:left="1418" w:header="851" w:footer="30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C2F1" w14:textId="77777777" w:rsidR="004A228F" w:rsidRDefault="004A228F" w:rsidP="00426C67">
      <w:r>
        <w:separator/>
      </w:r>
    </w:p>
  </w:endnote>
  <w:endnote w:type="continuationSeparator" w:id="0">
    <w:p w14:paraId="58A94F28" w14:textId="77777777" w:rsidR="004A228F" w:rsidRDefault="004A228F" w:rsidP="0042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3AF5" w14:textId="77777777" w:rsidR="00005D51" w:rsidRDefault="00005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4470" w14:textId="77777777" w:rsidR="00B1654B" w:rsidRPr="000C6607" w:rsidRDefault="007813EC" w:rsidP="000C6607">
    <w:pPr>
      <w:pStyle w:val="Footer"/>
      <w:spacing w:before="240"/>
      <w:jc w:val="center"/>
      <w:rPr>
        <w:rFonts w:ascii="Arial" w:hAnsi="Arial" w:cs="Arial"/>
        <w:sz w:val="20"/>
        <w:szCs w:val="20"/>
      </w:rPr>
    </w:pPr>
    <w:r w:rsidRPr="000C6607">
      <w:rPr>
        <w:rFonts w:ascii="Arial" w:hAnsi="Arial" w:cs="Arial"/>
        <w:sz w:val="20"/>
        <w:szCs w:val="20"/>
      </w:rPr>
      <w:fldChar w:fldCharType="begin"/>
    </w:r>
    <w:r w:rsidR="00B1654B" w:rsidRPr="000C6607">
      <w:rPr>
        <w:rFonts w:ascii="Arial" w:hAnsi="Arial" w:cs="Arial"/>
        <w:sz w:val="20"/>
        <w:szCs w:val="20"/>
      </w:rPr>
      <w:instrText xml:space="preserve"> PAGE   \* MERGEFORMAT </w:instrText>
    </w:r>
    <w:r w:rsidRPr="000C6607">
      <w:rPr>
        <w:rFonts w:ascii="Arial" w:hAnsi="Arial" w:cs="Arial"/>
        <w:sz w:val="20"/>
        <w:szCs w:val="20"/>
      </w:rPr>
      <w:fldChar w:fldCharType="separate"/>
    </w:r>
    <w:r w:rsidR="006D469A">
      <w:rPr>
        <w:rFonts w:ascii="Arial" w:hAnsi="Arial" w:cs="Arial"/>
        <w:noProof/>
        <w:sz w:val="20"/>
        <w:szCs w:val="20"/>
      </w:rPr>
      <w:t>12</w:t>
    </w:r>
    <w:r w:rsidRPr="000C6607">
      <w:rPr>
        <w:rFonts w:ascii="Arial" w:hAnsi="Arial" w:cs="Arial"/>
        <w:noProof/>
        <w:sz w:val="20"/>
        <w:szCs w:val="20"/>
      </w:rPr>
      <w:fldChar w:fldCharType="end"/>
    </w:r>
  </w:p>
  <w:p w14:paraId="577A2C7E" w14:textId="77777777" w:rsidR="00B1654B" w:rsidRDefault="00B165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B8EA" w14:textId="77777777" w:rsidR="00005D51" w:rsidRDefault="00005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B294" w14:textId="77777777" w:rsidR="004A228F" w:rsidRDefault="004A228F" w:rsidP="00426C67">
      <w:r>
        <w:separator/>
      </w:r>
    </w:p>
  </w:footnote>
  <w:footnote w:type="continuationSeparator" w:id="0">
    <w:p w14:paraId="6D4554AC" w14:textId="77777777" w:rsidR="004A228F" w:rsidRDefault="004A228F" w:rsidP="00426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22C0" w14:textId="77777777" w:rsidR="00005D51" w:rsidRDefault="00005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70C" w14:textId="77777777" w:rsidR="00005D51" w:rsidRDefault="00005D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2998" w14:textId="77777777" w:rsidR="00005D51" w:rsidRDefault="00005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753"/>
    <w:multiLevelType w:val="hybridMultilevel"/>
    <w:tmpl w:val="019C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50B90"/>
    <w:multiLevelType w:val="multilevel"/>
    <w:tmpl w:val="9CBA345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75FFF"/>
    <w:multiLevelType w:val="hybridMultilevel"/>
    <w:tmpl w:val="416C5CD4"/>
    <w:lvl w:ilvl="0" w:tplc="04090001">
      <w:start w:val="1"/>
      <w:numFmt w:val="bullet"/>
      <w:lvlText w:val=""/>
      <w:lvlJc w:val="left"/>
      <w:pPr>
        <w:ind w:left="720" w:hanging="360"/>
      </w:pPr>
      <w:rPr>
        <w:rFonts w:ascii="Symbol" w:hAnsi="Symbol" w:hint="default"/>
      </w:rPr>
    </w:lvl>
    <w:lvl w:ilvl="1" w:tplc="9C4EEF7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94D"/>
    <w:multiLevelType w:val="hybridMultilevel"/>
    <w:tmpl w:val="3CA4B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8C6042"/>
    <w:multiLevelType w:val="hybridMultilevel"/>
    <w:tmpl w:val="7ADC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82A4A"/>
    <w:multiLevelType w:val="hybridMultilevel"/>
    <w:tmpl w:val="97A29E4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36B1"/>
    <w:multiLevelType w:val="hybridMultilevel"/>
    <w:tmpl w:val="B5B8F924"/>
    <w:lvl w:ilvl="0" w:tplc="5FD60E8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E6F94"/>
    <w:multiLevelType w:val="hybridMultilevel"/>
    <w:tmpl w:val="8D9E718A"/>
    <w:lvl w:ilvl="0" w:tplc="72102F96">
      <w:start w:val="1"/>
      <w:numFmt w:val="decimal"/>
      <w:lvlText w:val="[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15:restartNumberingAfterBreak="0">
    <w:nsid w:val="3EAA3F8F"/>
    <w:multiLevelType w:val="multilevel"/>
    <w:tmpl w:val="116E1B0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5370292"/>
    <w:multiLevelType w:val="multilevel"/>
    <w:tmpl w:val="A9AA6D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7D0DD0"/>
    <w:multiLevelType w:val="multilevel"/>
    <w:tmpl w:val="331052D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FB3A6E"/>
    <w:multiLevelType w:val="hybridMultilevel"/>
    <w:tmpl w:val="B6AEE528"/>
    <w:lvl w:ilvl="0" w:tplc="B2D65514">
      <w:start w:val="1"/>
      <w:numFmt w:val="decimal"/>
      <w:pStyle w:val="IGALLReferences"/>
      <w:lvlText w:val="[%1]"/>
      <w:lvlJc w:val="left"/>
      <w:pPr>
        <w:tabs>
          <w:tab w:val="num" w:pos="360"/>
        </w:tabs>
        <w:ind w:left="360" w:hanging="360"/>
      </w:pPr>
      <w:rPr>
        <w:rFonts w:ascii="Times New Roman" w:hAnsi="Times New Roman" w:cs="Times New Roman"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12" w15:restartNumberingAfterBreak="0">
    <w:nsid w:val="4C9A7A1D"/>
    <w:multiLevelType w:val="hybridMultilevel"/>
    <w:tmpl w:val="89F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52D70"/>
    <w:multiLevelType w:val="multilevel"/>
    <w:tmpl w:val="901E6DB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B61A7F"/>
    <w:multiLevelType w:val="hybridMultilevel"/>
    <w:tmpl w:val="412C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E1DCB"/>
    <w:multiLevelType w:val="hybridMultilevel"/>
    <w:tmpl w:val="4198BB30"/>
    <w:lvl w:ilvl="0" w:tplc="5FD60E84">
      <w:start w:val="1"/>
      <w:numFmt w:val="bullet"/>
      <w:lvlText w:val=""/>
      <w:lvlJc w:val="left"/>
      <w:pPr>
        <w:ind w:left="720" w:hanging="360"/>
      </w:pPr>
      <w:rPr>
        <w:rFonts w:ascii="Symbol" w:hAnsi="Symbol" w:hint="default"/>
      </w:rPr>
    </w:lvl>
    <w:lvl w:ilvl="1" w:tplc="9C4EEF7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86365"/>
    <w:multiLevelType w:val="hybridMultilevel"/>
    <w:tmpl w:val="7206A8A4"/>
    <w:lvl w:ilvl="0" w:tplc="5B7E6E24">
      <w:start w:val="1"/>
      <w:numFmt w:val="decimal"/>
      <w:pStyle w:val="IGALLTitle3"/>
      <w:lvlText w:val="%1."/>
      <w:lvlJc w:val="left"/>
      <w:pPr>
        <w:ind w:left="360" w:hanging="360"/>
      </w:pPr>
    </w:lvl>
    <w:lvl w:ilvl="1" w:tplc="3D58A348">
      <w:numFmt w:val="bullet"/>
      <w:lvlText w:val="•"/>
      <w:lvlJc w:val="left"/>
      <w:pPr>
        <w:ind w:left="1080" w:hanging="360"/>
      </w:pPr>
      <w:rPr>
        <w:rFonts w:ascii="Times New Roman" w:eastAsia="MS Mincho" w:hAnsi="Times New Roman" w:cs="Times New Roman"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6"/>
  </w:num>
  <w:num w:numId="3">
    <w:abstractNumId w:val="11"/>
  </w:num>
  <w:num w:numId="4">
    <w:abstractNumId w:val="7"/>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3"/>
  </w:num>
  <w:num w:numId="14">
    <w:abstractNumId w:val="2"/>
  </w:num>
  <w:num w:numId="15">
    <w:abstractNumId w:val="0"/>
  </w:num>
  <w:num w:numId="16">
    <w:abstractNumId w:val="4"/>
  </w:num>
  <w:num w:numId="17">
    <w:abstractNumId w:val="5"/>
  </w:num>
  <w:num w:numId="18">
    <w:abstractNumId w:val="12"/>
  </w:num>
  <w:num w:numId="19">
    <w:abstractNumId w:val="8"/>
  </w:num>
  <w:num w:numId="20">
    <w:abstractNumId w:val="1"/>
  </w:num>
  <w:num w:numId="21">
    <w:abstractNumId w:val="10"/>
  </w:num>
  <w:num w:numId="22">
    <w:abstractNumId w:val="9"/>
  </w:num>
  <w:num w:numId="23">
    <w:abstractNumId w:val="14"/>
  </w:num>
  <w:num w:numId="24">
    <w:abstractNumId w:val="3"/>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840"/>
  <w:hyphenationZone w:val="425"/>
  <w:drawingGridHorizontalSpacing w:val="12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A6"/>
    <w:rsid w:val="00004CC5"/>
    <w:rsid w:val="00005C67"/>
    <w:rsid w:val="00005D51"/>
    <w:rsid w:val="0000706A"/>
    <w:rsid w:val="00014423"/>
    <w:rsid w:val="00015336"/>
    <w:rsid w:val="00022196"/>
    <w:rsid w:val="00023148"/>
    <w:rsid w:val="00024613"/>
    <w:rsid w:val="00024FCC"/>
    <w:rsid w:val="00031CB8"/>
    <w:rsid w:val="00032BA7"/>
    <w:rsid w:val="00034041"/>
    <w:rsid w:val="00035786"/>
    <w:rsid w:val="00035ACC"/>
    <w:rsid w:val="000415E7"/>
    <w:rsid w:val="00041FFA"/>
    <w:rsid w:val="00045D95"/>
    <w:rsid w:val="000470A8"/>
    <w:rsid w:val="00051292"/>
    <w:rsid w:val="00051EED"/>
    <w:rsid w:val="00053001"/>
    <w:rsid w:val="0005318F"/>
    <w:rsid w:val="000539B4"/>
    <w:rsid w:val="00053AC6"/>
    <w:rsid w:val="0005515D"/>
    <w:rsid w:val="00060029"/>
    <w:rsid w:val="00060ECE"/>
    <w:rsid w:val="000614CF"/>
    <w:rsid w:val="00063344"/>
    <w:rsid w:val="000641AA"/>
    <w:rsid w:val="00070944"/>
    <w:rsid w:val="00075179"/>
    <w:rsid w:val="0008135C"/>
    <w:rsid w:val="000816F1"/>
    <w:rsid w:val="00087CF4"/>
    <w:rsid w:val="00091B17"/>
    <w:rsid w:val="000921E4"/>
    <w:rsid w:val="0009305E"/>
    <w:rsid w:val="00094A85"/>
    <w:rsid w:val="00096361"/>
    <w:rsid w:val="000968CA"/>
    <w:rsid w:val="000A01CE"/>
    <w:rsid w:val="000A0847"/>
    <w:rsid w:val="000A181B"/>
    <w:rsid w:val="000A23F0"/>
    <w:rsid w:val="000A28EF"/>
    <w:rsid w:val="000A67A3"/>
    <w:rsid w:val="000B5884"/>
    <w:rsid w:val="000B63EA"/>
    <w:rsid w:val="000C208B"/>
    <w:rsid w:val="000C32AA"/>
    <w:rsid w:val="000C5C58"/>
    <w:rsid w:val="000C6607"/>
    <w:rsid w:val="000D07A6"/>
    <w:rsid w:val="000D0F02"/>
    <w:rsid w:val="000D3CA1"/>
    <w:rsid w:val="000D4829"/>
    <w:rsid w:val="000D4AE4"/>
    <w:rsid w:val="000D5095"/>
    <w:rsid w:val="000D7D5D"/>
    <w:rsid w:val="000E38DF"/>
    <w:rsid w:val="000E3E32"/>
    <w:rsid w:val="000E4712"/>
    <w:rsid w:val="000E47AD"/>
    <w:rsid w:val="000E6817"/>
    <w:rsid w:val="000E7365"/>
    <w:rsid w:val="000F2BE8"/>
    <w:rsid w:val="000F4159"/>
    <w:rsid w:val="000F71B6"/>
    <w:rsid w:val="001029AD"/>
    <w:rsid w:val="00102ED3"/>
    <w:rsid w:val="00103EDF"/>
    <w:rsid w:val="001046DA"/>
    <w:rsid w:val="0010570D"/>
    <w:rsid w:val="00105AD9"/>
    <w:rsid w:val="00106AA7"/>
    <w:rsid w:val="001073CF"/>
    <w:rsid w:val="0011193A"/>
    <w:rsid w:val="00112C4C"/>
    <w:rsid w:val="0012019B"/>
    <w:rsid w:val="00121A78"/>
    <w:rsid w:val="00123733"/>
    <w:rsid w:val="00135473"/>
    <w:rsid w:val="00135E25"/>
    <w:rsid w:val="00137F07"/>
    <w:rsid w:val="00137FED"/>
    <w:rsid w:val="001419F4"/>
    <w:rsid w:val="00143EE9"/>
    <w:rsid w:val="001453EF"/>
    <w:rsid w:val="001469D5"/>
    <w:rsid w:val="00146E51"/>
    <w:rsid w:val="001524FF"/>
    <w:rsid w:val="001553D4"/>
    <w:rsid w:val="00155F8E"/>
    <w:rsid w:val="001601C1"/>
    <w:rsid w:val="00160227"/>
    <w:rsid w:val="00163E6D"/>
    <w:rsid w:val="00164286"/>
    <w:rsid w:val="00166F7D"/>
    <w:rsid w:val="001671C4"/>
    <w:rsid w:val="00167D37"/>
    <w:rsid w:val="00170C97"/>
    <w:rsid w:val="00170DE0"/>
    <w:rsid w:val="00175977"/>
    <w:rsid w:val="00176223"/>
    <w:rsid w:val="00177695"/>
    <w:rsid w:val="001807A7"/>
    <w:rsid w:val="0018265E"/>
    <w:rsid w:val="001877F3"/>
    <w:rsid w:val="00190BDE"/>
    <w:rsid w:val="00192FFD"/>
    <w:rsid w:val="00193478"/>
    <w:rsid w:val="0019599D"/>
    <w:rsid w:val="001A2C83"/>
    <w:rsid w:val="001A5973"/>
    <w:rsid w:val="001B1EC8"/>
    <w:rsid w:val="001B2571"/>
    <w:rsid w:val="001B3130"/>
    <w:rsid w:val="001B32CE"/>
    <w:rsid w:val="001B4EF7"/>
    <w:rsid w:val="001B531C"/>
    <w:rsid w:val="001B7331"/>
    <w:rsid w:val="001C16D9"/>
    <w:rsid w:val="001C51CA"/>
    <w:rsid w:val="001C6FAA"/>
    <w:rsid w:val="001C7FD1"/>
    <w:rsid w:val="001D2836"/>
    <w:rsid w:val="001D41E2"/>
    <w:rsid w:val="001D43E6"/>
    <w:rsid w:val="001E03FA"/>
    <w:rsid w:val="001E0833"/>
    <w:rsid w:val="001E0867"/>
    <w:rsid w:val="001E277C"/>
    <w:rsid w:val="001E71B6"/>
    <w:rsid w:val="001F1125"/>
    <w:rsid w:val="001F2A93"/>
    <w:rsid w:val="001F2D6B"/>
    <w:rsid w:val="001F6C1B"/>
    <w:rsid w:val="00204442"/>
    <w:rsid w:val="00204C8A"/>
    <w:rsid w:val="002058D0"/>
    <w:rsid w:val="002067D7"/>
    <w:rsid w:val="002075F1"/>
    <w:rsid w:val="00207FA2"/>
    <w:rsid w:val="0021045A"/>
    <w:rsid w:val="00210E1F"/>
    <w:rsid w:val="00211B6F"/>
    <w:rsid w:val="00212E08"/>
    <w:rsid w:val="00213E79"/>
    <w:rsid w:val="00214C07"/>
    <w:rsid w:val="00215361"/>
    <w:rsid w:val="00216014"/>
    <w:rsid w:val="00216397"/>
    <w:rsid w:val="002202C2"/>
    <w:rsid w:val="00225895"/>
    <w:rsid w:val="00232C4A"/>
    <w:rsid w:val="00233073"/>
    <w:rsid w:val="002341FF"/>
    <w:rsid w:val="002360D6"/>
    <w:rsid w:val="0023689D"/>
    <w:rsid w:val="002375A1"/>
    <w:rsid w:val="002406A3"/>
    <w:rsid w:val="0024202A"/>
    <w:rsid w:val="0024339C"/>
    <w:rsid w:val="00243F7F"/>
    <w:rsid w:val="00245089"/>
    <w:rsid w:val="00246FD5"/>
    <w:rsid w:val="0024705B"/>
    <w:rsid w:val="002473B7"/>
    <w:rsid w:val="00252BD4"/>
    <w:rsid w:val="002534D1"/>
    <w:rsid w:val="002607ED"/>
    <w:rsid w:val="0026706F"/>
    <w:rsid w:val="00267523"/>
    <w:rsid w:val="002730DF"/>
    <w:rsid w:val="00277540"/>
    <w:rsid w:val="0027764E"/>
    <w:rsid w:val="002824AB"/>
    <w:rsid w:val="002851ED"/>
    <w:rsid w:val="002852C1"/>
    <w:rsid w:val="002857C6"/>
    <w:rsid w:val="002874CE"/>
    <w:rsid w:val="00290472"/>
    <w:rsid w:val="00291E8D"/>
    <w:rsid w:val="00292574"/>
    <w:rsid w:val="00292696"/>
    <w:rsid w:val="00296316"/>
    <w:rsid w:val="00296982"/>
    <w:rsid w:val="00296F27"/>
    <w:rsid w:val="00297385"/>
    <w:rsid w:val="00297563"/>
    <w:rsid w:val="002A1DE4"/>
    <w:rsid w:val="002A34E4"/>
    <w:rsid w:val="002A3B79"/>
    <w:rsid w:val="002A3C85"/>
    <w:rsid w:val="002A66CF"/>
    <w:rsid w:val="002A6A1E"/>
    <w:rsid w:val="002B00E5"/>
    <w:rsid w:val="002B0437"/>
    <w:rsid w:val="002B348F"/>
    <w:rsid w:val="002B4294"/>
    <w:rsid w:val="002C1D44"/>
    <w:rsid w:val="002C2754"/>
    <w:rsid w:val="002C3433"/>
    <w:rsid w:val="002D016A"/>
    <w:rsid w:val="002D0B2B"/>
    <w:rsid w:val="002D10C3"/>
    <w:rsid w:val="002D362A"/>
    <w:rsid w:val="002D53FF"/>
    <w:rsid w:val="002E0DD6"/>
    <w:rsid w:val="002E14B0"/>
    <w:rsid w:val="002E1F23"/>
    <w:rsid w:val="002E2889"/>
    <w:rsid w:val="002E3FF2"/>
    <w:rsid w:val="002E50AF"/>
    <w:rsid w:val="002E7D91"/>
    <w:rsid w:val="002F09C0"/>
    <w:rsid w:val="002F0FC6"/>
    <w:rsid w:val="002F1368"/>
    <w:rsid w:val="002F6A37"/>
    <w:rsid w:val="00300969"/>
    <w:rsid w:val="00301C0A"/>
    <w:rsid w:val="00304333"/>
    <w:rsid w:val="003149D5"/>
    <w:rsid w:val="003157FE"/>
    <w:rsid w:val="003221F6"/>
    <w:rsid w:val="0032361A"/>
    <w:rsid w:val="00324937"/>
    <w:rsid w:val="00324A8C"/>
    <w:rsid w:val="0032758A"/>
    <w:rsid w:val="0033032E"/>
    <w:rsid w:val="00330686"/>
    <w:rsid w:val="0033268D"/>
    <w:rsid w:val="00333736"/>
    <w:rsid w:val="00335BEC"/>
    <w:rsid w:val="0033743A"/>
    <w:rsid w:val="00342E79"/>
    <w:rsid w:val="00344894"/>
    <w:rsid w:val="00347107"/>
    <w:rsid w:val="00350A27"/>
    <w:rsid w:val="00353FB1"/>
    <w:rsid w:val="00361205"/>
    <w:rsid w:val="0036233E"/>
    <w:rsid w:val="003647C2"/>
    <w:rsid w:val="00367AB5"/>
    <w:rsid w:val="00375F46"/>
    <w:rsid w:val="00376AB1"/>
    <w:rsid w:val="003834B4"/>
    <w:rsid w:val="0038468E"/>
    <w:rsid w:val="00387BB8"/>
    <w:rsid w:val="0039111F"/>
    <w:rsid w:val="00394ABE"/>
    <w:rsid w:val="0039708C"/>
    <w:rsid w:val="003A041A"/>
    <w:rsid w:val="003A1739"/>
    <w:rsid w:val="003A1B49"/>
    <w:rsid w:val="003A2695"/>
    <w:rsid w:val="003A428E"/>
    <w:rsid w:val="003A4D28"/>
    <w:rsid w:val="003B1042"/>
    <w:rsid w:val="003B4A7F"/>
    <w:rsid w:val="003B7796"/>
    <w:rsid w:val="003C4124"/>
    <w:rsid w:val="003C7D48"/>
    <w:rsid w:val="003D2741"/>
    <w:rsid w:val="003D2DFC"/>
    <w:rsid w:val="003D382C"/>
    <w:rsid w:val="003D3864"/>
    <w:rsid w:val="003D5839"/>
    <w:rsid w:val="003D7CE3"/>
    <w:rsid w:val="003E028E"/>
    <w:rsid w:val="003E092D"/>
    <w:rsid w:val="003E38B3"/>
    <w:rsid w:val="003E5C91"/>
    <w:rsid w:val="003E6131"/>
    <w:rsid w:val="003E6AB4"/>
    <w:rsid w:val="003F19CE"/>
    <w:rsid w:val="003F3B8C"/>
    <w:rsid w:val="003F6508"/>
    <w:rsid w:val="003F6693"/>
    <w:rsid w:val="004002B7"/>
    <w:rsid w:val="004004AD"/>
    <w:rsid w:val="0040356A"/>
    <w:rsid w:val="00403B68"/>
    <w:rsid w:val="004041D7"/>
    <w:rsid w:val="0040474B"/>
    <w:rsid w:val="00404F34"/>
    <w:rsid w:val="00405B40"/>
    <w:rsid w:val="00407BBD"/>
    <w:rsid w:val="00410850"/>
    <w:rsid w:val="00411F30"/>
    <w:rsid w:val="00415AE2"/>
    <w:rsid w:val="00416F81"/>
    <w:rsid w:val="00426C67"/>
    <w:rsid w:val="00430875"/>
    <w:rsid w:val="00431139"/>
    <w:rsid w:val="0043183F"/>
    <w:rsid w:val="00431A21"/>
    <w:rsid w:val="004334DD"/>
    <w:rsid w:val="004339B1"/>
    <w:rsid w:val="004343CE"/>
    <w:rsid w:val="004355CD"/>
    <w:rsid w:val="00436922"/>
    <w:rsid w:val="004378BF"/>
    <w:rsid w:val="00444B24"/>
    <w:rsid w:val="00444CC5"/>
    <w:rsid w:val="00445DEB"/>
    <w:rsid w:val="00452BA6"/>
    <w:rsid w:val="0045305E"/>
    <w:rsid w:val="004569FA"/>
    <w:rsid w:val="00467012"/>
    <w:rsid w:val="004672AB"/>
    <w:rsid w:val="00467B14"/>
    <w:rsid w:val="00470E80"/>
    <w:rsid w:val="004735AE"/>
    <w:rsid w:val="0047701B"/>
    <w:rsid w:val="00477804"/>
    <w:rsid w:val="0048122F"/>
    <w:rsid w:val="00483255"/>
    <w:rsid w:val="004848B7"/>
    <w:rsid w:val="00490DF9"/>
    <w:rsid w:val="004920DC"/>
    <w:rsid w:val="00492794"/>
    <w:rsid w:val="00493326"/>
    <w:rsid w:val="00496B55"/>
    <w:rsid w:val="004A228F"/>
    <w:rsid w:val="004A38E9"/>
    <w:rsid w:val="004A3F54"/>
    <w:rsid w:val="004A74A0"/>
    <w:rsid w:val="004B1C33"/>
    <w:rsid w:val="004B2031"/>
    <w:rsid w:val="004B5A55"/>
    <w:rsid w:val="004B6104"/>
    <w:rsid w:val="004B7385"/>
    <w:rsid w:val="004B7B64"/>
    <w:rsid w:val="004C1B00"/>
    <w:rsid w:val="004C3641"/>
    <w:rsid w:val="004C3A09"/>
    <w:rsid w:val="004C3FCD"/>
    <w:rsid w:val="004C6DB7"/>
    <w:rsid w:val="004D2591"/>
    <w:rsid w:val="004D2C5F"/>
    <w:rsid w:val="004D321D"/>
    <w:rsid w:val="004D4064"/>
    <w:rsid w:val="004D5493"/>
    <w:rsid w:val="004D645E"/>
    <w:rsid w:val="004D7899"/>
    <w:rsid w:val="004E19A2"/>
    <w:rsid w:val="004E3E60"/>
    <w:rsid w:val="004E693D"/>
    <w:rsid w:val="004F52D8"/>
    <w:rsid w:val="004F6AB2"/>
    <w:rsid w:val="004F7444"/>
    <w:rsid w:val="00500A7F"/>
    <w:rsid w:val="00500DAA"/>
    <w:rsid w:val="00501620"/>
    <w:rsid w:val="005054E6"/>
    <w:rsid w:val="00506FE5"/>
    <w:rsid w:val="00507ACB"/>
    <w:rsid w:val="00510FC7"/>
    <w:rsid w:val="0051125B"/>
    <w:rsid w:val="005133EB"/>
    <w:rsid w:val="0051352C"/>
    <w:rsid w:val="00513CCB"/>
    <w:rsid w:val="005159D2"/>
    <w:rsid w:val="00520392"/>
    <w:rsid w:val="0052115D"/>
    <w:rsid w:val="00524945"/>
    <w:rsid w:val="005311AA"/>
    <w:rsid w:val="0053399B"/>
    <w:rsid w:val="00534CB6"/>
    <w:rsid w:val="00535430"/>
    <w:rsid w:val="00535EBF"/>
    <w:rsid w:val="00536E55"/>
    <w:rsid w:val="005409CB"/>
    <w:rsid w:val="00540D1D"/>
    <w:rsid w:val="00542C77"/>
    <w:rsid w:val="0054314A"/>
    <w:rsid w:val="00544A2F"/>
    <w:rsid w:val="005502E3"/>
    <w:rsid w:val="0055047F"/>
    <w:rsid w:val="0055447F"/>
    <w:rsid w:val="00555197"/>
    <w:rsid w:val="00557334"/>
    <w:rsid w:val="0056045D"/>
    <w:rsid w:val="00561408"/>
    <w:rsid w:val="0056512C"/>
    <w:rsid w:val="00565328"/>
    <w:rsid w:val="0056790D"/>
    <w:rsid w:val="005738A9"/>
    <w:rsid w:val="00575AF2"/>
    <w:rsid w:val="00581092"/>
    <w:rsid w:val="005827E4"/>
    <w:rsid w:val="005828EF"/>
    <w:rsid w:val="00586996"/>
    <w:rsid w:val="00593161"/>
    <w:rsid w:val="00595DA5"/>
    <w:rsid w:val="00596C80"/>
    <w:rsid w:val="00597F04"/>
    <w:rsid w:val="005A2E84"/>
    <w:rsid w:val="005A5C02"/>
    <w:rsid w:val="005B2088"/>
    <w:rsid w:val="005B2727"/>
    <w:rsid w:val="005B335B"/>
    <w:rsid w:val="005B368D"/>
    <w:rsid w:val="005B5D25"/>
    <w:rsid w:val="005B73C9"/>
    <w:rsid w:val="005B7C9E"/>
    <w:rsid w:val="005C20FD"/>
    <w:rsid w:val="005C29A1"/>
    <w:rsid w:val="005C31A6"/>
    <w:rsid w:val="005C52E2"/>
    <w:rsid w:val="005C54D4"/>
    <w:rsid w:val="005C58A3"/>
    <w:rsid w:val="005C64E6"/>
    <w:rsid w:val="005C6A20"/>
    <w:rsid w:val="005D047F"/>
    <w:rsid w:val="005D0490"/>
    <w:rsid w:val="005D0DD8"/>
    <w:rsid w:val="005D0DE5"/>
    <w:rsid w:val="005D3077"/>
    <w:rsid w:val="005D5D79"/>
    <w:rsid w:val="005E2B86"/>
    <w:rsid w:val="005E755C"/>
    <w:rsid w:val="005F43C3"/>
    <w:rsid w:val="005F553C"/>
    <w:rsid w:val="005F642A"/>
    <w:rsid w:val="005F682B"/>
    <w:rsid w:val="005F7199"/>
    <w:rsid w:val="005F73BF"/>
    <w:rsid w:val="006001F8"/>
    <w:rsid w:val="00604A0F"/>
    <w:rsid w:val="006055EF"/>
    <w:rsid w:val="00607C0A"/>
    <w:rsid w:val="0061173A"/>
    <w:rsid w:val="00611DB7"/>
    <w:rsid w:val="00613189"/>
    <w:rsid w:val="00615092"/>
    <w:rsid w:val="0061737B"/>
    <w:rsid w:val="00621886"/>
    <w:rsid w:val="0062215E"/>
    <w:rsid w:val="0062224D"/>
    <w:rsid w:val="00622D6F"/>
    <w:rsid w:val="006233FC"/>
    <w:rsid w:val="0062560B"/>
    <w:rsid w:val="00627CB3"/>
    <w:rsid w:val="006311F2"/>
    <w:rsid w:val="00634403"/>
    <w:rsid w:val="00636129"/>
    <w:rsid w:val="00640959"/>
    <w:rsid w:val="00644009"/>
    <w:rsid w:val="00646CA3"/>
    <w:rsid w:val="00647CF6"/>
    <w:rsid w:val="006503A2"/>
    <w:rsid w:val="00660650"/>
    <w:rsid w:val="006654B7"/>
    <w:rsid w:val="006700F1"/>
    <w:rsid w:val="00673F07"/>
    <w:rsid w:val="006800E6"/>
    <w:rsid w:val="00680722"/>
    <w:rsid w:val="00680A45"/>
    <w:rsid w:val="00684B5B"/>
    <w:rsid w:val="00685203"/>
    <w:rsid w:val="00690E1D"/>
    <w:rsid w:val="0069480C"/>
    <w:rsid w:val="00694FB1"/>
    <w:rsid w:val="00695096"/>
    <w:rsid w:val="006A09F2"/>
    <w:rsid w:val="006A0F00"/>
    <w:rsid w:val="006A1EB9"/>
    <w:rsid w:val="006A4365"/>
    <w:rsid w:val="006A493B"/>
    <w:rsid w:val="006A6679"/>
    <w:rsid w:val="006A6B52"/>
    <w:rsid w:val="006A6DC4"/>
    <w:rsid w:val="006B153A"/>
    <w:rsid w:val="006B1CE1"/>
    <w:rsid w:val="006B1DF9"/>
    <w:rsid w:val="006B2FC7"/>
    <w:rsid w:val="006B3E0C"/>
    <w:rsid w:val="006B5614"/>
    <w:rsid w:val="006C2D15"/>
    <w:rsid w:val="006C4D3B"/>
    <w:rsid w:val="006C6ED0"/>
    <w:rsid w:val="006D0232"/>
    <w:rsid w:val="006D0A1D"/>
    <w:rsid w:val="006D45FA"/>
    <w:rsid w:val="006D469A"/>
    <w:rsid w:val="006D55E0"/>
    <w:rsid w:val="006D5931"/>
    <w:rsid w:val="006E29C2"/>
    <w:rsid w:val="006E49BE"/>
    <w:rsid w:val="006E522F"/>
    <w:rsid w:val="006E5432"/>
    <w:rsid w:val="006F14AA"/>
    <w:rsid w:val="006F3836"/>
    <w:rsid w:val="006F625F"/>
    <w:rsid w:val="006F6F57"/>
    <w:rsid w:val="0070055D"/>
    <w:rsid w:val="00702C89"/>
    <w:rsid w:val="00705D52"/>
    <w:rsid w:val="00707AA3"/>
    <w:rsid w:val="00707E25"/>
    <w:rsid w:val="00707EDB"/>
    <w:rsid w:val="00710412"/>
    <w:rsid w:val="00710D42"/>
    <w:rsid w:val="007122AF"/>
    <w:rsid w:val="0071540E"/>
    <w:rsid w:val="00716CCB"/>
    <w:rsid w:val="00721E4C"/>
    <w:rsid w:val="007278A0"/>
    <w:rsid w:val="00730114"/>
    <w:rsid w:val="00731DAE"/>
    <w:rsid w:val="00735BD8"/>
    <w:rsid w:val="00737271"/>
    <w:rsid w:val="007413BE"/>
    <w:rsid w:val="00741A58"/>
    <w:rsid w:val="00741B6F"/>
    <w:rsid w:val="00744CF0"/>
    <w:rsid w:val="00746AC5"/>
    <w:rsid w:val="007478C6"/>
    <w:rsid w:val="0075122C"/>
    <w:rsid w:val="00754AA1"/>
    <w:rsid w:val="00755102"/>
    <w:rsid w:val="0075720E"/>
    <w:rsid w:val="00757B22"/>
    <w:rsid w:val="007625FF"/>
    <w:rsid w:val="00762879"/>
    <w:rsid w:val="0076452F"/>
    <w:rsid w:val="00765930"/>
    <w:rsid w:val="007673BB"/>
    <w:rsid w:val="00767992"/>
    <w:rsid w:val="0077038D"/>
    <w:rsid w:val="00772625"/>
    <w:rsid w:val="00775817"/>
    <w:rsid w:val="007813EC"/>
    <w:rsid w:val="00786195"/>
    <w:rsid w:val="00787E03"/>
    <w:rsid w:val="00787FB9"/>
    <w:rsid w:val="00792312"/>
    <w:rsid w:val="00794D00"/>
    <w:rsid w:val="0079532C"/>
    <w:rsid w:val="00795EC2"/>
    <w:rsid w:val="007A04E7"/>
    <w:rsid w:val="007A285D"/>
    <w:rsid w:val="007A426E"/>
    <w:rsid w:val="007A5089"/>
    <w:rsid w:val="007A5D21"/>
    <w:rsid w:val="007A6B17"/>
    <w:rsid w:val="007A6DFD"/>
    <w:rsid w:val="007B0E0D"/>
    <w:rsid w:val="007B5D10"/>
    <w:rsid w:val="007B7443"/>
    <w:rsid w:val="007C1729"/>
    <w:rsid w:val="007C2D25"/>
    <w:rsid w:val="007C5ACF"/>
    <w:rsid w:val="007C7B87"/>
    <w:rsid w:val="007D10C0"/>
    <w:rsid w:val="007D1783"/>
    <w:rsid w:val="007D22E6"/>
    <w:rsid w:val="007D26A6"/>
    <w:rsid w:val="007D399A"/>
    <w:rsid w:val="007D776E"/>
    <w:rsid w:val="007E20C7"/>
    <w:rsid w:val="007E2C4D"/>
    <w:rsid w:val="007E2CD8"/>
    <w:rsid w:val="007E3564"/>
    <w:rsid w:val="007E5595"/>
    <w:rsid w:val="007E7DBB"/>
    <w:rsid w:val="007F24B3"/>
    <w:rsid w:val="007F57AE"/>
    <w:rsid w:val="00801E8A"/>
    <w:rsid w:val="00805AD9"/>
    <w:rsid w:val="0081160C"/>
    <w:rsid w:val="00812E9D"/>
    <w:rsid w:val="0082196C"/>
    <w:rsid w:val="00830452"/>
    <w:rsid w:val="00831CFB"/>
    <w:rsid w:val="00832B47"/>
    <w:rsid w:val="008348CD"/>
    <w:rsid w:val="00836287"/>
    <w:rsid w:val="00844795"/>
    <w:rsid w:val="00844B25"/>
    <w:rsid w:val="00844E27"/>
    <w:rsid w:val="0084663B"/>
    <w:rsid w:val="008472ED"/>
    <w:rsid w:val="00847772"/>
    <w:rsid w:val="00853106"/>
    <w:rsid w:val="00853280"/>
    <w:rsid w:val="008546CC"/>
    <w:rsid w:val="008553DD"/>
    <w:rsid w:val="0085672E"/>
    <w:rsid w:val="00857CBA"/>
    <w:rsid w:val="008635B2"/>
    <w:rsid w:val="008643AE"/>
    <w:rsid w:val="00864585"/>
    <w:rsid w:val="00866FB4"/>
    <w:rsid w:val="008723FA"/>
    <w:rsid w:val="00872524"/>
    <w:rsid w:val="008725F9"/>
    <w:rsid w:val="00872D01"/>
    <w:rsid w:val="008763E0"/>
    <w:rsid w:val="00876F21"/>
    <w:rsid w:val="008774C3"/>
    <w:rsid w:val="00880168"/>
    <w:rsid w:val="00881988"/>
    <w:rsid w:val="008821DC"/>
    <w:rsid w:val="00884525"/>
    <w:rsid w:val="00890172"/>
    <w:rsid w:val="00892E19"/>
    <w:rsid w:val="008953EE"/>
    <w:rsid w:val="00895E0B"/>
    <w:rsid w:val="00897915"/>
    <w:rsid w:val="008A13FD"/>
    <w:rsid w:val="008A1758"/>
    <w:rsid w:val="008A18A8"/>
    <w:rsid w:val="008A5642"/>
    <w:rsid w:val="008A5E5D"/>
    <w:rsid w:val="008A5F72"/>
    <w:rsid w:val="008B22AD"/>
    <w:rsid w:val="008B3827"/>
    <w:rsid w:val="008B48B5"/>
    <w:rsid w:val="008C185D"/>
    <w:rsid w:val="008C4972"/>
    <w:rsid w:val="008C719D"/>
    <w:rsid w:val="008D0161"/>
    <w:rsid w:val="008D1242"/>
    <w:rsid w:val="008D4A30"/>
    <w:rsid w:val="008D61C6"/>
    <w:rsid w:val="008E1523"/>
    <w:rsid w:val="008E40F7"/>
    <w:rsid w:val="008E4B5F"/>
    <w:rsid w:val="008E553A"/>
    <w:rsid w:val="008F25B5"/>
    <w:rsid w:val="008F3BFC"/>
    <w:rsid w:val="008F499F"/>
    <w:rsid w:val="008F4A72"/>
    <w:rsid w:val="008F6545"/>
    <w:rsid w:val="008F6A40"/>
    <w:rsid w:val="0090029C"/>
    <w:rsid w:val="00904EE1"/>
    <w:rsid w:val="00906F2D"/>
    <w:rsid w:val="00913369"/>
    <w:rsid w:val="00920B60"/>
    <w:rsid w:val="00920BC6"/>
    <w:rsid w:val="00920DE0"/>
    <w:rsid w:val="0092205A"/>
    <w:rsid w:val="0092387F"/>
    <w:rsid w:val="009247A7"/>
    <w:rsid w:val="00926620"/>
    <w:rsid w:val="00926D1D"/>
    <w:rsid w:val="00927357"/>
    <w:rsid w:val="00932824"/>
    <w:rsid w:val="00932B76"/>
    <w:rsid w:val="00933762"/>
    <w:rsid w:val="0093672F"/>
    <w:rsid w:val="00936B83"/>
    <w:rsid w:val="00937598"/>
    <w:rsid w:val="00940FBF"/>
    <w:rsid w:val="00940FFF"/>
    <w:rsid w:val="00943A29"/>
    <w:rsid w:val="00943E6D"/>
    <w:rsid w:val="00950051"/>
    <w:rsid w:val="00950B7B"/>
    <w:rsid w:val="0095262C"/>
    <w:rsid w:val="009527DD"/>
    <w:rsid w:val="00954875"/>
    <w:rsid w:val="00955775"/>
    <w:rsid w:val="00955B5F"/>
    <w:rsid w:val="00961A5E"/>
    <w:rsid w:val="009646D0"/>
    <w:rsid w:val="00970D08"/>
    <w:rsid w:val="00970DEF"/>
    <w:rsid w:val="00976F7D"/>
    <w:rsid w:val="00977ECA"/>
    <w:rsid w:val="00983471"/>
    <w:rsid w:val="00985060"/>
    <w:rsid w:val="009867F8"/>
    <w:rsid w:val="00986905"/>
    <w:rsid w:val="00990B92"/>
    <w:rsid w:val="00994DAB"/>
    <w:rsid w:val="009955AA"/>
    <w:rsid w:val="00996A1B"/>
    <w:rsid w:val="00997396"/>
    <w:rsid w:val="009974A9"/>
    <w:rsid w:val="00997AF1"/>
    <w:rsid w:val="009A2316"/>
    <w:rsid w:val="009A4DE5"/>
    <w:rsid w:val="009A4F1B"/>
    <w:rsid w:val="009A687B"/>
    <w:rsid w:val="009A6D47"/>
    <w:rsid w:val="009A720F"/>
    <w:rsid w:val="009A7ED5"/>
    <w:rsid w:val="009B1C8E"/>
    <w:rsid w:val="009B41E1"/>
    <w:rsid w:val="009B47D4"/>
    <w:rsid w:val="009B6829"/>
    <w:rsid w:val="009C1EFA"/>
    <w:rsid w:val="009C374B"/>
    <w:rsid w:val="009C45A8"/>
    <w:rsid w:val="009C476C"/>
    <w:rsid w:val="009C58A2"/>
    <w:rsid w:val="009C6F49"/>
    <w:rsid w:val="009D014E"/>
    <w:rsid w:val="009D12B7"/>
    <w:rsid w:val="009D167C"/>
    <w:rsid w:val="009D19E5"/>
    <w:rsid w:val="009D3189"/>
    <w:rsid w:val="009D31F2"/>
    <w:rsid w:val="009D40C1"/>
    <w:rsid w:val="009D5E38"/>
    <w:rsid w:val="009E0022"/>
    <w:rsid w:val="009E3FB4"/>
    <w:rsid w:val="009E6F5B"/>
    <w:rsid w:val="009F08D0"/>
    <w:rsid w:val="009F0C3C"/>
    <w:rsid w:val="009F2450"/>
    <w:rsid w:val="009F2608"/>
    <w:rsid w:val="009F2C4E"/>
    <w:rsid w:val="009F3F0F"/>
    <w:rsid w:val="009F6F1B"/>
    <w:rsid w:val="009F7FD5"/>
    <w:rsid w:val="00A0053C"/>
    <w:rsid w:val="00A024AF"/>
    <w:rsid w:val="00A05276"/>
    <w:rsid w:val="00A05AB2"/>
    <w:rsid w:val="00A0697A"/>
    <w:rsid w:val="00A108DE"/>
    <w:rsid w:val="00A12E6C"/>
    <w:rsid w:val="00A14647"/>
    <w:rsid w:val="00A14AA9"/>
    <w:rsid w:val="00A22D32"/>
    <w:rsid w:val="00A24C9C"/>
    <w:rsid w:val="00A25328"/>
    <w:rsid w:val="00A25E59"/>
    <w:rsid w:val="00A265FA"/>
    <w:rsid w:val="00A30055"/>
    <w:rsid w:val="00A30736"/>
    <w:rsid w:val="00A31602"/>
    <w:rsid w:val="00A33515"/>
    <w:rsid w:val="00A3551C"/>
    <w:rsid w:val="00A37134"/>
    <w:rsid w:val="00A378E3"/>
    <w:rsid w:val="00A40463"/>
    <w:rsid w:val="00A41BDA"/>
    <w:rsid w:val="00A4317D"/>
    <w:rsid w:val="00A45EFA"/>
    <w:rsid w:val="00A47308"/>
    <w:rsid w:val="00A50E06"/>
    <w:rsid w:val="00A52263"/>
    <w:rsid w:val="00A53E88"/>
    <w:rsid w:val="00A569BF"/>
    <w:rsid w:val="00A607BC"/>
    <w:rsid w:val="00A634F2"/>
    <w:rsid w:val="00A65ABD"/>
    <w:rsid w:val="00A6662C"/>
    <w:rsid w:val="00A70323"/>
    <w:rsid w:val="00A71C1F"/>
    <w:rsid w:val="00A7265F"/>
    <w:rsid w:val="00A73336"/>
    <w:rsid w:val="00A76A3E"/>
    <w:rsid w:val="00A76F49"/>
    <w:rsid w:val="00A775C6"/>
    <w:rsid w:val="00A7784E"/>
    <w:rsid w:val="00AA1F70"/>
    <w:rsid w:val="00AA283A"/>
    <w:rsid w:val="00AA350A"/>
    <w:rsid w:val="00AA46BB"/>
    <w:rsid w:val="00AA55EC"/>
    <w:rsid w:val="00AA7800"/>
    <w:rsid w:val="00AB03CE"/>
    <w:rsid w:val="00AB145C"/>
    <w:rsid w:val="00AB3D5E"/>
    <w:rsid w:val="00AB4444"/>
    <w:rsid w:val="00AB5172"/>
    <w:rsid w:val="00AB7CAB"/>
    <w:rsid w:val="00AC112B"/>
    <w:rsid w:val="00AC55D1"/>
    <w:rsid w:val="00AC723E"/>
    <w:rsid w:val="00AC7282"/>
    <w:rsid w:val="00AC7EB9"/>
    <w:rsid w:val="00AD079B"/>
    <w:rsid w:val="00AD0DB8"/>
    <w:rsid w:val="00AD3BF0"/>
    <w:rsid w:val="00AD3FB6"/>
    <w:rsid w:val="00AD4B17"/>
    <w:rsid w:val="00AD5B98"/>
    <w:rsid w:val="00AE263F"/>
    <w:rsid w:val="00AE633F"/>
    <w:rsid w:val="00AF08ED"/>
    <w:rsid w:val="00AF151B"/>
    <w:rsid w:val="00AF2D85"/>
    <w:rsid w:val="00AF4736"/>
    <w:rsid w:val="00AF71E3"/>
    <w:rsid w:val="00B026AA"/>
    <w:rsid w:val="00B0327E"/>
    <w:rsid w:val="00B06A1D"/>
    <w:rsid w:val="00B07883"/>
    <w:rsid w:val="00B11084"/>
    <w:rsid w:val="00B11459"/>
    <w:rsid w:val="00B11F2B"/>
    <w:rsid w:val="00B1564B"/>
    <w:rsid w:val="00B1654B"/>
    <w:rsid w:val="00B2051B"/>
    <w:rsid w:val="00B30B82"/>
    <w:rsid w:val="00B314CD"/>
    <w:rsid w:val="00B321DC"/>
    <w:rsid w:val="00B321FF"/>
    <w:rsid w:val="00B32320"/>
    <w:rsid w:val="00B34BDE"/>
    <w:rsid w:val="00B36890"/>
    <w:rsid w:val="00B371D3"/>
    <w:rsid w:val="00B379BB"/>
    <w:rsid w:val="00B41D58"/>
    <w:rsid w:val="00B421DE"/>
    <w:rsid w:val="00B421ED"/>
    <w:rsid w:val="00B43B17"/>
    <w:rsid w:val="00B47726"/>
    <w:rsid w:val="00B47E33"/>
    <w:rsid w:val="00B50DA3"/>
    <w:rsid w:val="00B52C8C"/>
    <w:rsid w:val="00B53ADE"/>
    <w:rsid w:val="00B5793E"/>
    <w:rsid w:val="00B618B2"/>
    <w:rsid w:val="00B64FD5"/>
    <w:rsid w:val="00B67E0F"/>
    <w:rsid w:val="00B70B68"/>
    <w:rsid w:val="00B7574F"/>
    <w:rsid w:val="00B762CB"/>
    <w:rsid w:val="00B7790F"/>
    <w:rsid w:val="00B8178A"/>
    <w:rsid w:val="00B82063"/>
    <w:rsid w:val="00B829C7"/>
    <w:rsid w:val="00B87AB7"/>
    <w:rsid w:val="00B93BA3"/>
    <w:rsid w:val="00B94530"/>
    <w:rsid w:val="00B95D21"/>
    <w:rsid w:val="00B9626C"/>
    <w:rsid w:val="00B9712E"/>
    <w:rsid w:val="00BA3E6F"/>
    <w:rsid w:val="00BA47EF"/>
    <w:rsid w:val="00BA5904"/>
    <w:rsid w:val="00BA6708"/>
    <w:rsid w:val="00BA74A5"/>
    <w:rsid w:val="00BA781C"/>
    <w:rsid w:val="00BB16AC"/>
    <w:rsid w:val="00BB4569"/>
    <w:rsid w:val="00BB46BC"/>
    <w:rsid w:val="00BC37C2"/>
    <w:rsid w:val="00BC3F86"/>
    <w:rsid w:val="00BC4EF3"/>
    <w:rsid w:val="00BC5574"/>
    <w:rsid w:val="00BC6BB9"/>
    <w:rsid w:val="00BD0A59"/>
    <w:rsid w:val="00BD4BEA"/>
    <w:rsid w:val="00BD60B0"/>
    <w:rsid w:val="00BE19EF"/>
    <w:rsid w:val="00BE310B"/>
    <w:rsid w:val="00BE4475"/>
    <w:rsid w:val="00BF0961"/>
    <w:rsid w:val="00BF1318"/>
    <w:rsid w:val="00BF287A"/>
    <w:rsid w:val="00BF3136"/>
    <w:rsid w:val="00BF38DB"/>
    <w:rsid w:val="00BF708E"/>
    <w:rsid w:val="00BF7C54"/>
    <w:rsid w:val="00C01CCC"/>
    <w:rsid w:val="00C01D93"/>
    <w:rsid w:val="00C057A5"/>
    <w:rsid w:val="00C06C69"/>
    <w:rsid w:val="00C06F75"/>
    <w:rsid w:val="00C1028F"/>
    <w:rsid w:val="00C12182"/>
    <w:rsid w:val="00C12A72"/>
    <w:rsid w:val="00C13061"/>
    <w:rsid w:val="00C1378B"/>
    <w:rsid w:val="00C166FF"/>
    <w:rsid w:val="00C211F9"/>
    <w:rsid w:val="00C24A1B"/>
    <w:rsid w:val="00C27025"/>
    <w:rsid w:val="00C32251"/>
    <w:rsid w:val="00C34B12"/>
    <w:rsid w:val="00C36C6E"/>
    <w:rsid w:val="00C372CA"/>
    <w:rsid w:val="00C37ADC"/>
    <w:rsid w:val="00C40227"/>
    <w:rsid w:val="00C40A29"/>
    <w:rsid w:val="00C445A2"/>
    <w:rsid w:val="00C45FFC"/>
    <w:rsid w:val="00C46DE1"/>
    <w:rsid w:val="00C50715"/>
    <w:rsid w:val="00C50C88"/>
    <w:rsid w:val="00C51DD9"/>
    <w:rsid w:val="00C535FB"/>
    <w:rsid w:val="00C55D9D"/>
    <w:rsid w:val="00C573D7"/>
    <w:rsid w:val="00C61041"/>
    <w:rsid w:val="00C6139D"/>
    <w:rsid w:val="00C66159"/>
    <w:rsid w:val="00C70B16"/>
    <w:rsid w:val="00C71D33"/>
    <w:rsid w:val="00C808D7"/>
    <w:rsid w:val="00C82989"/>
    <w:rsid w:val="00C876FA"/>
    <w:rsid w:val="00C878FC"/>
    <w:rsid w:val="00C9056D"/>
    <w:rsid w:val="00C9215D"/>
    <w:rsid w:val="00C93D1A"/>
    <w:rsid w:val="00C948F5"/>
    <w:rsid w:val="00C95A74"/>
    <w:rsid w:val="00C95C74"/>
    <w:rsid w:val="00CA088E"/>
    <w:rsid w:val="00CA08C9"/>
    <w:rsid w:val="00CA2229"/>
    <w:rsid w:val="00CA5485"/>
    <w:rsid w:val="00CA5E03"/>
    <w:rsid w:val="00CA6FCB"/>
    <w:rsid w:val="00CB0B78"/>
    <w:rsid w:val="00CB31A6"/>
    <w:rsid w:val="00CB51A3"/>
    <w:rsid w:val="00CC0C39"/>
    <w:rsid w:val="00CC1355"/>
    <w:rsid w:val="00CC3A34"/>
    <w:rsid w:val="00CC6808"/>
    <w:rsid w:val="00CC6D45"/>
    <w:rsid w:val="00CD2AD1"/>
    <w:rsid w:val="00CD3A14"/>
    <w:rsid w:val="00CD3EA7"/>
    <w:rsid w:val="00CD4088"/>
    <w:rsid w:val="00CD4E5A"/>
    <w:rsid w:val="00CD548F"/>
    <w:rsid w:val="00CD75EB"/>
    <w:rsid w:val="00CE1751"/>
    <w:rsid w:val="00CE1F30"/>
    <w:rsid w:val="00CE399C"/>
    <w:rsid w:val="00CE784E"/>
    <w:rsid w:val="00CF254A"/>
    <w:rsid w:val="00CF469A"/>
    <w:rsid w:val="00CF4927"/>
    <w:rsid w:val="00CF4BE1"/>
    <w:rsid w:val="00CF5284"/>
    <w:rsid w:val="00CF6C2F"/>
    <w:rsid w:val="00D004F5"/>
    <w:rsid w:val="00D020B6"/>
    <w:rsid w:val="00D103D3"/>
    <w:rsid w:val="00D105CD"/>
    <w:rsid w:val="00D137DC"/>
    <w:rsid w:val="00D21F84"/>
    <w:rsid w:val="00D27BDB"/>
    <w:rsid w:val="00D3047B"/>
    <w:rsid w:val="00D30D5F"/>
    <w:rsid w:val="00D3397A"/>
    <w:rsid w:val="00D35069"/>
    <w:rsid w:val="00D36793"/>
    <w:rsid w:val="00D40D51"/>
    <w:rsid w:val="00D43874"/>
    <w:rsid w:val="00D43B2F"/>
    <w:rsid w:val="00D46B27"/>
    <w:rsid w:val="00D478EA"/>
    <w:rsid w:val="00D51537"/>
    <w:rsid w:val="00D51D20"/>
    <w:rsid w:val="00D554EC"/>
    <w:rsid w:val="00D606EA"/>
    <w:rsid w:val="00D6167E"/>
    <w:rsid w:val="00D65823"/>
    <w:rsid w:val="00D70AA2"/>
    <w:rsid w:val="00D73826"/>
    <w:rsid w:val="00D740A4"/>
    <w:rsid w:val="00D80446"/>
    <w:rsid w:val="00D809B5"/>
    <w:rsid w:val="00D81B71"/>
    <w:rsid w:val="00D825A0"/>
    <w:rsid w:val="00D833FD"/>
    <w:rsid w:val="00D84A13"/>
    <w:rsid w:val="00D8671F"/>
    <w:rsid w:val="00D86D2C"/>
    <w:rsid w:val="00D92403"/>
    <w:rsid w:val="00D95BBB"/>
    <w:rsid w:val="00D968B9"/>
    <w:rsid w:val="00D97D69"/>
    <w:rsid w:val="00D97E64"/>
    <w:rsid w:val="00DA0440"/>
    <w:rsid w:val="00DA2020"/>
    <w:rsid w:val="00DA2AB4"/>
    <w:rsid w:val="00DA36DF"/>
    <w:rsid w:val="00DA522D"/>
    <w:rsid w:val="00DA61A2"/>
    <w:rsid w:val="00DA6262"/>
    <w:rsid w:val="00DB56C7"/>
    <w:rsid w:val="00DB615A"/>
    <w:rsid w:val="00DC169D"/>
    <w:rsid w:val="00DC37BE"/>
    <w:rsid w:val="00DC6548"/>
    <w:rsid w:val="00DC66E4"/>
    <w:rsid w:val="00DD274C"/>
    <w:rsid w:val="00DD5761"/>
    <w:rsid w:val="00DD65FF"/>
    <w:rsid w:val="00DF1A1C"/>
    <w:rsid w:val="00DF2E13"/>
    <w:rsid w:val="00DF3929"/>
    <w:rsid w:val="00DF5A97"/>
    <w:rsid w:val="00DF5DFD"/>
    <w:rsid w:val="00DF6DB2"/>
    <w:rsid w:val="00E00342"/>
    <w:rsid w:val="00E01B42"/>
    <w:rsid w:val="00E07624"/>
    <w:rsid w:val="00E10917"/>
    <w:rsid w:val="00E13229"/>
    <w:rsid w:val="00E17E87"/>
    <w:rsid w:val="00E2001D"/>
    <w:rsid w:val="00E20412"/>
    <w:rsid w:val="00E22C94"/>
    <w:rsid w:val="00E22D99"/>
    <w:rsid w:val="00E252DA"/>
    <w:rsid w:val="00E26B8C"/>
    <w:rsid w:val="00E27989"/>
    <w:rsid w:val="00E340CD"/>
    <w:rsid w:val="00E3413A"/>
    <w:rsid w:val="00E34E20"/>
    <w:rsid w:val="00E36489"/>
    <w:rsid w:val="00E41C6D"/>
    <w:rsid w:val="00E41E92"/>
    <w:rsid w:val="00E42B80"/>
    <w:rsid w:val="00E43E65"/>
    <w:rsid w:val="00E4457B"/>
    <w:rsid w:val="00E4483E"/>
    <w:rsid w:val="00E45636"/>
    <w:rsid w:val="00E45B38"/>
    <w:rsid w:val="00E502DD"/>
    <w:rsid w:val="00E70C12"/>
    <w:rsid w:val="00E72DA3"/>
    <w:rsid w:val="00E73570"/>
    <w:rsid w:val="00E738A8"/>
    <w:rsid w:val="00E77BAC"/>
    <w:rsid w:val="00E77DAD"/>
    <w:rsid w:val="00E80842"/>
    <w:rsid w:val="00E820B6"/>
    <w:rsid w:val="00E820D3"/>
    <w:rsid w:val="00E8447F"/>
    <w:rsid w:val="00E8480E"/>
    <w:rsid w:val="00E84EAA"/>
    <w:rsid w:val="00E8549D"/>
    <w:rsid w:val="00E8636F"/>
    <w:rsid w:val="00E906FD"/>
    <w:rsid w:val="00E90BA6"/>
    <w:rsid w:val="00E90C83"/>
    <w:rsid w:val="00E92E60"/>
    <w:rsid w:val="00E93B51"/>
    <w:rsid w:val="00E97556"/>
    <w:rsid w:val="00E97CF0"/>
    <w:rsid w:val="00EA1317"/>
    <w:rsid w:val="00EA48B4"/>
    <w:rsid w:val="00EA6C1A"/>
    <w:rsid w:val="00EB0479"/>
    <w:rsid w:val="00EB3159"/>
    <w:rsid w:val="00EB4BD2"/>
    <w:rsid w:val="00EB66A1"/>
    <w:rsid w:val="00EC0C40"/>
    <w:rsid w:val="00EC1C97"/>
    <w:rsid w:val="00EC5D1F"/>
    <w:rsid w:val="00ED386B"/>
    <w:rsid w:val="00ED3FEA"/>
    <w:rsid w:val="00ED44EE"/>
    <w:rsid w:val="00ED46B8"/>
    <w:rsid w:val="00ED4858"/>
    <w:rsid w:val="00ED5DDA"/>
    <w:rsid w:val="00ED64F5"/>
    <w:rsid w:val="00ED730D"/>
    <w:rsid w:val="00EE183A"/>
    <w:rsid w:val="00EE1EB6"/>
    <w:rsid w:val="00EE2A02"/>
    <w:rsid w:val="00EE740E"/>
    <w:rsid w:val="00EE77BE"/>
    <w:rsid w:val="00EF01A3"/>
    <w:rsid w:val="00EF103A"/>
    <w:rsid w:val="00EF363A"/>
    <w:rsid w:val="00EF6E5B"/>
    <w:rsid w:val="00EF78F1"/>
    <w:rsid w:val="00F02D7B"/>
    <w:rsid w:val="00F06638"/>
    <w:rsid w:val="00F07DD7"/>
    <w:rsid w:val="00F1294F"/>
    <w:rsid w:val="00F16357"/>
    <w:rsid w:val="00F20854"/>
    <w:rsid w:val="00F211A5"/>
    <w:rsid w:val="00F2282A"/>
    <w:rsid w:val="00F22C7C"/>
    <w:rsid w:val="00F24E8A"/>
    <w:rsid w:val="00F266A7"/>
    <w:rsid w:val="00F26A71"/>
    <w:rsid w:val="00F270D3"/>
    <w:rsid w:val="00F2735B"/>
    <w:rsid w:val="00F337F5"/>
    <w:rsid w:val="00F34198"/>
    <w:rsid w:val="00F34DB3"/>
    <w:rsid w:val="00F4177F"/>
    <w:rsid w:val="00F57F8B"/>
    <w:rsid w:val="00F60F13"/>
    <w:rsid w:val="00F647AC"/>
    <w:rsid w:val="00F6535E"/>
    <w:rsid w:val="00F66DD9"/>
    <w:rsid w:val="00F67E10"/>
    <w:rsid w:val="00F7242B"/>
    <w:rsid w:val="00F72EAD"/>
    <w:rsid w:val="00F76B84"/>
    <w:rsid w:val="00F806B0"/>
    <w:rsid w:val="00F8163E"/>
    <w:rsid w:val="00F82E6A"/>
    <w:rsid w:val="00F86498"/>
    <w:rsid w:val="00F909E7"/>
    <w:rsid w:val="00F929E5"/>
    <w:rsid w:val="00F94499"/>
    <w:rsid w:val="00FA2B03"/>
    <w:rsid w:val="00FA34ED"/>
    <w:rsid w:val="00FA3754"/>
    <w:rsid w:val="00FA4AA3"/>
    <w:rsid w:val="00FA5978"/>
    <w:rsid w:val="00FA79F1"/>
    <w:rsid w:val="00FB01DA"/>
    <w:rsid w:val="00FB0D75"/>
    <w:rsid w:val="00FB1D87"/>
    <w:rsid w:val="00FB2B87"/>
    <w:rsid w:val="00FB4E6A"/>
    <w:rsid w:val="00FC2C99"/>
    <w:rsid w:val="00FC4765"/>
    <w:rsid w:val="00FD18A0"/>
    <w:rsid w:val="00FD2940"/>
    <w:rsid w:val="00FD3647"/>
    <w:rsid w:val="00FD573B"/>
    <w:rsid w:val="00FD5EEA"/>
    <w:rsid w:val="00FD7CE6"/>
    <w:rsid w:val="00FE05F1"/>
    <w:rsid w:val="00FE315E"/>
    <w:rsid w:val="00FE405F"/>
    <w:rsid w:val="00FE60C6"/>
    <w:rsid w:val="00FE73C4"/>
    <w:rsid w:val="00FF0575"/>
    <w:rsid w:val="00FF2605"/>
    <w:rsid w:val="00FF2705"/>
    <w:rsid w:val="00FF3831"/>
    <w:rsid w:val="00FF5167"/>
    <w:rsid w:val="00FF596E"/>
    <w:rsid w:val="00FF6075"/>
    <w:rsid w:val="00FF6BE6"/>
    <w:rsid w:val="00FF6C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4E8A068"/>
  <w15:docId w15:val="{EB02937A-5D98-45B1-811C-2E20EA4D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74"/>
    <w:pPr>
      <w:widowControl w:val="0"/>
      <w:spacing w:before="120" w:after="120"/>
      <w:jc w:val="both"/>
    </w:pPr>
    <w:rPr>
      <w:rFonts w:ascii="Times New Roman" w:hAnsi="Times New Roman"/>
      <w:kern w:val="2"/>
      <w:sz w:val="24"/>
      <w:szCs w:val="22"/>
      <w:lang w:val="en-US" w:eastAsia="ja-JP"/>
    </w:rPr>
  </w:style>
  <w:style w:type="paragraph" w:styleId="Heading1">
    <w:name w:val="heading 1"/>
    <w:basedOn w:val="Normal"/>
    <w:link w:val="Heading1Char"/>
    <w:uiPriority w:val="9"/>
    <w:qFormat/>
    <w:rsid w:val="00C13061"/>
    <w:pPr>
      <w:widowControl/>
      <w:spacing w:before="100" w:beforeAutospacing="1" w:after="100" w:afterAutospacing="1"/>
      <w:jc w:val="left"/>
      <w:outlineLvl w:val="0"/>
    </w:pPr>
    <w:rPr>
      <w:rFonts w:ascii="MS PGothic" w:eastAsia="MS PGothic" w:hAnsi="MS PGothic"/>
      <w:b/>
      <w:bCs/>
      <w:kern w:val="36"/>
      <w:sz w:val="48"/>
      <w:szCs w:val="48"/>
    </w:rPr>
  </w:style>
  <w:style w:type="paragraph" w:styleId="Heading2">
    <w:name w:val="heading 2"/>
    <w:basedOn w:val="Normal"/>
    <w:next w:val="Normal"/>
    <w:link w:val="Heading2Char"/>
    <w:uiPriority w:val="9"/>
    <w:semiHidden/>
    <w:unhideWhenUsed/>
    <w:qFormat/>
    <w:rsid w:val="007C1729"/>
    <w:pPr>
      <w:keepNext/>
      <w:outlineLvl w:val="1"/>
    </w:pPr>
    <w:rPr>
      <w:rFonts w:ascii="Arial" w:eastAsia="MS Gothic"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3061"/>
    <w:rPr>
      <w:rFonts w:ascii="MS PGothic" w:eastAsia="MS PGothic" w:hAnsi="MS PGothic" w:cs="MS PGothic"/>
      <w:b/>
      <w:bCs/>
      <w:kern w:val="36"/>
      <w:sz w:val="48"/>
      <w:szCs w:val="48"/>
    </w:rPr>
  </w:style>
  <w:style w:type="paragraph" w:styleId="NormalWeb">
    <w:name w:val="Normal (Web)"/>
    <w:basedOn w:val="Normal"/>
    <w:uiPriority w:val="99"/>
    <w:semiHidden/>
    <w:unhideWhenUsed/>
    <w:rsid w:val="00C13061"/>
    <w:pPr>
      <w:widowControl/>
      <w:spacing w:before="100" w:beforeAutospacing="1" w:after="100" w:afterAutospacing="1"/>
      <w:jc w:val="left"/>
    </w:pPr>
    <w:rPr>
      <w:rFonts w:ascii="MS PGothic" w:eastAsia="MS PGothic" w:hAnsi="MS PGothic" w:cs="MS PGothic"/>
      <w:kern w:val="0"/>
      <w:szCs w:val="24"/>
    </w:rPr>
  </w:style>
  <w:style w:type="paragraph" w:styleId="Header">
    <w:name w:val="header"/>
    <w:basedOn w:val="Normal"/>
    <w:link w:val="HeaderChar"/>
    <w:uiPriority w:val="99"/>
    <w:unhideWhenUsed/>
    <w:rsid w:val="00426C67"/>
    <w:pPr>
      <w:tabs>
        <w:tab w:val="center" w:pos="4252"/>
        <w:tab w:val="right" w:pos="8504"/>
      </w:tabs>
      <w:snapToGrid w:val="0"/>
    </w:pPr>
    <w:rPr>
      <w:rFonts w:ascii="Century" w:hAnsi="Century"/>
      <w:sz w:val="21"/>
    </w:rPr>
  </w:style>
  <w:style w:type="character" w:customStyle="1" w:styleId="HeaderChar">
    <w:name w:val="Header Char"/>
    <w:link w:val="Header"/>
    <w:uiPriority w:val="99"/>
    <w:rsid w:val="00426C67"/>
    <w:rPr>
      <w:kern w:val="2"/>
      <w:sz w:val="21"/>
      <w:szCs w:val="22"/>
    </w:rPr>
  </w:style>
  <w:style w:type="paragraph" w:styleId="Footer">
    <w:name w:val="footer"/>
    <w:basedOn w:val="Normal"/>
    <w:link w:val="FooterChar"/>
    <w:uiPriority w:val="99"/>
    <w:unhideWhenUsed/>
    <w:rsid w:val="00426C67"/>
    <w:pPr>
      <w:tabs>
        <w:tab w:val="center" w:pos="4252"/>
        <w:tab w:val="right" w:pos="8504"/>
      </w:tabs>
      <w:snapToGrid w:val="0"/>
    </w:pPr>
    <w:rPr>
      <w:rFonts w:ascii="Century" w:hAnsi="Century"/>
      <w:sz w:val="21"/>
    </w:rPr>
  </w:style>
  <w:style w:type="character" w:customStyle="1" w:styleId="FooterChar">
    <w:name w:val="Footer Char"/>
    <w:link w:val="Footer"/>
    <w:uiPriority w:val="99"/>
    <w:rsid w:val="00426C67"/>
    <w:rPr>
      <w:kern w:val="2"/>
      <w:sz w:val="21"/>
      <w:szCs w:val="22"/>
    </w:rPr>
  </w:style>
  <w:style w:type="paragraph" w:customStyle="1" w:styleId="IGALLTitle2">
    <w:name w:val="IGALL Title 2"/>
    <w:basedOn w:val="Normal"/>
    <w:link w:val="IGALLTitle2Car"/>
    <w:qFormat/>
    <w:rsid w:val="00C95A74"/>
    <w:pPr>
      <w:suppressAutoHyphens/>
    </w:pPr>
    <w:rPr>
      <w:rFonts w:eastAsia="Arial Unicode MS"/>
      <w:b/>
      <w:bCs/>
      <w:kern w:val="24"/>
      <w:szCs w:val="24"/>
      <w:lang w:val="en-GB" w:eastAsia="ar-SA"/>
    </w:rPr>
  </w:style>
  <w:style w:type="paragraph" w:customStyle="1" w:styleId="IGALLTitle3">
    <w:name w:val="IGALL Title 3"/>
    <w:basedOn w:val="Normal"/>
    <w:link w:val="IGALLTitle3Car"/>
    <w:qFormat/>
    <w:rsid w:val="00C95A74"/>
    <w:pPr>
      <w:numPr>
        <w:numId w:val="2"/>
      </w:numPr>
      <w:suppressAutoHyphens/>
    </w:pPr>
    <w:rPr>
      <w:rFonts w:eastAsia="Arial Unicode MS"/>
      <w:b/>
      <w:bCs/>
      <w:i/>
      <w:kern w:val="24"/>
      <w:szCs w:val="24"/>
      <w:lang w:val="en-GB" w:eastAsia="ar-SA"/>
    </w:rPr>
  </w:style>
  <w:style w:type="character" w:customStyle="1" w:styleId="IGALLTitle2Car">
    <w:name w:val="IGALL Title 2 Car"/>
    <w:link w:val="IGALLTitle2"/>
    <w:rsid w:val="00C95A74"/>
    <w:rPr>
      <w:rFonts w:ascii="Times New Roman" w:eastAsia="Arial Unicode MS" w:hAnsi="Times New Roman"/>
      <w:b/>
      <w:bCs/>
      <w:kern w:val="24"/>
      <w:sz w:val="24"/>
      <w:szCs w:val="24"/>
      <w:lang w:val="en-GB" w:eastAsia="ar-SA"/>
    </w:rPr>
  </w:style>
  <w:style w:type="paragraph" w:customStyle="1" w:styleId="IGALLReferencesTitle">
    <w:name w:val="IGALL References Title"/>
    <w:basedOn w:val="Normal"/>
    <w:link w:val="IGALLReferencesTitleCar"/>
    <w:qFormat/>
    <w:rsid w:val="00C95A74"/>
    <w:pPr>
      <w:suppressAutoHyphens/>
    </w:pPr>
    <w:rPr>
      <w:rFonts w:eastAsia="Arial Unicode MS"/>
      <w:b/>
      <w:bCs/>
      <w:kern w:val="24"/>
      <w:szCs w:val="24"/>
      <w:lang w:val="en-GB" w:eastAsia="ar-SA"/>
    </w:rPr>
  </w:style>
  <w:style w:type="character" w:customStyle="1" w:styleId="IGALLTitle3Car">
    <w:name w:val="IGALL Title 3 Car"/>
    <w:link w:val="IGALLTitle3"/>
    <w:rsid w:val="00C95A74"/>
    <w:rPr>
      <w:rFonts w:ascii="Times New Roman" w:eastAsia="Arial Unicode MS" w:hAnsi="Times New Roman"/>
      <w:b/>
      <w:bCs/>
      <w:i/>
      <w:kern w:val="24"/>
      <w:sz w:val="24"/>
      <w:szCs w:val="24"/>
      <w:lang w:val="en-GB" w:eastAsia="ar-SA"/>
    </w:rPr>
  </w:style>
  <w:style w:type="paragraph" w:customStyle="1" w:styleId="IGALLReferences">
    <w:name w:val="IGALL References"/>
    <w:basedOn w:val="Normal"/>
    <w:link w:val="IGALLReferencesCar"/>
    <w:uiPriority w:val="99"/>
    <w:qFormat/>
    <w:rsid w:val="00FF6C04"/>
    <w:pPr>
      <w:widowControl/>
      <w:numPr>
        <w:numId w:val="1"/>
      </w:numPr>
    </w:pPr>
    <w:rPr>
      <w:rFonts w:ascii="Arial" w:hAnsi="Arial"/>
      <w:color w:val="000000"/>
      <w:kern w:val="0"/>
      <w:sz w:val="22"/>
      <w:szCs w:val="20"/>
    </w:rPr>
  </w:style>
  <w:style w:type="character" w:customStyle="1" w:styleId="IGALLReferencesTitleCar">
    <w:name w:val="IGALL References Title Car"/>
    <w:link w:val="IGALLReferencesTitle"/>
    <w:rsid w:val="00C95A74"/>
    <w:rPr>
      <w:rFonts w:ascii="Times New Roman" w:eastAsia="Arial Unicode MS" w:hAnsi="Times New Roman"/>
      <w:b/>
      <w:bCs/>
      <w:kern w:val="24"/>
      <w:sz w:val="24"/>
      <w:szCs w:val="24"/>
      <w:lang w:val="en-GB" w:eastAsia="ar-SA"/>
    </w:rPr>
  </w:style>
  <w:style w:type="character" w:customStyle="1" w:styleId="IGALLReferencesCar">
    <w:name w:val="IGALL References Car"/>
    <w:link w:val="IGALLReferences"/>
    <w:uiPriority w:val="99"/>
    <w:rsid w:val="00FF6C04"/>
    <w:rPr>
      <w:rFonts w:ascii="Arial" w:hAnsi="Arial" w:cs="Arial"/>
      <w:color w:val="000000"/>
      <w:sz w:val="22"/>
      <w:lang w:val="en-US" w:eastAsia="ja-JP"/>
    </w:rPr>
  </w:style>
  <w:style w:type="character" w:customStyle="1" w:styleId="Heading2Char">
    <w:name w:val="Heading 2 Char"/>
    <w:link w:val="Heading2"/>
    <w:uiPriority w:val="9"/>
    <w:semiHidden/>
    <w:rsid w:val="007C1729"/>
    <w:rPr>
      <w:rFonts w:ascii="Arial" w:eastAsia="MS Gothic" w:hAnsi="Arial" w:cs="Times New Roman"/>
      <w:kern w:val="2"/>
      <w:sz w:val="21"/>
      <w:szCs w:val="22"/>
    </w:rPr>
  </w:style>
  <w:style w:type="paragraph" w:styleId="BalloonText">
    <w:name w:val="Balloon Text"/>
    <w:basedOn w:val="Normal"/>
    <w:link w:val="BalloonTextChar"/>
    <w:uiPriority w:val="99"/>
    <w:semiHidden/>
    <w:unhideWhenUsed/>
    <w:rsid w:val="008635B2"/>
    <w:rPr>
      <w:rFonts w:ascii="Tahoma" w:hAnsi="Tahoma"/>
      <w:sz w:val="16"/>
      <w:szCs w:val="16"/>
    </w:rPr>
  </w:style>
  <w:style w:type="character" w:customStyle="1" w:styleId="BalloonTextChar">
    <w:name w:val="Balloon Text Char"/>
    <w:link w:val="BalloonText"/>
    <w:uiPriority w:val="99"/>
    <w:semiHidden/>
    <w:rsid w:val="008635B2"/>
    <w:rPr>
      <w:rFonts w:ascii="Tahoma" w:hAnsi="Tahoma" w:cs="Tahoma"/>
      <w:kern w:val="2"/>
      <w:sz w:val="16"/>
      <w:szCs w:val="16"/>
      <w:lang w:val="en-US" w:eastAsia="ja-JP"/>
    </w:rPr>
  </w:style>
  <w:style w:type="paragraph" w:customStyle="1" w:styleId="IGALLTitle1">
    <w:name w:val="IGALL Title 1"/>
    <w:basedOn w:val="Normal"/>
    <w:qFormat/>
    <w:rsid w:val="00192FFD"/>
    <w:pPr>
      <w:tabs>
        <w:tab w:val="left" w:pos="426"/>
      </w:tabs>
      <w:spacing w:after="360"/>
    </w:pPr>
    <w:rPr>
      <w:b/>
      <w:szCs w:val="24"/>
    </w:rPr>
  </w:style>
  <w:style w:type="character" w:styleId="CommentReference">
    <w:name w:val="annotation reference"/>
    <w:uiPriority w:val="99"/>
    <w:semiHidden/>
    <w:unhideWhenUsed/>
    <w:rsid w:val="001671C4"/>
    <w:rPr>
      <w:sz w:val="16"/>
      <w:szCs w:val="16"/>
    </w:rPr>
  </w:style>
  <w:style w:type="paragraph" w:styleId="CommentText">
    <w:name w:val="annotation text"/>
    <w:basedOn w:val="Normal"/>
    <w:link w:val="CommentTextChar"/>
    <w:uiPriority w:val="99"/>
    <w:unhideWhenUsed/>
    <w:rsid w:val="001671C4"/>
    <w:rPr>
      <w:sz w:val="20"/>
      <w:szCs w:val="20"/>
    </w:rPr>
  </w:style>
  <w:style w:type="character" w:customStyle="1" w:styleId="CommentTextChar">
    <w:name w:val="Comment Text Char"/>
    <w:link w:val="CommentText"/>
    <w:uiPriority w:val="99"/>
    <w:rsid w:val="001671C4"/>
    <w:rPr>
      <w:rFonts w:ascii="Times New Roman" w:hAnsi="Times New Roman"/>
      <w:kern w:val="2"/>
      <w:lang w:val="en-US" w:eastAsia="ja-JP"/>
    </w:rPr>
  </w:style>
  <w:style w:type="paragraph" w:styleId="CommentSubject">
    <w:name w:val="annotation subject"/>
    <w:basedOn w:val="CommentText"/>
    <w:next w:val="CommentText"/>
    <w:link w:val="CommentSubjectChar"/>
    <w:uiPriority w:val="99"/>
    <w:semiHidden/>
    <w:unhideWhenUsed/>
    <w:rsid w:val="001671C4"/>
    <w:rPr>
      <w:b/>
      <w:bCs/>
    </w:rPr>
  </w:style>
  <w:style w:type="character" w:customStyle="1" w:styleId="CommentSubjectChar">
    <w:name w:val="Comment Subject Char"/>
    <w:link w:val="CommentSubject"/>
    <w:uiPriority w:val="99"/>
    <w:semiHidden/>
    <w:rsid w:val="001671C4"/>
    <w:rPr>
      <w:rFonts w:ascii="Times New Roman" w:hAnsi="Times New Roman"/>
      <w:b/>
      <w:bCs/>
      <w:kern w:val="2"/>
      <w:lang w:val="en-US" w:eastAsia="ja-JP"/>
    </w:rPr>
  </w:style>
  <w:style w:type="paragraph" w:styleId="FootnoteText">
    <w:name w:val="footnote text"/>
    <w:basedOn w:val="Normal"/>
    <w:link w:val="FootnoteTextChar"/>
    <w:uiPriority w:val="99"/>
    <w:semiHidden/>
    <w:unhideWhenUsed/>
    <w:rsid w:val="00A40463"/>
    <w:pPr>
      <w:spacing w:before="0" w:after="0"/>
    </w:pPr>
    <w:rPr>
      <w:sz w:val="20"/>
      <w:szCs w:val="20"/>
    </w:rPr>
  </w:style>
  <w:style w:type="character" w:customStyle="1" w:styleId="FootnoteTextChar">
    <w:name w:val="Footnote Text Char"/>
    <w:link w:val="FootnoteText"/>
    <w:uiPriority w:val="99"/>
    <w:semiHidden/>
    <w:rsid w:val="00A40463"/>
    <w:rPr>
      <w:rFonts w:ascii="Times New Roman" w:hAnsi="Times New Roman"/>
      <w:kern w:val="2"/>
      <w:lang w:val="en-US" w:eastAsia="ja-JP"/>
    </w:rPr>
  </w:style>
  <w:style w:type="character" w:styleId="FootnoteReference">
    <w:name w:val="footnote reference"/>
    <w:uiPriority w:val="99"/>
    <w:semiHidden/>
    <w:unhideWhenUsed/>
    <w:rsid w:val="00A40463"/>
    <w:rPr>
      <w:vertAlign w:val="superscript"/>
    </w:rPr>
  </w:style>
  <w:style w:type="paragraph" w:styleId="ListParagraph">
    <w:name w:val="List Paragraph"/>
    <w:basedOn w:val="Normal"/>
    <w:uiPriority w:val="34"/>
    <w:qFormat/>
    <w:rsid w:val="009F2C4E"/>
    <w:pPr>
      <w:ind w:left="720"/>
      <w:contextualSpacing/>
    </w:pPr>
  </w:style>
  <w:style w:type="paragraph" w:styleId="Revision">
    <w:name w:val="Revision"/>
    <w:hidden/>
    <w:uiPriority w:val="99"/>
    <w:semiHidden/>
    <w:rsid w:val="0095262C"/>
    <w:rPr>
      <w:rFonts w:ascii="Times New Roman" w:hAnsi="Times New Roman"/>
      <w:kern w:val="2"/>
      <w:sz w:val="24"/>
      <w:szCs w:val="22"/>
      <w:lang w:val="en-US" w:eastAsia="ja-JP"/>
    </w:rPr>
  </w:style>
  <w:style w:type="character" w:customStyle="1" w:styleId="cf01">
    <w:name w:val="cf01"/>
    <w:basedOn w:val="DefaultParagraphFont"/>
    <w:rsid w:val="00EA48B4"/>
    <w:rPr>
      <w:rFonts w:ascii="Segoe UI" w:hAnsi="Segoe UI" w:cs="Segoe UI" w:hint="default"/>
      <w:color w:val="262626"/>
      <w:sz w:val="18"/>
      <w:szCs w:val="18"/>
    </w:rPr>
  </w:style>
  <w:style w:type="character" w:customStyle="1" w:styleId="cf11">
    <w:name w:val="cf11"/>
    <w:basedOn w:val="DefaultParagraphFont"/>
    <w:rsid w:val="00EA48B4"/>
    <w:rPr>
      <w:rFonts w:ascii="Segoe UI" w:hAnsi="Segoe UI" w:cs="Segoe UI" w:hint="default"/>
      <w:b/>
      <w:bCs/>
      <w:color w:val="26262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193083524">
      <w:bodyDiv w:val="1"/>
      <w:marLeft w:val="0"/>
      <w:marRight w:val="0"/>
      <w:marTop w:val="0"/>
      <w:marBottom w:val="0"/>
      <w:divBdr>
        <w:top w:val="none" w:sz="0" w:space="0" w:color="auto"/>
        <w:left w:val="none" w:sz="0" w:space="0" w:color="auto"/>
        <w:bottom w:val="none" w:sz="0" w:space="0" w:color="auto"/>
        <w:right w:val="none" w:sz="0" w:space="0" w:color="auto"/>
      </w:divBdr>
    </w:div>
    <w:div w:id="330571186">
      <w:bodyDiv w:val="1"/>
      <w:marLeft w:val="0"/>
      <w:marRight w:val="0"/>
      <w:marTop w:val="0"/>
      <w:marBottom w:val="0"/>
      <w:divBdr>
        <w:top w:val="none" w:sz="0" w:space="0" w:color="auto"/>
        <w:left w:val="none" w:sz="0" w:space="0" w:color="auto"/>
        <w:bottom w:val="none" w:sz="0" w:space="0" w:color="auto"/>
        <w:right w:val="none" w:sz="0" w:space="0" w:color="auto"/>
      </w:divBdr>
    </w:div>
    <w:div w:id="512064707">
      <w:bodyDiv w:val="1"/>
      <w:marLeft w:val="0"/>
      <w:marRight w:val="0"/>
      <w:marTop w:val="0"/>
      <w:marBottom w:val="0"/>
      <w:divBdr>
        <w:top w:val="none" w:sz="0" w:space="0" w:color="auto"/>
        <w:left w:val="none" w:sz="0" w:space="0" w:color="auto"/>
        <w:bottom w:val="none" w:sz="0" w:space="0" w:color="auto"/>
        <w:right w:val="none" w:sz="0" w:space="0" w:color="auto"/>
      </w:divBdr>
    </w:div>
    <w:div w:id="600651896">
      <w:bodyDiv w:val="1"/>
      <w:marLeft w:val="0"/>
      <w:marRight w:val="0"/>
      <w:marTop w:val="0"/>
      <w:marBottom w:val="0"/>
      <w:divBdr>
        <w:top w:val="none" w:sz="0" w:space="0" w:color="auto"/>
        <w:left w:val="none" w:sz="0" w:space="0" w:color="auto"/>
        <w:bottom w:val="none" w:sz="0" w:space="0" w:color="auto"/>
        <w:right w:val="none" w:sz="0" w:space="0" w:color="auto"/>
      </w:divBdr>
      <w:divsChild>
        <w:div w:id="459803149">
          <w:marLeft w:val="0"/>
          <w:marRight w:val="0"/>
          <w:marTop w:val="0"/>
          <w:marBottom w:val="0"/>
          <w:divBdr>
            <w:top w:val="none" w:sz="0" w:space="0" w:color="auto"/>
            <w:left w:val="none" w:sz="0" w:space="0" w:color="auto"/>
            <w:bottom w:val="none" w:sz="0" w:space="0" w:color="auto"/>
            <w:right w:val="none" w:sz="0" w:space="0" w:color="auto"/>
          </w:divBdr>
          <w:divsChild>
            <w:div w:id="1671909192">
              <w:marLeft w:val="0"/>
              <w:marRight w:val="0"/>
              <w:marTop w:val="0"/>
              <w:marBottom w:val="0"/>
              <w:divBdr>
                <w:top w:val="none" w:sz="0" w:space="0" w:color="auto"/>
                <w:left w:val="none" w:sz="0" w:space="0" w:color="auto"/>
                <w:bottom w:val="none" w:sz="0" w:space="0" w:color="auto"/>
                <w:right w:val="none" w:sz="0" w:space="0" w:color="auto"/>
              </w:divBdr>
              <w:divsChild>
                <w:div w:id="141317609">
                  <w:marLeft w:val="0"/>
                  <w:marRight w:val="0"/>
                  <w:marTop w:val="0"/>
                  <w:marBottom w:val="0"/>
                  <w:divBdr>
                    <w:top w:val="none" w:sz="0" w:space="0" w:color="auto"/>
                    <w:left w:val="none" w:sz="0" w:space="0" w:color="auto"/>
                    <w:bottom w:val="none" w:sz="0" w:space="0" w:color="auto"/>
                    <w:right w:val="none" w:sz="0" w:space="0" w:color="auto"/>
                  </w:divBdr>
                  <w:divsChild>
                    <w:div w:id="1805350066">
                      <w:marLeft w:val="0"/>
                      <w:marRight w:val="0"/>
                      <w:marTop w:val="0"/>
                      <w:marBottom w:val="0"/>
                      <w:divBdr>
                        <w:top w:val="none" w:sz="0" w:space="0" w:color="auto"/>
                        <w:left w:val="none" w:sz="0" w:space="0" w:color="auto"/>
                        <w:bottom w:val="none" w:sz="0" w:space="0" w:color="auto"/>
                        <w:right w:val="none" w:sz="0" w:space="0" w:color="auto"/>
                      </w:divBdr>
                      <w:divsChild>
                        <w:div w:id="15302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18706">
      <w:bodyDiv w:val="1"/>
      <w:marLeft w:val="0"/>
      <w:marRight w:val="0"/>
      <w:marTop w:val="0"/>
      <w:marBottom w:val="0"/>
      <w:divBdr>
        <w:top w:val="none" w:sz="0" w:space="0" w:color="auto"/>
        <w:left w:val="none" w:sz="0" w:space="0" w:color="auto"/>
        <w:bottom w:val="none" w:sz="0" w:space="0" w:color="auto"/>
        <w:right w:val="none" w:sz="0" w:space="0" w:color="auto"/>
      </w:divBdr>
    </w:div>
    <w:div w:id="1835292649">
      <w:bodyDiv w:val="1"/>
      <w:marLeft w:val="0"/>
      <w:marRight w:val="0"/>
      <w:marTop w:val="0"/>
      <w:marBottom w:val="0"/>
      <w:divBdr>
        <w:top w:val="none" w:sz="0" w:space="0" w:color="auto"/>
        <w:left w:val="none" w:sz="0" w:space="0" w:color="auto"/>
        <w:bottom w:val="none" w:sz="0" w:space="0" w:color="auto"/>
        <w:right w:val="none" w:sz="0" w:space="0" w:color="auto"/>
      </w:divBdr>
    </w:div>
    <w:div w:id="20627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1ED1E-311D-486D-A5DC-284C1F5A3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35443C-A415-42D8-9A13-732FDE27BF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823ACA-17B1-48F8-9346-EC0B1AA2F399}">
  <ds:schemaRefs>
    <ds:schemaRef ds:uri="http://schemas.microsoft.com/sharepoint/v3/contenttype/forms"/>
  </ds:schemaRefs>
</ds:datastoreItem>
</file>

<file path=customXml/itemProps4.xml><?xml version="1.0" encoding="utf-8"?>
<ds:datastoreItem xmlns:ds="http://schemas.openxmlformats.org/officeDocument/2006/customXml" ds:itemID="{EEE16E4B-645A-4C87-8929-65E0DAE9FF6F}">
  <ds:schemaRefs>
    <ds:schemaRef ds:uri="http://schemas.microsoft.com/office/2006/metadata/customXsn"/>
  </ds:schemaRefs>
</ds:datastoreItem>
</file>

<file path=customXml/itemProps5.xml><?xml version="1.0" encoding="utf-8"?>
<ds:datastoreItem xmlns:ds="http://schemas.openxmlformats.org/officeDocument/2006/customXml" ds:itemID="{359F0999-9B9D-4F1D-B9F9-7DAEBC46F25C}">
  <ds:schemaRefs>
    <ds:schemaRef ds:uri="http://schemas.openxmlformats.org/officeDocument/2006/bibliography"/>
  </ds:schemaRefs>
</ds:datastoreItem>
</file>

<file path=customXml/itemProps6.xml><?xml version="1.0" encoding="utf-8"?>
<ds:datastoreItem xmlns:ds="http://schemas.openxmlformats.org/officeDocument/2006/customXml" ds:itemID="{DB9242F5-C79F-40EC-8624-AC1A4EBA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3661</Words>
  <Characters>20872</Characters>
  <Application>Microsoft Office Word</Application>
  <DocSecurity>0</DocSecurity>
  <Lines>173</Lines>
  <Paragraphs>48</Paragraphs>
  <ScaleCrop>false</ScaleCrop>
  <HeadingPairs>
    <vt:vector size="14" baseType="variant">
      <vt:variant>
        <vt:lpstr>Rubrik</vt:lpstr>
      </vt:variant>
      <vt:variant>
        <vt:i4>1</vt:i4>
      </vt: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Título</vt:lpstr>
      </vt:variant>
      <vt:variant>
        <vt:i4>1</vt:i4>
      </vt:variant>
      <vt:variant>
        <vt:lpstr>タイトル</vt:lpstr>
      </vt:variant>
      <vt:variant>
        <vt:i4>1</vt:i4>
      </vt:variant>
    </vt:vector>
  </HeadingPairs>
  <TitlesOfParts>
    <vt:vector size="7" baseType="lpstr">
      <vt:lpstr>付録Ⅱ　経年変化管理プログラム</vt:lpstr>
      <vt:lpstr>付録Ⅱ　経年変化管理プログラム</vt:lpstr>
      <vt:lpstr>付録Ⅱ　経年変化管理プログラム</vt:lpstr>
      <vt:lpstr>付録Ⅱ　経年変化管理プログラム</vt:lpstr>
      <vt:lpstr>付録Ⅱ　経年変化管理プログラム</vt:lpstr>
      <vt:lpstr>付録Ⅱ　経年変化管理プログラム</vt:lpstr>
      <vt:lpstr>付録Ⅱ　経年変化管理プログラム</vt:lpstr>
    </vt:vector>
  </TitlesOfParts>
  <Company>IAEA</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付録Ⅱ　経年変化管理プログラム</dc:title>
  <dc:creator>c9746976</dc:creator>
  <cp:lastModifiedBy>PETOFI, Gabor</cp:lastModifiedBy>
  <cp:revision>2</cp:revision>
  <cp:lastPrinted>2021-06-02T07:26:00Z</cp:lastPrinted>
  <dcterms:created xsi:type="dcterms:W3CDTF">2022-01-19T10:02:00Z</dcterms:created>
  <dcterms:modified xsi:type="dcterms:W3CDTF">2022-01-19T10:02:00Z</dcterms:modified>
  <cp:category>Veřejné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y fmtid="{D5CDD505-2E9C-101B-9397-08002B2CF9AE}" pid="4" name="DocumentTagging.ClassificationMark.P00">
    <vt:lpwstr>&lt;ClassificationMark xmlns:xsi="http://www.w3.org/2001/XMLSchema-instance" xmlns:xsd="http://www.w3.org/2001/XMLSchema" margin="NaN" class="C0" owner="c9746976" position="TopRight" marginX="0" marginY="0" classifiedOn="2020-05-18T12:05:09.9237205+02:0</vt:lpwstr>
  </property>
  <property fmtid="{D5CDD505-2E9C-101B-9397-08002B2CF9AE}" pid="5" name="DocumentTagging.ClassificationMark.P01">
    <vt:lpwstr>0" showPrintedBy="false" showPrintDate="false" language="cs" ApplicationVersion="Microsoft Word, 14.0" addinVersion="5.10.5.44" template="CEZ"&gt;&lt;history bulk="false" class="Veřejné" code="C0" user="Janura Richard" mappingVersion="1" date="2020-05-18T1</vt:lpwstr>
  </property>
  <property fmtid="{D5CDD505-2E9C-101B-9397-08002B2CF9AE}" pid="6" name="DocumentTagging.ClassificationMark.P02">
    <vt:lpwstr>2:05:09.9237205+02:00" /&gt;&lt;recipients /&gt;&lt;documentOwners /&gt;&lt;/ClassificationMark&gt;</vt:lpwstr>
  </property>
  <property fmtid="{D5CDD505-2E9C-101B-9397-08002B2CF9AE}" pid="7" name="DocumentTagging.ClassificationMark">
    <vt:lpwstr>￼PARTS:3</vt:lpwstr>
  </property>
  <property fmtid="{D5CDD505-2E9C-101B-9397-08002B2CF9AE}" pid="8" name="MSIP_Label_e83b9d3f-f536-4704-9fa1-8d022f32e6bb_Enabled">
    <vt:lpwstr>true</vt:lpwstr>
  </property>
  <property fmtid="{D5CDD505-2E9C-101B-9397-08002B2CF9AE}" pid="9" name="MSIP_Label_e83b9d3f-f536-4704-9fa1-8d022f32e6bb_SetDate">
    <vt:lpwstr>2020-05-18T07:31:26Z</vt:lpwstr>
  </property>
  <property fmtid="{D5CDD505-2E9C-101B-9397-08002B2CF9AE}" pid="10" name="MSIP_Label_e83b9d3f-f536-4704-9fa1-8d022f32e6bb_Method">
    <vt:lpwstr>Standard</vt:lpwstr>
  </property>
  <property fmtid="{D5CDD505-2E9C-101B-9397-08002B2CF9AE}" pid="11" name="MSIP_Label_e83b9d3f-f536-4704-9fa1-8d022f32e6bb_Name">
    <vt:lpwstr>L00100</vt:lpwstr>
  </property>
  <property fmtid="{D5CDD505-2E9C-101B-9397-08002B2CF9AE}" pid="12" name="MSIP_Label_e83b9d3f-f536-4704-9fa1-8d022f32e6bb_SiteId">
    <vt:lpwstr>b233f9e1-5599-4693-9cef-38858fe25406</vt:lpwstr>
  </property>
  <property fmtid="{D5CDD505-2E9C-101B-9397-08002B2CF9AE}" pid="13" name="MSIP_Label_e83b9d3f-f536-4704-9fa1-8d022f32e6bb_ActionId">
    <vt:lpwstr>6ac1292c-a1c4-43c1-932d-3cdfe42546dc</vt:lpwstr>
  </property>
  <property fmtid="{D5CDD505-2E9C-101B-9397-08002B2CF9AE}" pid="14" name="MSIP_Label_e83b9d3f-f536-4704-9fa1-8d022f32e6bb_ContentBits">
    <vt:lpwstr>0</vt:lpwstr>
  </property>
  <property fmtid="{D5CDD505-2E9C-101B-9397-08002B2CF9AE}" pid="15" name="DocumentClasification">
    <vt:lpwstr>Veřejné</vt:lpwstr>
  </property>
  <property fmtid="{D5CDD505-2E9C-101B-9397-08002B2CF9AE}" pid="16" name="CEZ_DLP">
    <vt:lpwstr>CEZ:CEZ-DJE:D</vt:lpwstr>
  </property>
</Properties>
</file>