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D6B" w14:textId="59817747" w:rsidR="009D0EB0" w:rsidRDefault="0054332D" w:rsidP="00D3709D">
      <w:pPr>
        <w:tabs>
          <w:tab w:val="left" w:pos="1134"/>
        </w:tabs>
        <w:spacing w:before="120" w:after="120" w:line="240" w:lineRule="auto"/>
        <w:jc w:val="both"/>
        <w:rPr>
          <w:rFonts w:ascii="Times New Roman" w:eastAsia="Times New Roman" w:hAnsi="Times New Roman"/>
          <w:b/>
          <w:caps/>
          <w:sz w:val="24"/>
          <w:szCs w:val="24"/>
          <w:lang w:val="en-US"/>
        </w:rPr>
      </w:pPr>
      <w:r w:rsidRPr="008716C2">
        <w:rPr>
          <w:rFonts w:ascii="Times New Roman" w:eastAsia="Times New Roman" w:hAnsi="Times New Roman"/>
          <w:b/>
          <w:caps/>
          <w:sz w:val="24"/>
          <w:szCs w:val="24"/>
          <w:lang w:val="en-US"/>
        </w:rPr>
        <w:t xml:space="preserve">AMP 307 </w:t>
      </w:r>
      <w:r w:rsidR="00C54EEA">
        <w:rPr>
          <w:rFonts w:ascii="Times New Roman" w:eastAsia="Times New Roman" w:hAnsi="Times New Roman"/>
          <w:b/>
          <w:caps/>
          <w:sz w:val="24"/>
          <w:szCs w:val="24"/>
          <w:lang w:val="en-US"/>
        </w:rPr>
        <w:tab/>
      </w:r>
      <w:r w:rsidRPr="008716C2">
        <w:rPr>
          <w:rFonts w:ascii="Times New Roman" w:eastAsia="Times New Roman" w:hAnsi="Times New Roman"/>
          <w:b/>
          <w:caps/>
          <w:sz w:val="24"/>
          <w:szCs w:val="24"/>
          <w:lang w:val="en-US"/>
        </w:rPr>
        <w:t>Water</w:t>
      </w:r>
      <w:r w:rsidR="00C45916">
        <w:rPr>
          <w:rFonts w:ascii="Times New Roman" w:eastAsia="Times New Roman" w:hAnsi="Times New Roman"/>
          <w:b/>
          <w:caps/>
          <w:sz w:val="24"/>
          <w:szCs w:val="24"/>
          <w:lang w:val="en-US"/>
        </w:rPr>
        <w:t xml:space="preserve"> </w:t>
      </w:r>
      <w:r w:rsidR="001A26B0" w:rsidRPr="008716C2">
        <w:rPr>
          <w:rFonts w:ascii="Times New Roman" w:eastAsia="Times New Roman" w:hAnsi="Times New Roman"/>
          <w:b/>
          <w:caps/>
          <w:sz w:val="24"/>
          <w:szCs w:val="24"/>
          <w:lang w:val="en-US"/>
        </w:rPr>
        <w:t>c</w:t>
      </w:r>
      <w:r w:rsidRPr="008716C2">
        <w:rPr>
          <w:rFonts w:ascii="Times New Roman" w:eastAsia="Times New Roman" w:hAnsi="Times New Roman"/>
          <w:b/>
          <w:caps/>
          <w:sz w:val="24"/>
          <w:szCs w:val="24"/>
          <w:lang w:val="en-US"/>
        </w:rPr>
        <w:t>ontrol S</w:t>
      </w:r>
      <w:r w:rsidR="0043781B" w:rsidRPr="008716C2">
        <w:rPr>
          <w:rFonts w:ascii="Times New Roman" w:eastAsia="Times New Roman" w:hAnsi="Times New Roman"/>
          <w:b/>
          <w:caps/>
          <w:sz w:val="24"/>
          <w:szCs w:val="24"/>
          <w:lang w:val="en-US"/>
        </w:rPr>
        <w:t>tructures</w:t>
      </w:r>
      <w:r w:rsidR="006C1C8A">
        <w:rPr>
          <w:rFonts w:ascii="Times New Roman" w:eastAsia="Times New Roman" w:hAnsi="Times New Roman"/>
          <w:b/>
          <w:caps/>
          <w:sz w:val="24"/>
          <w:szCs w:val="24"/>
          <w:lang w:val="en-US"/>
        </w:rPr>
        <w:t xml:space="preserve"> (VERSION 20</w:t>
      </w:r>
      <w:r w:rsidR="008E6C53">
        <w:rPr>
          <w:rFonts w:ascii="Times New Roman" w:eastAsia="Times New Roman" w:hAnsi="Times New Roman"/>
          <w:b/>
          <w:caps/>
          <w:sz w:val="24"/>
          <w:szCs w:val="24"/>
          <w:lang w:val="en-US"/>
        </w:rPr>
        <w:t>20</w:t>
      </w:r>
      <w:r w:rsidR="006C1C8A">
        <w:rPr>
          <w:rFonts w:ascii="Times New Roman" w:eastAsia="Times New Roman" w:hAnsi="Times New Roman"/>
          <w:b/>
          <w:caps/>
          <w:sz w:val="24"/>
          <w:szCs w:val="24"/>
          <w:lang w:val="en-US"/>
        </w:rPr>
        <w:t>)</w:t>
      </w:r>
    </w:p>
    <w:p w14:paraId="569982C7" w14:textId="77777777" w:rsidR="00C068AF" w:rsidRDefault="00B1384C" w:rsidP="00D3709D">
      <w:pPr>
        <w:pStyle w:val="Default"/>
        <w:spacing w:before="120" w:after="120"/>
        <w:rPr>
          <w:rFonts w:ascii="Times New Roman" w:hAnsi="Times New Roman" w:cs="Times New Roman"/>
          <w:b/>
          <w:bCs/>
          <w:lang w:val="en-US"/>
        </w:rPr>
      </w:pPr>
      <w:r>
        <w:rPr>
          <w:rFonts w:ascii="Times New Roman" w:hAnsi="Times New Roman" w:cs="Times New Roman"/>
          <w:b/>
          <w:bCs/>
          <w:lang w:val="en-US"/>
        </w:rPr>
        <w:t>Programme</w:t>
      </w:r>
      <w:r w:rsidR="0054332D" w:rsidRPr="000B41C6">
        <w:rPr>
          <w:rFonts w:ascii="Times New Roman" w:hAnsi="Times New Roman" w:cs="Times New Roman"/>
          <w:b/>
          <w:bCs/>
          <w:lang w:val="en-US"/>
        </w:rPr>
        <w:t xml:space="preserve"> Description</w:t>
      </w:r>
    </w:p>
    <w:p w14:paraId="5A3AFF75" w14:textId="77777777" w:rsidR="00EF519D" w:rsidRPr="00DB7A59" w:rsidRDefault="00C068AF"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bCs/>
          <w:lang w:val="en-US"/>
        </w:rPr>
        <w:t xml:space="preserve">This ageing management </w:t>
      </w:r>
      <w:r w:rsidR="00B1384C">
        <w:rPr>
          <w:rFonts w:ascii="Times New Roman" w:hAnsi="Times New Roman" w:cs="Times New Roman"/>
          <w:bCs/>
          <w:lang w:val="en-US"/>
        </w:rPr>
        <w:t>programme</w:t>
      </w:r>
      <w:r w:rsidR="00EF519D" w:rsidRPr="000B41C6">
        <w:rPr>
          <w:rFonts w:ascii="Times New Roman" w:hAnsi="Times New Roman" w:cs="Times New Roman"/>
          <w:color w:val="auto"/>
          <w:lang w:val="en-US"/>
        </w:rPr>
        <w:t xml:space="preserve"> provides guidance for in</w:t>
      </w:r>
      <w:r w:rsidR="00984E67">
        <w:rPr>
          <w:rFonts w:ascii="Times New Roman" w:hAnsi="Times New Roman" w:cs="Times New Roman"/>
          <w:color w:val="auto"/>
          <w:lang w:val="en-US"/>
        </w:rPr>
        <w:t>-</w:t>
      </w:r>
      <w:r w:rsidR="00EF519D" w:rsidRPr="000B41C6">
        <w:rPr>
          <w:rFonts w:ascii="Times New Roman" w:hAnsi="Times New Roman" w:cs="Times New Roman"/>
          <w:color w:val="auto"/>
          <w:lang w:val="en-US"/>
        </w:rPr>
        <w:t xml:space="preserve">service inspection of structures related to </w:t>
      </w:r>
      <w:r w:rsidR="00EF519D" w:rsidRPr="000B41C6">
        <w:rPr>
          <w:rFonts w:ascii="Times New Roman" w:hAnsi="Times New Roman" w:cs="Times New Roman"/>
          <w:lang w:val="en-US"/>
        </w:rPr>
        <w:t>Water</w:t>
      </w:r>
      <w:r w:rsidR="001A26B0">
        <w:rPr>
          <w:rFonts w:ascii="Times New Roman" w:hAnsi="Times New Roman" w:cs="Times New Roman"/>
          <w:lang w:val="en-US"/>
        </w:rPr>
        <w:t>-c</w:t>
      </w:r>
      <w:r w:rsidR="00EF519D" w:rsidRPr="000B41C6">
        <w:rPr>
          <w:rFonts w:ascii="Times New Roman" w:hAnsi="Times New Roman" w:cs="Times New Roman"/>
          <w:lang w:val="en-US"/>
        </w:rPr>
        <w:t>ontrol Systems</w:t>
      </w:r>
      <w:r w:rsidR="005D21AA">
        <w:rPr>
          <w:rFonts w:ascii="Times New Roman" w:hAnsi="Times New Roman" w:cs="Times New Roman"/>
          <w:lang w:val="en-US"/>
        </w:rPr>
        <w:t xml:space="preserve"> associated with emergency cooling water System or flood protection system of nuclear po</w:t>
      </w:r>
      <w:r w:rsidR="008E5DEE">
        <w:rPr>
          <w:rFonts w:ascii="Times New Roman" w:hAnsi="Times New Roman" w:cs="Times New Roman"/>
          <w:lang w:val="en-US"/>
        </w:rPr>
        <w:t>wer plants (NPPs)</w:t>
      </w:r>
      <w:r w:rsidR="00EF519D" w:rsidRPr="000B41C6">
        <w:rPr>
          <w:rFonts w:ascii="Times New Roman" w:hAnsi="Times New Roman" w:cs="Times New Roman"/>
          <w:lang w:val="en-US"/>
        </w:rPr>
        <w:t>. Th</w:t>
      </w:r>
      <w:r w:rsidR="008F6B40" w:rsidRPr="000B41C6">
        <w:rPr>
          <w:rFonts w:ascii="Times New Roman" w:hAnsi="Times New Roman" w:cs="Times New Roman"/>
          <w:lang w:val="en-US"/>
        </w:rPr>
        <w:t>ese</w:t>
      </w:r>
      <w:r w:rsidR="00EF519D" w:rsidRPr="000B41C6">
        <w:rPr>
          <w:rFonts w:ascii="Times New Roman" w:hAnsi="Times New Roman" w:cs="Times New Roman"/>
          <w:lang w:val="en-US"/>
        </w:rPr>
        <w:t xml:space="preserve"> systems comprise various items such as dikes, dams</w:t>
      </w:r>
      <w:r w:rsidR="005D21AA">
        <w:rPr>
          <w:rFonts w:ascii="Times New Roman" w:hAnsi="Times New Roman" w:cs="Times New Roman"/>
          <w:lang w:val="en-US"/>
        </w:rPr>
        <w:t>, slopes, canals</w:t>
      </w:r>
      <w:r w:rsidR="00A66428" w:rsidRPr="000B41C6">
        <w:rPr>
          <w:rFonts w:ascii="Times New Roman" w:hAnsi="Times New Roman" w:cs="Times New Roman"/>
          <w:lang w:val="en-US"/>
        </w:rPr>
        <w:t xml:space="preserve"> and associated facili</w:t>
      </w:r>
      <w:r w:rsidR="002E2FF6" w:rsidRPr="000B41C6">
        <w:rPr>
          <w:rFonts w:ascii="Times New Roman" w:hAnsi="Times New Roman" w:cs="Times New Roman"/>
          <w:lang w:val="en-US"/>
        </w:rPr>
        <w:t>ties</w:t>
      </w:r>
      <w:r w:rsidR="00EF519D" w:rsidRPr="000B41C6">
        <w:rPr>
          <w:rFonts w:ascii="Times New Roman" w:hAnsi="Times New Roman" w:cs="Times New Roman"/>
          <w:lang w:val="en-US"/>
        </w:rPr>
        <w:t>, embankments, spillway, retaining walls,</w:t>
      </w:r>
      <w:r w:rsidR="00541849">
        <w:rPr>
          <w:rFonts w:ascii="Times New Roman" w:hAnsi="Times New Roman" w:cs="Times New Roman"/>
          <w:lang w:val="en-US"/>
        </w:rPr>
        <w:t xml:space="preserve"> </w:t>
      </w:r>
      <w:r w:rsidR="00EF519D" w:rsidRPr="000B41C6">
        <w:rPr>
          <w:rFonts w:ascii="Times New Roman" w:hAnsi="Times New Roman" w:cs="Times New Roman"/>
          <w:lang w:val="en-US"/>
        </w:rPr>
        <w:t xml:space="preserve">intake </w:t>
      </w:r>
      <w:r w:rsidR="00DB7A59">
        <w:rPr>
          <w:rFonts w:ascii="Times New Roman" w:hAnsi="Times New Roman" w:cs="Times New Roman"/>
          <w:lang w:val="en-US"/>
        </w:rPr>
        <w:t>and outlet structures</w:t>
      </w:r>
      <w:r w:rsidR="00B6737F">
        <w:rPr>
          <w:rFonts w:ascii="Times New Roman" w:hAnsi="Times New Roman" w:cs="Times New Roman"/>
          <w:lang w:val="en-US"/>
        </w:rPr>
        <w:t xml:space="preserve"> of the</w:t>
      </w:r>
      <w:r w:rsidR="00CB4895">
        <w:rPr>
          <w:rFonts w:ascii="Times New Roman" w:hAnsi="Times New Roman" w:cs="Times New Roman"/>
          <w:lang w:val="en-US"/>
        </w:rPr>
        <w:t xml:space="preserve"> cooling towers</w:t>
      </w:r>
      <w:r w:rsidR="00B6737F">
        <w:rPr>
          <w:rFonts w:ascii="Times New Roman" w:hAnsi="Times New Roman" w:cs="Times New Roman"/>
          <w:lang w:val="en-US"/>
        </w:rPr>
        <w:t xml:space="preserve">. </w:t>
      </w:r>
      <w:r w:rsidR="00AF1CB8">
        <w:rPr>
          <w:rFonts w:ascii="Times New Roman" w:hAnsi="Times New Roman" w:cs="Times New Roman"/>
          <w:lang w:val="en-US"/>
        </w:rPr>
        <w:t>Concrete</w:t>
      </w:r>
      <w:r w:rsidR="00725759">
        <w:rPr>
          <w:rFonts w:ascii="Times New Roman" w:hAnsi="Times New Roman" w:cs="Times New Roman"/>
          <w:lang w:val="en-US"/>
        </w:rPr>
        <w:t xml:space="preserve"> </w:t>
      </w:r>
      <w:r w:rsidR="00984E67">
        <w:rPr>
          <w:rFonts w:ascii="Times New Roman" w:hAnsi="Times New Roman" w:cs="Times New Roman"/>
          <w:lang w:val="en-US"/>
        </w:rPr>
        <w:t>portions</w:t>
      </w:r>
      <w:r w:rsidR="00725759">
        <w:rPr>
          <w:rFonts w:ascii="Times New Roman" w:hAnsi="Times New Roman" w:cs="Times New Roman"/>
          <w:lang w:val="en-US"/>
        </w:rPr>
        <w:t xml:space="preserve"> </w:t>
      </w:r>
      <w:r w:rsidR="00984E67">
        <w:rPr>
          <w:rFonts w:ascii="Times New Roman" w:hAnsi="Times New Roman" w:cs="Times New Roman"/>
          <w:lang w:val="en-US"/>
        </w:rPr>
        <w:t>of the</w:t>
      </w:r>
      <w:r w:rsidR="00DB7A59">
        <w:rPr>
          <w:rFonts w:ascii="Times New Roman" w:hAnsi="Times New Roman" w:cs="Times New Roman"/>
          <w:lang w:val="en-US"/>
        </w:rPr>
        <w:t xml:space="preserve"> water-control structures </w:t>
      </w:r>
      <w:r w:rsidR="00984E67">
        <w:rPr>
          <w:rFonts w:ascii="Times New Roman" w:hAnsi="Times New Roman" w:cs="Times New Roman"/>
          <w:lang w:val="en-US"/>
        </w:rPr>
        <w:t xml:space="preserve">may also serve as </w:t>
      </w:r>
      <w:r w:rsidR="00725759">
        <w:rPr>
          <w:rFonts w:ascii="Times New Roman" w:hAnsi="Times New Roman" w:cs="Times New Roman"/>
          <w:lang w:val="en-US"/>
        </w:rPr>
        <w:t xml:space="preserve">load bearing </w:t>
      </w:r>
      <w:r w:rsidR="00984E67">
        <w:rPr>
          <w:rFonts w:ascii="Times New Roman" w:hAnsi="Times New Roman" w:cs="Times New Roman"/>
          <w:lang w:val="en-US"/>
        </w:rPr>
        <w:t>components</w:t>
      </w:r>
      <w:r w:rsidR="00725759">
        <w:rPr>
          <w:rFonts w:ascii="Times New Roman" w:hAnsi="Times New Roman" w:cs="Times New Roman"/>
          <w:lang w:val="en-US"/>
        </w:rPr>
        <w:t>.</w:t>
      </w:r>
    </w:p>
    <w:p w14:paraId="24670C50" w14:textId="77777777" w:rsidR="00482F12" w:rsidRDefault="00EF519D"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 xml:space="preserve">The effects of water itself </w:t>
      </w:r>
      <w:r w:rsidR="001A2288">
        <w:rPr>
          <w:rFonts w:ascii="Times New Roman" w:hAnsi="Times New Roman" w:cs="Times New Roman"/>
          <w:lang w:val="en-US"/>
        </w:rPr>
        <w:t>are</w:t>
      </w:r>
      <w:r w:rsidR="00DB7A59" w:rsidRPr="000B41C6">
        <w:rPr>
          <w:rFonts w:ascii="Times New Roman" w:hAnsi="Times New Roman" w:cs="Times New Roman"/>
          <w:lang w:val="en-US"/>
        </w:rPr>
        <w:t xml:space="preserve"> </w:t>
      </w:r>
      <w:r w:rsidRPr="000B41C6">
        <w:rPr>
          <w:rFonts w:ascii="Times New Roman" w:hAnsi="Times New Roman" w:cs="Times New Roman"/>
          <w:lang w:val="en-US"/>
        </w:rPr>
        <w:t>to be carefully addressed due to both negative influence on ageing mechanism (environment), and the fact that these structures cannot be easily inspected.</w:t>
      </w:r>
      <w:r w:rsidR="00847B40" w:rsidRPr="000B41C6">
        <w:rPr>
          <w:rFonts w:ascii="Times New Roman" w:hAnsi="Times New Roman" w:cs="Times New Roman"/>
          <w:lang w:val="en-US"/>
        </w:rPr>
        <w:t xml:space="preserve"> The behavior of earth works </w:t>
      </w:r>
      <w:r w:rsidR="008F6B40" w:rsidRPr="000B41C6">
        <w:rPr>
          <w:rFonts w:ascii="Times New Roman" w:hAnsi="Times New Roman" w:cs="Times New Roman"/>
          <w:lang w:val="en-US"/>
        </w:rPr>
        <w:t>with</w:t>
      </w:r>
      <w:r w:rsidR="00847B40" w:rsidRPr="000B41C6">
        <w:rPr>
          <w:rFonts w:ascii="Times New Roman" w:hAnsi="Times New Roman" w:cs="Times New Roman"/>
          <w:lang w:val="en-US"/>
        </w:rPr>
        <w:t xml:space="preserve"> time is particular</w:t>
      </w:r>
      <w:r w:rsidR="00250547">
        <w:rPr>
          <w:rFonts w:ascii="Times New Roman" w:hAnsi="Times New Roman" w:cs="Times New Roman"/>
          <w:lang w:val="en-US"/>
        </w:rPr>
        <w:t>ly</w:t>
      </w:r>
      <w:r w:rsidR="00847B40" w:rsidRPr="000B41C6">
        <w:rPr>
          <w:rFonts w:ascii="Times New Roman" w:hAnsi="Times New Roman" w:cs="Times New Roman"/>
          <w:lang w:val="en-US"/>
        </w:rPr>
        <w:t xml:space="preserve"> </w:t>
      </w:r>
      <w:r w:rsidR="008F6B40" w:rsidRPr="000B41C6">
        <w:rPr>
          <w:rFonts w:ascii="Times New Roman" w:hAnsi="Times New Roman" w:cs="Times New Roman"/>
          <w:lang w:val="en-US"/>
        </w:rPr>
        <w:t xml:space="preserve">important </w:t>
      </w:r>
      <w:r w:rsidR="00847B40" w:rsidRPr="000B41C6">
        <w:rPr>
          <w:rFonts w:ascii="Times New Roman" w:hAnsi="Times New Roman" w:cs="Times New Roman"/>
          <w:lang w:val="en-US"/>
        </w:rPr>
        <w:t xml:space="preserve">and </w:t>
      </w:r>
      <w:r w:rsidR="00157280">
        <w:rPr>
          <w:rFonts w:ascii="Times New Roman" w:hAnsi="Times New Roman" w:cs="Times New Roman"/>
          <w:lang w:val="en-US"/>
        </w:rPr>
        <w:t>is</w:t>
      </w:r>
      <w:r w:rsidR="00847B40" w:rsidRPr="000B41C6">
        <w:rPr>
          <w:rFonts w:ascii="Times New Roman" w:hAnsi="Times New Roman" w:cs="Times New Roman"/>
          <w:lang w:val="en-US"/>
        </w:rPr>
        <w:t xml:space="preserve"> investigated with a dedicated </w:t>
      </w:r>
      <w:r w:rsidRPr="000B41C6">
        <w:rPr>
          <w:rFonts w:ascii="Times New Roman" w:hAnsi="Times New Roman" w:cs="Times New Roman"/>
          <w:lang w:val="en-US"/>
        </w:rPr>
        <w:t xml:space="preserve">surveillance </w:t>
      </w:r>
      <w:r w:rsidR="00B1384C">
        <w:rPr>
          <w:rFonts w:ascii="Times New Roman" w:hAnsi="Times New Roman" w:cs="Times New Roman"/>
          <w:lang w:val="en-US"/>
        </w:rPr>
        <w:t>programme</w:t>
      </w:r>
      <w:r w:rsidRPr="000B41C6">
        <w:rPr>
          <w:rFonts w:ascii="Times New Roman" w:hAnsi="Times New Roman" w:cs="Times New Roman"/>
          <w:lang w:val="en-US"/>
        </w:rPr>
        <w:t xml:space="preserve"> </w:t>
      </w:r>
      <w:r w:rsidR="00847B40" w:rsidRPr="000B41C6">
        <w:rPr>
          <w:rFonts w:ascii="Times New Roman" w:hAnsi="Times New Roman" w:cs="Times New Roman"/>
          <w:lang w:val="en-US"/>
        </w:rPr>
        <w:t xml:space="preserve">which </w:t>
      </w:r>
      <w:r w:rsidR="008F6B40" w:rsidRPr="000B41C6">
        <w:rPr>
          <w:rFonts w:ascii="Times New Roman" w:hAnsi="Times New Roman" w:cs="Times New Roman"/>
          <w:lang w:val="en-US"/>
        </w:rPr>
        <w:t xml:space="preserve">is </w:t>
      </w:r>
      <w:r w:rsidR="00984E67">
        <w:rPr>
          <w:rFonts w:ascii="Times New Roman" w:hAnsi="Times New Roman" w:cs="Times New Roman"/>
          <w:lang w:val="en-US"/>
        </w:rPr>
        <w:t>intended</w:t>
      </w:r>
      <w:r w:rsidR="00984E67" w:rsidRPr="000B41C6">
        <w:rPr>
          <w:rFonts w:ascii="Times New Roman" w:hAnsi="Times New Roman" w:cs="Times New Roman"/>
          <w:lang w:val="en-US"/>
        </w:rPr>
        <w:t xml:space="preserve"> </w:t>
      </w:r>
      <w:r w:rsidR="008F6B40" w:rsidRPr="000B41C6">
        <w:rPr>
          <w:rFonts w:ascii="Times New Roman" w:hAnsi="Times New Roman" w:cs="Times New Roman"/>
          <w:lang w:val="en-US"/>
        </w:rPr>
        <w:t>to detect</w:t>
      </w:r>
      <w:r w:rsidR="00847B40" w:rsidRPr="000B41C6">
        <w:rPr>
          <w:rFonts w:ascii="Times New Roman" w:hAnsi="Times New Roman" w:cs="Times New Roman"/>
          <w:lang w:val="en-US"/>
        </w:rPr>
        <w:t xml:space="preserve"> </w:t>
      </w:r>
      <w:r w:rsidR="002E2FF6" w:rsidRPr="000B41C6">
        <w:rPr>
          <w:rFonts w:ascii="Times New Roman" w:hAnsi="Times New Roman" w:cs="Times New Roman"/>
          <w:lang w:val="en-US"/>
        </w:rPr>
        <w:t>seepage, settlements erosion, sediment</w:t>
      </w:r>
      <w:r w:rsidR="001B3E42" w:rsidRPr="000B41C6">
        <w:rPr>
          <w:rFonts w:ascii="Times New Roman" w:hAnsi="Times New Roman" w:cs="Times New Roman"/>
          <w:lang w:val="en-US"/>
        </w:rPr>
        <w:t xml:space="preserve"> deposit, earth movements, and detrimental corrosion.</w:t>
      </w:r>
      <w:r w:rsidR="00BC3083">
        <w:rPr>
          <w:rFonts w:ascii="Times New Roman" w:hAnsi="Times New Roman" w:cs="Times New Roman"/>
          <w:lang w:val="en-US"/>
        </w:rPr>
        <w:t xml:space="preserve"> </w:t>
      </w:r>
      <w:r w:rsidR="00AF1CB8">
        <w:rPr>
          <w:rFonts w:ascii="Times New Roman" w:hAnsi="Times New Roman" w:cs="Times New Roman"/>
          <w:lang w:val="en-US"/>
        </w:rPr>
        <w:t>For concrete</w:t>
      </w:r>
      <w:r w:rsidR="00BC3083">
        <w:rPr>
          <w:rFonts w:ascii="Times New Roman" w:hAnsi="Times New Roman" w:cs="Times New Roman"/>
          <w:lang w:val="en-US"/>
        </w:rPr>
        <w:t xml:space="preserve"> parts</w:t>
      </w:r>
      <w:r w:rsidR="00DB7A59">
        <w:rPr>
          <w:rFonts w:ascii="Times New Roman" w:hAnsi="Times New Roman" w:cs="Times New Roman"/>
          <w:lang w:val="en-US"/>
        </w:rPr>
        <w:t xml:space="preserve"> in water-controlled structures</w:t>
      </w:r>
      <w:r w:rsidR="00BC3083">
        <w:rPr>
          <w:rFonts w:ascii="Times New Roman" w:hAnsi="Times New Roman" w:cs="Times New Roman"/>
          <w:lang w:val="en-US"/>
        </w:rPr>
        <w:t xml:space="preserve"> there are several ageing </w:t>
      </w:r>
      <w:proofErr w:type="gramStart"/>
      <w:r w:rsidR="008B1656">
        <w:rPr>
          <w:rFonts w:ascii="Times New Roman" w:hAnsi="Times New Roman" w:cs="Times New Roman"/>
          <w:lang w:val="en-US"/>
        </w:rPr>
        <w:t>mechanism</w:t>
      </w:r>
      <w:proofErr w:type="gramEnd"/>
      <w:r w:rsidR="008B1656">
        <w:rPr>
          <w:rFonts w:ascii="Times New Roman" w:hAnsi="Times New Roman" w:cs="Times New Roman"/>
          <w:lang w:val="en-US"/>
        </w:rPr>
        <w:t xml:space="preserve"> </w:t>
      </w:r>
      <w:r w:rsidR="00DB7A59">
        <w:rPr>
          <w:rFonts w:ascii="Times New Roman" w:hAnsi="Times New Roman" w:cs="Times New Roman"/>
          <w:lang w:val="en-US"/>
        </w:rPr>
        <w:t>e.g.</w:t>
      </w:r>
      <w:r w:rsidR="008B1656">
        <w:rPr>
          <w:rFonts w:ascii="Times New Roman" w:hAnsi="Times New Roman" w:cs="Times New Roman"/>
          <w:lang w:val="en-US"/>
        </w:rPr>
        <w:t xml:space="preserve"> corrosion, leaching, frost</w:t>
      </w:r>
      <w:r w:rsidR="00B6737F">
        <w:rPr>
          <w:rFonts w:ascii="Times New Roman" w:hAnsi="Times New Roman" w:cs="Times New Roman"/>
          <w:lang w:val="en-US"/>
        </w:rPr>
        <w:t>,</w:t>
      </w:r>
      <w:r w:rsidR="008B1656">
        <w:rPr>
          <w:rFonts w:ascii="Times New Roman" w:hAnsi="Times New Roman" w:cs="Times New Roman"/>
          <w:lang w:val="en-US"/>
        </w:rPr>
        <w:t xml:space="preserve"> </w:t>
      </w:r>
      <w:r w:rsidR="00BF60AF" w:rsidRPr="00F00885">
        <w:rPr>
          <w:rFonts w:ascii="Times New Roman" w:hAnsi="Times New Roman" w:cs="Times New Roman"/>
          <w:lang w:val="en-GB"/>
        </w:rPr>
        <w:t>Alkali Aggregate Reaction/Alkali Silica Reaction</w:t>
      </w:r>
      <w:r w:rsidR="00B6737F">
        <w:rPr>
          <w:rFonts w:ascii="Times New Roman" w:hAnsi="Times New Roman" w:cs="Times New Roman"/>
          <w:lang w:val="en-US"/>
        </w:rPr>
        <w:t>, etc</w:t>
      </w:r>
      <w:r w:rsidR="008B1656">
        <w:rPr>
          <w:rFonts w:ascii="Times New Roman" w:hAnsi="Times New Roman" w:cs="Times New Roman"/>
          <w:lang w:val="en-US"/>
        </w:rPr>
        <w:t>.</w:t>
      </w:r>
      <w:r w:rsidR="00E94761" w:rsidRPr="00E94761">
        <w:rPr>
          <w:rFonts w:ascii="Times New Roman" w:hAnsi="Times New Roman" w:cs="Times New Roman"/>
          <w:lang w:val="en-US"/>
        </w:rPr>
        <w:t xml:space="preserve"> </w:t>
      </w:r>
      <w:r w:rsidR="00E94761">
        <w:rPr>
          <w:rFonts w:ascii="Times New Roman" w:hAnsi="Times New Roman" w:cs="Times New Roman"/>
          <w:lang w:val="en-US"/>
        </w:rPr>
        <w:t>[1-4].</w:t>
      </w:r>
    </w:p>
    <w:p w14:paraId="2050269E" w14:textId="77777777" w:rsidR="0054332D" w:rsidRPr="000B41C6" w:rsidRDefault="00DE5F38" w:rsidP="00D3709D">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T</w:t>
      </w:r>
      <w:r w:rsidR="0054332D" w:rsidRPr="000B41C6">
        <w:rPr>
          <w:rFonts w:ascii="Times New Roman" w:hAnsi="Times New Roman" w:cs="Times New Roman"/>
          <w:lang w:val="en-US"/>
        </w:rPr>
        <w:t>he periodic</w:t>
      </w:r>
      <w:r w:rsidR="008F6B40" w:rsidRPr="000B41C6">
        <w:rPr>
          <w:rFonts w:ascii="Times New Roman" w:hAnsi="Times New Roman" w:cs="Times New Roman"/>
          <w:lang w:val="en-US"/>
        </w:rPr>
        <w:t xml:space="preserve"> inspection,</w:t>
      </w:r>
      <w:r w:rsidR="0054332D" w:rsidRPr="000B41C6">
        <w:rPr>
          <w:rFonts w:ascii="Times New Roman" w:hAnsi="Times New Roman" w:cs="Times New Roman"/>
          <w:lang w:val="en-US"/>
        </w:rPr>
        <w:t xml:space="preserve"> monitoring and maintenance </w:t>
      </w:r>
      <w:r w:rsidR="00B1384C">
        <w:rPr>
          <w:rFonts w:ascii="Times New Roman" w:hAnsi="Times New Roman" w:cs="Times New Roman"/>
          <w:lang w:val="en-US"/>
        </w:rPr>
        <w:t>programme</w:t>
      </w:r>
      <w:r w:rsidR="008F6B40" w:rsidRPr="000B41C6">
        <w:rPr>
          <w:rFonts w:ascii="Times New Roman" w:hAnsi="Times New Roman" w:cs="Times New Roman"/>
          <w:lang w:val="en-US"/>
        </w:rPr>
        <w:t xml:space="preserve"> </w:t>
      </w:r>
      <w:r w:rsidR="0054332D" w:rsidRPr="000B41C6">
        <w:rPr>
          <w:rFonts w:ascii="Times New Roman" w:hAnsi="Times New Roman" w:cs="Times New Roman"/>
          <w:lang w:val="en-US"/>
        </w:rPr>
        <w:t xml:space="preserve">of water-control structures </w:t>
      </w:r>
      <w:r w:rsidR="008F6B40" w:rsidRPr="000B41C6">
        <w:rPr>
          <w:rFonts w:ascii="Times New Roman" w:hAnsi="Times New Roman" w:cs="Times New Roman"/>
          <w:lang w:val="en-US"/>
        </w:rPr>
        <w:t xml:space="preserve">is </w:t>
      </w:r>
      <w:r w:rsidR="00341686" w:rsidRPr="000B41C6">
        <w:rPr>
          <w:rFonts w:ascii="Times New Roman" w:hAnsi="Times New Roman" w:cs="Times New Roman"/>
          <w:lang w:val="en-US"/>
        </w:rPr>
        <w:t xml:space="preserve">important because of its role in prevention or mitigation of </w:t>
      </w:r>
      <w:r w:rsidR="0054332D" w:rsidRPr="000B41C6">
        <w:rPr>
          <w:rFonts w:ascii="Times New Roman" w:hAnsi="Times New Roman" w:cs="Times New Roman"/>
          <w:lang w:val="en-US"/>
        </w:rPr>
        <w:t xml:space="preserve">the consequences of age-related deterioration and degradation </w:t>
      </w:r>
      <w:r w:rsidRPr="000B41C6">
        <w:rPr>
          <w:rFonts w:ascii="Times New Roman" w:hAnsi="Times New Roman" w:cs="Times New Roman"/>
          <w:lang w:val="en-US"/>
        </w:rPr>
        <w:t>in a timely manner</w:t>
      </w:r>
      <w:r w:rsidR="008F6B40" w:rsidRPr="000B41C6">
        <w:rPr>
          <w:rFonts w:ascii="Times New Roman" w:hAnsi="Times New Roman" w:cs="Times New Roman"/>
          <w:lang w:val="en-US"/>
        </w:rPr>
        <w:t xml:space="preserve">. The </w:t>
      </w:r>
      <w:r w:rsidR="00B1384C">
        <w:rPr>
          <w:rFonts w:ascii="Times New Roman" w:hAnsi="Times New Roman" w:cs="Times New Roman"/>
          <w:lang w:val="en-US"/>
        </w:rPr>
        <w:t>programme</w:t>
      </w:r>
      <w:r w:rsidR="008F6B40" w:rsidRPr="000B41C6">
        <w:rPr>
          <w:rFonts w:ascii="Times New Roman" w:hAnsi="Times New Roman" w:cs="Times New Roman"/>
          <w:lang w:val="en-US"/>
        </w:rPr>
        <w:t xml:space="preserve"> </w:t>
      </w:r>
      <w:r w:rsidR="00157280">
        <w:rPr>
          <w:rFonts w:ascii="Times New Roman" w:hAnsi="Times New Roman" w:cs="Times New Roman"/>
          <w:lang w:val="en-US"/>
        </w:rPr>
        <w:t>is</w:t>
      </w:r>
      <w:r w:rsidR="008F6B40" w:rsidRPr="000B41C6">
        <w:rPr>
          <w:rFonts w:ascii="Times New Roman" w:hAnsi="Times New Roman" w:cs="Times New Roman"/>
          <w:lang w:val="en-US"/>
        </w:rPr>
        <w:t xml:space="preserve"> </w:t>
      </w:r>
      <w:r w:rsidRPr="000B41C6">
        <w:rPr>
          <w:rFonts w:ascii="Times New Roman" w:hAnsi="Times New Roman" w:cs="Times New Roman"/>
          <w:lang w:val="en-US"/>
        </w:rPr>
        <w:t xml:space="preserve">based on periodic inspection, settlement measurements, </w:t>
      </w:r>
      <w:r w:rsidR="0075421F" w:rsidRPr="000B41C6">
        <w:rPr>
          <w:rFonts w:ascii="Times New Roman" w:hAnsi="Times New Roman" w:cs="Times New Roman"/>
          <w:lang w:val="en-US"/>
        </w:rPr>
        <w:t xml:space="preserve">underground water level recording, </w:t>
      </w:r>
      <w:r w:rsidRPr="000B41C6">
        <w:rPr>
          <w:rFonts w:ascii="Times New Roman" w:hAnsi="Times New Roman" w:cs="Times New Roman"/>
          <w:lang w:val="en-US"/>
        </w:rPr>
        <w:t>engineering data compilation and technical evaluation. Some specific structure</w:t>
      </w:r>
      <w:r w:rsidR="001B3E42" w:rsidRPr="000B41C6">
        <w:rPr>
          <w:rFonts w:ascii="Times New Roman" w:hAnsi="Times New Roman" w:cs="Times New Roman"/>
          <w:lang w:val="en-US"/>
        </w:rPr>
        <w:t>s</w:t>
      </w:r>
      <w:r w:rsidRPr="000B41C6">
        <w:rPr>
          <w:rFonts w:ascii="Times New Roman" w:hAnsi="Times New Roman" w:cs="Times New Roman"/>
          <w:lang w:val="en-US"/>
        </w:rPr>
        <w:t xml:space="preserve"> such as cooling tower</w:t>
      </w:r>
      <w:r w:rsidR="00984E67">
        <w:rPr>
          <w:rFonts w:ascii="Times New Roman" w:hAnsi="Times New Roman" w:cs="Times New Roman"/>
          <w:lang w:val="en-US"/>
        </w:rPr>
        <w:t>s</w:t>
      </w:r>
      <w:r w:rsidR="002B4A1B">
        <w:rPr>
          <w:rFonts w:ascii="Times New Roman" w:hAnsi="Times New Roman" w:cs="Times New Roman"/>
          <w:lang w:val="en-US"/>
        </w:rPr>
        <w:t>,</w:t>
      </w:r>
      <w:r w:rsidRPr="000B41C6">
        <w:rPr>
          <w:rFonts w:ascii="Times New Roman" w:hAnsi="Times New Roman" w:cs="Times New Roman"/>
          <w:lang w:val="en-US"/>
        </w:rPr>
        <w:t xml:space="preserve"> retaining walls</w:t>
      </w:r>
      <w:r w:rsidR="002B4A1B">
        <w:rPr>
          <w:rFonts w:ascii="Times New Roman" w:hAnsi="Times New Roman" w:cs="Times New Roman"/>
          <w:lang w:val="en-US"/>
        </w:rPr>
        <w:t xml:space="preserve"> or submerged concrete structures</w:t>
      </w:r>
      <w:r w:rsidR="001A2288">
        <w:rPr>
          <w:rFonts w:ascii="Times New Roman" w:hAnsi="Times New Roman" w:cs="Times New Roman"/>
          <w:lang w:val="en-US"/>
        </w:rPr>
        <w:t xml:space="preserve"> </w:t>
      </w:r>
      <w:r w:rsidRPr="000B41C6">
        <w:rPr>
          <w:rFonts w:ascii="Times New Roman" w:hAnsi="Times New Roman" w:cs="Times New Roman"/>
          <w:lang w:val="en-US"/>
        </w:rPr>
        <w:t>may need additional inspection</w:t>
      </w:r>
      <w:r w:rsidR="0075421F" w:rsidRPr="000B41C6">
        <w:rPr>
          <w:rFonts w:ascii="Times New Roman" w:hAnsi="Times New Roman" w:cs="Times New Roman"/>
          <w:lang w:val="en-US"/>
        </w:rPr>
        <w:t>s.</w:t>
      </w:r>
    </w:p>
    <w:p w14:paraId="3DE62ECD" w14:textId="77777777" w:rsidR="0075421F" w:rsidRPr="000B41C6" w:rsidRDefault="00CB5410" w:rsidP="00D3709D">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 xml:space="preserve">For </w:t>
      </w:r>
      <w:r w:rsidR="001B3E42" w:rsidRPr="000B41C6">
        <w:rPr>
          <w:rFonts w:ascii="Times New Roman" w:hAnsi="Times New Roman" w:cs="Times New Roman"/>
          <w:lang w:val="en-US"/>
        </w:rPr>
        <w:t xml:space="preserve">the </w:t>
      </w:r>
      <w:r w:rsidRPr="000B41C6">
        <w:rPr>
          <w:rFonts w:ascii="Times New Roman" w:hAnsi="Times New Roman" w:cs="Times New Roman"/>
          <w:lang w:val="en-US"/>
        </w:rPr>
        <w:t>parts of structure</w:t>
      </w:r>
      <w:r w:rsidR="008F6B40" w:rsidRPr="000B41C6">
        <w:rPr>
          <w:rFonts w:ascii="Times New Roman" w:hAnsi="Times New Roman" w:cs="Times New Roman"/>
          <w:lang w:val="en-US"/>
        </w:rPr>
        <w:t>s</w:t>
      </w:r>
      <w:r w:rsidRPr="000B41C6">
        <w:rPr>
          <w:rFonts w:ascii="Times New Roman" w:hAnsi="Times New Roman" w:cs="Times New Roman"/>
          <w:lang w:val="en-US"/>
        </w:rPr>
        <w:t xml:space="preserve"> that </w:t>
      </w:r>
      <w:r w:rsidR="00984E67">
        <w:rPr>
          <w:rFonts w:ascii="Times New Roman" w:hAnsi="Times New Roman" w:cs="Times New Roman"/>
          <w:lang w:val="en-US"/>
        </w:rPr>
        <w:t>are</w:t>
      </w:r>
      <w:r w:rsidR="00984E67" w:rsidRPr="000B41C6">
        <w:rPr>
          <w:rFonts w:ascii="Times New Roman" w:hAnsi="Times New Roman" w:cs="Times New Roman"/>
          <w:lang w:val="en-US"/>
        </w:rPr>
        <w:t xml:space="preserve"> </w:t>
      </w:r>
      <w:r w:rsidR="00341686" w:rsidRPr="000B41C6">
        <w:rPr>
          <w:rFonts w:ascii="Times New Roman" w:hAnsi="Times New Roman" w:cs="Times New Roman"/>
          <w:lang w:val="en-US"/>
        </w:rPr>
        <w:t xml:space="preserve">not </w:t>
      </w:r>
      <w:r w:rsidR="00984E67">
        <w:rPr>
          <w:rFonts w:ascii="Times New Roman" w:hAnsi="Times New Roman" w:cs="Times New Roman"/>
          <w:lang w:val="en-US"/>
        </w:rPr>
        <w:t>in</w:t>
      </w:r>
      <w:r w:rsidR="00984E67" w:rsidRPr="000B41C6">
        <w:rPr>
          <w:rFonts w:ascii="Times New Roman" w:hAnsi="Times New Roman" w:cs="Times New Roman"/>
          <w:lang w:val="en-US"/>
        </w:rPr>
        <w:t xml:space="preserve"> </w:t>
      </w:r>
      <w:r w:rsidR="00341686" w:rsidRPr="000B41C6">
        <w:rPr>
          <w:rFonts w:ascii="Times New Roman" w:hAnsi="Times New Roman" w:cs="Times New Roman"/>
          <w:lang w:val="en-US"/>
        </w:rPr>
        <w:t xml:space="preserve">permanently contact with water, </w:t>
      </w:r>
      <w:r w:rsidRPr="000B41C6">
        <w:rPr>
          <w:rFonts w:ascii="Times New Roman" w:hAnsi="Times New Roman" w:cs="Times New Roman"/>
          <w:lang w:val="en-US"/>
        </w:rPr>
        <w:t>(dry part of pump</w:t>
      </w:r>
      <w:r w:rsidR="00CB4895">
        <w:rPr>
          <w:rFonts w:ascii="Times New Roman" w:hAnsi="Times New Roman" w:cs="Times New Roman"/>
          <w:lang w:val="en-US"/>
        </w:rPr>
        <w:t xml:space="preserve"> </w:t>
      </w:r>
      <w:r w:rsidRPr="000B41C6">
        <w:rPr>
          <w:rFonts w:ascii="Times New Roman" w:hAnsi="Times New Roman" w:cs="Times New Roman"/>
          <w:lang w:val="en-US"/>
        </w:rPr>
        <w:t>house</w:t>
      </w:r>
      <w:r w:rsidR="008F6B40" w:rsidRPr="000B41C6">
        <w:rPr>
          <w:rFonts w:ascii="Times New Roman" w:hAnsi="Times New Roman" w:cs="Times New Roman"/>
          <w:lang w:val="en-US"/>
        </w:rPr>
        <w:t>s</w:t>
      </w:r>
      <w:r w:rsidRPr="000B41C6">
        <w:rPr>
          <w:rFonts w:ascii="Times New Roman" w:hAnsi="Times New Roman" w:cs="Times New Roman"/>
          <w:lang w:val="en-US"/>
        </w:rPr>
        <w:t>)</w:t>
      </w:r>
      <w:r w:rsidR="008F6B40" w:rsidRPr="000B41C6">
        <w:rPr>
          <w:rFonts w:ascii="Times New Roman" w:hAnsi="Times New Roman" w:cs="Times New Roman"/>
          <w:lang w:val="en-US"/>
        </w:rPr>
        <w:t>,</w:t>
      </w:r>
      <w:r w:rsidRPr="000B41C6">
        <w:rPr>
          <w:rFonts w:ascii="Times New Roman" w:hAnsi="Times New Roman" w:cs="Times New Roman"/>
          <w:lang w:val="en-US"/>
        </w:rPr>
        <w:t xml:space="preserve"> </w:t>
      </w:r>
      <w:r w:rsidR="0075421F" w:rsidRPr="000B41C6">
        <w:rPr>
          <w:rFonts w:ascii="Times New Roman" w:hAnsi="Times New Roman" w:cs="Times New Roman"/>
          <w:lang w:val="en-US"/>
        </w:rPr>
        <w:t>AMP 306</w:t>
      </w:r>
      <w:r w:rsidR="007D50D1">
        <w:rPr>
          <w:rFonts w:ascii="Times New Roman" w:hAnsi="Times New Roman" w:cs="Times New Roman"/>
          <w:lang w:val="en-US"/>
        </w:rPr>
        <w:t xml:space="preserve"> </w:t>
      </w:r>
      <w:r w:rsidR="00C54EEA">
        <w:rPr>
          <w:rFonts w:ascii="Times New Roman" w:hAnsi="Times New Roman" w:cs="Times New Roman"/>
          <w:lang w:val="en-US"/>
        </w:rPr>
        <w:t>a</w:t>
      </w:r>
      <w:r w:rsidRPr="000B41C6">
        <w:rPr>
          <w:rFonts w:ascii="Times New Roman" w:hAnsi="Times New Roman" w:cs="Times New Roman"/>
          <w:lang w:val="en-US"/>
        </w:rPr>
        <w:t>pplies</w:t>
      </w:r>
      <w:r w:rsidR="008F6B40" w:rsidRPr="000B41C6">
        <w:rPr>
          <w:rFonts w:ascii="Times New Roman" w:hAnsi="Times New Roman" w:cs="Times New Roman"/>
          <w:lang w:val="en-US"/>
        </w:rPr>
        <w:t>,</w:t>
      </w:r>
      <w:r w:rsidRPr="000B41C6">
        <w:rPr>
          <w:rFonts w:ascii="Times New Roman" w:hAnsi="Times New Roman" w:cs="Times New Roman"/>
          <w:lang w:val="en-US"/>
        </w:rPr>
        <w:t xml:space="preserve"> </w:t>
      </w:r>
      <w:r w:rsidR="0075421F" w:rsidRPr="000B41C6">
        <w:rPr>
          <w:rFonts w:ascii="Times New Roman" w:hAnsi="Times New Roman" w:cs="Times New Roman"/>
          <w:lang w:val="en-US"/>
        </w:rPr>
        <w:t xml:space="preserve">and AMP </w:t>
      </w:r>
      <w:r w:rsidRPr="000B41C6">
        <w:rPr>
          <w:rFonts w:ascii="Times New Roman" w:hAnsi="Times New Roman" w:cs="Times New Roman"/>
          <w:lang w:val="en-US"/>
        </w:rPr>
        <w:t>312</w:t>
      </w:r>
      <w:r w:rsidR="007D50D1">
        <w:rPr>
          <w:rFonts w:ascii="Times New Roman" w:hAnsi="Times New Roman" w:cs="Times New Roman"/>
          <w:lang w:val="en-US"/>
        </w:rPr>
        <w:t xml:space="preserve"> </w:t>
      </w:r>
      <w:r w:rsidRPr="000B41C6">
        <w:rPr>
          <w:rFonts w:ascii="Times New Roman" w:hAnsi="Times New Roman" w:cs="Times New Roman"/>
          <w:lang w:val="en-US"/>
        </w:rPr>
        <w:t>applies</w:t>
      </w:r>
      <w:r w:rsidR="001B3E42" w:rsidRPr="000B41C6">
        <w:rPr>
          <w:rFonts w:ascii="Times New Roman" w:hAnsi="Times New Roman" w:cs="Times New Roman"/>
          <w:lang w:val="en-US"/>
        </w:rPr>
        <w:t xml:space="preserve"> </w:t>
      </w:r>
      <w:r w:rsidR="00355C4F" w:rsidRPr="000B41C6">
        <w:rPr>
          <w:rFonts w:ascii="Times New Roman" w:hAnsi="Times New Roman" w:cs="Times New Roman"/>
          <w:lang w:val="en-US"/>
        </w:rPr>
        <w:t>where con</w:t>
      </w:r>
      <w:r w:rsidRPr="000B41C6">
        <w:rPr>
          <w:rFonts w:ascii="Times New Roman" w:hAnsi="Times New Roman" w:cs="Times New Roman"/>
          <w:lang w:val="en-US"/>
        </w:rPr>
        <w:t xml:space="preserve">crete expansion reaction occurs even if it is a water-control </w:t>
      </w:r>
      <w:r w:rsidR="008F6B40" w:rsidRPr="000B41C6">
        <w:rPr>
          <w:rFonts w:ascii="Times New Roman" w:hAnsi="Times New Roman" w:cs="Times New Roman"/>
          <w:lang w:val="en-US"/>
        </w:rPr>
        <w:t>structure</w:t>
      </w:r>
      <w:r w:rsidR="00CE4C8B" w:rsidRPr="000B41C6">
        <w:rPr>
          <w:rFonts w:ascii="Times New Roman" w:hAnsi="Times New Roman" w:cs="Times New Roman"/>
          <w:lang w:val="en-US"/>
        </w:rPr>
        <w:t>.</w:t>
      </w:r>
    </w:p>
    <w:p w14:paraId="429E392D" w14:textId="6DDF445D" w:rsidR="007D774D" w:rsidRDefault="00355C4F" w:rsidP="00D3709D">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For dams, depending on their</w:t>
      </w:r>
      <w:r w:rsidR="005A3B23" w:rsidRPr="000B41C6">
        <w:rPr>
          <w:rFonts w:ascii="Times New Roman" w:hAnsi="Times New Roman" w:cs="Times New Roman"/>
          <w:lang w:val="en-US"/>
        </w:rPr>
        <w:t xml:space="preserve"> height</w:t>
      </w:r>
      <w:r w:rsidR="00D819E6" w:rsidRPr="000B41C6">
        <w:rPr>
          <w:rFonts w:ascii="Times New Roman" w:hAnsi="Times New Roman" w:cs="Times New Roman"/>
          <w:lang w:val="en-US"/>
        </w:rPr>
        <w:t xml:space="preserve"> </w:t>
      </w:r>
      <w:r w:rsidRPr="000B41C6">
        <w:rPr>
          <w:rFonts w:ascii="Times New Roman" w:hAnsi="Times New Roman" w:cs="Times New Roman"/>
          <w:lang w:val="en-US"/>
        </w:rPr>
        <w:t>or capacity, they may be subjected to additional inspections based on national regulations.</w:t>
      </w:r>
    </w:p>
    <w:p w14:paraId="4B0450DC" w14:textId="77777777" w:rsidR="00C12713" w:rsidRPr="000B41C6" w:rsidRDefault="00C12713" w:rsidP="00D3709D">
      <w:pPr>
        <w:pStyle w:val="Default"/>
        <w:spacing w:before="120" w:after="120"/>
        <w:rPr>
          <w:rFonts w:ascii="Times New Roman" w:hAnsi="Times New Roman" w:cs="Times New Roman"/>
          <w:lang w:val="en-US"/>
        </w:rPr>
      </w:pPr>
    </w:p>
    <w:p w14:paraId="7F9ED5C5" w14:textId="77777777" w:rsidR="007D774D" w:rsidRPr="000B41C6" w:rsidRDefault="00C12713" w:rsidP="00D3709D">
      <w:pPr>
        <w:pStyle w:val="Heading3"/>
        <w:spacing w:before="120"/>
        <w:rPr>
          <w:rFonts w:ascii="Times New Roman" w:hAnsi="Times New Roman"/>
          <w:sz w:val="24"/>
          <w:szCs w:val="24"/>
        </w:rPr>
      </w:pPr>
      <w:r w:rsidRPr="000B41C6">
        <w:rPr>
          <w:rFonts w:ascii="Times New Roman" w:hAnsi="Times New Roman"/>
          <w:sz w:val="24"/>
          <w:szCs w:val="24"/>
        </w:rPr>
        <w:t>Evaluation and Technical Basi</w:t>
      </w:r>
      <w:r w:rsidR="00CB5410" w:rsidRPr="000B41C6">
        <w:rPr>
          <w:rFonts w:ascii="Times New Roman" w:hAnsi="Times New Roman"/>
          <w:sz w:val="24"/>
          <w:szCs w:val="24"/>
        </w:rPr>
        <w:t>s</w:t>
      </w:r>
    </w:p>
    <w:p w14:paraId="0B7BDC35" w14:textId="77777777" w:rsidR="004C0732"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54332D" w:rsidRPr="001165D3">
        <w:rPr>
          <w:rFonts w:ascii="Times New Roman" w:hAnsi="Times New Roman" w:cs="Times New Roman"/>
          <w:b/>
          <w:bCs/>
          <w:i/>
          <w:lang w:val="en-US"/>
        </w:rPr>
        <w:t>Scope</w:t>
      </w:r>
      <w:r w:rsidR="00321BC1" w:rsidRPr="001165D3">
        <w:rPr>
          <w:rFonts w:ascii="Times New Roman" w:hAnsi="Times New Roman" w:cs="Times New Roman"/>
          <w:b/>
          <w:bCs/>
          <w:i/>
          <w:lang w:val="en-US"/>
        </w:rPr>
        <w:t xml:space="preserve"> of the ageing management </w:t>
      </w:r>
      <w:r w:rsidR="00B1384C" w:rsidRPr="001165D3">
        <w:rPr>
          <w:rFonts w:ascii="Times New Roman" w:hAnsi="Times New Roman" w:cs="Times New Roman"/>
          <w:b/>
          <w:bCs/>
          <w:i/>
          <w:lang w:val="en-US"/>
        </w:rPr>
        <w:t>programme</w:t>
      </w:r>
      <w:r w:rsidR="00321BC1" w:rsidRPr="001165D3">
        <w:rPr>
          <w:rFonts w:ascii="Times New Roman" w:hAnsi="Times New Roman" w:cs="Times New Roman"/>
          <w:b/>
          <w:bCs/>
          <w:i/>
          <w:lang w:val="en-US"/>
        </w:rPr>
        <w:t xml:space="preserve"> based on understanding ageing:</w:t>
      </w:r>
    </w:p>
    <w:p w14:paraId="29BB97A0" w14:textId="77777777" w:rsidR="00A66428" w:rsidRPr="000B41C6" w:rsidRDefault="00A66428"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This Ag</w:t>
      </w:r>
      <w:r w:rsidR="00F84D3F" w:rsidRPr="000B41C6">
        <w:rPr>
          <w:rFonts w:ascii="Times New Roman" w:hAnsi="Times New Roman" w:cs="Times New Roman"/>
          <w:lang w:val="en-US"/>
        </w:rPr>
        <w:t>e</w:t>
      </w:r>
      <w:r w:rsidRPr="000B41C6">
        <w:rPr>
          <w:rFonts w:ascii="Times New Roman" w:hAnsi="Times New Roman" w:cs="Times New Roman"/>
          <w:lang w:val="en-US"/>
        </w:rPr>
        <w:t xml:space="preserve">ing Management </w:t>
      </w:r>
      <w:r w:rsidR="00B1384C">
        <w:rPr>
          <w:rFonts w:ascii="Times New Roman" w:hAnsi="Times New Roman" w:cs="Times New Roman"/>
          <w:lang w:val="en-US"/>
        </w:rPr>
        <w:t>Programme</w:t>
      </w:r>
      <w:r w:rsidRPr="000B41C6">
        <w:rPr>
          <w:rFonts w:ascii="Times New Roman" w:hAnsi="Times New Roman" w:cs="Times New Roman"/>
          <w:lang w:val="en-US"/>
        </w:rPr>
        <w:t xml:space="preserve"> </w:t>
      </w:r>
      <w:r w:rsidR="0054332D" w:rsidRPr="000B41C6">
        <w:rPr>
          <w:rFonts w:ascii="Times New Roman" w:hAnsi="Times New Roman" w:cs="Times New Roman"/>
          <w:lang w:val="en-US"/>
        </w:rPr>
        <w:t xml:space="preserve">applies to </w:t>
      </w:r>
      <w:r w:rsidR="00254D62">
        <w:rPr>
          <w:rFonts w:ascii="Times New Roman" w:hAnsi="Times New Roman" w:cs="Times New Roman"/>
          <w:lang w:val="en-US"/>
        </w:rPr>
        <w:t xml:space="preserve">the structures related to </w:t>
      </w:r>
      <w:r w:rsidR="00F51288">
        <w:rPr>
          <w:rFonts w:ascii="Times New Roman" w:hAnsi="Times New Roman" w:cs="Times New Roman"/>
          <w:lang w:val="en-US"/>
        </w:rPr>
        <w:t>w</w:t>
      </w:r>
      <w:r w:rsidR="00254D62">
        <w:rPr>
          <w:rFonts w:ascii="Times New Roman" w:hAnsi="Times New Roman" w:cs="Times New Roman"/>
          <w:lang w:val="en-US"/>
        </w:rPr>
        <w:t xml:space="preserve">ater-control </w:t>
      </w:r>
      <w:r w:rsidR="00F51288">
        <w:rPr>
          <w:rFonts w:ascii="Times New Roman" w:hAnsi="Times New Roman" w:cs="Times New Roman"/>
          <w:lang w:val="en-US"/>
        </w:rPr>
        <w:t>s</w:t>
      </w:r>
      <w:r w:rsidR="003678C9">
        <w:rPr>
          <w:rFonts w:ascii="Times New Roman" w:hAnsi="Times New Roman" w:cs="Times New Roman"/>
          <w:lang w:val="en-US"/>
        </w:rPr>
        <w:t xml:space="preserve">ystems </w:t>
      </w:r>
      <w:r w:rsidR="009D7C49">
        <w:rPr>
          <w:rFonts w:ascii="Times New Roman" w:hAnsi="Times New Roman" w:cs="Times New Roman"/>
          <w:lang w:val="en-US"/>
        </w:rPr>
        <w:t>(e.g. sea or river)</w:t>
      </w:r>
      <w:r w:rsidR="00F51288">
        <w:rPr>
          <w:rFonts w:ascii="Times New Roman" w:hAnsi="Times New Roman" w:cs="Times New Roman"/>
          <w:lang w:val="en-US"/>
        </w:rPr>
        <w:t>, i</w:t>
      </w:r>
      <w:r w:rsidR="00254D62">
        <w:rPr>
          <w:rFonts w:ascii="Times New Roman" w:hAnsi="Times New Roman" w:cs="Times New Roman"/>
          <w:lang w:val="en-US"/>
        </w:rPr>
        <w:t>mportant to safety</w:t>
      </w:r>
      <w:r w:rsidR="0054332D" w:rsidRPr="000B41C6">
        <w:rPr>
          <w:rFonts w:ascii="Times New Roman" w:hAnsi="Times New Roman" w:cs="Times New Roman"/>
          <w:lang w:val="en-US"/>
        </w:rPr>
        <w:t>. The water-control structures</w:t>
      </w:r>
      <w:r w:rsidR="00F00885">
        <w:rPr>
          <w:rFonts w:ascii="Times New Roman" w:hAnsi="Times New Roman" w:cs="Times New Roman"/>
          <w:lang w:val="en-US"/>
        </w:rPr>
        <w:t xml:space="preserve"> considered</w:t>
      </w:r>
      <w:r w:rsidR="0054332D" w:rsidRPr="000B41C6">
        <w:rPr>
          <w:rFonts w:ascii="Times New Roman" w:hAnsi="Times New Roman" w:cs="Times New Roman"/>
          <w:lang w:val="en-US"/>
        </w:rPr>
        <w:t xml:space="preserve"> in </w:t>
      </w:r>
      <w:r w:rsidRPr="000B41C6">
        <w:rPr>
          <w:rFonts w:ascii="Times New Roman" w:hAnsi="Times New Roman" w:cs="Times New Roman"/>
          <w:lang w:val="en-US"/>
        </w:rPr>
        <w:t xml:space="preserve">this AMP </w:t>
      </w:r>
      <w:r w:rsidR="003678C9" w:rsidRPr="000B41C6">
        <w:rPr>
          <w:rFonts w:ascii="Times New Roman" w:hAnsi="Times New Roman" w:cs="Times New Roman"/>
          <w:lang w:val="en-US"/>
        </w:rPr>
        <w:t>include</w:t>
      </w:r>
      <w:r w:rsidR="003678C9">
        <w:rPr>
          <w:rFonts w:ascii="Times New Roman" w:hAnsi="Times New Roman" w:cs="Times New Roman"/>
          <w:lang w:val="en-US"/>
        </w:rPr>
        <w:t>, but are not limited to,</w:t>
      </w:r>
      <w:r w:rsidR="003678C9" w:rsidRPr="000B41C6">
        <w:rPr>
          <w:rFonts w:ascii="Times New Roman" w:hAnsi="Times New Roman" w:cs="Times New Roman"/>
          <w:lang w:val="en-US"/>
        </w:rPr>
        <w:t xml:space="preserve"> </w:t>
      </w:r>
      <w:r w:rsidR="0054332D" w:rsidRPr="000B41C6">
        <w:rPr>
          <w:rFonts w:ascii="Times New Roman" w:hAnsi="Times New Roman" w:cs="Times New Roman"/>
          <w:lang w:val="en-US"/>
        </w:rPr>
        <w:t xml:space="preserve">embankment structures, </w:t>
      </w:r>
      <w:r w:rsidRPr="000B41C6">
        <w:rPr>
          <w:rFonts w:ascii="Times New Roman" w:hAnsi="Times New Roman" w:cs="Times New Roman"/>
          <w:lang w:val="en-US"/>
        </w:rPr>
        <w:t>dikes, dams and associated facilities, spillway</w:t>
      </w:r>
      <w:r w:rsidR="004E1080" w:rsidRPr="000B41C6">
        <w:rPr>
          <w:rFonts w:ascii="Times New Roman" w:hAnsi="Times New Roman" w:cs="Times New Roman"/>
          <w:lang w:val="en-US"/>
        </w:rPr>
        <w:t xml:space="preserve"> and other discharge structures</w:t>
      </w:r>
      <w:r w:rsidRPr="000B41C6">
        <w:rPr>
          <w:rFonts w:ascii="Times New Roman" w:hAnsi="Times New Roman" w:cs="Times New Roman"/>
          <w:lang w:val="en-US"/>
        </w:rPr>
        <w:t xml:space="preserve">, retaining walls, </w:t>
      </w:r>
      <w:r w:rsidR="00341686" w:rsidRPr="000B41C6">
        <w:rPr>
          <w:rFonts w:ascii="Times New Roman" w:hAnsi="Times New Roman" w:cs="Times New Roman"/>
          <w:lang w:val="en-US"/>
        </w:rPr>
        <w:t xml:space="preserve">submerged </w:t>
      </w:r>
      <w:r w:rsidR="004E1080" w:rsidRPr="000B41C6">
        <w:rPr>
          <w:rFonts w:ascii="Times New Roman" w:hAnsi="Times New Roman" w:cs="Times New Roman"/>
          <w:lang w:val="en-US"/>
        </w:rPr>
        <w:t xml:space="preserve">parts of pumping stations, </w:t>
      </w:r>
      <w:r w:rsidRPr="000B41C6">
        <w:rPr>
          <w:rFonts w:ascii="Times New Roman" w:hAnsi="Times New Roman" w:cs="Times New Roman"/>
          <w:lang w:val="en-US"/>
        </w:rPr>
        <w:t xml:space="preserve">intake </w:t>
      </w:r>
      <w:r w:rsidR="001B3DEA">
        <w:rPr>
          <w:rFonts w:ascii="Times New Roman" w:hAnsi="Times New Roman" w:cs="Times New Roman"/>
          <w:lang w:val="en-US"/>
        </w:rPr>
        <w:t>and outlet-</w:t>
      </w:r>
      <w:r w:rsidR="0013434F">
        <w:rPr>
          <w:rFonts w:ascii="Times New Roman" w:hAnsi="Times New Roman" w:cs="Times New Roman"/>
          <w:lang w:val="en-US"/>
        </w:rPr>
        <w:t>structures</w:t>
      </w:r>
      <w:r w:rsidR="004E1080" w:rsidRPr="000B41C6">
        <w:rPr>
          <w:rFonts w:ascii="Times New Roman" w:hAnsi="Times New Roman" w:cs="Times New Roman"/>
          <w:lang w:val="en-US"/>
        </w:rPr>
        <w:t xml:space="preserve">, </w:t>
      </w:r>
      <w:r w:rsidR="00847B40" w:rsidRPr="000B41C6">
        <w:rPr>
          <w:rFonts w:ascii="Times New Roman" w:hAnsi="Times New Roman" w:cs="Times New Roman"/>
          <w:lang w:val="en-US"/>
        </w:rPr>
        <w:t xml:space="preserve">tunnels or </w:t>
      </w:r>
      <w:r w:rsidR="00C45095" w:rsidRPr="000B41C6">
        <w:rPr>
          <w:rFonts w:ascii="Times New Roman" w:hAnsi="Times New Roman" w:cs="Times New Roman"/>
          <w:lang w:val="en-US"/>
        </w:rPr>
        <w:t>galleries</w:t>
      </w:r>
      <w:r w:rsidR="00847B40" w:rsidRPr="000B41C6">
        <w:rPr>
          <w:rFonts w:ascii="Times New Roman" w:hAnsi="Times New Roman" w:cs="Times New Roman"/>
          <w:lang w:val="en-US"/>
        </w:rPr>
        <w:t xml:space="preserve"> permanently full of water, </w:t>
      </w:r>
      <w:r w:rsidR="004E1080" w:rsidRPr="000B41C6">
        <w:rPr>
          <w:rFonts w:ascii="Times New Roman" w:hAnsi="Times New Roman" w:cs="Times New Roman"/>
          <w:lang w:val="en-US"/>
        </w:rPr>
        <w:t>reservoirs, channels and canals</w:t>
      </w:r>
      <w:r w:rsidR="008F6B40" w:rsidRPr="000B41C6">
        <w:rPr>
          <w:rFonts w:ascii="Times New Roman" w:hAnsi="Times New Roman" w:cs="Times New Roman"/>
          <w:lang w:val="en-US"/>
        </w:rPr>
        <w:t>, etc</w:t>
      </w:r>
      <w:r w:rsidR="004E1080" w:rsidRPr="000B41C6">
        <w:rPr>
          <w:rFonts w:ascii="Times New Roman" w:hAnsi="Times New Roman" w:cs="Times New Roman"/>
          <w:lang w:val="en-US"/>
        </w:rPr>
        <w:t>.</w:t>
      </w:r>
      <w:r w:rsidR="001B3DEA">
        <w:rPr>
          <w:rFonts w:ascii="Times New Roman" w:hAnsi="Times New Roman" w:cs="Times New Roman"/>
          <w:lang w:val="en-US"/>
        </w:rPr>
        <w:t xml:space="preserve"> </w:t>
      </w:r>
      <w:r w:rsidRPr="000B41C6">
        <w:rPr>
          <w:rFonts w:ascii="Times New Roman" w:hAnsi="Times New Roman" w:cs="Times New Roman"/>
          <w:lang w:val="en-US"/>
        </w:rPr>
        <w:t xml:space="preserve">The cooling towers can be included in the scope, if they can threaten the plant </w:t>
      </w:r>
      <w:r w:rsidR="008F6B40" w:rsidRPr="000B41C6">
        <w:rPr>
          <w:rFonts w:ascii="Times New Roman" w:hAnsi="Times New Roman" w:cs="Times New Roman"/>
          <w:lang w:val="en-US"/>
        </w:rPr>
        <w:t>s</w:t>
      </w:r>
      <w:r w:rsidRPr="000B41C6">
        <w:rPr>
          <w:rFonts w:ascii="Times New Roman" w:hAnsi="Times New Roman" w:cs="Times New Roman"/>
          <w:lang w:val="en-US"/>
        </w:rPr>
        <w:t xml:space="preserve">afety, either directly in case of </w:t>
      </w:r>
      <w:r w:rsidR="006808B1" w:rsidRPr="000B41C6">
        <w:rPr>
          <w:rFonts w:ascii="Times New Roman" w:hAnsi="Times New Roman" w:cs="Times New Roman"/>
          <w:lang w:val="en-US"/>
        </w:rPr>
        <w:t xml:space="preserve">collapse on safety structure, or indirectly if the </w:t>
      </w:r>
      <w:r w:rsidR="00993CF3" w:rsidRPr="000B41C6">
        <w:rPr>
          <w:rFonts w:ascii="Times New Roman" w:hAnsi="Times New Roman" w:cs="Times New Roman"/>
          <w:lang w:val="en-US"/>
        </w:rPr>
        <w:t>released water</w:t>
      </w:r>
      <w:r w:rsidR="006808B1" w:rsidRPr="000B41C6">
        <w:rPr>
          <w:rFonts w:ascii="Times New Roman" w:hAnsi="Times New Roman" w:cs="Times New Roman"/>
          <w:lang w:val="en-US"/>
        </w:rPr>
        <w:t xml:space="preserve"> can lead to </w:t>
      </w:r>
      <w:r w:rsidR="00993CF3" w:rsidRPr="000B41C6">
        <w:rPr>
          <w:rFonts w:ascii="Times New Roman" w:hAnsi="Times New Roman" w:cs="Times New Roman"/>
          <w:lang w:val="en-US"/>
        </w:rPr>
        <w:t xml:space="preserve">detrimental </w:t>
      </w:r>
      <w:r w:rsidR="00341686" w:rsidRPr="000B41C6">
        <w:rPr>
          <w:rFonts w:ascii="Times New Roman" w:hAnsi="Times New Roman" w:cs="Times New Roman"/>
          <w:lang w:val="en-US"/>
        </w:rPr>
        <w:t xml:space="preserve">effects </w:t>
      </w:r>
      <w:r w:rsidR="008F6B40" w:rsidRPr="000B41C6">
        <w:rPr>
          <w:rFonts w:ascii="Times New Roman" w:hAnsi="Times New Roman" w:cs="Times New Roman"/>
          <w:lang w:val="en-US"/>
        </w:rPr>
        <w:t xml:space="preserve">on other </w:t>
      </w:r>
      <w:r w:rsidR="006808B1" w:rsidRPr="000B41C6">
        <w:rPr>
          <w:rFonts w:ascii="Times New Roman" w:hAnsi="Times New Roman" w:cs="Times New Roman"/>
          <w:lang w:val="en-US"/>
        </w:rPr>
        <w:t>building</w:t>
      </w:r>
      <w:r w:rsidR="008F6B40" w:rsidRPr="000B41C6">
        <w:rPr>
          <w:rFonts w:ascii="Times New Roman" w:hAnsi="Times New Roman" w:cs="Times New Roman"/>
          <w:lang w:val="en-US"/>
        </w:rPr>
        <w:t>s</w:t>
      </w:r>
      <w:r w:rsidR="006808B1" w:rsidRPr="000B41C6">
        <w:rPr>
          <w:rFonts w:ascii="Times New Roman" w:hAnsi="Times New Roman" w:cs="Times New Roman"/>
          <w:lang w:val="en-US"/>
        </w:rPr>
        <w:t xml:space="preserve"> or external equipment flooding.</w:t>
      </w:r>
    </w:p>
    <w:p w14:paraId="1CB49BB6" w14:textId="6A966EB0" w:rsidR="00EB20CF" w:rsidRDefault="0054332D" w:rsidP="00D3709D">
      <w:pPr>
        <w:spacing w:before="120" w:after="120" w:line="240" w:lineRule="auto"/>
        <w:jc w:val="both"/>
        <w:rPr>
          <w:rFonts w:ascii="Times New Roman" w:hAnsi="Times New Roman"/>
          <w:sz w:val="24"/>
          <w:szCs w:val="24"/>
          <w:lang w:val="en-GB"/>
        </w:rPr>
      </w:pPr>
      <w:r w:rsidRPr="00F00885">
        <w:rPr>
          <w:rFonts w:ascii="Times New Roman" w:hAnsi="Times New Roman"/>
          <w:sz w:val="24"/>
          <w:szCs w:val="24"/>
          <w:lang w:val="en-US"/>
        </w:rPr>
        <w:t xml:space="preserve">The scope of the </w:t>
      </w:r>
      <w:r w:rsidR="00B1384C" w:rsidRPr="00F00885">
        <w:rPr>
          <w:rFonts w:ascii="Times New Roman" w:hAnsi="Times New Roman"/>
          <w:sz w:val="24"/>
          <w:szCs w:val="24"/>
          <w:lang w:val="en-US"/>
        </w:rPr>
        <w:t>programme</w:t>
      </w:r>
      <w:r w:rsidRPr="00F00885">
        <w:rPr>
          <w:rFonts w:ascii="Times New Roman" w:hAnsi="Times New Roman"/>
          <w:sz w:val="24"/>
          <w:szCs w:val="24"/>
          <w:lang w:val="en-US"/>
        </w:rPr>
        <w:t xml:space="preserve"> also includes structural steel and structural bolting associated with water-control structures</w:t>
      </w:r>
      <w:r w:rsidR="004E1080" w:rsidRPr="00F00885">
        <w:rPr>
          <w:rFonts w:ascii="Times New Roman" w:hAnsi="Times New Roman"/>
          <w:sz w:val="24"/>
          <w:szCs w:val="24"/>
          <w:lang w:val="en-US"/>
        </w:rPr>
        <w:t xml:space="preserve">, </w:t>
      </w:r>
      <w:r w:rsidRPr="00F00885">
        <w:rPr>
          <w:rFonts w:ascii="Times New Roman" w:hAnsi="Times New Roman"/>
          <w:sz w:val="24"/>
          <w:szCs w:val="24"/>
          <w:lang w:val="en-US"/>
        </w:rPr>
        <w:t xml:space="preserve">steel or wood piles and sheeting required for the stability of embankments and channel slopes, and miscellaneous steel, such as </w:t>
      </w:r>
      <w:r w:rsidR="004E1080" w:rsidRPr="00F00885">
        <w:rPr>
          <w:rFonts w:ascii="Times New Roman" w:hAnsi="Times New Roman"/>
          <w:sz w:val="24"/>
          <w:szCs w:val="24"/>
          <w:lang w:val="en-US"/>
        </w:rPr>
        <w:t xml:space="preserve">metallic water gates, </w:t>
      </w:r>
      <w:r w:rsidRPr="00F00885">
        <w:rPr>
          <w:rFonts w:ascii="Times New Roman" w:hAnsi="Times New Roman"/>
          <w:sz w:val="24"/>
          <w:szCs w:val="24"/>
          <w:lang w:val="en-US"/>
        </w:rPr>
        <w:t>sluice gates and trash racks.</w:t>
      </w:r>
      <w:r w:rsidR="00CD5A0D" w:rsidRPr="00F00885">
        <w:rPr>
          <w:rFonts w:ascii="Times New Roman" w:hAnsi="Times New Roman"/>
          <w:sz w:val="24"/>
          <w:szCs w:val="24"/>
          <w:lang w:val="en-US"/>
        </w:rPr>
        <w:t xml:space="preserve"> The boundary </w:t>
      </w:r>
      <w:r w:rsidR="00F84D3F" w:rsidRPr="00F00885">
        <w:rPr>
          <w:rFonts w:ascii="Times New Roman" w:hAnsi="Times New Roman"/>
          <w:sz w:val="24"/>
          <w:szCs w:val="24"/>
          <w:lang w:val="en-US"/>
        </w:rPr>
        <w:t xml:space="preserve">between this AMP and </w:t>
      </w:r>
      <w:r w:rsidR="00CD5A0D" w:rsidRPr="00F00885">
        <w:rPr>
          <w:rFonts w:ascii="Times New Roman" w:hAnsi="Times New Roman"/>
          <w:sz w:val="24"/>
          <w:szCs w:val="24"/>
          <w:lang w:val="en-US"/>
        </w:rPr>
        <w:t>AMP 306</w:t>
      </w:r>
      <w:r w:rsidR="007D50D1" w:rsidRPr="00F00885">
        <w:rPr>
          <w:rFonts w:ascii="Times New Roman" w:hAnsi="Times New Roman"/>
          <w:sz w:val="24"/>
          <w:szCs w:val="24"/>
          <w:lang w:val="en-US"/>
        </w:rPr>
        <w:t xml:space="preserve"> </w:t>
      </w:r>
      <w:r w:rsidR="00CD5A0D" w:rsidRPr="00F00885">
        <w:rPr>
          <w:rFonts w:ascii="Times New Roman" w:hAnsi="Times New Roman"/>
          <w:sz w:val="24"/>
          <w:szCs w:val="24"/>
          <w:lang w:val="en-US"/>
        </w:rPr>
        <w:t xml:space="preserve">(for concrete, steel and anchorages) </w:t>
      </w:r>
      <w:proofErr w:type="gramStart"/>
      <w:r w:rsidR="00CD5A0D" w:rsidRPr="00F00885">
        <w:rPr>
          <w:rFonts w:ascii="Times New Roman" w:hAnsi="Times New Roman"/>
          <w:sz w:val="24"/>
          <w:szCs w:val="24"/>
          <w:lang w:val="en-US"/>
        </w:rPr>
        <w:t>has to</w:t>
      </w:r>
      <w:proofErr w:type="gramEnd"/>
      <w:r w:rsidR="00CD5A0D" w:rsidRPr="00F00885">
        <w:rPr>
          <w:rFonts w:ascii="Times New Roman" w:hAnsi="Times New Roman"/>
          <w:sz w:val="24"/>
          <w:szCs w:val="24"/>
          <w:lang w:val="en-US"/>
        </w:rPr>
        <w:t xml:space="preserve"> be understood </w:t>
      </w:r>
      <w:r w:rsidR="00F84D3F" w:rsidRPr="00F00885">
        <w:rPr>
          <w:rFonts w:ascii="Times New Roman" w:hAnsi="Times New Roman"/>
          <w:sz w:val="24"/>
          <w:szCs w:val="24"/>
          <w:lang w:val="en-US"/>
        </w:rPr>
        <w:t xml:space="preserve">and it is based on </w:t>
      </w:r>
      <w:r w:rsidR="00CD5A0D" w:rsidRPr="00F00885">
        <w:rPr>
          <w:rFonts w:ascii="Times New Roman" w:hAnsi="Times New Roman"/>
          <w:sz w:val="24"/>
          <w:szCs w:val="24"/>
          <w:lang w:val="en-US"/>
        </w:rPr>
        <w:t>the presence of water</w:t>
      </w:r>
      <w:r w:rsidR="00F84D3F" w:rsidRPr="00F00885">
        <w:rPr>
          <w:rFonts w:ascii="Times New Roman" w:hAnsi="Times New Roman"/>
          <w:sz w:val="24"/>
          <w:szCs w:val="24"/>
          <w:lang w:val="en-US"/>
        </w:rPr>
        <w:t xml:space="preserve"> during normal operation. </w:t>
      </w:r>
      <w:r w:rsidR="00CD5A0D" w:rsidRPr="00F00885">
        <w:rPr>
          <w:rFonts w:ascii="Times New Roman" w:hAnsi="Times New Roman"/>
          <w:sz w:val="24"/>
          <w:szCs w:val="24"/>
          <w:lang w:val="en-US"/>
        </w:rPr>
        <w:t xml:space="preserve">Nevertheless, </w:t>
      </w:r>
      <w:r w:rsidR="00C76365" w:rsidRPr="00F00885">
        <w:rPr>
          <w:rFonts w:ascii="Times New Roman" w:hAnsi="Times New Roman"/>
          <w:sz w:val="24"/>
          <w:szCs w:val="24"/>
          <w:lang w:val="en-US"/>
        </w:rPr>
        <w:t xml:space="preserve">for the </w:t>
      </w:r>
      <w:r w:rsidR="00F84D3F" w:rsidRPr="00F00885">
        <w:rPr>
          <w:rFonts w:ascii="Times New Roman" w:hAnsi="Times New Roman"/>
          <w:sz w:val="24"/>
          <w:szCs w:val="24"/>
          <w:lang w:val="en-US"/>
        </w:rPr>
        <w:t xml:space="preserve">concrete </w:t>
      </w:r>
      <w:r w:rsidR="00C76365" w:rsidRPr="00F00885">
        <w:rPr>
          <w:rFonts w:ascii="Times New Roman" w:hAnsi="Times New Roman"/>
          <w:sz w:val="24"/>
          <w:szCs w:val="24"/>
          <w:lang w:val="en-US"/>
        </w:rPr>
        <w:t>expansion reaction AMP 312</w:t>
      </w:r>
      <w:r w:rsidR="009D0EB0" w:rsidRPr="00F00885">
        <w:rPr>
          <w:rFonts w:ascii="Times New Roman" w:hAnsi="Times New Roman"/>
          <w:sz w:val="24"/>
          <w:szCs w:val="24"/>
          <w:lang w:val="en-US"/>
        </w:rPr>
        <w:t xml:space="preserve"> </w:t>
      </w:r>
      <w:r w:rsidR="00847B40" w:rsidRPr="00F00885">
        <w:rPr>
          <w:rFonts w:ascii="Times New Roman" w:hAnsi="Times New Roman"/>
          <w:sz w:val="24"/>
          <w:szCs w:val="24"/>
          <w:lang w:val="en-US"/>
        </w:rPr>
        <w:t>applies</w:t>
      </w:r>
      <w:r w:rsidR="00CD5A0D" w:rsidRPr="00F00885">
        <w:rPr>
          <w:rFonts w:ascii="Times New Roman" w:hAnsi="Times New Roman"/>
          <w:sz w:val="24"/>
          <w:szCs w:val="24"/>
          <w:lang w:val="en-US"/>
        </w:rPr>
        <w:t xml:space="preserve"> in any </w:t>
      </w:r>
      <w:r w:rsidR="00CD5A0D" w:rsidRPr="00F00885">
        <w:rPr>
          <w:rFonts w:ascii="Times New Roman" w:hAnsi="Times New Roman"/>
          <w:sz w:val="24"/>
          <w:szCs w:val="24"/>
          <w:lang w:val="en-US"/>
        </w:rPr>
        <w:lastRenderedPageBreak/>
        <w:t>environment condition</w:t>
      </w:r>
      <w:r w:rsidR="00C76365" w:rsidRPr="00F00885">
        <w:rPr>
          <w:rFonts w:ascii="Times New Roman" w:hAnsi="Times New Roman"/>
          <w:sz w:val="24"/>
          <w:szCs w:val="24"/>
          <w:lang w:val="en-US"/>
        </w:rPr>
        <w:t>.</w:t>
      </w:r>
      <w:r w:rsidR="00EB20CF" w:rsidRPr="00F00885">
        <w:rPr>
          <w:rFonts w:ascii="Times New Roman" w:hAnsi="Times New Roman"/>
          <w:sz w:val="24"/>
          <w:szCs w:val="24"/>
          <w:lang w:val="en-GB"/>
        </w:rPr>
        <w:t xml:space="preserve"> </w:t>
      </w:r>
      <w:r w:rsidR="00D305B8">
        <w:rPr>
          <w:rFonts w:ascii="Times New Roman" w:hAnsi="Times New Roman"/>
          <w:sz w:val="24"/>
          <w:szCs w:val="24"/>
          <w:lang w:val="en-GB"/>
        </w:rPr>
        <w:t>C</w:t>
      </w:r>
      <w:r w:rsidR="00EB20CF" w:rsidRPr="00F00885">
        <w:rPr>
          <w:rFonts w:ascii="Times New Roman" w:hAnsi="Times New Roman"/>
          <w:sz w:val="24"/>
          <w:szCs w:val="24"/>
          <w:lang w:val="en-GB"/>
        </w:rPr>
        <w:t>oat</w:t>
      </w:r>
      <w:r w:rsidR="00216FAF">
        <w:rPr>
          <w:rFonts w:ascii="Times New Roman" w:hAnsi="Times New Roman"/>
          <w:sz w:val="24"/>
          <w:szCs w:val="24"/>
          <w:lang w:val="en-GB"/>
        </w:rPr>
        <w:t>ed</w:t>
      </w:r>
      <w:r w:rsidR="00EB20CF" w:rsidRPr="00F00885">
        <w:rPr>
          <w:rFonts w:ascii="Times New Roman" w:hAnsi="Times New Roman"/>
          <w:sz w:val="24"/>
          <w:szCs w:val="24"/>
          <w:lang w:val="en-GB"/>
        </w:rPr>
        <w:t xml:space="preserve"> </w:t>
      </w:r>
      <w:r w:rsidR="00EB20CF" w:rsidRPr="00F564C8">
        <w:rPr>
          <w:rFonts w:ascii="Times New Roman" w:hAnsi="Times New Roman"/>
          <w:sz w:val="24"/>
          <w:szCs w:val="24"/>
          <w:lang w:val="en-GB"/>
        </w:rPr>
        <w:t>structures</w:t>
      </w:r>
      <w:r w:rsidR="004E0207" w:rsidRPr="00F564C8">
        <w:rPr>
          <w:rFonts w:ascii="Times New Roman" w:hAnsi="Times New Roman"/>
          <w:sz w:val="24"/>
          <w:szCs w:val="24"/>
          <w:lang w:val="en-GB"/>
        </w:rPr>
        <w:t xml:space="preserve"> (e.g</w:t>
      </w:r>
      <w:r w:rsidR="006C0092">
        <w:rPr>
          <w:rFonts w:ascii="Times New Roman" w:hAnsi="Times New Roman"/>
          <w:sz w:val="24"/>
          <w:szCs w:val="24"/>
          <w:lang w:val="en-GB"/>
        </w:rPr>
        <w:t>.,</w:t>
      </w:r>
      <w:r w:rsidR="004E0207" w:rsidRPr="00F564C8">
        <w:rPr>
          <w:rFonts w:ascii="Times New Roman" w:hAnsi="Times New Roman"/>
          <w:sz w:val="24"/>
          <w:szCs w:val="24"/>
          <w:lang w:val="en-GB"/>
        </w:rPr>
        <w:t xml:space="preserve"> with silane impregnation</w:t>
      </w:r>
      <w:r w:rsidR="004E0207" w:rsidRPr="005C328C">
        <w:rPr>
          <w:rFonts w:ascii="Times New Roman" w:hAnsi="Times New Roman"/>
          <w:sz w:val="24"/>
          <w:szCs w:val="24"/>
          <w:lang w:val="en-GB"/>
        </w:rPr>
        <w:t>)</w:t>
      </w:r>
      <w:r w:rsidR="00EB20CF" w:rsidRPr="00F00885">
        <w:rPr>
          <w:rFonts w:ascii="Times New Roman" w:hAnsi="Times New Roman"/>
          <w:sz w:val="24"/>
          <w:szCs w:val="24"/>
          <w:lang w:val="en-GB"/>
        </w:rPr>
        <w:t xml:space="preserve"> within the scope of this program</w:t>
      </w:r>
      <w:r w:rsidR="00157280">
        <w:rPr>
          <w:rFonts w:ascii="Times New Roman" w:hAnsi="Times New Roman"/>
          <w:sz w:val="24"/>
          <w:szCs w:val="24"/>
          <w:lang w:val="en-GB"/>
        </w:rPr>
        <w:t>me</w:t>
      </w:r>
      <w:r w:rsidR="00EB20CF" w:rsidRPr="00F00885">
        <w:rPr>
          <w:rFonts w:ascii="Times New Roman" w:hAnsi="Times New Roman"/>
          <w:sz w:val="24"/>
          <w:szCs w:val="24"/>
          <w:lang w:val="en-GB"/>
        </w:rPr>
        <w:t xml:space="preserve"> are </w:t>
      </w:r>
      <w:r w:rsidR="00216FAF">
        <w:rPr>
          <w:rFonts w:ascii="Times New Roman" w:hAnsi="Times New Roman"/>
          <w:sz w:val="24"/>
          <w:szCs w:val="24"/>
          <w:lang w:val="en-GB"/>
        </w:rPr>
        <w:t xml:space="preserve">visually </w:t>
      </w:r>
      <w:r w:rsidR="00EB20CF" w:rsidRPr="00F00885">
        <w:rPr>
          <w:rFonts w:ascii="Times New Roman" w:hAnsi="Times New Roman"/>
          <w:sz w:val="24"/>
          <w:szCs w:val="24"/>
          <w:lang w:val="en-GB"/>
        </w:rPr>
        <w:t>inspected.</w:t>
      </w:r>
    </w:p>
    <w:p w14:paraId="28214A3A" w14:textId="52050515" w:rsidR="00BC445A" w:rsidRPr="001536E9" w:rsidRDefault="00BC445A" w:rsidP="00D3709D">
      <w:pPr>
        <w:spacing w:before="120" w:after="120" w:line="240" w:lineRule="auto"/>
        <w:jc w:val="both"/>
        <w:rPr>
          <w:rFonts w:ascii="Times New Roman" w:hAnsi="Times New Roman"/>
          <w:color w:val="FF0000"/>
          <w:sz w:val="24"/>
          <w:szCs w:val="24"/>
          <w:lang w:val="en-GB"/>
        </w:rPr>
      </w:pPr>
      <w:r w:rsidRPr="001536E9">
        <w:rPr>
          <w:rFonts w:ascii="Times New Roman" w:hAnsi="Times New Roman"/>
          <w:color w:val="FF0000"/>
          <w:sz w:val="24"/>
          <w:szCs w:val="24"/>
          <w:lang w:val="en-GB"/>
        </w:rPr>
        <w:t>The flow blocking due to biofouling in the in-scope SSCs is managed in AMP 124.</w:t>
      </w:r>
    </w:p>
    <w:p w14:paraId="57C64CA3" w14:textId="77777777" w:rsidR="00216FAF" w:rsidRPr="00E44B0D" w:rsidRDefault="00216FAF">
      <w:pPr>
        <w:pStyle w:val="Default"/>
        <w:spacing w:before="120" w:after="120"/>
        <w:jc w:val="both"/>
        <w:rPr>
          <w:rFonts w:ascii="Times New Roman" w:hAnsi="Times New Roman" w:cs="Times New Roman"/>
          <w:lang w:val="en-US"/>
        </w:rPr>
      </w:pPr>
      <w:r w:rsidRPr="00E44B0D">
        <w:rPr>
          <w:rFonts w:ascii="Times New Roman" w:hAnsi="Times New Roman" w:cs="Times New Roman"/>
          <w:lang w:val="en-US"/>
        </w:rPr>
        <w:t xml:space="preserve">If </w:t>
      </w:r>
      <w:r w:rsidR="00907357" w:rsidRPr="00E44B0D">
        <w:rPr>
          <w:rFonts w:ascii="Times New Roman" w:hAnsi="Times New Roman" w:cs="Times New Roman"/>
          <w:lang w:val="en-US"/>
        </w:rPr>
        <w:t xml:space="preserve">degradation of </w:t>
      </w:r>
      <w:r w:rsidRPr="00E44B0D">
        <w:rPr>
          <w:rFonts w:ascii="Times New Roman" w:hAnsi="Times New Roman" w:cs="Times New Roman"/>
          <w:lang w:val="en-US"/>
        </w:rPr>
        <w:t xml:space="preserve">protective coatings </w:t>
      </w:r>
      <w:r w:rsidR="00907357" w:rsidRPr="00E44B0D">
        <w:rPr>
          <w:rFonts w:ascii="Times New Roman" w:hAnsi="Times New Roman" w:cs="Times New Roman"/>
          <w:lang w:val="en-US"/>
        </w:rPr>
        <w:t>for any structures included in the scope of this programme can affect safety functions</w:t>
      </w:r>
      <w:r w:rsidR="00251A3A" w:rsidRPr="00E44B0D">
        <w:rPr>
          <w:rFonts w:ascii="Times New Roman" w:hAnsi="Times New Roman" w:cs="Times New Roman"/>
          <w:lang w:val="en-US"/>
        </w:rPr>
        <w:t xml:space="preserve"> of it, monitoring programme is to address protective coating monitoring and maintenance.</w:t>
      </w:r>
    </w:p>
    <w:p w14:paraId="6D76F9E8" w14:textId="77777777" w:rsidR="00907357" w:rsidRDefault="00907357" w:rsidP="00D3709D">
      <w:pPr>
        <w:autoSpaceDE w:val="0"/>
        <w:autoSpaceDN w:val="0"/>
        <w:adjustRightInd w:val="0"/>
        <w:spacing w:before="120" w:after="120" w:line="240" w:lineRule="auto"/>
        <w:jc w:val="both"/>
        <w:rPr>
          <w:rFonts w:ascii="Times New Roman" w:hAnsi="Times New Roman"/>
          <w:color w:val="000000"/>
          <w:sz w:val="24"/>
          <w:szCs w:val="24"/>
          <w:lang w:val="en-US" w:eastAsia="es-ES"/>
        </w:rPr>
      </w:pPr>
    </w:p>
    <w:p w14:paraId="085E1A51" w14:textId="77777777" w:rsidR="00EE6B79"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54332D" w:rsidRPr="001165D3">
        <w:rPr>
          <w:rFonts w:ascii="Times New Roman" w:hAnsi="Times New Roman" w:cs="Times New Roman"/>
          <w:b/>
          <w:bCs/>
          <w:i/>
          <w:lang w:val="en-US"/>
        </w:rPr>
        <w:t>Preventive Action</w:t>
      </w:r>
      <w:r w:rsidR="00C4142F" w:rsidRPr="001165D3">
        <w:rPr>
          <w:rFonts w:ascii="Times New Roman" w:hAnsi="Times New Roman" w:cs="Times New Roman"/>
          <w:b/>
          <w:bCs/>
          <w:i/>
          <w:lang w:val="en-US"/>
        </w:rPr>
        <w:t>s to minimize and control ageing degradation</w:t>
      </w:r>
      <w:r w:rsidR="0054332D" w:rsidRPr="001165D3">
        <w:rPr>
          <w:rFonts w:ascii="Times New Roman" w:hAnsi="Times New Roman" w:cs="Times New Roman"/>
          <w:b/>
          <w:bCs/>
          <w:i/>
          <w:lang w:val="en-US"/>
        </w:rPr>
        <w:t xml:space="preserve">: </w:t>
      </w:r>
    </w:p>
    <w:p w14:paraId="1D245198" w14:textId="77777777" w:rsidR="00EE6B79" w:rsidRPr="000B41C6" w:rsidRDefault="00EB20CF" w:rsidP="00750378">
      <w:pPr>
        <w:pStyle w:val="Default"/>
        <w:spacing w:before="120" w:after="120"/>
        <w:rPr>
          <w:rFonts w:ascii="Times New Roman" w:hAnsi="Times New Roman" w:cs="Times New Roman"/>
          <w:bCs/>
          <w:iCs/>
          <w:lang w:val="en-US"/>
        </w:rPr>
      </w:pPr>
      <w:r>
        <w:rPr>
          <w:rFonts w:ascii="Times New Roman" w:hAnsi="Times New Roman" w:cs="Times New Roman"/>
          <w:bCs/>
          <w:iCs/>
          <w:lang w:val="en-US"/>
        </w:rPr>
        <w:t>This is a condition monitoring program</w:t>
      </w:r>
      <w:r w:rsidR="00157280">
        <w:rPr>
          <w:rFonts w:ascii="Times New Roman" w:hAnsi="Times New Roman" w:cs="Times New Roman"/>
          <w:bCs/>
          <w:iCs/>
          <w:lang w:val="en-US"/>
        </w:rPr>
        <w:t>me</w:t>
      </w:r>
      <w:r>
        <w:rPr>
          <w:rFonts w:ascii="Times New Roman" w:hAnsi="Times New Roman" w:cs="Times New Roman"/>
          <w:bCs/>
          <w:iCs/>
          <w:lang w:val="en-US"/>
        </w:rPr>
        <w:t>. The program</w:t>
      </w:r>
      <w:r w:rsidR="00157280">
        <w:rPr>
          <w:rFonts w:ascii="Times New Roman" w:hAnsi="Times New Roman" w:cs="Times New Roman"/>
          <w:bCs/>
          <w:iCs/>
          <w:lang w:val="en-US"/>
        </w:rPr>
        <w:t>me</w:t>
      </w:r>
      <w:r>
        <w:rPr>
          <w:rFonts w:ascii="Times New Roman" w:hAnsi="Times New Roman" w:cs="Times New Roman"/>
          <w:bCs/>
          <w:iCs/>
          <w:lang w:val="en-US"/>
        </w:rPr>
        <w:t xml:space="preserve"> is </w:t>
      </w:r>
      <w:r w:rsidR="0010751C">
        <w:rPr>
          <w:rFonts w:ascii="Times New Roman" w:hAnsi="Times New Roman" w:cs="Times New Roman"/>
          <w:bCs/>
          <w:iCs/>
          <w:lang w:val="en-US"/>
        </w:rPr>
        <w:t xml:space="preserve">augmented to include preventive </w:t>
      </w:r>
      <w:proofErr w:type="spellStart"/>
      <w:proofErr w:type="gramStart"/>
      <w:r w:rsidR="0010751C">
        <w:rPr>
          <w:rFonts w:ascii="Times New Roman" w:hAnsi="Times New Roman" w:cs="Times New Roman"/>
          <w:bCs/>
          <w:iCs/>
          <w:lang w:val="en-US"/>
        </w:rPr>
        <w:t>actions.</w:t>
      </w:r>
      <w:r w:rsidR="00EE6B79" w:rsidRPr="000B41C6">
        <w:rPr>
          <w:rFonts w:ascii="Times New Roman" w:hAnsi="Times New Roman" w:cs="Times New Roman"/>
          <w:bCs/>
          <w:iCs/>
          <w:lang w:val="en-US"/>
        </w:rPr>
        <w:t>Several</w:t>
      </w:r>
      <w:proofErr w:type="spellEnd"/>
      <w:proofErr w:type="gramEnd"/>
      <w:r w:rsidR="00EE6B79" w:rsidRPr="000B41C6">
        <w:rPr>
          <w:rFonts w:ascii="Times New Roman" w:hAnsi="Times New Roman" w:cs="Times New Roman"/>
          <w:bCs/>
          <w:iCs/>
          <w:lang w:val="en-US"/>
        </w:rPr>
        <w:t xml:space="preserve"> actions can be undertaken to prevent ageing effects such as:</w:t>
      </w:r>
    </w:p>
    <w:p w14:paraId="155B0897" w14:textId="77777777" w:rsidR="00EE6B79"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bCs/>
          <w:iCs/>
          <w:lang w:val="en-US"/>
        </w:rPr>
        <w:t xml:space="preserve"> </w:t>
      </w:r>
      <w:r>
        <w:rPr>
          <w:rFonts w:ascii="Times New Roman" w:hAnsi="Times New Roman" w:cs="Times New Roman"/>
          <w:bCs/>
          <w:iCs/>
          <w:lang w:val="en-US"/>
        </w:rPr>
        <w:tab/>
      </w:r>
      <w:r w:rsidR="00EE6B79" w:rsidRPr="00750378">
        <w:rPr>
          <w:rFonts w:ascii="Times New Roman" w:hAnsi="Times New Roman" w:cs="Times New Roman"/>
          <w:lang w:val="en-US"/>
        </w:rPr>
        <w:t>Lubricants and/or sealant to be put in place on anchorage</w:t>
      </w:r>
      <w:r w:rsidR="0010662C" w:rsidRPr="00750378">
        <w:rPr>
          <w:rFonts w:ascii="Times New Roman" w:hAnsi="Times New Roman" w:cs="Times New Roman"/>
          <w:lang w:val="en-US"/>
        </w:rPr>
        <w:t>;</w:t>
      </w:r>
    </w:p>
    <w:p w14:paraId="6065508F" w14:textId="77777777" w:rsidR="00EE6B79"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EE6B79" w:rsidRPr="00750378">
        <w:rPr>
          <w:rFonts w:ascii="Times New Roman" w:hAnsi="Times New Roman" w:cs="Times New Roman"/>
          <w:lang w:val="en-US"/>
        </w:rPr>
        <w:t>Corrosion protection on tie rods</w:t>
      </w:r>
      <w:r w:rsidR="0010662C" w:rsidRPr="00750378">
        <w:rPr>
          <w:rFonts w:ascii="Times New Roman" w:hAnsi="Times New Roman" w:cs="Times New Roman"/>
          <w:lang w:val="en-US"/>
        </w:rPr>
        <w:t>;</w:t>
      </w:r>
    </w:p>
    <w:p w14:paraId="29D077A2" w14:textId="77777777" w:rsidR="00EE6B79"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EE6B79" w:rsidRPr="00750378">
        <w:rPr>
          <w:rFonts w:ascii="Times New Roman" w:hAnsi="Times New Roman" w:cs="Times New Roman"/>
          <w:lang w:val="en-US"/>
        </w:rPr>
        <w:t>Riprap on sea or river to control sediment deposit (by diversion)</w:t>
      </w:r>
      <w:r w:rsidR="0010662C" w:rsidRPr="00750378">
        <w:rPr>
          <w:rFonts w:ascii="Times New Roman" w:hAnsi="Times New Roman" w:cs="Times New Roman"/>
          <w:lang w:val="en-US"/>
        </w:rPr>
        <w:t>;</w:t>
      </w:r>
    </w:p>
    <w:p w14:paraId="3D8A5B17" w14:textId="77777777" w:rsidR="00EE6B79"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EE6B79" w:rsidRPr="00750378">
        <w:rPr>
          <w:rFonts w:ascii="Times New Roman" w:hAnsi="Times New Roman" w:cs="Times New Roman"/>
          <w:lang w:val="en-US"/>
        </w:rPr>
        <w:t>Sealants to avoid water infiltration</w:t>
      </w:r>
      <w:r w:rsidR="0010662C" w:rsidRPr="00750378">
        <w:rPr>
          <w:rFonts w:ascii="Times New Roman" w:hAnsi="Times New Roman" w:cs="Times New Roman"/>
          <w:lang w:val="en-US"/>
        </w:rPr>
        <w:t>;</w:t>
      </w:r>
    </w:p>
    <w:p w14:paraId="7FD56801" w14:textId="77777777" w:rsidR="002B4A1B"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2B4A1B" w:rsidRPr="00750378">
        <w:rPr>
          <w:rFonts w:ascii="Times New Roman" w:hAnsi="Times New Roman" w:cs="Times New Roman"/>
          <w:lang w:val="en-US"/>
        </w:rPr>
        <w:t>Impregnating agent to avoid high chloride content</w:t>
      </w:r>
      <w:r w:rsidR="00A77D15" w:rsidRPr="00750378">
        <w:rPr>
          <w:rFonts w:ascii="Times New Roman" w:hAnsi="Times New Roman" w:cs="Times New Roman"/>
          <w:lang w:val="en-US"/>
        </w:rPr>
        <w:t xml:space="preserve"> water from infil</w:t>
      </w:r>
      <w:r w:rsidR="0010662C" w:rsidRPr="00750378">
        <w:rPr>
          <w:rFonts w:ascii="Times New Roman" w:hAnsi="Times New Roman" w:cs="Times New Roman"/>
          <w:lang w:val="en-US"/>
        </w:rPr>
        <w:t>trating the structure;</w:t>
      </w:r>
    </w:p>
    <w:p w14:paraId="3903E8B9" w14:textId="77777777" w:rsidR="00EE6B79"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EE6B79" w:rsidRPr="00750378">
        <w:rPr>
          <w:rFonts w:ascii="Times New Roman" w:hAnsi="Times New Roman" w:cs="Times New Roman"/>
          <w:lang w:val="en-US"/>
        </w:rPr>
        <w:t xml:space="preserve">Coating to prevent corrosion or concrete </w:t>
      </w:r>
      <w:r w:rsidR="001C124B" w:rsidRPr="00750378">
        <w:rPr>
          <w:rFonts w:ascii="Times New Roman" w:hAnsi="Times New Roman" w:cs="Times New Roman"/>
          <w:lang w:val="en-US"/>
        </w:rPr>
        <w:t>ageing</w:t>
      </w:r>
      <w:r w:rsidR="0010662C" w:rsidRPr="00750378">
        <w:rPr>
          <w:rFonts w:ascii="Times New Roman" w:hAnsi="Times New Roman" w:cs="Times New Roman"/>
          <w:lang w:val="en-US"/>
        </w:rPr>
        <w:t>;</w:t>
      </w:r>
    </w:p>
    <w:p w14:paraId="6603CC82" w14:textId="77777777" w:rsidR="006B4EE2"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6B4EE2" w:rsidRPr="00750378">
        <w:rPr>
          <w:rFonts w:ascii="Times New Roman" w:hAnsi="Times New Roman" w:cs="Times New Roman"/>
          <w:lang w:val="en-US"/>
        </w:rPr>
        <w:t>Clearance of brushwood or limitation of vegetative growth on dikes</w:t>
      </w:r>
      <w:r w:rsidR="0010662C" w:rsidRPr="00750378">
        <w:rPr>
          <w:rFonts w:ascii="Times New Roman" w:hAnsi="Times New Roman" w:cs="Times New Roman"/>
          <w:lang w:val="en-US"/>
        </w:rPr>
        <w:t>;</w:t>
      </w:r>
    </w:p>
    <w:p w14:paraId="3AC9861F" w14:textId="77777777" w:rsidR="0053701E"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6B4EE2" w:rsidRPr="00750378">
        <w:rPr>
          <w:rFonts w:ascii="Times New Roman" w:hAnsi="Times New Roman" w:cs="Times New Roman"/>
          <w:lang w:val="en-US"/>
        </w:rPr>
        <w:t>Elimination of burrowing animals on dike</w:t>
      </w:r>
      <w:r w:rsidR="00C12713" w:rsidRPr="00750378">
        <w:rPr>
          <w:rFonts w:ascii="Times New Roman" w:hAnsi="Times New Roman" w:cs="Times New Roman"/>
          <w:lang w:val="en-US"/>
        </w:rPr>
        <w:t>s and earth dams</w:t>
      </w:r>
      <w:r w:rsidR="0010662C" w:rsidRPr="00750378">
        <w:rPr>
          <w:rFonts w:ascii="Times New Roman" w:hAnsi="Times New Roman" w:cs="Times New Roman"/>
          <w:lang w:val="en-US"/>
        </w:rPr>
        <w:t>;</w:t>
      </w:r>
    </w:p>
    <w:p w14:paraId="602B2681" w14:textId="77777777" w:rsidR="00C4142F" w:rsidRPr="008C048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0E01A5" w:rsidRPr="00750378">
        <w:rPr>
          <w:rFonts w:ascii="Times New Roman" w:hAnsi="Times New Roman" w:cs="Times New Roman"/>
          <w:lang w:val="en-US"/>
        </w:rPr>
        <w:t>C</w:t>
      </w:r>
      <w:r w:rsidR="00C4142F" w:rsidRPr="00750378">
        <w:rPr>
          <w:rFonts w:ascii="Times New Roman" w:hAnsi="Times New Roman" w:cs="Times New Roman"/>
          <w:lang w:val="en-US"/>
        </w:rPr>
        <w:t xml:space="preserve">athodic protection system to prevent corrosion of </w:t>
      </w:r>
      <w:r w:rsidR="000E01A5" w:rsidRPr="00750378">
        <w:rPr>
          <w:rFonts w:ascii="Times New Roman" w:hAnsi="Times New Roman" w:cs="Times New Roman"/>
          <w:lang w:val="en-US"/>
        </w:rPr>
        <w:t>reinforcement</w:t>
      </w:r>
      <w:r w:rsidR="00A91595" w:rsidRPr="00750378">
        <w:rPr>
          <w:rFonts w:ascii="Times New Roman" w:hAnsi="Times New Roman" w:cs="Times New Roman"/>
          <w:lang w:val="en-US"/>
        </w:rPr>
        <w:t xml:space="preserve"> or other steel components</w:t>
      </w:r>
      <w:r w:rsidR="00F17CF1" w:rsidRPr="00750378">
        <w:rPr>
          <w:rFonts w:ascii="Times New Roman" w:hAnsi="Times New Roman" w:cs="Times New Roman"/>
          <w:lang w:val="en-US"/>
        </w:rPr>
        <w:t xml:space="preserve"> </w:t>
      </w:r>
      <w:r w:rsidR="00F17CF1">
        <w:rPr>
          <w:rFonts w:ascii="Times New Roman" w:hAnsi="Times New Roman" w:cs="Times New Roman"/>
          <w:lang w:val="en-US"/>
        </w:rPr>
        <w:t>[</w:t>
      </w:r>
      <w:r w:rsidR="002F33B2">
        <w:rPr>
          <w:rFonts w:ascii="Times New Roman" w:hAnsi="Times New Roman" w:cs="Times New Roman"/>
          <w:lang w:val="en-US"/>
        </w:rPr>
        <w:t>5</w:t>
      </w:r>
      <w:r w:rsidR="00C54EEA">
        <w:rPr>
          <w:rFonts w:ascii="Times New Roman" w:hAnsi="Times New Roman" w:cs="Times New Roman"/>
          <w:lang w:val="en-US"/>
        </w:rPr>
        <w:t>-</w:t>
      </w:r>
      <w:r w:rsidR="002F33B2">
        <w:rPr>
          <w:rFonts w:ascii="Times New Roman" w:hAnsi="Times New Roman" w:cs="Times New Roman"/>
          <w:lang w:val="en-US"/>
        </w:rPr>
        <w:t>6</w:t>
      </w:r>
      <w:r w:rsidR="0010662C">
        <w:rPr>
          <w:rFonts w:ascii="Times New Roman" w:hAnsi="Times New Roman" w:cs="Times New Roman"/>
          <w:lang w:val="en-US"/>
        </w:rPr>
        <w:t>];</w:t>
      </w:r>
    </w:p>
    <w:p w14:paraId="72711B7F" w14:textId="77777777" w:rsidR="0010751C"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F00885" w:rsidRPr="00750378">
        <w:rPr>
          <w:rFonts w:ascii="Times New Roman" w:hAnsi="Times New Roman" w:cs="Times New Roman"/>
          <w:lang w:val="en-US"/>
        </w:rPr>
        <w:t>P</w:t>
      </w:r>
      <w:r w:rsidR="0010751C" w:rsidRPr="00750378">
        <w:rPr>
          <w:rFonts w:ascii="Times New Roman" w:hAnsi="Times New Roman" w:cs="Times New Roman"/>
          <w:lang w:val="en-US"/>
        </w:rPr>
        <w:t>roper selection of bolting material, lubricant</w:t>
      </w:r>
      <w:r w:rsidR="006E0888" w:rsidRPr="00750378">
        <w:rPr>
          <w:rFonts w:ascii="Times New Roman" w:hAnsi="Times New Roman" w:cs="Times New Roman"/>
          <w:lang w:val="en-US"/>
        </w:rPr>
        <w:t xml:space="preserve">, appropriate installation torque or tension cracking of high-strength bolts </w:t>
      </w:r>
      <w:r w:rsidR="0010751C" w:rsidRPr="00750378">
        <w:rPr>
          <w:rFonts w:ascii="Times New Roman" w:hAnsi="Times New Roman" w:cs="Times New Roman"/>
          <w:lang w:val="en-US"/>
        </w:rPr>
        <w:t xml:space="preserve">to ensure structural bolting integrity </w:t>
      </w:r>
      <w:r w:rsidR="006E0888" w:rsidRPr="00750378">
        <w:rPr>
          <w:rFonts w:ascii="Times New Roman" w:hAnsi="Times New Roman" w:cs="Times New Roman"/>
          <w:lang w:val="en-US"/>
        </w:rPr>
        <w:t>[</w:t>
      </w:r>
      <w:r w:rsidR="002F33B2" w:rsidRPr="00750378">
        <w:rPr>
          <w:rFonts w:ascii="Times New Roman" w:hAnsi="Times New Roman" w:cs="Times New Roman"/>
          <w:lang w:val="en-US"/>
        </w:rPr>
        <w:t>7</w:t>
      </w:r>
      <w:r w:rsidR="00C54EEA" w:rsidRPr="00750378">
        <w:rPr>
          <w:rFonts w:ascii="Times New Roman" w:hAnsi="Times New Roman" w:cs="Times New Roman"/>
          <w:lang w:val="en-US"/>
        </w:rPr>
        <w:t>-</w:t>
      </w:r>
      <w:r w:rsidR="002F33B2" w:rsidRPr="00750378">
        <w:rPr>
          <w:rFonts w:ascii="Times New Roman" w:hAnsi="Times New Roman" w:cs="Times New Roman"/>
          <w:lang w:val="en-US"/>
        </w:rPr>
        <w:t>8</w:t>
      </w:r>
      <w:r w:rsidR="006E0888" w:rsidRPr="00750378">
        <w:rPr>
          <w:rFonts w:ascii="Times New Roman" w:hAnsi="Times New Roman" w:cs="Times New Roman"/>
          <w:lang w:val="en-US"/>
        </w:rPr>
        <w:t>]</w:t>
      </w:r>
      <w:r w:rsidR="00A6319B" w:rsidRPr="00750378">
        <w:rPr>
          <w:rFonts w:ascii="Times New Roman" w:hAnsi="Times New Roman" w:cs="Times New Roman"/>
          <w:lang w:val="en-US"/>
        </w:rPr>
        <w:t>.</w:t>
      </w:r>
    </w:p>
    <w:p w14:paraId="7838C1E8" w14:textId="77777777" w:rsidR="00263441" w:rsidRPr="000B41C6" w:rsidRDefault="00263441" w:rsidP="001165D3">
      <w:pPr>
        <w:pStyle w:val="Default"/>
        <w:spacing w:before="120" w:after="120" w:line="276" w:lineRule="auto"/>
        <w:rPr>
          <w:rFonts w:ascii="Times New Roman" w:hAnsi="Times New Roman" w:cs="Times New Roman"/>
          <w:lang w:val="en-US"/>
        </w:rPr>
      </w:pPr>
    </w:p>
    <w:p w14:paraId="3473DB57" w14:textId="77777777" w:rsidR="00127184" w:rsidRPr="001165D3" w:rsidRDefault="00E44B0D" w:rsidP="0029005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54332D" w:rsidRPr="001165D3">
        <w:rPr>
          <w:rFonts w:ascii="Times New Roman" w:hAnsi="Times New Roman" w:cs="Times New Roman"/>
          <w:b/>
          <w:bCs/>
          <w:i/>
          <w:lang w:val="en-US"/>
        </w:rPr>
        <w:t xml:space="preserve">Detection of </w:t>
      </w:r>
      <w:r w:rsidR="001C124B" w:rsidRPr="001165D3">
        <w:rPr>
          <w:rFonts w:ascii="Times New Roman" w:hAnsi="Times New Roman" w:cs="Times New Roman"/>
          <w:b/>
          <w:bCs/>
          <w:i/>
          <w:lang w:val="en-US"/>
        </w:rPr>
        <w:t>Ageing</w:t>
      </w:r>
      <w:r w:rsidR="0054332D" w:rsidRPr="001165D3">
        <w:rPr>
          <w:rFonts w:ascii="Times New Roman" w:hAnsi="Times New Roman" w:cs="Times New Roman"/>
          <w:b/>
          <w:bCs/>
          <w:i/>
          <w:lang w:val="en-US"/>
        </w:rPr>
        <w:t xml:space="preserve"> Effects:</w:t>
      </w:r>
    </w:p>
    <w:p w14:paraId="5BB26E66" w14:textId="77777777" w:rsidR="000276AF" w:rsidRDefault="000276AF" w:rsidP="00290058">
      <w:pPr>
        <w:pStyle w:val="Body"/>
        <w:numPr>
          <w:ilvl w:val="0"/>
          <w:numId w:val="0"/>
        </w:numPr>
        <w:jc w:val="both"/>
        <w:rPr>
          <w:rFonts w:ascii="Times New Roman" w:hAnsi="Times New Roman"/>
          <w:sz w:val="24"/>
          <w:szCs w:val="24"/>
        </w:rPr>
      </w:pPr>
      <w:r>
        <w:rPr>
          <w:rFonts w:ascii="Times New Roman" w:hAnsi="Times New Roman"/>
          <w:sz w:val="24"/>
          <w:szCs w:val="24"/>
        </w:rPr>
        <w:t>Ag</w:t>
      </w:r>
      <w:r w:rsidR="00E44B0D">
        <w:rPr>
          <w:rFonts w:ascii="Times New Roman" w:hAnsi="Times New Roman"/>
          <w:sz w:val="24"/>
          <w:szCs w:val="24"/>
        </w:rPr>
        <w:t>e</w:t>
      </w:r>
      <w:r>
        <w:rPr>
          <w:rFonts w:ascii="Times New Roman" w:hAnsi="Times New Roman"/>
          <w:sz w:val="24"/>
          <w:szCs w:val="24"/>
        </w:rPr>
        <w:t xml:space="preserve">ing degradation mechanism for water control structures include loss of strength, loss of material, loss of bond, cracking, changes in material properties, expansion, delamination, </w:t>
      </w:r>
      <w:r w:rsidRPr="00E44B0D">
        <w:rPr>
          <w:rFonts w:ascii="Times New Roman" w:hAnsi="Times New Roman"/>
          <w:sz w:val="24"/>
          <w:szCs w:val="24"/>
        </w:rPr>
        <w:t>increasing porosity and permeability, e</w:t>
      </w:r>
      <w:r w:rsidR="006C0092">
        <w:rPr>
          <w:rFonts w:ascii="Times New Roman" w:hAnsi="Times New Roman"/>
          <w:sz w:val="24"/>
          <w:szCs w:val="24"/>
        </w:rPr>
        <w:t>.g.</w:t>
      </w:r>
      <w:r w:rsidRPr="00E44B0D">
        <w:rPr>
          <w:rFonts w:ascii="Times New Roman" w:hAnsi="Times New Roman"/>
          <w:sz w:val="24"/>
          <w:szCs w:val="24"/>
        </w:rPr>
        <w:t>, for concret</w:t>
      </w:r>
      <w:r w:rsidR="00292C51" w:rsidRPr="00E44B0D">
        <w:rPr>
          <w:rFonts w:ascii="Times New Roman" w:hAnsi="Times New Roman"/>
          <w:sz w:val="24"/>
          <w:szCs w:val="24"/>
        </w:rPr>
        <w:t>e</w:t>
      </w:r>
      <w:r w:rsidRPr="00E44B0D">
        <w:rPr>
          <w:rFonts w:ascii="Times New Roman" w:hAnsi="Times New Roman"/>
          <w:sz w:val="24"/>
          <w:szCs w:val="24"/>
        </w:rPr>
        <w:t xml:space="preserve"> structures, loss of preload of bolt,</w:t>
      </w:r>
      <w:r>
        <w:rPr>
          <w:rFonts w:ascii="Times New Roman" w:hAnsi="Times New Roman"/>
          <w:sz w:val="24"/>
          <w:szCs w:val="24"/>
        </w:rPr>
        <w:t xml:space="preserve"> corrosion in steel, sealing function of elastomer sealants and loss of form for ea</w:t>
      </w:r>
      <w:r w:rsidR="00515E6C">
        <w:rPr>
          <w:rFonts w:ascii="Times New Roman" w:hAnsi="Times New Roman"/>
          <w:sz w:val="24"/>
          <w:szCs w:val="24"/>
        </w:rPr>
        <w:t>r</w:t>
      </w:r>
      <w:r>
        <w:rPr>
          <w:rFonts w:ascii="Times New Roman" w:hAnsi="Times New Roman"/>
          <w:sz w:val="24"/>
          <w:szCs w:val="24"/>
        </w:rPr>
        <w:t>then structures.</w:t>
      </w:r>
    </w:p>
    <w:p w14:paraId="67421811" w14:textId="77777777" w:rsidR="00127184" w:rsidRPr="000B41C6" w:rsidRDefault="00127184" w:rsidP="0029005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 xml:space="preserve">This AMP specifies that inspection of water-control structures </w:t>
      </w:r>
      <w:r w:rsidR="00157280">
        <w:rPr>
          <w:rFonts w:ascii="Times New Roman" w:hAnsi="Times New Roman" w:cs="Times New Roman"/>
          <w:lang w:val="en-US"/>
        </w:rPr>
        <w:t>is</w:t>
      </w:r>
      <w:r w:rsidRPr="000B41C6">
        <w:rPr>
          <w:rFonts w:ascii="Times New Roman" w:hAnsi="Times New Roman" w:cs="Times New Roman"/>
          <w:lang w:val="en-US"/>
        </w:rPr>
        <w:t xml:space="preserve"> conducted under the direction of </w:t>
      </w:r>
      <w:r w:rsidRPr="008E7B43">
        <w:rPr>
          <w:rFonts w:ascii="Times New Roman" w:hAnsi="Times New Roman" w:cs="Times New Roman"/>
          <w:lang w:val="en-US"/>
        </w:rPr>
        <w:t xml:space="preserve">qualified </w:t>
      </w:r>
      <w:r w:rsidR="008E7B43">
        <w:rPr>
          <w:rFonts w:ascii="Times New Roman" w:hAnsi="Times New Roman" w:cs="Times New Roman"/>
          <w:lang w:val="en-US"/>
        </w:rPr>
        <w:t>personnel</w:t>
      </w:r>
      <w:r w:rsidRPr="000B41C6">
        <w:rPr>
          <w:rFonts w:ascii="Times New Roman" w:hAnsi="Times New Roman" w:cs="Times New Roman"/>
          <w:lang w:val="en-US"/>
        </w:rPr>
        <w:t xml:space="preserve"> in the investigation, design, construction, and operation of these types of facilities. Visual inspections are primarily used to detect degradation of water-control structures. In some cases, instruments have been installed to measure the behavior of water-control structures. The available records and readings of installed instruments are to be reviewed to detect any unusual performance or distress that may be indicative of degradation.</w:t>
      </w:r>
      <w:r w:rsidR="003F0084">
        <w:rPr>
          <w:rFonts w:ascii="Times New Roman" w:hAnsi="Times New Roman" w:cs="Times New Roman"/>
          <w:lang w:val="en-US"/>
        </w:rPr>
        <w:t xml:space="preserve"> </w:t>
      </w:r>
      <w:r w:rsidR="00FD04B5">
        <w:rPr>
          <w:rFonts w:ascii="Times New Roman" w:hAnsi="Times New Roman" w:cs="Times New Roman"/>
          <w:lang w:val="en-US"/>
        </w:rPr>
        <w:t>In the submerged zon</w:t>
      </w:r>
      <w:r w:rsidR="000A30B1">
        <w:rPr>
          <w:rFonts w:ascii="Times New Roman" w:hAnsi="Times New Roman" w:cs="Times New Roman"/>
          <w:lang w:val="en-US"/>
        </w:rPr>
        <w:t>e</w:t>
      </w:r>
      <w:r w:rsidR="00FD04B5">
        <w:rPr>
          <w:rFonts w:ascii="Times New Roman" w:hAnsi="Times New Roman" w:cs="Times New Roman"/>
          <w:lang w:val="en-US"/>
        </w:rPr>
        <w:t xml:space="preserve"> visual inspections</w:t>
      </w:r>
      <w:r w:rsidR="00E94761">
        <w:rPr>
          <w:rFonts w:ascii="Times New Roman" w:hAnsi="Times New Roman" w:cs="Times New Roman"/>
          <w:lang w:val="en-US"/>
        </w:rPr>
        <w:t xml:space="preserve"> </w:t>
      </w:r>
      <w:r w:rsidR="00253E74">
        <w:rPr>
          <w:rFonts w:ascii="Times New Roman" w:hAnsi="Times New Roman" w:cs="Times New Roman"/>
          <w:lang w:val="en-US"/>
        </w:rPr>
        <w:t>may</w:t>
      </w:r>
      <w:r w:rsidR="00FD04B5">
        <w:rPr>
          <w:rFonts w:ascii="Times New Roman" w:hAnsi="Times New Roman" w:cs="Times New Roman"/>
          <w:lang w:val="en-US"/>
        </w:rPr>
        <w:t xml:space="preserve">be complemented with </w:t>
      </w:r>
      <w:proofErr w:type="gramStart"/>
      <w:r w:rsidR="00884D5B">
        <w:rPr>
          <w:rFonts w:ascii="Times New Roman" w:hAnsi="Times New Roman" w:cs="Times New Roman"/>
          <w:lang w:val="en-US"/>
        </w:rPr>
        <w:t>Non Destructive</w:t>
      </w:r>
      <w:proofErr w:type="gramEnd"/>
      <w:r w:rsidR="00884D5B">
        <w:rPr>
          <w:rFonts w:ascii="Times New Roman" w:hAnsi="Times New Roman" w:cs="Times New Roman"/>
          <w:lang w:val="en-US"/>
        </w:rPr>
        <w:t xml:space="preserve"> Testing</w:t>
      </w:r>
      <w:r w:rsidR="0090352B">
        <w:rPr>
          <w:rFonts w:ascii="Times New Roman" w:hAnsi="Times New Roman" w:cs="Times New Roman"/>
          <w:lang w:val="en-US"/>
        </w:rPr>
        <w:t xml:space="preserve"> </w:t>
      </w:r>
      <w:r w:rsidR="00991DED">
        <w:rPr>
          <w:rFonts w:ascii="Times New Roman" w:hAnsi="Times New Roman" w:cs="Times New Roman"/>
          <w:lang w:val="en-US"/>
        </w:rPr>
        <w:t>and/or</w:t>
      </w:r>
      <w:r w:rsidR="00CE033C">
        <w:rPr>
          <w:rFonts w:ascii="Times New Roman" w:hAnsi="Times New Roman" w:cs="Times New Roman"/>
          <w:lang w:val="en-US"/>
        </w:rPr>
        <w:t xml:space="preserve"> </w:t>
      </w:r>
      <w:r w:rsidR="00884D5B">
        <w:rPr>
          <w:rFonts w:ascii="Times New Roman" w:hAnsi="Times New Roman" w:cs="Times New Roman"/>
          <w:lang w:val="en-US"/>
        </w:rPr>
        <w:t>Destructive Testing</w:t>
      </w:r>
      <w:r w:rsidR="0090352B">
        <w:rPr>
          <w:rFonts w:ascii="Times New Roman" w:hAnsi="Times New Roman" w:cs="Times New Roman"/>
          <w:lang w:val="en-US"/>
        </w:rPr>
        <w:t xml:space="preserve"> </w:t>
      </w:r>
      <w:r w:rsidR="00FD04B5">
        <w:rPr>
          <w:rFonts w:ascii="Times New Roman" w:hAnsi="Times New Roman" w:cs="Times New Roman"/>
          <w:lang w:val="en-US"/>
        </w:rPr>
        <w:t xml:space="preserve">to </w:t>
      </w:r>
      <w:proofErr w:type="spellStart"/>
      <w:r w:rsidR="00FD04B5">
        <w:rPr>
          <w:rFonts w:ascii="Times New Roman" w:hAnsi="Times New Roman" w:cs="Times New Roman"/>
          <w:lang w:val="en-US"/>
        </w:rPr>
        <w:t>dectect</w:t>
      </w:r>
      <w:proofErr w:type="spellEnd"/>
      <w:r w:rsidR="00FD04B5">
        <w:rPr>
          <w:rFonts w:ascii="Times New Roman" w:hAnsi="Times New Roman" w:cs="Times New Roman"/>
          <w:lang w:val="en-US"/>
        </w:rPr>
        <w:t xml:space="preserve"> no</w:t>
      </w:r>
      <w:r w:rsidR="00253E74">
        <w:rPr>
          <w:rFonts w:ascii="Times New Roman" w:hAnsi="Times New Roman" w:cs="Times New Roman"/>
          <w:lang w:val="en-US"/>
        </w:rPr>
        <w:t>n</w:t>
      </w:r>
      <w:r w:rsidR="00FD04B5">
        <w:rPr>
          <w:rFonts w:ascii="Times New Roman" w:hAnsi="Times New Roman" w:cs="Times New Roman"/>
          <w:lang w:val="en-US"/>
        </w:rPr>
        <w:t xml:space="preserve"> visual </w:t>
      </w:r>
      <w:proofErr w:type="spellStart"/>
      <w:r w:rsidR="00FD04B5">
        <w:rPr>
          <w:rFonts w:ascii="Times New Roman" w:hAnsi="Times New Roman" w:cs="Times New Roman"/>
          <w:lang w:val="en-US"/>
        </w:rPr>
        <w:t>degraderation</w:t>
      </w:r>
      <w:proofErr w:type="spellEnd"/>
      <w:r w:rsidR="00FD04B5">
        <w:rPr>
          <w:rFonts w:ascii="Times New Roman" w:hAnsi="Times New Roman" w:cs="Times New Roman"/>
          <w:lang w:val="en-US"/>
        </w:rPr>
        <w:t>, for example corrosion of rebars.</w:t>
      </w:r>
    </w:p>
    <w:p w14:paraId="6DA23C49" w14:textId="77777777" w:rsidR="00127184" w:rsidRDefault="00581DA4" w:rsidP="00290058">
      <w:pPr>
        <w:pStyle w:val="Body"/>
        <w:numPr>
          <w:ilvl w:val="0"/>
          <w:numId w:val="0"/>
        </w:numPr>
        <w:jc w:val="both"/>
        <w:rPr>
          <w:rFonts w:ascii="Times New Roman" w:hAnsi="Times New Roman"/>
          <w:sz w:val="24"/>
          <w:szCs w:val="24"/>
        </w:rPr>
      </w:pPr>
      <w:r w:rsidRPr="000B41C6">
        <w:rPr>
          <w:rFonts w:ascii="Times New Roman" w:hAnsi="Times New Roman"/>
          <w:sz w:val="24"/>
          <w:szCs w:val="24"/>
        </w:rPr>
        <w:t>For each structure/ag</w:t>
      </w:r>
      <w:r w:rsidR="007D50D1">
        <w:rPr>
          <w:rFonts w:ascii="Times New Roman" w:hAnsi="Times New Roman"/>
          <w:sz w:val="24"/>
          <w:szCs w:val="24"/>
        </w:rPr>
        <w:t>e</w:t>
      </w:r>
      <w:r w:rsidRPr="000B41C6">
        <w:rPr>
          <w:rFonts w:ascii="Times New Roman" w:hAnsi="Times New Roman"/>
          <w:sz w:val="24"/>
          <w:szCs w:val="24"/>
        </w:rPr>
        <w:t xml:space="preserve">ing effect combination, the specific parameters monitored or inspected depend on the </w:t>
      </w:r>
      <w:proofErr w:type="gramStart"/>
      <w:r w:rsidRPr="000B41C6">
        <w:rPr>
          <w:rFonts w:ascii="Times New Roman" w:hAnsi="Times New Roman"/>
          <w:sz w:val="24"/>
          <w:szCs w:val="24"/>
        </w:rPr>
        <w:t>particular structure</w:t>
      </w:r>
      <w:proofErr w:type="gramEnd"/>
      <w:r w:rsidRPr="000B41C6">
        <w:rPr>
          <w:rFonts w:ascii="Times New Roman" w:hAnsi="Times New Roman"/>
          <w:sz w:val="24"/>
          <w:szCs w:val="24"/>
        </w:rPr>
        <w:t>, structural component, or commodity. Parameters monitored or inspected are commensurate with industry codes</w:t>
      </w:r>
      <w:r w:rsidR="00C45095">
        <w:rPr>
          <w:rFonts w:ascii="Times New Roman" w:hAnsi="Times New Roman"/>
          <w:sz w:val="24"/>
          <w:szCs w:val="24"/>
        </w:rPr>
        <w:t xml:space="preserve"> and</w:t>
      </w:r>
      <w:r w:rsidRPr="000B41C6">
        <w:rPr>
          <w:rFonts w:ascii="Times New Roman" w:hAnsi="Times New Roman"/>
          <w:sz w:val="24"/>
          <w:szCs w:val="24"/>
        </w:rPr>
        <w:t xml:space="preserve"> standards</w:t>
      </w:r>
      <w:r w:rsidR="00C45095">
        <w:rPr>
          <w:rFonts w:ascii="Times New Roman" w:hAnsi="Times New Roman"/>
          <w:sz w:val="24"/>
          <w:szCs w:val="24"/>
        </w:rPr>
        <w:t xml:space="preserve"> </w:t>
      </w:r>
      <w:r w:rsidR="008B3DBE">
        <w:rPr>
          <w:rFonts w:ascii="Times New Roman" w:hAnsi="Times New Roman"/>
          <w:sz w:val="24"/>
          <w:szCs w:val="24"/>
        </w:rPr>
        <w:t>[1</w:t>
      </w:r>
      <w:r w:rsidR="00C54EEA">
        <w:rPr>
          <w:rFonts w:ascii="Times New Roman" w:hAnsi="Times New Roman"/>
          <w:sz w:val="24"/>
          <w:szCs w:val="24"/>
        </w:rPr>
        <w:t>-</w:t>
      </w:r>
      <w:r w:rsidR="00FA70E5">
        <w:rPr>
          <w:rFonts w:ascii="Times New Roman" w:hAnsi="Times New Roman"/>
          <w:sz w:val="24"/>
          <w:szCs w:val="24"/>
        </w:rPr>
        <w:t>2,</w:t>
      </w:r>
      <w:r w:rsidR="00E44B0D">
        <w:rPr>
          <w:rFonts w:ascii="Times New Roman" w:hAnsi="Times New Roman"/>
          <w:sz w:val="24"/>
          <w:szCs w:val="24"/>
        </w:rPr>
        <w:t xml:space="preserve"> </w:t>
      </w:r>
      <w:r w:rsidR="00FA70E5">
        <w:rPr>
          <w:rFonts w:ascii="Times New Roman" w:hAnsi="Times New Roman"/>
          <w:sz w:val="24"/>
          <w:szCs w:val="24"/>
        </w:rPr>
        <w:t>9-</w:t>
      </w:r>
      <w:r w:rsidR="002F33B2">
        <w:rPr>
          <w:rFonts w:ascii="Times New Roman" w:hAnsi="Times New Roman"/>
          <w:sz w:val="24"/>
          <w:szCs w:val="24"/>
        </w:rPr>
        <w:t>12</w:t>
      </w:r>
      <w:r w:rsidR="008C0488">
        <w:rPr>
          <w:rFonts w:ascii="Times New Roman" w:hAnsi="Times New Roman"/>
          <w:sz w:val="24"/>
          <w:szCs w:val="24"/>
        </w:rPr>
        <w:t>]</w:t>
      </w:r>
      <w:r w:rsidR="00042956" w:rsidRPr="000B41C6">
        <w:rPr>
          <w:rFonts w:ascii="Times New Roman" w:hAnsi="Times New Roman"/>
          <w:sz w:val="24"/>
          <w:szCs w:val="24"/>
        </w:rPr>
        <w:t xml:space="preserve"> </w:t>
      </w:r>
      <w:r w:rsidRPr="000B41C6">
        <w:rPr>
          <w:rFonts w:ascii="Times New Roman" w:hAnsi="Times New Roman"/>
          <w:sz w:val="24"/>
          <w:szCs w:val="24"/>
        </w:rPr>
        <w:t xml:space="preserve">and guidelines </w:t>
      </w:r>
      <w:r w:rsidR="00F84D3F" w:rsidRPr="000B41C6">
        <w:rPr>
          <w:rFonts w:ascii="Times New Roman" w:hAnsi="Times New Roman"/>
          <w:sz w:val="24"/>
          <w:szCs w:val="24"/>
        </w:rPr>
        <w:t>[</w:t>
      </w:r>
      <w:r w:rsidR="002F33B2">
        <w:rPr>
          <w:rFonts w:ascii="Times New Roman" w:hAnsi="Times New Roman"/>
          <w:sz w:val="24"/>
          <w:szCs w:val="24"/>
        </w:rPr>
        <w:t>13</w:t>
      </w:r>
      <w:r w:rsidR="00FA70E5">
        <w:rPr>
          <w:rFonts w:ascii="Times New Roman" w:hAnsi="Times New Roman"/>
          <w:sz w:val="24"/>
          <w:szCs w:val="24"/>
        </w:rPr>
        <w:t>-</w:t>
      </w:r>
      <w:r w:rsidR="008D7A66">
        <w:rPr>
          <w:rFonts w:ascii="Times New Roman" w:hAnsi="Times New Roman"/>
          <w:sz w:val="24"/>
          <w:szCs w:val="24"/>
        </w:rPr>
        <w:t>16</w:t>
      </w:r>
      <w:r w:rsidR="000F4C53">
        <w:rPr>
          <w:rFonts w:ascii="Times New Roman" w:hAnsi="Times New Roman"/>
          <w:sz w:val="24"/>
          <w:szCs w:val="24"/>
        </w:rPr>
        <w:t xml:space="preserve">] </w:t>
      </w:r>
      <w:proofErr w:type="gramStart"/>
      <w:r w:rsidRPr="000B41C6">
        <w:rPr>
          <w:rFonts w:ascii="Times New Roman" w:hAnsi="Times New Roman"/>
          <w:sz w:val="24"/>
          <w:szCs w:val="24"/>
        </w:rPr>
        <w:t>and also</w:t>
      </w:r>
      <w:proofErr w:type="gramEnd"/>
      <w:r w:rsidRPr="000B41C6">
        <w:rPr>
          <w:rFonts w:ascii="Times New Roman" w:hAnsi="Times New Roman"/>
          <w:sz w:val="24"/>
          <w:szCs w:val="24"/>
        </w:rPr>
        <w:t xml:space="preserve"> consider industry and plant-specific operating experience</w:t>
      </w:r>
      <w:r w:rsidR="00560A8D">
        <w:rPr>
          <w:rFonts w:ascii="Times New Roman" w:hAnsi="Times New Roman"/>
          <w:sz w:val="24"/>
          <w:szCs w:val="24"/>
        </w:rPr>
        <w:t xml:space="preserve"> and</w:t>
      </w:r>
      <w:r w:rsidRPr="000B41C6">
        <w:rPr>
          <w:rFonts w:ascii="Times New Roman" w:hAnsi="Times New Roman"/>
          <w:sz w:val="24"/>
          <w:szCs w:val="24"/>
        </w:rPr>
        <w:t xml:space="preserve"> </w:t>
      </w:r>
      <w:r w:rsidR="00B306E7" w:rsidRPr="00A34CEB">
        <w:rPr>
          <w:rFonts w:ascii="Times New Roman" w:hAnsi="Times New Roman"/>
          <w:sz w:val="24"/>
          <w:szCs w:val="24"/>
        </w:rPr>
        <w:t xml:space="preserve">evaluation accounts </w:t>
      </w:r>
      <w:r w:rsidR="00560A8D" w:rsidRPr="00A34CEB">
        <w:rPr>
          <w:rFonts w:ascii="Times New Roman" w:hAnsi="Times New Roman"/>
          <w:sz w:val="24"/>
          <w:szCs w:val="24"/>
        </w:rPr>
        <w:t xml:space="preserve">also </w:t>
      </w:r>
      <w:r w:rsidR="00B306E7" w:rsidRPr="00A34CEB">
        <w:rPr>
          <w:rFonts w:ascii="Times New Roman" w:hAnsi="Times New Roman"/>
          <w:sz w:val="24"/>
          <w:szCs w:val="24"/>
        </w:rPr>
        <w:t>for seasonal variations</w:t>
      </w:r>
      <w:r w:rsidR="00560A8D" w:rsidRPr="00A34CEB">
        <w:rPr>
          <w:rFonts w:ascii="Times New Roman" w:hAnsi="Times New Roman"/>
          <w:sz w:val="24"/>
          <w:szCs w:val="24"/>
        </w:rPr>
        <w:t>.</w:t>
      </w:r>
    </w:p>
    <w:p w14:paraId="03EF9CE2" w14:textId="77777777" w:rsidR="004336CF" w:rsidRDefault="00127184" w:rsidP="0029005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lastRenderedPageBreak/>
        <w:t xml:space="preserve">The </w:t>
      </w:r>
      <w:r w:rsidR="00B1384C">
        <w:rPr>
          <w:rFonts w:ascii="Times New Roman" w:hAnsi="Times New Roman" w:cs="Times New Roman"/>
          <w:lang w:val="en-US"/>
        </w:rPr>
        <w:t>programme</w:t>
      </w:r>
      <w:r w:rsidRPr="000B41C6">
        <w:rPr>
          <w:rFonts w:ascii="Times New Roman" w:hAnsi="Times New Roman" w:cs="Times New Roman"/>
          <w:lang w:val="en-US"/>
        </w:rPr>
        <w:t xml:space="preserve"> address</w:t>
      </w:r>
      <w:r w:rsidR="00157280">
        <w:rPr>
          <w:rFonts w:ascii="Times New Roman" w:hAnsi="Times New Roman" w:cs="Times New Roman"/>
          <w:lang w:val="en-US"/>
        </w:rPr>
        <w:t>es</w:t>
      </w:r>
      <w:r w:rsidRPr="000B41C6">
        <w:rPr>
          <w:rFonts w:ascii="Times New Roman" w:hAnsi="Times New Roman" w:cs="Times New Roman"/>
          <w:lang w:val="en-US"/>
        </w:rPr>
        <w:t xml:space="preserve"> detection of </w:t>
      </w:r>
      <w:r w:rsidR="001C124B">
        <w:rPr>
          <w:rFonts w:ascii="Times New Roman" w:hAnsi="Times New Roman" w:cs="Times New Roman"/>
          <w:lang w:val="en-US"/>
        </w:rPr>
        <w:t>ageing</w:t>
      </w:r>
      <w:r w:rsidRPr="000B41C6">
        <w:rPr>
          <w:rFonts w:ascii="Times New Roman" w:hAnsi="Times New Roman" w:cs="Times New Roman"/>
          <w:lang w:val="en-US"/>
        </w:rPr>
        <w:t xml:space="preserve"> </w:t>
      </w:r>
      <w:r w:rsidR="00341686" w:rsidRPr="000B41C6">
        <w:rPr>
          <w:rFonts w:ascii="Times New Roman" w:hAnsi="Times New Roman" w:cs="Times New Roman"/>
          <w:lang w:val="en-US"/>
        </w:rPr>
        <w:t>e</w:t>
      </w:r>
      <w:r w:rsidRPr="000B41C6">
        <w:rPr>
          <w:rFonts w:ascii="Times New Roman" w:hAnsi="Times New Roman" w:cs="Times New Roman"/>
          <w:lang w:val="en-US"/>
        </w:rPr>
        <w:t>ffects for inaccessible</w:t>
      </w:r>
      <w:r w:rsidR="0043366E">
        <w:rPr>
          <w:rFonts w:ascii="Times New Roman" w:hAnsi="Times New Roman" w:cs="Times New Roman"/>
          <w:lang w:val="en-US"/>
        </w:rPr>
        <w:t xml:space="preserve"> (</w:t>
      </w:r>
      <w:r w:rsidR="00415422" w:rsidRPr="00415422">
        <w:rPr>
          <w:rFonts w:ascii="Times New Roman" w:hAnsi="Times New Roman" w:cs="Times New Roman"/>
          <w:lang w:val="en-US"/>
        </w:rPr>
        <w:t>described in attribute 3 of AMP 306</w:t>
      </w:r>
      <w:r w:rsidR="0043366E" w:rsidRPr="0043366E">
        <w:rPr>
          <w:rFonts w:ascii="Times New Roman" w:hAnsi="Times New Roman" w:cs="Times New Roman"/>
          <w:lang w:val="en-US"/>
        </w:rPr>
        <w:t>)</w:t>
      </w:r>
      <w:r w:rsidRPr="0043366E">
        <w:rPr>
          <w:rFonts w:ascii="Times New Roman" w:hAnsi="Times New Roman" w:cs="Times New Roman"/>
          <w:lang w:val="en-US"/>
        </w:rPr>
        <w:t>, bel</w:t>
      </w:r>
      <w:r w:rsidRPr="000B41C6">
        <w:rPr>
          <w:rFonts w:ascii="Times New Roman" w:hAnsi="Times New Roman" w:cs="Times New Roman"/>
          <w:lang w:val="en-US"/>
        </w:rPr>
        <w:t xml:space="preserve">ow-grade, and submerged concrete structural elements. </w:t>
      </w:r>
      <w:r w:rsidR="004336CF" w:rsidRPr="004336CF">
        <w:rPr>
          <w:rFonts w:ascii="Times New Roman" w:hAnsi="Times New Roman" w:cs="Times New Roman"/>
          <w:lang w:val="en-US"/>
        </w:rPr>
        <w:t xml:space="preserve">The areas which are inaccessible are evaluated for existing or potential </w:t>
      </w:r>
      <w:r w:rsidR="00967191">
        <w:rPr>
          <w:rFonts w:ascii="Times New Roman" w:hAnsi="Times New Roman" w:cs="Times New Roman"/>
          <w:lang w:val="en-US"/>
        </w:rPr>
        <w:t>concrete degradation mechanisms</w:t>
      </w:r>
      <w:r w:rsidR="004336CF" w:rsidRPr="004336CF">
        <w:rPr>
          <w:rFonts w:ascii="Times New Roman" w:hAnsi="Times New Roman" w:cs="Times New Roman"/>
          <w:lang w:val="en-US"/>
        </w:rPr>
        <w:t>. These degradations may be caused by chemical and physio-chemical processes in the concrete and deterioration due to environmental conditions including, but not limited to, aggressive chemical attack, erosion and cavitation, corrosion of embedded steel, freeze-thaw, leaching of calcium hydroxide, reaction with aggregates (more details are provided in AMP</w:t>
      </w:r>
      <w:r w:rsidR="00490CDD">
        <w:rPr>
          <w:rFonts w:ascii="Times New Roman" w:hAnsi="Times New Roman" w:cs="Times New Roman"/>
          <w:lang w:val="en-US"/>
        </w:rPr>
        <w:t xml:space="preserve"> </w:t>
      </w:r>
      <w:r w:rsidR="004336CF" w:rsidRPr="004336CF">
        <w:rPr>
          <w:rFonts w:ascii="Times New Roman" w:hAnsi="Times New Roman" w:cs="Times New Roman"/>
          <w:lang w:val="en-US"/>
        </w:rPr>
        <w:t>312), increase in permeability or porosity, and combined effects.</w:t>
      </w:r>
      <w:r w:rsidR="004336CF">
        <w:rPr>
          <w:rFonts w:ascii="Times New Roman" w:hAnsi="Times New Roman" w:cs="Times New Roman"/>
          <w:lang w:val="en-US"/>
        </w:rPr>
        <w:t xml:space="preserve"> </w:t>
      </w:r>
    </w:p>
    <w:p w14:paraId="1A622DFF" w14:textId="24BE1D58" w:rsidR="00157280" w:rsidRDefault="00127184" w:rsidP="0029005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For plants with non-aggressive raw water and groundwater/soil (</w:t>
      </w:r>
      <w:r w:rsidR="00F84D3F" w:rsidRPr="000B41C6">
        <w:rPr>
          <w:rFonts w:ascii="Times New Roman" w:hAnsi="Times New Roman" w:cs="Times New Roman"/>
          <w:lang w:val="en-US"/>
        </w:rPr>
        <w:t xml:space="preserve">for example in some countries, </w:t>
      </w:r>
      <w:r w:rsidRPr="000B41C6">
        <w:rPr>
          <w:rFonts w:ascii="Times New Roman" w:hAnsi="Times New Roman" w:cs="Times New Roman"/>
          <w:lang w:val="en-US"/>
        </w:rPr>
        <w:t xml:space="preserve">pH &gt; 5.5, chlorides &lt; 500 parts per million [ppm], </w:t>
      </w:r>
      <w:r w:rsidR="00972B59">
        <w:rPr>
          <w:rFonts w:ascii="Times New Roman" w:hAnsi="Times New Roman" w:cs="Times New Roman"/>
          <w:lang w:val="en-US"/>
        </w:rPr>
        <w:t>and</w:t>
      </w:r>
      <w:r w:rsidRPr="000B41C6">
        <w:rPr>
          <w:rFonts w:ascii="Times New Roman" w:hAnsi="Times New Roman" w:cs="Times New Roman"/>
          <w:lang w:val="en-US"/>
        </w:rPr>
        <w:t xml:space="preserve"> sulfates &lt; 1500 ppm), the </w:t>
      </w:r>
      <w:r w:rsidR="00B1384C">
        <w:rPr>
          <w:rFonts w:ascii="Times New Roman" w:hAnsi="Times New Roman" w:cs="Times New Roman"/>
          <w:lang w:val="en-US"/>
        </w:rPr>
        <w:t>programme</w:t>
      </w:r>
      <w:r w:rsidRPr="000B41C6">
        <w:rPr>
          <w:rFonts w:ascii="Times New Roman" w:hAnsi="Times New Roman" w:cs="Times New Roman"/>
          <w:lang w:val="en-US"/>
        </w:rPr>
        <w:t xml:space="preserve"> require</w:t>
      </w:r>
      <w:r w:rsidR="00157280">
        <w:rPr>
          <w:rFonts w:ascii="Times New Roman" w:hAnsi="Times New Roman" w:cs="Times New Roman"/>
          <w:lang w:val="en-US"/>
        </w:rPr>
        <w:t>s</w:t>
      </w:r>
    </w:p>
    <w:p w14:paraId="438B4356" w14:textId="77777777" w:rsidR="00157280" w:rsidRDefault="00127184" w:rsidP="00D3709D">
      <w:pPr>
        <w:pStyle w:val="Default"/>
        <w:spacing w:line="276" w:lineRule="auto"/>
        <w:ind w:left="709" w:hanging="357"/>
        <w:jc w:val="both"/>
        <w:rPr>
          <w:rFonts w:ascii="Times New Roman" w:hAnsi="Times New Roman" w:cs="Times New Roman"/>
          <w:lang w:val="en-US"/>
        </w:rPr>
      </w:pPr>
      <w:r w:rsidRPr="000B41C6">
        <w:rPr>
          <w:rFonts w:ascii="Times New Roman" w:hAnsi="Times New Roman" w:cs="Times New Roman"/>
          <w:lang w:val="en-US"/>
        </w:rPr>
        <w:t>(a) evaluation of the acceptability of inaccessible areas when conditions exist in accessible areas that could indicate the presence of, or result in, degradation to such inaccessible areas and</w:t>
      </w:r>
    </w:p>
    <w:p w14:paraId="50A320D1" w14:textId="77777777" w:rsidR="006D5871" w:rsidRDefault="00127184" w:rsidP="00D3709D">
      <w:pPr>
        <w:pStyle w:val="Default"/>
        <w:spacing w:line="276" w:lineRule="auto"/>
        <w:ind w:left="709" w:hanging="357"/>
        <w:jc w:val="both"/>
        <w:rPr>
          <w:rFonts w:ascii="Times New Roman" w:hAnsi="Times New Roman" w:cs="Times New Roman"/>
          <w:lang w:val="en-US"/>
        </w:rPr>
      </w:pPr>
      <w:r w:rsidRPr="000B41C6">
        <w:rPr>
          <w:rFonts w:ascii="Times New Roman" w:hAnsi="Times New Roman" w:cs="Times New Roman"/>
          <w:lang w:val="en-US"/>
        </w:rPr>
        <w:t xml:space="preserve">(b) examination of representative samples of the exposed portions of the below-grade concrete when excavated for any reason. Submerged concrete structures </w:t>
      </w:r>
      <w:r w:rsidR="00157280">
        <w:rPr>
          <w:rFonts w:ascii="Times New Roman" w:hAnsi="Times New Roman" w:cs="Times New Roman"/>
          <w:lang w:val="en-US"/>
        </w:rPr>
        <w:t>are</w:t>
      </w:r>
      <w:r w:rsidRPr="000B41C6">
        <w:rPr>
          <w:rFonts w:ascii="Times New Roman" w:hAnsi="Times New Roman" w:cs="Times New Roman"/>
          <w:lang w:val="en-US"/>
        </w:rPr>
        <w:t xml:space="preserve"> inspected during periods of low tide or when dewatered and accessible. </w:t>
      </w:r>
    </w:p>
    <w:p w14:paraId="1D2EE551" w14:textId="77777777" w:rsidR="00127184" w:rsidRPr="00E44B0D" w:rsidRDefault="00127184" w:rsidP="0029005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 xml:space="preserve">For plants with aggressive environment raw water (pH &lt; 5.5, chlorides &gt; 500 ppm, or sulfates &gt; 1500 ppm) or ground water/soil and/or where the concrete structural elements have experienced degradation, a plant-specific AMP accounting for the extent of the degradation experienced </w:t>
      </w:r>
      <w:r w:rsidR="00157280">
        <w:rPr>
          <w:rFonts w:ascii="Times New Roman" w:hAnsi="Times New Roman" w:cs="Times New Roman"/>
          <w:lang w:val="en-US"/>
        </w:rPr>
        <w:t>is</w:t>
      </w:r>
      <w:r w:rsidRPr="000B41C6">
        <w:rPr>
          <w:rFonts w:ascii="Times New Roman" w:hAnsi="Times New Roman" w:cs="Times New Roman"/>
          <w:lang w:val="en-US"/>
        </w:rPr>
        <w:t xml:space="preserve"> implemented to manage the concrete </w:t>
      </w:r>
      <w:r w:rsidR="001C124B">
        <w:rPr>
          <w:rFonts w:ascii="Times New Roman" w:hAnsi="Times New Roman" w:cs="Times New Roman"/>
          <w:lang w:val="en-US"/>
        </w:rPr>
        <w:t>ageing</w:t>
      </w:r>
      <w:r w:rsidRPr="000B41C6">
        <w:rPr>
          <w:rFonts w:ascii="Times New Roman" w:hAnsi="Times New Roman" w:cs="Times New Roman"/>
          <w:lang w:val="en-US"/>
        </w:rPr>
        <w:t xml:space="preserve"> during the period of extended operation. </w:t>
      </w:r>
      <w:r w:rsidR="000722EB" w:rsidRPr="00E44B0D">
        <w:rPr>
          <w:rFonts w:ascii="Times New Roman" w:hAnsi="Times New Roman" w:cs="Times New Roman"/>
          <w:lang w:val="en-US"/>
        </w:rPr>
        <w:t xml:space="preserve">The </w:t>
      </w:r>
      <w:r w:rsidR="009A00A2" w:rsidRPr="00E44B0D">
        <w:rPr>
          <w:rFonts w:ascii="Times New Roman" w:hAnsi="Times New Roman" w:cs="Times New Roman"/>
          <w:lang w:val="en-US"/>
        </w:rPr>
        <w:t xml:space="preserve">inspection </w:t>
      </w:r>
      <w:r w:rsidR="000722EB" w:rsidRPr="00E44B0D">
        <w:rPr>
          <w:rFonts w:ascii="Times New Roman" w:hAnsi="Times New Roman" w:cs="Times New Roman"/>
          <w:lang w:val="en-US"/>
        </w:rPr>
        <w:t xml:space="preserve">periodicity </w:t>
      </w:r>
      <w:r w:rsidR="00157280" w:rsidRPr="00E44B0D">
        <w:rPr>
          <w:rFonts w:ascii="Times New Roman" w:hAnsi="Times New Roman" w:cs="Times New Roman"/>
          <w:lang w:val="en-US"/>
        </w:rPr>
        <w:t>is</w:t>
      </w:r>
      <w:r w:rsidR="000722EB" w:rsidRPr="00E44B0D">
        <w:rPr>
          <w:rFonts w:ascii="Times New Roman" w:hAnsi="Times New Roman" w:cs="Times New Roman"/>
          <w:lang w:val="en-US"/>
        </w:rPr>
        <w:t xml:space="preserve"> adapted to the soil </w:t>
      </w:r>
      <w:r w:rsidR="00C63AC4" w:rsidRPr="00E44B0D">
        <w:rPr>
          <w:rFonts w:ascii="Times New Roman" w:hAnsi="Times New Roman" w:cs="Times New Roman"/>
          <w:lang w:val="en-US"/>
        </w:rPr>
        <w:t xml:space="preserve">or the structure </w:t>
      </w:r>
      <w:r w:rsidR="009A00A2" w:rsidRPr="00E44B0D">
        <w:rPr>
          <w:rFonts w:ascii="Times New Roman" w:hAnsi="Times New Roman" w:cs="Times New Roman"/>
          <w:lang w:val="en-US"/>
        </w:rPr>
        <w:t xml:space="preserve">condition </w:t>
      </w:r>
      <w:r w:rsidR="00831966" w:rsidRPr="00E44B0D">
        <w:rPr>
          <w:rFonts w:ascii="Times New Roman" w:hAnsi="Times New Roman" w:cs="Times New Roman"/>
          <w:lang w:val="en-US"/>
        </w:rPr>
        <w:t xml:space="preserve">depending on the phenomenon </w:t>
      </w:r>
      <w:r w:rsidR="009A00A2" w:rsidRPr="00E44B0D">
        <w:rPr>
          <w:rFonts w:ascii="Times New Roman" w:hAnsi="Times New Roman" w:cs="Times New Roman"/>
          <w:lang w:val="en-US"/>
        </w:rPr>
        <w:t>being inspected</w:t>
      </w:r>
      <w:r w:rsidR="006D5871" w:rsidRPr="00E44B0D">
        <w:rPr>
          <w:rFonts w:ascii="Times New Roman" w:hAnsi="Times New Roman" w:cs="Times New Roman"/>
          <w:lang w:val="en-US"/>
        </w:rPr>
        <w:t>,</w:t>
      </w:r>
      <w:r w:rsidR="009A00A2" w:rsidRPr="00E44B0D">
        <w:rPr>
          <w:rFonts w:ascii="Times New Roman" w:hAnsi="Times New Roman" w:cs="Times New Roman"/>
          <w:lang w:val="en-US"/>
        </w:rPr>
        <w:t xml:space="preserve"> </w:t>
      </w:r>
      <w:r w:rsidR="00831966" w:rsidRPr="00E44B0D">
        <w:rPr>
          <w:rFonts w:ascii="Times New Roman" w:hAnsi="Times New Roman" w:cs="Times New Roman"/>
          <w:lang w:val="en-US"/>
        </w:rPr>
        <w:t xml:space="preserve">(for example 1 year for </w:t>
      </w:r>
      <w:proofErr w:type="spellStart"/>
      <w:r w:rsidR="00831966" w:rsidRPr="00E44B0D">
        <w:rPr>
          <w:rFonts w:ascii="Times New Roman" w:hAnsi="Times New Roman" w:cs="Times New Roman"/>
          <w:lang w:val="en-US"/>
        </w:rPr>
        <w:t>sedimentdeposit</w:t>
      </w:r>
      <w:proofErr w:type="spellEnd"/>
      <w:r w:rsidR="00831966" w:rsidRPr="00E44B0D">
        <w:rPr>
          <w:rFonts w:ascii="Times New Roman" w:hAnsi="Times New Roman" w:cs="Times New Roman"/>
          <w:lang w:val="en-US"/>
        </w:rPr>
        <w:t>, 5 years for overall inspection</w:t>
      </w:r>
      <w:r w:rsidR="00F84D3F" w:rsidRPr="00E44B0D">
        <w:rPr>
          <w:rFonts w:ascii="Times New Roman" w:hAnsi="Times New Roman" w:cs="Times New Roman"/>
          <w:lang w:val="en-US"/>
        </w:rPr>
        <w:t>,</w:t>
      </w:r>
      <w:r w:rsidR="00831966" w:rsidRPr="00E44B0D">
        <w:rPr>
          <w:rFonts w:ascii="Times New Roman" w:hAnsi="Times New Roman" w:cs="Times New Roman"/>
          <w:lang w:val="en-US"/>
        </w:rPr>
        <w:t xml:space="preserve"> up to 10 years for certain settlement measuremen</w:t>
      </w:r>
      <w:r w:rsidRPr="00E44B0D">
        <w:rPr>
          <w:rFonts w:ascii="Times New Roman" w:hAnsi="Times New Roman" w:cs="Times New Roman"/>
          <w:lang w:val="en-US"/>
        </w:rPr>
        <w:t>t or sub aquatic examinations)</w:t>
      </w:r>
      <w:r w:rsidR="000722EB" w:rsidRPr="00E44B0D">
        <w:rPr>
          <w:rFonts w:ascii="Times New Roman" w:hAnsi="Times New Roman" w:cs="Times New Roman"/>
          <w:lang w:val="en-US"/>
        </w:rPr>
        <w:t>.</w:t>
      </w:r>
    </w:p>
    <w:p w14:paraId="2B2023C7" w14:textId="77777777" w:rsidR="006D5871" w:rsidRPr="00E44B0D" w:rsidRDefault="00F6348D" w:rsidP="00290058">
      <w:pPr>
        <w:pStyle w:val="Default"/>
        <w:spacing w:before="120" w:after="120"/>
        <w:jc w:val="both"/>
        <w:rPr>
          <w:rFonts w:ascii="Times New Roman" w:hAnsi="Times New Roman" w:cs="Times New Roman"/>
          <w:lang w:val="en-US"/>
        </w:rPr>
      </w:pPr>
      <w:r w:rsidRPr="00E44B0D">
        <w:rPr>
          <w:rFonts w:ascii="Times New Roman" w:hAnsi="Times New Roman" w:cs="Times New Roman"/>
          <w:lang w:val="en-US"/>
        </w:rPr>
        <w:t>In [1], a</w:t>
      </w:r>
      <w:r w:rsidR="006D5871" w:rsidRPr="00E44B0D">
        <w:rPr>
          <w:rFonts w:ascii="Times New Roman" w:hAnsi="Times New Roman" w:cs="Times New Roman"/>
          <w:lang w:val="en-US"/>
        </w:rPr>
        <w:t xml:space="preserve"> 5-year frequency is </w:t>
      </w:r>
      <w:r w:rsidRPr="00E44B0D">
        <w:rPr>
          <w:rFonts w:ascii="Times New Roman" w:hAnsi="Times New Roman" w:cs="Times New Roman"/>
          <w:lang w:val="en-US"/>
        </w:rPr>
        <w:t xml:space="preserve">given as </w:t>
      </w:r>
      <w:r w:rsidR="006D5871" w:rsidRPr="00E44B0D">
        <w:rPr>
          <w:rFonts w:ascii="Times New Roman" w:hAnsi="Times New Roman" w:cs="Times New Roman"/>
          <w:lang w:val="en-US"/>
        </w:rPr>
        <w:t xml:space="preserve">appropriate to monitor groundwater. However, seasonal variations </w:t>
      </w:r>
      <w:r w:rsidR="00E44B0D">
        <w:rPr>
          <w:rFonts w:ascii="Times New Roman" w:hAnsi="Times New Roman" w:cs="Times New Roman"/>
          <w:lang w:val="en-US"/>
        </w:rPr>
        <w:t>are</w:t>
      </w:r>
      <w:r w:rsidR="006D5871" w:rsidRPr="00E44B0D">
        <w:rPr>
          <w:rFonts w:ascii="Times New Roman" w:hAnsi="Times New Roman" w:cs="Times New Roman"/>
          <w:lang w:val="en-US"/>
        </w:rPr>
        <w:t xml:space="preserve"> accounted for</w:t>
      </w:r>
      <w:r w:rsidR="00E51EEA" w:rsidRPr="00E44B0D">
        <w:rPr>
          <w:rFonts w:ascii="Times New Roman" w:hAnsi="Times New Roman" w:cs="Times New Roman"/>
          <w:lang w:val="en-US"/>
        </w:rPr>
        <w:t xml:space="preserve"> on</w:t>
      </w:r>
      <w:r w:rsidR="006D5871" w:rsidRPr="00E44B0D">
        <w:rPr>
          <w:rFonts w:ascii="Times New Roman" w:hAnsi="Times New Roman" w:cs="Times New Roman"/>
          <w:lang w:val="en-US"/>
        </w:rPr>
        <w:t xml:space="preserve"> a plant-specific basis. All plants may experience seasonal variations in groundwater chemistry, and the sampling is used to identify the possible variation. </w:t>
      </w:r>
    </w:p>
    <w:p w14:paraId="0B094A7C" w14:textId="77777777" w:rsidR="0004272E" w:rsidRPr="00E44B0D" w:rsidRDefault="00127184" w:rsidP="00290058">
      <w:pPr>
        <w:pStyle w:val="Default"/>
        <w:spacing w:before="120" w:after="120"/>
        <w:jc w:val="both"/>
        <w:rPr>
          <w:rFonts w:ascii="Times New Roman" w:hAnsi="Times New Roman" w:cs="Times New Roman"/>
          <w:lang w:val="en-US"/>
        </w:rPr>
      </w:pPr>
      <w:r w:rsidRPr="00E44B0D">
        <w:rPr>
          <w:rFonts w:ascii="Times New Roman" w:hAnsi="Times New Roman" w:cs="Times New Roman"/>
          <w:lang w:val="en-US"/>
        </w:rPr>
        <w:t xml:space="preserve">Some relevant </w:t>
      </w:r>
      <w:r w:rsidR="00341686" w:rsidRPr="00E44B0D">
        <w:rPr>
          <w:rFonts w:ascii="Times New Roman" w:hAnsi="Times New Roman" w:cs="Times New Roman"/>
          <w:lang w:val="en-US"/>
        </w:rPr>
        <w:t xml:space="preserve">examples </w:t>
      </w:r>
      <w:r w:rsidRPr="00E44B0D">
        <w:rPr>
          <w:rFonts w:ascii="Times New Roman" w:hAnsi="Times New Roman" w:cs="Times New Roman"/>
          <w:lang w:val="en-US"/>
        </w:rPr>
        <w:t>are give</w:t>
      </w:r>
      <w:r w:rsidR="00F84D3F" w:rsidRPr="00E44B0D">
        <w:rPr>
          <w:rFonts w:ascii="Times New Roman" w:hAnsi="Times New Roman" w:cs="Times New Roman"/>
          <w:lang w:val="en-US"/>
        </w:rPr>
        <w:t>n</w:t>
      </w:r>
      <w:r w:rsidRPr="00E44B0D">
        <w:rPr>
          <w:rFonts w:ascii="Times New Roman" w:hAnsi="Times New Roman" w:cs="Times New Roman"/>
          <w:lang w:val="en-US"/>
        </w:rPr>
        <w:t xml:space="preserve"> here after which can be used as guideline</w:t>
      </w:r>
      <w:r w:rsidR="00F84D3F" w:rsidRPr="00E44B0D">
        <w:rPr>
          <w:rFonts w:ascii="Times New Roman" w:hAnsi="Times New Roman" w:cs="Times New Roman"/>
          <w:lang w:val="en-US"/>
        </w:rPr>
        <w:t>s</w:t>
      </w:r>
      <w:r w:rsidRPr="00E44B0D">
        <w:rPr>
          <w:rFonts w:ascii="Times New Roman" w:hAnsi="Times New Roman" w:cs="Times New Roman"/>
          <w:lang w:val="en-US"/>
        </w:rPr>
        <w:t xml:space="preserve"> for typical </w:t>
      </w:r>
      <w:r w:rsidR="00F84D3F" w:rsidRPr="00E44B0D">
        <w:rPr>
          <w:rFonts w:ascii="Times New Roman" w:hAnsi="Times New Roman" w:cs="Times New Roman"/>
          <w:lang w:val="en-US"/>
        </w:rPr>
        <w:t>water-control structures</w:t>
      </w:r>
      <w:r w:rsidRPr="00E44B0D">
        <w:rPr>
          <w:rFonts w:ascii="Times New Roman" w:hAnsi="Times New Roman" w:cs="Times New Roman"/>
          <w:lang w:val="en-US"/>
        </w:rPr>
        <w:t>.</w:t>
      </w:r>
      <w:r w:rsidR="00972B59" w:rsidRPr="00E44B0D">
        <w:rPr>
          <w:rFonts w:ascii="Times New Roman" w:hAnsi="Times New Roman" w:cs="Times New Roman"/>
          <w:lang w:val="en-US"/>
        </w:rPr>
        <w:t xml:space="preserve"> </w:t>
      </w:r>
      <w:r w:rsidR="0004272E" w:rsidRPr="00E44B0D">
        <w:rPr>
          <w:rFonts w:ascii="Times New Roman" w:hAnsi="Times New Roman" w:cs="Times New Roman"/>
          <w:lang w:val="en-US"/>
        </w:rPr>
        <w:t xml:space="preserve">Local plant-specific conditions </w:t>
      </w:r>
      <w:r w:rsidR="009A00A2" w:rsidRPr="00E44B0D">
        <w:rPr>
          <w:rFonts w:ascii="Times New Roman" w:hAnsi="Times New Roman" w:cs="Times New Roman"/>
          <w:lang w:val="en-US"/>
        </w:rPr>
        <w:t xml:space="preserve">and regulatory requirements </w:t>
      </w:r>
      <w:r w:rsidR="0004272E" w:rsidRPr="00E44B0D">
        <w:rPr>
          <w:rFonts w:ascii="Times New Roman" w:hAnsi="Times New Roman" w:cs="Times New Roman"/>
          <w:lang w:val="en-US"/>
        </w:rPr>
        <w:t>determine the scope of each inspection program</w:t>
      </w:r>
      <w:r w:rsidR="00E44B0D">
        <w:rPr>
          <w:rFonts w:ascii="Times New Roman" w:hAnsi="Times New Roman" w:cs="Times New Roman"/>
          <w:lang w:val="en-US"/>
        </w:rPr>
        <w:t>me</w:t>
      </w:r>
      <w:r w:rsidR="0004272E" w:rsidRPr="00E44B0D">
        <w:rPr>
          <w:rFonts w:ascii="Times New Roman" w:hAnsi="Times New Roman" w:cs="Times New Roman"/>
          <w:lang w:val="en-US"/>
        </w:rPr>
        <w:t>.</w:t>
      </w:r>
    </w:p>
    <w:p w14:paraId="7E7B2B91" w14:textId="77777777" w:rsidR="00997394" w:rsidRPr="000B41C6" w:rsidRDefault="00E44B0D" w:rsidP="00750378">
      <w:pPr>
        <w:pStyle w:val="Default"/>
        <w:numPr>
          <w:ilvl w:val="0"/>
          <w:numId w:val="15"/>
        </w:numPr>
        <w:spacing w:line="276" w:lineRule="auto"/>
        <w:ind w:left="714" w:hanging="357"/>
        <w:jc w:val="both"/>
        <w:rPr>
          <w:rFonts w:ascii="Times New Roman" w:hAnsi="Times New Roman" w:cs="Times New Roman"/>
          <w:bCs/>
          <w:iCs/>
          <w:u w:val="single"/>
          <w:lang w:val="en-US"/>
        </w:rPr>
      </w:pPr>
      <w:r w:rsidRPr="00E44B0D">
        <w:rPr>
          <w:rFonts w:ascii="Times New Roman" w:hAnsi="Times New Roman" w:cs="Times New Roman"/>
          <w:bCs/>
          <w:iCs/>
          <w:lang w:val="en-US"/>
        </w:rPr>
        <w:t xml:space="preserve"> </w:t>
      </w:r>
      <w:r w:rsidRPr="00E44B0D">
        <w:rPr>
          <w:rFonts w:ascii="Times New Roman" w:hAnsi="Times New Roman" w:cs="Times New Roman"/>
          <w:bCs/>
          <w:iCs/>
          <w:lang w:val="en-US"/>
        </w:rPr>
        <w:tab/>
      </w:r>
      <w:r w:rsidR="00997394" w:rsidRPr="00750378">
        <w:rPr>
          <w:rFonts w:ascii="Times New Roman" w:hAnsi="Times New Roman" w:cs="Times New Roman"/>
          <w:lang w:val="en-US"/>
        </w:rPr>
        <w:t>Retaining wall</w:t>
      </w:r>
      <w:r w:rsidR="001B32F1" w:rsidRPr="00750378">
        <w:rPr>
          <w:rFonts w:ascii="Times New Roman" w:hAnsi="Times New Roman" w:cs="Times New Roman"/>
          <w:lang w:val="en-US"/>
        </w:rPr>
        <w:t>s</w:t>
      </w:r>
      <w:r w:rsidR="00997394" w:rsidRPr="00750378">
        <w:rPr>
          <w:rFonts w:ascii="Times New Roman" w:hAnsi="Times New Roman" w:cs="Times New Roman"/>
          <w:lang w:val="en-US"/>
        </w:rPr>
        <w:t>:</w:t>
      </w:r>
    </w:p>
    <w:p w14:paraId="5643668A" w14:textId="77777777" w:rsidR="00581DA4" w:rsidRPr="000B41C6" w:rsidRDefault="00ED4EF1" w:rsidP="00290058">
      <w:pPr>
        <w:pStyle w:val="Default"/>
        <w:spacing w:before="120" w:after="120"/>
        <w:jc w:val="both"/>
        <w:rPr>
          <w:rFonts w:ascii="Times New Roman" w:hAnsi="Times New Roman" w:cs="Times New Roman"/>
          <w:bCs/>
          <w:iCs/>
          <w:lang w:val="en-US"/>
        </w:rPr>
      </w:pPr>
      <w:r w:rsidRPr="000B41C6">
        <w:rPr>
          <w:rFonts w:ascii="Times New Roman" w:hAnsi="Times New Roman" w:cs="Times New Roman"/>
          <w:bCs/>
          <w:iCs/>
          <w:lang w:val="en-US"/>
        </w:rPr>
        <w:t xml:space="preserve">For </w:t>
      </w:r>
      <w:r w:rsidR="001B32F1" w:rsidRPr="000B41C6">
        <w:rPr>
          <w:rFonts w:ascii="Times New Roman" w:hAnsi="Times New Roman" w:cs="Times New Roman"/>
          <w:bCs/>
          <w:iCs/>
          <w:lang w:val="en-US"/>
        </w:rPr>
        <w:t xml:space="preserve">large </w:t>
      </w:r>
      <w:r w:rsidRPr="000B41C6">
        <w:rPr>
          <w:rFonts w:ascii="Times New Roman" w:hAnsi="Times New Roman" w:cs="Times New Roman"/>
          <w:bCs/>
          <w:iCs/>
          <w:lang w:val="en-US"/>
        </w:rPr>
        <w:t>retaining walls</w:t>
      </w:r>
      <w:r w:rsidR="00B320B9" w:rsidRPr="000B41C6">
        <w:rPr>
          <w:rFonts w:ascii="Times New Roman" w:hAnsi="Times New Roman" w:cs="Times New Roman"/>
          <w:bCs/>
          <w:iCs/>
          <w:lang w:val="en-US"/>
        </w:rPr>
        <w:t xml:space="preserve"> </w:t>
      </w:r>
      <w:r w:rsidR="001B32F1" w:rsidRPr="000B41C6">
        <w:rPr>
          <w:rFonts w:ascii="Times New Roman" w:hAnsi="Times New Roman" w:cs="Times New Roman"/>
          <w:bCs/>
          <w:iCs/>
          <w:lang w:val="en-US"/>
        </w:rPr>
        <w:t>(concrete or steel)</w:t>
      </w:r>
      <w:r w:rsidR="00157280">
        <w:rPr>
          <w:rFonts w:ascii="Times New Roman" w:hAnsi="Times New Roman" w:cs="Times New Roman"/>
          <w:bCs/>
          <w:iCs/>
          <w:lang w:val="en-US"/>
        </w:rPr>
        <w:t>,</w:t>
      </w:r>
      <w:r w:rsidR="001B32F1" w:rsidRPr="000B41C6">
        <w:rPr>
          <w:rFonts w:ascii="Times New Roman" w:hAnsi="Times New Roman" w:cs="Times New Roman"/>
          <w:bCs/>
          <w:iCs/>
          <w:lang w:val="en-US"/>
        </w:rPr>
        <w:t xml:space="preserve"> </w:t>
      </w:r>
      <w:r w:rsidRPr="000B41C6">
        <w:rPr>
          <w:rFonts w:ascii="Times New Roman" w:hAnsi="Times New Roman" w:cs="Times New Roman"/>
          <w:bCs/>
          <w:iCs/>
          <w:lang w:val="en-US"/>
        </w:rPr>
        <w:t xml:space="preserve">the top of the wall movement </w:t>
      </w:r>
      <w:r w:rsidR="00157280">
        <w:rPr>
          <w:rFonts w:ascii="Times New Roman" w:hAnsi="Times New Roman" w:cs="Times New Roman"/>
          <w:bCs/>
          <w:iCs/>
          <w:lang w:val="en-US"/>
        </w:rPr>
        <w:t>is</w:t>
      </w:r>
      <w:r w:rsidRPr="000B41C6">
        <w:rPr>
          <w:rFonts w:ascii="Times New Roman" w:hAnsi="Times New Roman" w:cs="Times New Roman"/>
          <w:bCs/>
          <w:iCs/>
          <w:lang w:val="en-US"/>
        </w:rPr>
        <w:t xml:space="preserve"> measured</w:t>
      </w:r>
      <w:r w:rsidR="009A00A2">
        <w:rPr>
          <w:rFonts w:ascii="Times New Roman" w:hAnsi="Times New Roman" w:cs="Times New Roman"/>
          <w:bCs/>
          <w:iCs/>
          <w:lang w:val="en-US"/>
        </w:rPr>
        <w:t xml:space="preserve"> and trended</w:t>
      </w:r>
      <w:r w:rsidRPr="000B41C6">
        <w:rPr>
          <w:rFonts w:ascii="Times New Roman" w:hAnsi="Times New Roman" w:cs="Times New Roman"/>
          <w:bCs/>
          <w:iCs/>
          <w:lang w:val="en-US"/>
        </w:rPr>
        <w:t>.</w:t>
      </w:r>
    </w:p>
    <w:p w14:paraId="72C1A88D" w14:textId="77777777" w:rsidR="00E81F4D" w:rsidRPr="000B41C6" w:rsidRDefault="00C63AC4" w:rsidP="00290058">
      <w:pPr>
        <w:pStyle w:val="Default"/>
        <w:spacing w:before="120" w:after="120"/>
        <w:jc w:val="both"/>
        <w:rPr>
          <w:rFonts w:ascii="Times New Roman" w:hAnsi="Times New Roman" w:cs="Times New Roman"/>
          <w:bCs/>
          <w:iCs/>
          <w:lang w:val="en-US"/>
        </w:rPr>
      </w:pPr>
      <w:r w:rsidRPr="000B41C6">
        <w:rPr>
          <w:rFonts w:ascii="Times New Roman" w:hAnsi="Times New Roman" w:cs="Times New Roman"/>
          <w:bCs/>
          <w:iCs/>
          <w:lang w:val="en-US"/>
        </w:rPr>
        <w:t>For</w:t>
      </w:r>
      <w:r w:rsidR="00997394" w:rsidRPr="000B41C6">
        <w:rPr>
          <w:rFonts w:ascii="Times New Roman" w:hAnsi="Times New Roman" w:cs="Times New Roman"/>
          <w:bCs/>
          <w:iCs/>
          <w:lang w:val="en-US"/>
        </w:rPr>
        <w:t xml:space="preserve"> sheet</w:t>
      </w:r>
      <w:r w:rsidRPr="000B41C6">
        <w:rPr>
          <w:rFonts w:ascii="Times New Roman" w:hAnsi="Times New Roman" w:cs="Times New Roman"/>
          <w:bCs/>
          <w:iCs/>
          <w:lang w:val="en-US"/>
        </w:rPr>
        <w:t>-pile</w:t>
      </w:r>
      <w:r w:rsidR="00997394" w:rsidRPr="000B41C6">
        <w:rPr>
          <w:rFonts w:ascii="Times New Roman" w:hAnsi="Times New Roman" w:cs="Times New Roman"/>
          <w:bCs/>
          <w:iCs/>
          <w:lang w:val="en-US"/>
        </w:rPr>
        <w:t xml:space="preserve"> retaining wall</w:t>
      </w:r>
      <w:r w:rsidR="0007316F" w:rsidRPr="000B41C6">
        <w:rPr>
          <w:rFonts w:ascii="Times New Roman" w:hAnsi="Times New Roman" w:cs="Times New Roman"/>
          <w:bCs/>
          <w:iCs/>
          <w:lang w:val="en-US"/>
        </w:rPr>
        <w:t>s</w:t>
      </w:r>
      <w:r w:rsidR="00997394" w:rsidRPr="000B41C6">
        <w:rPr>
          <w:rFonts w:ascii="Times New Roman" w:hAnsi="Times New Roman" w:cs="Times New Roman"/>
          <w:bCs/>
          <w:iCs/>
          <w:lang w:val="en-US"/>
        </w:rPr>
        <w:t xml:space="preserve">, </w:t>
      </w:r>
      <w:r w:rsidRPr="000B41C6">
        <w:rPr>
          <w:rFonts w:ascii="Times New Roman" w:hAnsi="Times New Roman" w:cs="Times New Roman"/>
          <w:bCs/>
          <w:iCs/>
          <w:lang w:val="en-US"/>
        </w:rPr>
        <w:t xml:space="preserve">steel </w:t>
      </w:r>
      <w:r w:rsidR="00997394" w:rsidRPr="000B41C6">
        <w:rPr>
          <w:rFonts w:ascii="Times New Roman" w:hAnsi="Times New Roman" w:cs="Times New Roman"/>
          <w:bCs/>
          <w:iCs/>
          <w:lang w:val="en-US"/>
        </w:rPr>
        <w:t xml:space="preserve">thickness measurements </w:t>
      </w:r>
      <w:r w:rsidR="008E7B43">
        <w:rPr>
          <w:rFonts w:ascii="Times New Roman" w:hAnsi="Times New Roman" w:cs="Times New Roman"/>
          <w:bCs/>
          <w:iCs/>
          <w:lang w:val="en-US"/>
        </w:rPr>
        <w:t>may</w:t>
      </w:r>
      <w:r w:rsidR="00997394" w:rsidRPr="000B41C6">
        <w:rPr>
          <w:rFonts w:ascii="Times New Roman" w:hAnsi="Times New Roman" w:cs="Times New Roman"/>
          <w:bCs/>
          <w:iCs/>
          <w:lang w:val="en-US"/>
        </w:rPr>
        <w:t xml:space="preserve"> be performed in area</w:t>
      </w:r>
      <w:r w:rsidR="00341686" w:rsidRPr="000B41C6">
        <w:rPr>
          <w:rFonts w:ascii="Times New Roman" w:hAnsi="Times New Roman" w:cs="Times New Roman"/>
          <w:bCs/>
          <w:iCs/>
          <w:lang w:val="en-US"/>
        </w:rPr>
        <w:t>s</w:t>
      </w:r>
      <w:r w:rsidR="00997394" w:rsidRPr="000B41C6">
        <w:rPr>
          <w:rFonts w:ascii="Times New Roman" w:hAnsi="Times New Roman" w:cs="Times New Roman"/>
          <w:bCs/>
          <w:iCs/>
          <w:lang w:val="en-US"/>
        </w:rPr>
        <w:t xml:space="preserve"> </w:t>
      </w:r>
      <w:r w:rsidR="00341686" w:rsidRPr="000B41C6">
        <w:rPr>
          <w:rFonts w:ascii="Times New Roman" w:hAnsi="Times New Roman" w:cs="Times New Roman"/>
          <w:bCs/>
          <w:iCs/>
          <w:lang w:val="en-US"/>
        </w:rPr>
        <w:t xml:space="preserve">of alternate wetting and drying </w:t>
      </w:r>
      <w:r w:rsidR="00F84D3F" w:rsidRPr="000B41C6">
        <w:rPr>
          <w:rFonts w:ascii="Times New Roman" w:hAnsi="Times New Roman" w:cs="Times New Roman"/>
          <w:bCs/>
          <w:iCs/>
          <w:lang w:val="en-US"/>
        </w:rPr>
        <w:t>based on</w:t>
      </w:r>
      <w:r w:rsidR="001B32F1" w:rsidRPr="000B41C6">
        <w:rPr>
          <w:rFonts w:ascii="Times New Roman" w:hAnsi="Times New Roman" w:cs="Times New Roman"/>
          <w:bCs/>
          <w:iCs/>
          <w:lang w:val="en-US"/>
        </w:rPr>
        <w:t xml:space="preserve"> representative sampling</w:t>
      </w:r>
      <w:r w:rsidR="0007316F" w:rsidRPr="000B41C6">
        <w:rPr>
          <w:rFonts w:ascii="Times New Roman" w:hAnsi="Times New Roman" w:cs="Times New Roman"/>
          <w:bCs/>
          <w:iCs/>
          <w:lang w:val="en-US"/>
        </w:rPr>
        <w:t xml:space="preserve">. </w:t>
      </w:r>
      <w:smartTag w:uri="urn:schemas-microsoft-com:office:smarttags" w:element="country-region">
        <w:smartTag w:uri="urn:schemas-microsoft-com:office:smarttags" w:element="place">
          <w:r w:rsidR="0007316F" w:rsidRPr="000B41C6">
            <w:rPr>
              <w:rFonts w:ascii="Times New Roman" w:hAnsi="Times New Roman" w:cs="Times New Roman"/>
              <w:bCs/>
              <w:iCs/>
              <w:lang w:val="en-US"/>
            </w:rPr>
            <w:t>An</w:t>
          </w:r>
          <w:r w:rsidRPr="000B41C6">
            <w:rPr>
              <w:rFonts w:ascii="Times New Roman" w:hAnsi="Times New Roman" w:cs="Times New Roman"/>
              <w:bCs/>
              <w:iCs/>
              <w:lang w:val="en-US"/>
            </w:rPr>
            <w:t>chorage</w:t>
          </w:r>
        </w:smartTag>
      </w:smartTag>
      <w:r w:rsidRPr="000B41C6">
        <w:rPr>
          <w:rFonts w:ascii="Times New Roman" w:hAnsi="Times New Roman" w:cs="Times New Roman"/>
          <w:bCs/>
          <w:iCs/>
          <w:lang w:val="en-US"/>
        </w:rPr>
        <w:t xml:space="preserve"> tie-</w:t>
      </w:r>
      <w:r w:rsidR="0007316F" w:rsidRPr="000B41C6">
        <w:rPr>
          <w:rFonts w:ascii="Times New Roman" w:hAnsi="Times New Roman" w:cs="Times New Roman"/>
          <w:bCs/>
          <w:iCs/>
          <w:lang w:val="en-US"/>
        </w:rPr>
        <w:t>r</w:t>
      </w:r>
      <w:r w:rsidRPr="000B41C6">
        <w:rPr>
          <w:rFonts w:ascii="Times New Roman" w:hAnsi="Times New Roman" w:cs="Times New Roman"/>
          <w:bCs/>
          <w:iCs/>
          <w:lang w:val="en-US"/>
        </w:rPr>
        <w:t xml:space="preserve">ods </w:t>
      </w:r>
      <w:r w:rsidR="008E7B43">
        <w:rPr>
          <w:rFonts w:ascii="Times New Roman" w:hAnsi="Times New Roman" w:cs="Times New Roman"/>
          <w:bCs/>
          <w:iCs/>
          <w:lang w:val="en-US"/>
        </w:rPr>
        <w:t>may</w:t>
      </w:r>
      <w:r w:rsidRPr="000B41C6">
        <w:rPr>
          <w:rFonts w:ascii="Times New Roman" w:hAnsi="Times New Roman" w:cs="Times New Roman"/>
          <w:bCs/>
          <w:iCs/>
          <w:lang w:val="en-US"/>
        </w:rPr>
        <w:t xml:space="preserve"> be visually inspected to check the presence of </w:t>
      </w:r>
      <w:r w:rsidR="00804A91" w:rsidRPr="000B41C6">
        <w:rPr>
          <w:rFonts w:ascii="Times New Roman" w:hAnsi="Times New Roman" w:cs="Times New Roman"/>
          <w:bCs/>
          <w:iCs/>
          <w:lang w:val="en-US"/>
        </w:rPr>
        <w:t xml:space="preserve">excessive corrosion or other degradation mechanism in </w:t>
      </w:r>
      <w:r w:rsidRPr="000B41C6">
        <w:rPr>
          <w:rFonts w:ascii="Times New Roman" w:hAnsi="Times New Roman" w:cs="Times New Roman"/>
          <w:bCs/>
          <w:iCs/>
          <w:lang w:val="en-US"/>
        </w:rPr>
        <w:t xml:space="preserve">every </w:t>
      </w:r>
      <w:r w:rsidR="00804A91" w:rsidRPr="000B41C6">
        <w:rPr>
          <w:rFonts w:ascii="Times New Roman" w:hAnsi="Times New Roman" w:cs="Times New Roman"/>
          <w:bCs/>
          <w:iCs/>
          <w:lang w:val="en-US"/>
        </w:rPr>
        <w:t>location.</w:t>
      </w:r>
      <w:r w:rsidR="00804A91" w:rsidRPr="000B41C6" w:rsidDel="00804A91">
        <w:rPr>
          <w:rFonts w:ascii="Times New Roman" w:hAnsi="Times New Roman" w:cs="Times New Roman"/>
          <w:bCs/>
          <w:iCs/>
          <w:lang w:val="en-US"/>
        </w:rPr>
        <w:t xml:space="preserve"> </w:t>
      </w:r>
    </w:p>
    <w:p w14:paraId="0A6C230F" w14:textId="77777777" w:rsidR="00424B21" w:rsidRPr="000B41C6" w:rsidRDefault="00E44B0D" w:rsidP="00750378">
      <w:pPr>
        <w:pStyle w:val="Default"/>
        <w:numPr>
          <w:ilvl w:val="0"/>
          <w:numId w:val="15"/>
        </w:numPr>
        <w:spacing w:line="276" w:lineRule="auto"/>
        <w:ind w:left="714" w:hanging="357"/>
        <w:jc w:val="both"/>
        <w:rPr>
          <w:rFonts w:ascii="Times New Roman" w:hAnsi="Times New Roman" w:cs="Times New Roman"/>
          <w:bCs/>
          <w:iCs/>
          <w:u w:val="single"/>
          <w:lang w:val="en-US"/>
        </w:rPr>
      </w:pPr>
      <w:r w:rsidRPr="00E44B0D">
        <w:rPr>
          <w:rFonts w:ascii="Times New Roman" w:hAnsi="Times New Roman" w:cs="Times New Roman"/>
          <w:bCs/>
          <w:iCs/>
          <w:lang w:val="en-US"/>
        </w:rPr>
        <w:t xml:space="preserve"> </w:t>
      </w:r>
      <w:r w:rsidRPr="00750378">
        <w:rPr>
          <w:rFonts w:ascii="Times New Roman" w:hAnsi="Times New Roman" w:cs="Times New Roman"/>
          <w:lang w:val="en-US"/>
        </w:rPr>
        <w:tab/>
      </w:r>
      <w:r w:rsidR="00C63AC4" w:rsidRPr="00750378">
        <w:rPr>
          <w:rFonts w:ascii="Times New Roman" w:hAnsi="Times New Roman" w:cs="Times New Roman"/>
          <w:lang w:val="en-US"/>
        </w:rPr>
        <w:t>Dikes and dams:</w:t>
      </w:r>
    </w:p>
    <w:p w14:paraId="7189B769" w14:textId="77777777" w:rsidR="00C63AC4" w:rsidRPr="001165D3" w:rsidRDefault="00C63AC4" w:rsidP="00290058">
      <w:pPr>
        <w:pStyle w:val="Default"/>
        <w:spacing w:before="120" w:after="120"/>
        <w:jc w:val="both"/>
        <w:rPr>
          <w:rFonts w:ascii="Times New Roman" w:hAnsi="Times New Roman" w:cs="Times New Roman"/>
          <w:bCs/>
          <w:iCs/>
          <w:lang w:val="en-US"/>
        </w:rPr>
      </w:pPr>
      <w:r w:rsidRPr="001165D3">
        <w:rPr>
          <w:rFonts w:ascii="Times New Roman" w:hAnsi="Times New Roman" w:cs="Times New Roman"/>
          <w:bCs/>
          <w:iCs/>
          <w:lang w:val="en-US"/>
        </w:rPr>
        <w:t xml:space="preserve">The </w:t>
      </w:r>
      <w:r w:rsidR="00341686" w:rsidRPr="001165D3">
        <w:rPr>
          <w:rFonts w:ascii="Times New Roman" w:hAnsi="Times New Roman" w:cs="Times New Roman"/>
          <w:bCs/>
          <w:iCs/>
          <w:lang w:val="en-US"/>
        </w:rPr>
        <w:t xml:space="preserve">measurements of </w:t>
      </w:r>
      <w:r w:rsidRPr="001165D3">
        <w:rPr>
          <w:rFonts w:ascii="Times New Roman" w:hAnsi="Times New Roman" w:cs="Times New Roman"/>
          <w:bCs/>
          <w:iCs/>
          <w:lang w:val="en-US"/>
        </w:rPr>
        <w:t xml:space="preserve">settlements of earth works </w:t>
      </w:r>
      <w:r w:rsidR="008E7B43" w:rsidRPr="001165D3">
        <w:rPr>
          <w:rFonts w:ascii="Times New Roman" w:hAnsi="Times New Roman" w:cs="Times New Roman"/>
          <w:bCs/>
          <w:iCs/>
          <w:lang w:val="en-US"/>
        </w:rPr>
        <w:t>may</w:t>
      </w:r>
      <w:r w:rsidRPr="001165D3">
        <w:rPr>
          <w:rFonts w:ascii="Times New Roman" w:hAnsi="Times New Roman" w:cs="Times New Roman"/>
          <w:bCs/>
          <w:iCs/>
          <w:lang w:val="en-US"/>
        </w:rPr>
        <w:t xml:space="preserve"> be undertaken </w:t>
      </w:r>
      <w:r w:rsidR="00F84D3F" w:rsidRPr="001165D3">
        <w:rPr>
          <w:rFonts w:ascii="Times New Roman" w:hAnsi="Times New Roman" w:cs="Times New Roman"/>
          <w:bCs/>
          <w:iCs/>
          <w:lang w:val="en-US"/>
        </w:rPr>
        <w:t>at</w:t>
      </w:r>
      <w:r w:rsidRPr="001165D3">
        <w:rPr>
          <w:rFonts w:ascii="Times New Roman" w:hAnsi="Times New Roman" w:cs="Times New Roman"/>
          <w:bCs/>
          <w:iCs/>
          <w:lang w:val="en-US"/>
        </w:rPr>
        <w:t xml:space="preserve"> typical points which can characterize the soil movements. Massive </w:t>
      </w:r>
      <w:r w:rsidR="00341686" w:rsidRPr="001165D3">
        <w:rPr>
          <w:rFonts w:ascii="Times New Roman" w:hAnsi="Times New Roman" w:cs="Times New Roman"/>
          <w:bCs/>
          <w:iCs/>
          <w:lang w:val="en-US"/>
        </w:rPr>
        <w:t xml:space="preserve">structural </w:t>
      </w:r>
      <w:r w:rsidRPr="001165D3">
        <w:rPr>
          <w:rFonts w:ascii="Times New Roman" w:hAnsi="Times New Roman" w:cs="Times New Roman"/>
          <w:bCs/>
          <w:iCs/>
          <w:lang w:val="en-US"/>
        </w:rPr>
        <w:t xml:space="preserve">inclusion in earth work </w:t>
      </w:r>
      <w:r w:rsidR="00157280">
        <w:rPr>
          <w:rFonts w:ascii="Times New Roman" w:hAnsi="Times New Roman" w:cs="Times New Roman"/>
          <w:bCs/>
          <w:iCs/>
          <w:lang w:val="en-US"/>
        </w:rPr>
        <w:t>is</w:t>
      </w:r>
      <w:r w:rsidRPr="001165D3">
        <w:rPr>
          <w:rFonts w:ascii="Times New Roman" w:hAnsi="Times New Roman" w:cs="Times New Roman"/>
          <w:bCs/>
          <w:iCs/>
          <w:lang w:val="en-US"/>
        </w:rPr>
        <w:t xml:space="preserve"> inspected and every abnormal phenomenon </w:t>
      </w:r>
      <w:r w:rsidR="00157280">
        <w:rPr>
          <w:rFonts w:ascii="Times New Roman" w:hAnsi="Times New Roman" w:cs="Times New Roman"/>
          <w:bCs/>
          <w:iCs/>
          <w:lang w:val="en-US"/>
        </w:rPr>
        <w:t>is</w:t>
      </w:r>
      <w:r w:rsidRPr="001165D3">
        <w:rPr>
          <w:rFonts w:ascii="Times New Roman" w:hAnsi="Times New Roman" w:cs="Times New Roman"/>
          <w:bCs/>
          <w:iCs/>
          <w:lang w:val="en-US"/>
        </w:rPr>
        <w:t xml:space="preserve"> </w:t>
      </w:r>
      <w:r w:rsidR="00C45095" w:rsidRPr="001165D3">
        <w:rPr>
          <w:rFonts w:ascii="Times New Roman" w:hAnsi="Times New Roman" w:cs="Times New Roman"/>
          <w:bCs/>
          <w:iCs/>
          <w:lang w:val="en-US"/>
        </w:rPr>
        <w:t>characterized</w:t>
      </w:r>
      <w:r w:rsidR="00341686" w:rsidRPr="001165D3">
        <w:rPr>
          <w:rFonts w:ascii="Times New Roman" w:hAnsi="Times New Roman" w:cs="Times New Roman"/>
          <w:bCs/>
          <w:iCs/>
          <w:lang w:val="en-US"/>
        </w:rPr>
        <w:t xml:space="preserve"> </w:t>
      </w:r>
      <w:r w:rsidRPr="001165D3">
        <w:rPr>
          <w:rFonts w:ascii="Times New Roman" w:hAnsi="Times New Roman" w:cs="Times New Roman"/>
          <w:bCs/>
          <w:iCs/>
          <w:lang w:val="en-US"/>
        </w:rPr>
        <w:t>by topographic measurement</w:t>
      </w:r>
      <w:r w:rsidR="009A7545" w:rsidRPr="001165D3">
        <w:rPr>
          <w:rFonts w:ascii="Times New Roman" w:hAnsi="Times New Roman" w:cs="Times New Roman"/>
          <w:bCs/>
          <w:iCs/>
          <w:lang w:val="en-US"/>
        </w:rPr>
        <w:t xml:space="preserve">: the movements of </w:t>
      </w:r>
      <w:r w:rsidR="001B32F1" w:rsidRPr="001165D3">
        <w:rPr>
          <w:rFonts w:ascii="Times New Roman" w:hAnsi="Times New Roman" w:cs="Times New Roman"/>
          <w:bCs/>
          <w:iCs/>
          <w:lang w:val="en-US"/>
        </w:rPr>
        <w:t xml:space="preserve">such </w:t>
      </w:r>
      <w:r w:rsidR="009A7545" w:rsidRPr="001165D3">
        <w:rPr>
          <w:rFonts w:ascii="Times New Roman" w:hAnsi="Times New Roman" w:cs="Times New Roman"/>
          <w:bCs/>
          <w:iCs/>
          <w:lang w:val="en-US"/>
        </w:rPr>
        <w:t xml:space="preserve">structures </w:t>
      </w:r>
      <w:r w:rsidR="008E7B43" w:rsidRPr="001165D3">
        <w:rPr>
          <w:rFonts w:ascii="Times New Roman" w:hAnsi="Times New Roman" w:cs="Times New Roman"/>
          <w:bCs/>
          <w:iCs/>
          <w:lang w:val="en-US"/>
        </w:rPr>
        <w:t>may</w:t>
      </w:r>
      <w:r w:rsidR="009A7545" w:rsidRPr="001165D3">
        <w:rPr>
          <w:rFonts w:ascii="Times New Roman" w:hAnsi="Times New Roman" w:cs="Times New Roman"/>
          <w:bCs/>
          <w:iCs/>
          <w:lang w:val="en-US"/>
        </w:rPr>
        <w:t xml:space="preserve"> be broken down in axial displacement, rotation and internal deformation in </w:t>
      </w:r>
      <w:r w:rsidR="009A7545" w:rsidRPr="001165D3">
        <w:rPr>
          <w:rFonts w:ascii="Times New Roman" w:hAnsi="Times New Roman" w:cs="Times New Roman"/>
          <w:bCs/>
          <w:iCs/>
          <w:lang w:val="en-US"/>
        </w:rPr>
        <w:lastRenderedPageBreak/>
        <w:t xml:space="preserve">order to allow </w:t>
      </w:r>
      <w:r w:rsidR="00F84D3F" w:rsidRPr="001165D3">
        <w:rPr>
          <w:rFonts w:ascii="Times New Roman" w:hAnsi="Times New Roman" w:cs="Times New Roman"/>
          <w:bCs/>
          <w:iCs/>
          <w:lang w:val="en-US"/>
        </w:rPr>
        <w:t xml:space="preserve">for </w:t>
      </w:r>
      <w:r w:rsidR="009A7545" w:rsidRPr="001165D3">
        <w:rPr>
          <w:rFonts w:ascii="Times New Roman" w:hAnsi="Times New Roman" w:cs="Times New Roman"/>
          <w:bCs/>
          <w:iCs/>
          <w:lang w:val="en-US"/>
        </w:rPr>
        <w:t>their analysis.</w:t>
      </w:r>
      <w:r w:rsidR="00D02000" w:rsidRPr="001165D3">
        <w:rPr>
          <w:rFonts w:ascii="Times New Roman" w:hAnsi="Times New Roman" w:cs="Times New Roman"/>
          <w:bCs/>
          <w:iCs/>
          <w:lang w:val="en-US"/>
        </w:rPr>
        <w:t xml:space="preserve"> Slope stability </w:t>
      </w:r>
      <w:r w:rsidR="00157280">
        <w:rPr>
          <w:rFonts w:ascii="Times New Roman" w:hAnsi="Times New Roman" w:cs="Times New Roman"/>
          <w:bCs/>
          <w:iCs/>
          <w:lang w:val="en-US"/>
        </w:rPr>
        <w:t xml:space="preserve">is </w:t>
      </w:r>
      <w:r w:rsidR="00D02000" w:rsidRPr="001165D3">
        <w:rPr>
          <w:rFonts w:ascii="Times New Roman" w:hAnsi="Times New Roman" w:cs="Times New Roman"/>
          <w:bCs/>
          <w:iCs/>
          <w:lang w:val="en-US"/>
        </w:rPr>
        <w:t>examined.</w:t>
      </w:r>
      <w:r w:rsidR="00424B21" w:rsidRPr="001165D3">
        <w:rPr>
          <w:rFonts w:ascii="Times New Roman" w:hAnsi="Times New Roman" w:cs="Times New Roman"/>
          <w:bCs/>
          <w:iCs/>
          <w:lang w:val="en-US"/>
        </w:rPr>
        <w:t xml:space="preserve"> And if any, slope protection </w:t>
      </w:r>
      <w:r w:rsidR="00157280">
        <w:rPr>
          <w:rFonts w:ascii="Times New Roman" w:hAnsi="Times New Roman" w:cs="Times New Roman"/>
          <w:bCs/>
          <w:iCs/>
          <w:lang w:val="en-US"/>
        </w:rPr>
        <w:t>is</w:t>
      </w:r>
      <w:r w:rsidR="00424B21" w:rsidRPr="001165D3">
        <w:rPr>
          <w:rFonts w:ascii="Times New Roman" w:hAnsi="Times New Roman" w:cs="Times New Roman"/>
          <w:bCs/>
          <w:iCs/>
          <w:lang w:val="en-US"/>
        </w:rPr>
        <w:t xml:space="preserve"> examined </w:t>
      </w:r>
      <w:r w:rsidR="00341686" w:rsidRPr="001165D3">
        <w:rPr>
          <w:rFonts w:ascii="Times New Roman" w:hAnsi="Times New Roman" w:cs="Times New Roman"/>
          <w:bCs/>
          <w:iCs/>
          <w:lang w:val="en-US"/>
        </w:rPr>
        <w:t xml:space="preserve">including risk of </w:t>
      </w:r>
      <w:r w:rsidR="00424B21" w:rsidRPr="001165D3">
        <w:rPr>
          <w:rFonts w:ascii="Times New Roman" w:hAnsi="Times New Roman" w:cs="Times New Roman"/>
          <w:bCs/>
          <w:iCs/>
          <w:lang w:val="en-US"/>
        </w:rPr>
        <w:t>erosion, wave protection and other current</w:t>
      </w:r>
      <w:r w:rsidR="001B32F1" w:rsidRPr="001165D3">
        <w:rPr>
          <w:rFonts w:ascii="Times New Roman" w:hAnsi="Times New Roman" w:cs="Times New Roman"/>
          <w:bCs/>
          <w:iCs/>
          <w:lang w:val="en-US"/>
        </w:rPr>
        <w:t xml:space="preserve"> function.</w:t>
      </w:r>
    </w:p>
    <w:p w14:paraId="4B4E237E" w14:textId="77777777" w:rsidR="00B320B9" w:rsidRPr="001165D3" w:rsidRDefault="00B320B9" w:rsidP="00290058">
      <w:pPr>
        <w:pStyle w:val="Default"/>
        <w:spacing w:before="120" w:after="120"/>
        <w:jc w:val="both"/>
        <w:rPr>
          <w:rFonts w:ascii="Times New Roman" w:hAnsi="Times New Roman" w:cs="Times New Roman"/>
          <w:bCs/>
          <w:iCs/>
          <w:lang w:val="en-US"/>
        </w:rPr>
      </w:pPr>
      <w:r w:rsidRPr="001165D3">
        <w:rPr>
          <w:rFonts w:ascii="Times New Roman" w:hAnsi="Times New Roman" w:cs="Times New Roman"/>
          <w:bCs/>
          <w:iCs/>
          <w:lang w:val="en-US"/>
        </w:rPr>
        <w:t xml:space="preserve">Seepage </w:t>
      </w:r>
      <w:r w:rsidR="00157280">
        <w:rPr>
          <w:rFonts w:ascii="Times New Roman" w:hAnsi="Times New Roman" w:cs="Times New Roman"/>
          <w:bCs/>
          <w:iCs/>
          <w:lang w:val="en-US"/>
        </w:rPr>
        <w:t>is</w:t>
      </w:r>
      <w:r w:rsidRPr="001165D3">
        <w:rPr>
          <w:rFonts w:ascii="Times New Roman" w:hAnsi="Times New Roman" w:cs="Times New Roman"/>
          <w:bCs/>
          <w:iCs/>
          <w:lang w:val="en-US"/>
        </w:rPr>
        <w:t xml:space="preserve"> visually detected </w:t>
      </w:r>
      <w:r w:rsidR="00AB6877" w:rsidRPr="001165D3">
        <w:rPr>
          <w:rFonts w:ascii="Times New Roman" w:hAnsi="Times New Roman" w:cs="Times New Roman"/>
          <w:bCs/>
          <w:iCs/>
          <w:lang w:val="en-US"/>
        </w:rPr>
        <w:t xml:space="preserve">and trended </w:t>
      </w:r>
      <w:r w:rsidRPr="001165D3">
        <w:rPr>
          <w:rFonts w:ascii="Times New Roman" w:hAnsi="Times New Roman" w:cs="Times New Roman"/>
          <w:bCs/>
          <w:iCs/>
          <w:lang w:val="en-US"/>
        </w:rPr>
        <w:t xml:space="preserve">on dikes and dams: optical fiber </w:t>
      </w:r>
      <w:r w:rsidR="00AB6877" w:rsidRPr="001165D3">
        <w:rPr>
          <w:rFonts w:ascii="Times New Roman" w:hAnsi="Times New Roman" w:cs="Times New Roman"/>
          <w:bCs/>
          <w:iCs/>
          <w:lang w:val="en-US"/>
        </w:rPr>
        <w:t xml:space="preserve">sensors </w:t>
      </w:r>
      <w:r w:rsidRPr="001165D3">
        <w:rPr>
          <w:rFonts w:ascii="Times New Roman" w:hAnsi="Times New Roman" w:cs="Times New Roman"/>
          <w:bCs/>
          <w:iCs/>
          <w:lang w:val="en-US"/>
        </w:rPr>
        <w:t xml:space="preserve">can be </w:t>
      </w:r>
      <w:r w:rsidR="0034506B" w:rsidRPr="001165D3">
        <w:rPr>
          <w:rFonts w:ascii="Times New Roman" w:hAnsi="Times New Roman" w:cs="Times New Roman"/>
          <w:bCs/>
          <w:iCs/>
          <w:lang w:val="en-US"/>
        </w:rPr>
        <w:t>used</w:t>
      </w:r>
      <w:r w:rsidRPr="001165D3">
        <w:rPr>
          <w:rFonts w:ascii="Times New Roman" w:hAnsi="Times New Roman" w:cs="Times New Roman"/>
          <w:bCs/>
          <w:iCs/>
          <w:lang w:val="en-US"/>
        </w:rPr>
        <w:t xml:space="preserve"> t</w:t>
      </w:r>
      <w:r w:rsidR="001B32F1" w:rsidRPr="001165D3">
        <w:rPr>
          <w:rFonts w:ascii="Times New Roman" w:hAnsi="Times New Roman" w:cs="Times New Roman"/>
          <w:bCs/>
          <w:iCs/>
          <w:lang w:val="en-US"/>
        </w:rPr>
        <w:t>o detect leak</w:t>
      </w:r>
      <w:r w:rsidR="00AB6877" w:rsidRPr="001165D3">
        <w:rPr>
          <w:rFonts w:ascii="Times New Roman" w:hAnsi="Times New Roman" w:cs="Times New Roman"/>
          <w:bCs/>
          <w:iCs/>
          <w:lang w:val="en-US"/>
        </w:rPr>
        <w:t>s</w:t>
      </w:r>
      <w:r w:rsidR="001B32F1" w:rsidRPr="001165D3">
        <w:rPr>
          <w:rFonts w:ascii="Times New Roman" w:hAnsi="Times New Roman" w:cs="Times New Roman"/>
          <w:bCs/>
          <w:iCs/>
          <w:lang w:val="en-US"/>
        </w:rPr>
        <w:t xml:space="preserve"> </w:t>
      </w:r>
      <w:r w:rsidR="00AF0D38" w:rsidRPr="001165D3">
        <w:rPr>
          <w:rFonts w:ascii="Times New Roman" w:hAnsi="Times New Roman" w:cs="Times New Roman"/>
          <w:bCs/>
          <w:iCs/>
          <w:lang w:val="en-US"/>
        </w:rPr>
        <w:t xml:space="preserve">based on measurement of </w:t>
      </w:r>
      <w:r w:rsidRPr="001165D3">
        <w:rPr>
          <w:rFonts w:ascii="Times New Roman" w:hAnsi="Times New Roman" w:cs="Times New Roman"/>
          <w:bCs/>
          <w:iCs/>
          <w:lang w:val="en-US"/>
        </w:rPr>
        <w:t>earth temperature. For large scale detection</w:t>
      </w:r>
      <w:r w:rsidR="002C69A6" w:rsidRPr="001165D3">
        <w:rPr>
          <w:rFonts w:ascii="Times New Roman" w:hAnsi="Times New Roman" w:cs="Times New Roman"/>
          <w:bCs/>
          <w:iCs/>
          <w:lang w:val="en-US"/>
        </w:rPr>
        <w:t xml:space="preserve"> </w:t>
      </w:r>
      <w:r w:rsidR="001B32F1" w:rsidRPr="001165D3">
        <w:rPr>
          <w:rFonts w:ascii="Times New Roman" w:hAnsi="Times New Roman" w:cs="Times New Roman"/>
          <w:bCs/>
          <w:iCs/>
          <w:lang w:val="en-US"/>
        </w:rPr>
        <w:t>Infrared ray</w:t>
      </w:r>
      <w:r w:rsidR="002C69A6" w:rsidRPr="001165D3">
        <w:rPr>
          <w:rFonts w:ascii="Times New Roman" w:hAnsi="Times New Roman" w:cs="Times New Roman"/>
          <w:bCs/>
          <w:iCs/>
          <w:lang w:val="en-US"/>
        </w:rPr>
        <w:t xml:space="preserve"> camera </w:t>
      </w:r>
      <w:r w:rsidR="00E81F4D" w:rsidRPr="001165D3">
        <w:rPr>
          <w:rFonts w:ascii="Times New Roman" w:hAnsi="Times New Roman" w:cs="Times New Roman"/>
          <w:bCs/>
          <w:iCs/>
          <w:lang w:val="en-US"/>
        </w:rPr>
        <w:t xml:space="preserve">can be used </w:t>
      </w:r>
      <w:r w:rsidR="002C69A6" w:rsidRPr="001165D3">
        <w:rPr>
          <w:rFonts w:ascii="Times New Roman" w:hAnsi="Times New Roman" w:cs="Times New Roman"/>
          <w:bCs/>
          <w:iCs/>
          <w:lang w:val="en-US"/>
        </w:rPr>
        <w:t>in order to cover long dikes the failure of which can threaten the plant safety.</w:t>
      </w:r>
    </w:p>
    <w:p w14:paraId="0FB4656E" w14:textId="77777777" w:rsidR="00C63AC4" w:rsidRPr="001165D3" w:rsidRDefault="00E81F4D" w:rsidP="00290058">
      <w:pPr>
        <w:pStyle w:val="Default"/>
        <w:spacing w:before="120" w:after="120"/>
        <w:jc w:val="both"/>
        <w:rPr>
          <w:rFonts w:ascii="Times New Roman" w:hAnsi="Times New Roman" w:cs="Times New Roman"/>
          <w:bCs/>
          <w:iCs/>
          <w:lang w:val="en-US"/>
        </w:rPr>
      </w:pPr>
      <w:r w:rsidRPr="001165D3">
        <w:rPr>
          <w:rFonts w:ascii="Times New Roman" w:hAnsi="Times New Roman" w:cs="Times New Roman"/>
          <w:bCs/>
          <w:iCs/>
          <w:lang w:val="en-US"/>
        </w:rPr>
        <w:t xml:space="preserve">The drainage system </w:t>
      </w:r>
      <w:r w:rsidR="00157280">
        <w:rPr>
          <w:rFonts w:ascii="Times New Roman" w:hAnsi="Times New Roman" w:cs="Times New Roman"/>
          <w:bCs/>
          <w:iCs/>
          <w:lang w:val="en-US"/>
        </w:rPr>
        <w:t>is</w:t>
      </w:r>
      <w:r w:rsidRPr="001165D3">
        <w:rPr>
          <w:rFonts w:ascii="Times New Roman" w:hAnsi="Times New Roman" w:cs="Times New Roman"/>
          <w:bCs/>
          <w:iCs/>
          <w:lang w:val="en-US"/>
        </w:rPr>
        <w:t xml:space="preserve"> examined in order to check that the discharge water is not carr</w:t>
      </w:r>
      <w:r w:rsidR="001B32F1" w:rsidRPr="001165D3">
        <w:rPr>
          <w:rFonts w:ascii="Times New Roman" w:hAnsi="Times New Roman" w:cs="Times New Roman"/>
          <w:bCs/>
          <w:iCs/>
          <w:lang w:val="en-US"/>
        </w:rPr>
        <w:t>y</w:t>
      </w:r>
      <w:r w:rsidRPr="001165D3">
        <w:rPr>
          <w:rFonts w:ascii="Times New Roman" w:hAnsi="Times New Roman" w:cs="Times New Roman"/>
          <w:bCs/>
          <w:iCs/>
          <w:lang w:val="en-US"/>
        </w:rPr>
        <w:t xml:space="preserve">ing foundation material </w:t>
      </w:r>
      <w:proofErr w:type="gramStart"/>
      <w:r w:rsidRPr="001165D3">
        <w:rPr>
          <w:rFonts w:ascii="Times New Roman" w:hAnsi="Times New Roman" w:cs="Times New Roman"/>
          <w:bCs/>
          <w:iCs/>
          <w:lang w:val="en-US"/>
        </w:rPr>
        <w:t>and also</w:t>
      </w:r>
      <w:proofErr w:type="gramEnd"/>
      <w:r w:rsidRPr="001165D3">
        <w:rPr>
          <w:rFonts w:ascii="Times New Roman" w:hAnsi="Times New Roman" w:cs="Times New Roman"/>
          <w:bCs/>
          <w:iCs/>
          <w:lang w:val="en-US"/>
        </w:rPr>
        <w:t xml:space="preserve"> that the system is working</w:t>
      </w:r>
      <w:r w:rsidR="00AC788B" w:rsidRPr="001165D3">
        <w:rPr>
          <w:rFonts w:ascii="Times New Roman" w:hAnsi="Times New Roman" w:cs="Times New Roman"/>
          <w:bCs/>
          <w:iCs/>
          <w:lang w:val="en-US"/>
        </w:rPr>
        <w:t xml:space="preserve"> as designed</w:t>
      </w:r>
      <w:r w:rsidRPr="001165D3">
        <w:rPr>
          <w:rFonts w:ascii="Times New Roman" w:hAnsi="Times New Roman" w:cs="Times New Roman"/>
          <w:bCs/>
          <w:iCs/>
          <w:lang w:val="en-US"/>
        </w:rPr>
        <w:t>.</w:t>
      </w:r>
    </w:p>
    <w:p w14:paraId="16A3D979" w14:textId="77777777" w:rsidR="00445950" w:rsidRPr="001165D3" w:rsidRDefault="00746CF6" w:rsidP="00290058">
      <w:pPr>
        <w:pStyle w:val="Default"/>
        <w:spacing w:before="120" w:after="120"/>
        <w:jc w:val="both"/>
        <w:rPr>
          <w:rFonts w:ascii="Times New Roman" w:hAnsi="Times New Roman" w:cs="Times New Roman"/>
          <w:bCs/>
          <w:iCs/>
          <w:lang w:val="en-US"/>
        </w:rPr>
      </w:pPr>
      <w:r w:rsidRPr="001165D3">
        <w:rPr>
          <w:rFonts w:ascii="Times New Roman" w:hAnsi="Times New Roman" w:cs="Times New Roman"/>
          <w:bCs/>
          <w:iCs/>
          <w:lang w:val="en-US"/>
        </w:rPr>
        <w:t xml:space="preserve">The sealing material </w:t>
      </w:r>
      <w:r w:rsidR="00E81F4D" w:rsidRPr="001165D3">
        <w:rPr>
          <w:rFonts w:ascii="Times New Roman" w:hAnsi="Times New Roman" w:cs="Times New Roman"/>
          <w:bCs/>
          <w:iCs/>
          <w:lang w:val="en-US"/>
        </w:rPr>
        <w:t xml:space="preserve">of joints </w:t>
      </w:r>
      <w:r w:rsidR="00157280">
        <w:rPr>
          <w:rFonts w:ascii="Times New Roman" w:hAnsi="Times New Roman" w:cs="Times New Roman"/>
          <w:bCs/>
          <w:iCs/>
          <w:lang w:val="en-US"/>
        </w:rPr>
        <w:t>is</w:t>
      </w:r>
      <w:r w:rsidR="00980841" w:rsidRPr="001165D3">
        <w:rPr>
          <w:rFonts w:ascii="Times New Roman" w:hAnsi="Times New Roman" w:cs="Times New Roman"/>
          <w:bCs/>
          <w:iCs/>
          <w:lang w:val="en-US"/>
        </w:rPr>
        <w:t xml:space="preserve"> examined to determine any abnormal movement or indication of distress or leakage.</w:t>
      </w:r>
    </w:p>
    <w:p w14:paraId="26DAA663" w14:textId="77777777" w:rsidR="006A7C48" w:rsidRPr="001165D3" w:rsidRDefault="00E44B0D" w:rsidP="00750378">
      <w:pPr>
        <w:pStyle w:val="Default"/>
        <w:numPr>
          <w:ilvl w:val="0"/>
          <w:numId w:val="15"/>
        </w:numPr>
        <w:spacing w:line="276" w:lineRule="auto"/>
        <w:ind w:left="714" w:hanging="357"/>
        <w:jc w:val="both"/>
        <w:rPr>
          <w:rFonts w:ascii="Times New Roman" w:hAnsi="Times New Roman" w:cs="Times New Roman"/>
          <w:bCs/>
          <w:iCs/>
          <w:u w:val="single"/>
          <w:lang w:val="en-US"/>
        </w:rPr>
      </w:pPr>
      <w:r w:rsidRPr="00E44B0D">
        <w:rPr>
          <w:rFonts w:ascii="Times New Roman" w:hAnsi="Times New Roman" w:cs="Times New Roman"/>
          <w:bCs/>
          <w:iCs/>
          <w:lang w:val="en-US"/>
        </w:rPr>
        <w:t xml:space="preserve"> </w:t>
      </w:r>
      <w:r w:rsidRPr="00E44B0D">
        <w:rPr>
          <w:rFonts w:ascii="Times New Roman" w:hAnsi="Times New Roman" w:cs="Times New Roman"/>
          <w:bCs/>
          <w:iCs/>
          <w:lang w:val="en-US"/>
        </w:rPr>
        <w:tab/>
      </w:r>
      <w:r w:rsidR="006A7C48" w:rsidRPr="00750378">
        <w:rPr>
          <w:rFonts w:ascii="Times New Roman" w:hAnsi="Times New Roman" w:cs="Times New Roman"/>
          <w:lang w:val="en-US"/>
        </w:rPr>
        <w:t xml:space="preserve">Spillway, </w:t>
      </w:r>
      <w:r w:rsidR="00331053" w:rsidRPr="00750378">
        <w:rPr>
          <w:rFonts w:ascii="Times New Roman" w:hAnsi="Times New Roman" w:cs="Times New Roman"/>
          <w:lang w:val="en-US"/>
        </w:rPr>
        <w:t xml:space="preserve">intake or </w:t>
      </w:r>
      <w:r w:rsidR="006A7C48" w:rsidRPr="00750378">
        <w:rPr>
          <w:rFonts w:ascii="Times New Roman" w:hAnsi="Times New Roman" w:cs="Times New Roman"/>
          <w:lang w:val="en-US"/>
        </w:rPr>
        <w:t>outlet concrete work, and other concrete structures:</w:t>
      </w:r>
    </w:p>
    <w:p w14:paraId="2D2DFCFB" w14:textId="77777777" w:rsidR="00263441" w:rsidRPr="000B41C6" w:rsidRDefault="006A7C48" w:rsidP="00290058">
      <w:pPr>
        <w:pStyle w:val="Default"/>
        <w:spacing w:before="120" w:after="120"/>
        <w:jc w:val="both"/>
        <w:rPr>
          <w:rFonts w:ascii="Times New Roman" w:hAnsi="Times New Roman" w:cs="Times New Roman"/>
          <w:bCs/>
          <w:iCs/>
          <w:lang w:val="en-US"/>
        </w:rPr>
      </w:pPr>
      <w:r w:rsidRPr="000B41C6">
        <w:rPr>
          <w:rFonts w:ascii="Times New Roman" w:hAnsi="Times New Roman" w:cs="Times New Roman"/>
          <w:bCs/>
          <w:iCs/>
          <w:lang w:val="en-US"/>
        </w:rPr>
        <w:t xml:space="preserve">The concrete surfaces </w:t>
      </w:r>
      <w:r w:rsidR="00157280">
        <w:rPr>
          <w:rFonts w:ascii="Times New Roman" w:hAnsi="Times New Roman" w:cs="Times New Roman"/>
          <w:bCs/>
          <w:iCs/>
          <w:lang w:val="en-US"/>
        </w:rPr>
        <w:t>are</w:t>
      </w:r>
      <w:r w:rsidRPr="000B41C6">
        <w:rPr>
          <w:rFonts w:ascii="Times New Roman" w:hAnsi="Times New Roman" w:cs="Times New Roman"/>
          <w:bCs/>
          <w:iCs/>
          <w:lang w:val="en-US"/>
        </w:rPr>
        <w:t xml:space="preserve"> examined to detect cracking, corrosion, </w:t>
      </w:r>
      <w:r w:rsidR="00DC79EA" w:rsidRPr="000B41C6">
        <w:rPr>
          <w:rFonts w:ascii="Times New Roman" w:hAnsi="Times New Roman" w:cs="Times New Roman"/>
          <w:bCs/>
          <w:iCs/>
          <w:lang w:val="en-US"/>
        </w:rPr>
        <w:t xml:space="preserve">seepage, </w:t>
      </w:r>
      <w:r w:rsidRPr="000B41C6">
        <w:rPr>
          <w:rFonts w:ascii="Times New Roman" w:hAnsi="Times New Roman" w:cs="Times New Roman"/>
          <w:bCs/>
          <w:iCs/>
          <w:lang w:val="en-US"/>
        </w:rPr>
        <w:t xml:space="preserve">abnormal deflection or </w:t>
      </w:r>
      <w:r w:rsidR="00372642" w:rsidRPr="000B41C6">
        <w:rPr>
          <w:rFonts w:ascii="Times New Roman" w:hAnsi="Times New Roman" w:cs="Times New Roman"/>
          <w:bCs/>
          <w:iCs/>
          <w:lang w:val="en-US"/>
        </w:rPr>
        <w:t xml:space="preserve">misalignment. Joints </w:t>
      </w:r>
      <w:r w:rsidR="00DC79EA" w:rsidRPr="000B41C6">
        <w:rPr>
          <w:rFonts w:ascii="Times New Roman" w:hAnsi="Times New Roman" w:cs="Times New Roman"/>
          <w:bCs/>
          <w:iCs/>
          <w:lang w:val="en-US"/>
        </w:rPr>
        <w:t xml:space="preserve">seals </w:t>
      </w:r>
      <w:r w:rsidR="00157280">
        <w:rPr>
          <w:rFonts w:ascii="Times New Roman" w:hAnsi="Times New Roman" w:cs="Times New Roman"/>
          <w:bCs/>
          <w:iCs/>
          <w:lang w:val="en-US"/>
        </w:rPr>
        <w:t>are</w:t>
      </w:r>
      <w:r w:rsidR="00372642" w:rsidRPr="000B41C6">
        <w:rPr>
          <w:rFonts w:ascii="Times New Roman" w:hAnsi="Times New Roman" w:cs="Times New Roman"/>
          <w:bCs/>
          <w:iCs/>
          <w:lang w:val="en-US"/>
        </w:rPr>
        <w:t xml:space="preserve"> examined to check </w:t>
      </w:r>
      <w:r w:rsidR="00AC788B" w:rsidRPr="000B41C6">
        <w:rPr>
          <w:rFonts w:ascii="Times New Roman" w:hAnsi="Times New Roman" w:cs="Times New Roman"/>
          <w:bCs/>
          <w:iCs/>
          <w:lang w:val="en-US"/>
        </w:rPr>
        <w:t xml:space="preserve">if </w:t>
      </w:r>
      <w:r w:rsidR="00372642" w:rsidRPr="000B41C6">
        <w:rPr>
          <w:rFonts w:ascii="Times New Roman" w:hAnsi="Times New Roman" w:cs="Times New Roman"/>
          <w:bCs/>
          <w:iCs/>
          <w:lang w:val="en-US"/>
        </w:rPr>
        <w:t>they can perform their design function.</w:t>
      </w:r>
      <w:r w:rsidRPr="000B41C6">
        <w:rPr>
          <w:rFonts w:ascii="Times New Roman" w:hAnsi="Times New Roman" w:cs="Times New Roman"/>
          <w:bCs/>
          <w:iCs/>
          <w:lang w:val="en-US"/>
        </w:rPr>
        <w:t xml:space="preserve"> </w:t>
      </w:r>
      <w:r w:rsidR="00372642" w:rsidRPr="000B41C6">
        <w:rPr>
          <w:rFonts w:ascii="Times New Roman" w:hAnsi="Times New Roman" w:cs="Times New Roman"/>
          <w:bCs/>
          <w:iCs/>
          <w:lang w:val="en-US"/>
        </w:rPr>
        <w:t xml:space="preserve">Water passage section </w:t>
      </w:r>
      <w:r w:rsidR="00DC79EA" w:rsidRPr="000B41C6">
        <w:rPr>
          <w:rFonts w:ascii="Times New Roman" w:hAnsi="Times New Roman" w:cs="Times New Roman"/>
          <w:bCs/>
          <w:iCs/>
          <w:lang w:val="en-US"/>
        </w:rPr>
        <w:t xml:space="preserve">functionality </w:t>
      </w:r>
      <w:r w:rsidR="00157280">
        <w:rPr>
          <w:rFonts w:ascii="Times New Roman" w:hAnsi="Times New Roman" w:cs="Times New Roman"/>
          <w:bCs/>
          <w:iCs/>
          <w:lang w:val="en-US"/>
        </w:rPr>
        <w:t>is</w:t>
      </w:r>
      <w:r w:rsidR="00372642" w:rsidRPr="000B41C6">
        <w:rPr>
          <w:rFonts w:ascii="Times New Roman" w:hAnsi="Times New Roman" w:cs="Times New Roman"/>
          <w:bCs/>
          <w:iCs/>
          <w:lang w:val="en-US"/>
        </w:rPr>
        <w:t xml:space="preserve"> checked.</w:t>
      </w:r>
      <w:r w:rsidR="00FD04B5">
        <w:rPr>
          <w:rFonts w:ascii="Times New Roman" w:hAnsi="Times New Roman" w:cs="Times New Roman"/>
          <w:bCs/>
          <w:iCs/>
          <w:lang w:val="en-US"/>
        </w:rPr>
        <w:t xml:space="preserve"> </w:t>
      </w:r>
      <w:r w:rsidR="00B13C2F">
        <w:rPr>
          <w:rFonts w:ascii="Times New Roman" w:hAnsi="Times New Roman" w:cs="Times New Roman"/>
          <w:bCs/>
          <w:iCs/>
          <w:lang w:val="en-US"/>
        </w:rPr>
        <w:t>S</w:t>
      </w:r>
      <w:r w:rsidR="00FD04B5">
        <w:rPr>
          <w:rFonts w:ascii="Times New Roman" w:hAnsi="Times New Roman" w:cs="Times New Roman"/>
          <w:bCs/>
          <w:iCs/>
          <w:lang w:val="en-US"/>
        </w:rPr>
        <w:t xml:space="preserve">ubmerged concrete </w:t>
      </w:r>
      <w:r w:rsidR="00970169">
        <w:rPr>
          <w:rFonts w:ascii="Times New Roman" w:hAnsi="Times New Roman" w:cs="Times New Roman"/>
          <w:bCs/>
          <w:iCs/>
          <w:lang w:val="en-US"/>
        </w:rPr>
        <w:t>sections</w:t>
      </w:r>
      <w:r w:rsidR="00FD04B5">
        <w:rPr>
          <w:rFonts w:ascii="Times New Roman" w:hAnsi="Times New Roman" w:cs="Times New Roman"/>
          <w:bCs/>
          <w:iCs/>
          <w:lang w:val="en-US"/>
        </w:rPr>
        <w:t xml:space="preserve"> </w:t>
      </w:r>
      <w:r w:rsidR="00157280">
        <w:rPr>
          <w:rFonts w:ascii="Times New Roman" w:hAnsi="Times New Roman" w:cs="Times New Roman"/>
          <w:bCs/>
          <w:iCs/>
          <w:lang w:val="en-US"/>
        </w:rPr>
        <w:t xml:space="preserve">are </w:t>
      </w:r>
      <w:r w:rsidR="00FD04B5">
        <w:rPr>
          <w:rFonts w:ascii="Times New Roman" w:hAnsi="Times New Roman" w:cs="Times New Roman"/>
          <w:bCs/>
          <w:iCs/>
          <w:lang w:val="en-US"/>
        </w:rPr>
        <w:t xml:space="preserve">examined to </w:t>
      </w:r>
      <w:r w:rsidR="008E7B43">
        <w:rPr>
          <w:rFonts w:ascii="Times New Roman" w:hAnsi="Times New Roman" w:cs="Times New Roman"/>
          <w:bCs/>
          <w:iCs/>
          <w:lang w:val="en-US"/>
        </w:rPr>
        <w:t>establish</w:t>
      </w:r>
      <w:r w:rsidR="00BF56CF">
        <w:rPr>
          <w:rFonts w:ascii="Times New Roman" w:hAnsi="Times New Roman" w:cs="Times New Roman"/>
          <w:bCs/>
          <w:iCs/>
          <w:lang w:val="en-US"/>
        </w:rPr>
        <w:t xml:space="preserve"> if there is</w:t>
      </w:r>
      <w:r w:rsidR="00FD04B5">
        <w:rPr>
          <w:rFonts w:ascii="Times New Roman" w:hAnsi="Times New Roman" w:cs="Times New Roman"/>
          <w:bCs/>
          <w:iCs/>
          <w:lang w:val="en-US"/>
        </w:rPr>
        <w:t xml:space="preserve"> </w:t>
      </w:r>
      <w:r w:rsidR="00BF56CF">
        <w:rPr>
          <w:rFonts w:ascii="Times New Roman" w:hAnsi="Times New Roman" w:cs="Times New Roman"/>
          <w:bCs/>
          <w:iCs/>
          <w:lang w:val="en-US"/>
        </w:rPr>
        <w:t>degradation (special attention to rebar corrosion) beyond the acceptance criteria</w:t>
      </w:r>
      <w:r w:rsidR="00FD04B5">
        <w:rPr>
          <w:rFonts w:ascii="Times New Roman" w:hAnsi="Times New Roman" w:cs="Times New Roman"/>
          <w:bCs/>
          <w:iCs/>
          <w:lang w:val="en-US"/>
        </w:rPr>
        <w:t>. This examination could be done</w:t>
      </w:r>
      <w:r w:rsidR="00410EB8">
        <w:rPr>
          <w:rFonts w:ascii="Times New Roman" w:hAnsi="Times New Roman" w:cs="Times New Roman"/>
          <w:bCs/>
          <w:iCs/>
          <w:lang w:val="en-US"/>
        </w:rPr>
        <w:t xml:space="preserve"> by use of </w:t>
      </w:r>
      <w:proofErr w:type="gramStart"/>
      <w:r w:rsidR="00410EB8">
        <w:rPr>
          <w:rFonts w:ascii="Times New Roman" w:hAnsi="Times New Roman" w:cs="Times New Roman"/>
          <w:bCs/>
          <w:iCs/>
          <w:lang w:val="en-US"/>
        </w:rPr>
        <w:t>a</w:t>
      </w:r>
      <w:proofErr w:type="gramEnd"/>
      <w:r w:rsidR="00410EB8">
        <w:rPr>
          <w:rFonts w:ascii="Times New Roman" w:hAnsi="Times New Roman" w:cs="Times New Roman"/>
          <w:bCs/>
          <w:iCs/>
          <w:lang w:val="en-US"/>
        </w:rPr>
        <w:t xml:space="preserve"> NDT-method or visually</w:t>
      </w:r>
      <w:r w:rsidR="00FD04B5">
        <w:rPr>
          <w:rFonts w:ascii="Times New Roman" w:hAnsi="Times New Roman" w:cs="Times New Roman"/>
          <w:bCs/>
          <w:iCs/>
          <w:lang w:val="en-US"/>
        </w:rPr>
        <w:t xml:space="preserve"> by </w:t>
      </w:r>
      <w:r w:rsidR="00FD04B5" w:rsidRPr="00B13C2F">
        <w:rPr>
          <w:rFonts w:ascii="Times New Roman" w:hAnsi="Times New Roman" w:cs="Times New Roman"/>
          <w:bCs/>
          <w:iCs/>
          <w:lang w:val="en-US"/>
        </w:rPr>
        <w:t xml:space="preserve">physically </w:t>
      </w:r>
      <w:r w:rsidR="00DB2E8F">
        <w:rPr>
          <w:rFonts w:ascii="Times New Roman" w:hAnsi="Times New Roman" w:cs="Times New Roman"/>
          <w:bCs/>
          <w:iCs/>
          <w:lang w:val="en-US"/>
        </w:rPr>
        <w:t>exposing</w:t>
      </w:r>
      <w:r w:rsidR="00FD04B5">
        <w:rPr>
          <w:rFonts w:ascii="Times New Roman" w:hAnsi="Times New Roman" w:cs="Times New Roman"/>
          <w:bCs/>
          <w:iCs/>
          <w:lang w:val="en-US"/>
        </w:rPr>
        <w:t xml:space="preserve"> rebars</w:t>
      </w:r>
      <w:r w:rsidR="00991DED">
        <w:rPr>
          <w:rFonts w:ascii="Times New Roman" w:hAnsi="Times New Roman" w:cs="Times New Roman"/>
          <w:bCs/>
          <w:iCs/>
          <w:lang w:val="en-US"/>
        </w:rPr>
        <w:t xml:space="preserve"> (DT)</w:t>
      </w:r>
      <w:r w:rsidR="00FD04B5">
        <w:rPr>
          <w:rFonts w:ascii="Times New Roman" w:hAnsi="Times New Roman" w:cs="Times New Roman"/>
          <w:bCs/>
          <w:iCs/>
          <w:lang w:val="en-US"/>
        </w:rPr>
        <w:t xml:space="preserve"> to detect void in concrete or </w:t>
      </w:r>
      <w:r w:rsidR="00B13C2F" w:rsidRPr="001165D3">
        <w:rPr>
          <w:rFonts w:ascii="Times New Roman" w:hAnsi="Times New Roman" w:cs="Times New Roman"/>
          <w:bCs/>
          <w:iCs/>
          <w:lang w:val="en-US"/>
        </w:rPr>
        <w:t>excessively corroded rebars.</w:t>
      </w:r>
    </w:p>
    <w:p w14:paraId="584EFAEE" w14:textId="77777777" w:rsidR="006A7C48"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A85B23" w:rsidRPr="00750378">
        <w:rPr>
          <w:rFonts w:ascii="Times New Roman" w:hAnsi="Times New Roman" w:cs="Times New Roman"/>
          <w:lang w:val="en-US"/>
        </w:rPr>
        <w:t>Intake basin:</w:t>
      </w:r>
      <w:r w:rsidR="006A7C48" w:rsidRPr="00750378">
        <w:rPr>
          <w:rFonts w:ascii="Times New Roman" w:hAnsi="Times New Roman" w:cs="Times New Roman"/>
          <w:lang w:val="en-US"/>
        </w:rPr>
        <w:t xml:space="preserve"> </w:t>
      </w:r>
    </w:p>
    <w:p w14:paraId="68FD5CD1" w14:textId="77777777" w:rsidR="00A85B23" w:rsidRPr="000B41C6" w:rsidRDefault="00A85B23" w:rsidP="00290058">
      <w:pPr>
        <w:pStyle w:val="Default"/>
        <w:spacing w:before="120" w:after="120"/>
        <w:jc w:val="both"/>
        <w:rPr>
          <w:rFonts w:ascii="Times New Roman" w:hAnsi="Times New Roman" w:cs="Times New Roman"/>
          <w:bCs/>
          <w:iCs/>
          <w:lang w:val="en-US"/>
        </w:rPr>
      </w:pPr>
      <w:r w:rsidRPr="000B41C6">
        <w:rPr>
          <w:rFonts w:ascii="Times New Roman" w:hAnsi="Times New Roman" w:cs="Times New Roman"/>
          <w:bCs/>
          <w:iCs/>
          <w:lang w:val="en-US"/>
        </w:rPr>
        <w:t>Sediment deposit is measured to check that water can be admitted in the plan</w:t>
      </w:r>
      <w:r w:rsidR="00AC788B" w:rsidRPr="000B41C6">
        <w:rPr>
          <w:rFonts w:ascii="Times New Roman" w:hAnsi="Times New Roman" w:cs="Times New Roman"/>
          <w:bCs/>
          <w:iCs/>
          <w:lang w:val="en-US"/>
        </w:rPr>
        <w:t>t</w:t>
      </w:r>
      <w:r w:rsidR="00C12713" w:rsidRPr="000B41C6">
        <w:rPr>
          <w:rFonts w:ascii="Times New Roman" w:hAnsi="Times New Roman" w:cs="Times New Roman"/>
          <w:bCs/>
          <w:iCs/>
          <w:lang w:val="en-US"/>
        </w:rPr>
        <w:t xml:space="preserve"> network </w:t>
      </w:r>
      <w:r w:rsidRPr="000B41C6">
        <w:rPr>
          <w:rFonts w:ascii="Times New Roman" w:hAnsi="Times New Roman" w:cs="Times New Roman"/>
          <w:bCs/>
          <w:iCs/>
          <w:lang w:val="en-US"/>
        </w:rPr>
        <w:t>with acceptable t</w:t>
      </w:r>
      <w:r w:rsidR="00DC79EA" w:rsidRPr="000B41C6">
        <w:rPr>
          <w:rFonts w:ascii="Times New Roman" w:hAnsi="Times New Roman" w:cs="Times New Roman"/>
          <w:bCs/>
          <w:iCs/>
          <w:lang w:val="en-US"/>
        </w:rPr>
        <w:t>u</w:t>
      </w:r>
      <w:r w:rsidRPr="000B41C6">
        <w:rPr>
          <w:rFonts w:ascii="Times New Roman" w:hAnsi="Times New Roman" w:cs="Times New Roman"/>
          <w:bCs/>
          <w:iCs/>
          <w:lang w:val="en-US"/>
        </w:rPr>
        <w:t>r</w:t>
      </w:r>
      <w:r w:rsidR="00DC79EA" w:rsidRPr="000B41C6">
        <w:rPr>
          <w:rFonts w:ascii="Times New Roman" w:hAnsi="Times New Roman" w:cs="Times New Roman"/>
          <w:bCs/>
          <w:iCs/>
          <w:lang w:val="en-US"/>
        </w:rPr>
        <w:t>b</w:t>
      </w:r>
      <w:r w:rsidRPr="000B41C6">
        <w:rPr>
          <w:rFonts w:ascii="Times New Roman" w:hAnsi="Times New Roman" w:cs="Times New Roman"/>
          <w:bCs/>
          <w:iCs/>
          <w:lang w:val="en-US"/>
        </w:rPr>
        <w:t>idity for safety function.</w:t>
      </w:r>
      <w:r w:rsidR="001B32F1" w:rsidRPr="000B41C6">
        <w:rPr>
          <w:rFonts w:ascii="Times New Roman" w:hAnsi="Times New Roman" w:cs="Times New Roman"/>
          <w:bCs/>
          <w:iCs/>
          <w:lang w:val="en-US"/>
        </w:rPr>
        <w:t xml:space="preserve"> </w:t>
      </w:r>
      <w:r w:rsidR="00DC79EA" w:rsidRPr="000B41C6">
        <w:rPr>
          <w:rFonts w:ascii="Times New Roman" w:hAnsi="Times New Roman" w:cs="Times New Roman"/>
          <w:bCs/>
          <w:iCs/>
          <w:lang w:val="en-US"/>
        </w:rPr>
        <w:t>T</w:t>
      </w:r>
      <w:r w:rsidR="001B32F1" w:rsidRPr="000B41C6">
        <w:rPr>
          <w:rFonts w:ascii="Times New Roman" w:hAnsi="Times New Roman" w:cs="Times New Roman"/>
          <w:bCs/>
          <w:iCs/>
          <w:lang w:val="en-US"/>
        </w:rPr>
        <w:t xml:space="preserve">o cope with this risk, the </w:t>
      </w:r>
      <w:r w:rsidR="00DC79EA" w:rsidRPr="000B41C6">
        <w:rPr>
          <w:rFonts w:ascii="Times New Roman" w:hAnsi="Times New Roman" w:cs="Times New Roman"/>
          <w:bCs/>
          <w:iCs/>
          <w:lang w:val="en-US"/>
        </w:rPr>
        <w:t xml:space="preserve">deposit measurement </w:t>
      </w:r>
      <w:r w:rsidR="001B32F1" w:rsidRPr="000B41C6">
        <w:rPr>
          <w:rFonts w:ascii="Times New Roman" w:hAnsi="Times New Roman" w:cs="Times New Roman"/>
          <w:bCs/>
          <w:iCs/>
          <w:lang w:val="en-US"/>
        </w:rPr>
        <w:t xml:space="preserve">frequency may be </w:t>
      </w:r>
      <w:r w:rsidR="00970169">
        <w:rPr>
          <w:rFonts w:ascii="Times New Roman" w:hAnsi="Times New Roman" w:cs="Times New Roman"/>
          <w:bCs/>
          <w:iCs/>
          <w:lang w:val="en-US"/>
        </w:rPr>
        <w:t xml:space="preserve">at </w:t>
      </w:r>
      <w:proofErr w:type="gramStart"/>
      <w:r w:rsidR="001B32F1" w:rsidRPr="000B41C6">
        <w:rPr>
          <w:rFonts w:ascii="Times New Roman" w:hAnsi="Times New Roman" w:cs="Times New Roman"/>
          <w:bCs/>
          <w:iCs/>
          <w:lang w:val="en-US"/>
        </w:rPr>
        <w:t>1 year</w:t>
      </w:r>
      <w:proofErr w:type="gramEnd"/>
      <w:r w:rsidR="001B32F1" w:rsidRPr="000B41C6">
        <w:rPr>
          <w:rFonts w:ascii="Times New Roman" w:hAnsi="Times New Roman" w:cs="Times New Roman"/>
          <w:bCs/>
          <w:iCs/>
          <w:lang w:val="en-US"/>
        </w:rPr>
        <w:t xml:space="preserve"> </w:t>
      </w:r>
      <w:r w:rsidR="00970169">
        <w:rPr>
          <w:rFonts w:ascii="Times New Roman" w:hAnsi="Times New Roman" w:cs="Times New Roman"/>
          <w:bCs/>
          <w:iCs/>
          <w:lang w:val="en-US"/>
        </w:rPr>
        <w:t xml:space="preserve">intervals, </w:t>
      </w:r>
      <w:r w:rsidR="001B32F1" w:rsidRPr="000B41C6">
        <w:rPr>
          <w:rFonts w:ascii="Times New Roman" w:hAnsi="Times New Roman" w:cs="Times New Roman"/>
          <w:bCs/>
          <w:iCs/>
          <w:lang w:val="en-US"/>
        </w:rPr>
        <w:t>or even more frequent</w:t>
      </w:r>
      <w:r w:rsidR="00DC79EA" w:rsidRPr="000B41C6">
        <w:rPr>
          <w:rFonts w:ascii="Times New Roman" w:hAnsi="Times New Roman" w:cs="Times New Roman"/>
          <w:bCs/>
          <w:iCs/>
          <w:lang w:val="en-US"/>
        </w:rPr>
        <w:t xml:space="preserve"> if necessary</w:t>
      </w:r>
      <w:r w:rsidR="001B32F1" w:rsidRPr="000B41C6">
        <w:rPr>
          <w:rFonts w:ascii="Times New Roman" w:hAnsi="Times New Roman" w:cs="Times New Roman"/>
          <w:bCs/>
          <w:iCs/>
          <w:lang w:val="en-US"/>
        </w:rPr>
        <w:t>.</w:t>
      </w:r>
    </w:p>
    <w:p w14:paraId="5ADEAE64" w14:textId="77777777" w:rsidR="00A85B23" w:rsidRPr="0075037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sidRPr="00750378">
        <w:rPr>
          <w:rFonts w:ascii="Times New Roman" w:hAnsi="Times New Roman" w:cs="Times New Roman"/>
          <w:lang w:val="en-US"/>
        </w:rPr>
        <w:t xml:space="preserve"> </w:t>
      </w:r>
      <w:r w:rsidRPr="00750378">
        <w:rPr>
          <w:rFonts w:ascii="Times New Roman" w:hAnsi="Times New Roman" w:cs="Times New Roman"/>
          <w:lang w:val="en-US"/>
        </w:rPr>
        <w:tab/>
      </w:r>
      <w:r w:rsidR="004B3F49" w:rsidRPr="00750378">
        <w:rPr>
          <w:rFonts w:ascii="Times New Roman" w:hAnsi="Times New Roman" w:cs="Times New Roman"/>
          <w:lang w:val="en-US"/>
        </w:rPr>
        <w:t>Cooling towers:</w:t>
      </w:r>
    </w:p>
    <w:p w14:paraId="2BD524D2" w14:textId="77777777" w:rsidR="004B3F49" w:rsidRPr="000B41C6" w:rsidRDefault="004B3F49" w:rsidP="00290058">
      <w:pPr>
        <w:pStyle w:val="Default"/>
        <w:spacing w:before="120" w:after="120"/>
        <w:jc w:val="both"/>
        <w:rPr>
          <w:rFonts w:ascii="Times New Roman" w:hAnsi="Times New Roman" w:cs="Times New Roman"/>
          <w:bCs/>
          <w:iCs/>
          <w:lang w:val="en-US"/>
        </w:rPr>
      </w:pPr>
      <w:r w:rsidRPr="00035158">
        <w:rPr>
          <w:rFonts w:ascii="Times New Roman" w:hAnsi="Times New Roman" w:cs="Times New Roman"/>
          <w:bCs/>
          <w:iCs/>
          <w:lang w:val="en-US"/>
        </w:rPr>
        <w:t>Settlement</w:t>
      </w:r>
      <w:r w:rsidRPr="000B41C6">
        <w:rPr>
          <w:rFonts w:ascii="Times New Roman" w:hAnsi="Times New Roman" w:cs="Times New Roman"/>
          <w:bCs/>
          <w:iCs/>
          <w:lang w:val="en-US"/>
        </w:rPr>
        <w:t xml:space="preserve"> of cooling towers </w:t>
      </w:r>
      <w:r w:rsidR="008E7B43">
        <w:rPr>
          <w:rFonts w:ascii="Times New Roman" w:hAnsi="Times New Roman" w:cs="Times New Roman"/>
          <w:bCs/>
          <w:iCs/>
          <w:lang w:val="en-US"/>
        </w:rPr>
        <w:t>may</w:t>
      </w:r>
      <w:r w:rsidRPr="000B41C6">
        <w:rPr>
          <w:rFonts w:ascii="Times New Roman" w:hAnsi="Times New Roman" w:cs="Times New Roman"/>
          <w:bCs/>
          <w:iCs/>
          <w:lang w:val="en-US"/>
        </w:rPr>
        <w:t xml:space="preserve"> be periodically measured. The </w:t>
      </w:r>
      <w:r w:rsidR="001F70B0">
        <w:rPr>
          <w:rFonts w:ascii="Times New Roman" w:hAnsi="Times New Roman" w:cs="Times New Roman"/>
          <w:bCs/>
          <w:iCs/>
          <w:lang w:val="en-US"/>
        </w:rPr>
        <w:t>distortion</w:t>
      </w:r>
      <w:r w:rsidR="001F70B0" w:rsidRPr="000B41C6">
        <w:rPr>
          <w:rFonts w:ascii="Times New Roman" w:hAnsi="Times New Roman" w:cs="Times New Roman"/>
          <w:bCs/>
          <w:iCs/>
          <w:lang w:val="en-US"/>
        </w:rPr>
        <w:t xml:space="preserve"> </w:t>
      </w:r>
      <w:r w:rsidRPr="000B41C6">
        <w:rPr>
          <w:rFonts w:ascii="Times New Roman" w:hAnsi="Times New Roman" w:cs="Times New Roman"/>
          <w:bCs/>
          <w:iCs/>
          <w:lang w:val="en-US"/>
        </w:rPr>
        <w:t xml:space="preserve">of the shell shape </w:t>
      </w:r>
      <w:r w:rsidR="00157280">
        <w:rPr>
          <w:rFonts w:ascii="Times New Roman" w:hAnsi="Times New Roman" w:cs="Times New Roman"/>
          <w:bCs/>
          <w:iCs/>
          <w:lang w:val="en-US"/>
        </w:rPr>
        <w:t>is</w:t>
      </w:r>
      <w:r w:rsidRPr="000B41C6">
        <w:rPr>
          <w:rFonts w:ascii="Times New Roman" w:hAnsi="Times New Roman" w:cs="Times New Roman"/>
          <w:bCs/>
          <w:iCs/>
          <w:lang w:val="en-US"/>
        </w:rPr>
        <w:t xml:space="preserve"> checked</w:t>
      </w:r>
      <w:r w:rsidR="000D0592">
        <w:rPr>
          <w:rFonts w:ascii="Times New Roman" w:hAnsi="Times New Roman" w:cs="Times New Roman"/>
          <w:bCs/>
          <w:iCs/>
          <w:lang w:val="en-US"/>
        </w:rPr>
        <w:t xml:space="preserve"> to confirm</w:t>
      </w:r>
      <w:r w:rsidR="001F70B0">
        <w:rPr>
          <w:rFonts w:ascii="Times New Roman" w:hAnsi="Times New Roman" w:cs="Times New Roman"/>
          <w:bCs/>
          <w:iCs/>
          <w:lang w:val="en-US"/>
        </w:rPr>
        <w:t xml:space="preserve"> detrimental movement has not </w:t>
      </w:r>
      <w:proofErr w:type="spellStart"/>
      <w:r w:rsidR="001F70B0">
        <w:rPr>
          <w:rFonts w:ascii="Times New Roman" w:hAnsi="Times New Roman" w:cs="Times New Roman"/>
          <w:bCs/>
          <w:iCs/>
          <w:lang w:val="en-US"/>
        </w:rPr>
        <w:t>ocurred</w:t>
      </w:r>
      <w:proofErr w:type="spellEnd"/>
      <w:r w:rsidRPr="000B41C6">
        <w:rPr>
          <w:rFonts w:ascii="Times New Roman" w:hAnsi="Times New Roman" w:cs="Times New Roman"/>
          <w:bCs/>
          <w:iCs/>
          <w:lang w:val="en-US"/>
        </w:rPr>
        <w:t>: photogrammetric measurement i</w:t>
      </w:r>
      <w:r w:rsidR="001B32F1" w:rsidRPr="000B41C6">
        <w:rPr>
          <w:rFonts w:ascii="Times New Roman" w:hAnsi="Times New Roman" w:cs="Times New Roman"/>
          <w:bCs/>
          <w:iCs/>
          <w:lang w:val="en-US"/>
        </w:rPr>
        <w:t>s a relevant techn</w:t>
      </w:r>
      <w:r w:rsidR="00CB5410" w:rsidRPr="000B41C6">
        <w:rPr>
          <w:rFonts w:ascii="Times New Roman" w:hAnsi="Times New Roman" w:cs="Times New Roman"/>
          <w:bCs/>
          <w:iCs/>
          <w:lang w:val="en-US"/>
        </w:rPr>
        <w:t xml:space="preserve">ique that </w:t>
      </w:r>
      <w:r w:rsidR="001B32F1" w:rsidRPr="000B41C6">
        <w:rPr>
          <w:rFonts w:ascii="Times New Roman" w:hAnsi="Times New Roman" w:cs="Times New Roman"/>
          <w:bCs/>
          <w:iCs/>
          <w:lang w:val="en-US"/>
        </w:rPr>
        <w:t>allows a</w:t>
      </w:r>
      <w:r w:rsidRPr="000B41C6">
        <w:rPr>
          <w:rFonts w:ascii="Times New Roman" w:hAnsi="Times New Roman" w:cs="Times New Roman"/>
          <w:bCs/>
          <w:iCs/>
          <w:lang w:val="en-US"/>
        </w:rPr>
        <w:t xml:space="preserve"> comparison</w:t>
      </w:r>
      <w:r w:rsidR="001B32F1" w:rsidRPr="000B41C6">
        <w:rPr>
          <w:rFonts w:ascii="Times New Roman" w:hAnsi="Times New Roman" w:cs="Times New Roman"/>
          <w:bCs/>
          <w:iCs/>
          <w:lang w:val="en-US"/>
        </w:rPr>
        <w:t xml:space="preserve"> with the theoretical or initial shape</w:t>
      </w:r>
      <w:r w:rsidR="00CD120B" w:rsidRPr="000B41C6">
        <w:rPr>
          <w:rFonts w:ascii="Times New Roman" w:hAnsi="Times New Roman" w:cs="Times New Roman"/>
          <w:bCs/>
          <w:iCs/>
          <w:lang w:val="en-US"/>
        </w:rPr>
        <w:t xml:space="preserve">. These two measurements </w:t>
      </w:r>
      <w:r w:rsidR="008E7B43">
        <w:rPr>
          <w:rFonts w:ascii="Times New Roman" w:hAnsi="Times New Roman" w:cs="Times New Roman"/>
          <w:bCs/>
          <w:iCs/>
          <w:lang w:val="en-US"/>
        </w:rPr>
        <w:t>may</w:t>
      </w:r>
      <w:r w:rsidRPr="000B41C6">
        <w:rPr>
          <w:rFonts w:ascii="Times New Roman" w:hAnsi="Times New Roman" w:cs="Times New Roman"/>
          <w:bCs/>
          <w:iCs/>
          <w:lang w:val="en-US"/>
        </w:rPr>
        <w:t xml:space="preserve"> be </w:t>
      </w:r>
      <w:r w:rsidR="00991DCD">
        <w:rPr>
          <w:rFonts w:ascii="Times New Roman" w:hAnsi="Times New Roman" w:cs="Times New Roman"/>
          <w:bCs/>
          <w:iCs/>
          <w:lang w:val="en-US"/>
        </w:rPr>
        <w:t>complemented</w:t>
      </w:r>
      <w:r w:rsidR="00991DCD" w:rsidRPr="000B41C6">
        <w:rPr>
          <w:rFonts w:ascii="Times New Roman" w:hAnsi="Times New Roman" w:cs="Times New Roman"/>
          <w:bCs/>
          <w:iCs/>
          <w:lang w:val="en-US"/>
        </w:rPr>
        <w:t xml:space="preserve"> </w:t>
      </w:r>
      <w:r w:rsidRPr="000B41C6">
        <w:rPr>
          <w:rFonts w:ascii="Times New Roman" w:hAnsi="Times New Roman" w:cs="Times New Roman"/>
          <w:bCs/>
          <w:iCs/>
          <w:lang w:val="en-US"/>
        </w:rPr>
        <w:t xml:space="preserve">by cracking </w:t>
      </w:r>
      <w:r w:rsidR="00CD120B" w:rsidRPr="000B41C6">
        <w:rPr>
          <w:rFonts w:ascii="Times New Roman" w:hAnsi="Times New Roman" w:cs="Times New Roman"/>
          <w:bCs/>
          <w:iCs/>
          <w:lang w:val="en-US"/>
        </w:rPr>
        <w:t xml:space="preserve">and corrosion </w:t>
      </w:r>
      <w:r w:rsidRPr="000B41C6">
        <w:rPr>
          <w:rFonts w:ascii="Times New Roman" w:hAnsi="Times New Roman" w:cs="Times New Roman"/>
          <w:bCs/>
          <w:iCs/>
          <w:lang w:val="en-US"/>
        </w:rPr>
        <w:t xml:space="preserve">detection as the cooling towers are submitted to both humidity and thermal cycles that can accelerate concrete </w:t>
      </w:r>
      <w:r w:rsidR="00CD120B" w:rsidRPr="000B41C6">
        <w:rPr>
          <w:rFonts w:ascii="Times New Roman" w:hAnsi="Times New Roman" w:cs="Times New Roman"/>
          <w:bCs/>
          <w:iCs/>
          <w:lang w:val="en-US"/>
        </w:rPr>
        <w:t xml:space="preserve">and steel </w:t>
      </w:r>
      <w:r w:rsidR="001C124B">
        <w:rPr>
          <w:rFonts w:ascii="Times New Roman" w:hAnsi="Times New Roman" w:cs="Times New Roman"/>
          <w:bCs/>
          <w:iCs/>
          <w:lang w:val="en-US"/>
        </w:rPr>
        <w:t>ageing</w:t>
      </w:r>
      <w:r w:rsidRPr="000B41C6">
        <w:rPr>
          <w:rFonts w:ascii="Times New Roman" w:hAnsi="Times New Roman" w:cs="Times New Roman"/>
          <w:bCs/>
          <w:iCs/>
          <w:lang w:val="en-US"/>
        </w:rPr>
        <w:t xml:space="preserve">. </w:t>
      </w:r>
    </w:p>
    <w:p w14:paraId="2AF254BF" w14:textId="77777777" w:rsidR="001F5AD1" w:rsidRPr="000B41C6" w:rsidRDefault="00E44B0D" w:rsidP="00750378">
      <w:pPr>
        <w:pStyle w:val="Default"/>
        <w:numPr>
          <w:ilvl w:val="0"/>
          <w:numId w:val="15"/>
        </w:numPr>
        <w:spacing w:line="276" w:lineRule="auto"/>
        <w:ind w:left="714" w:hanging="357"/>
        <w:jc w:val="both"/>
        <w:rPr>
          <w:rFonts w:ascii="Times New Roman" w:hAnsi="Times New Roman" w:cs="Times New Roman"/>
          <w:bCs/>
          <w:iCs/>
          <w:u w:val="single"/>
          <w:lang w:val="en-US"/>
        </w:rPr>
      </w:pPr>
      <w:r w:rsidRPr="00E44B0D">
        <w:rPr>
          <w:rFonts w:ascii="Times New Roman" w:hAnsi="Times New Roman" w:cs="Times New Roman"/>
          <w:bCs/>
          <w:iCs/>
          <w:lang w:val="en-US"/>
        </w:rPr>
        <w:t xml:space="preserve"> </w:t>
      </w:r>
      <w:r w:rsidRPr="00E44B0D">
        <w:rPr>
          <w:rFonts w:ascii="Times New Roman" w:hAnsi="Times New Roman" w:cs="Times New Roman"/>
          <w:bCs/>
          <w:iCs/>
          <w:lang w:val="en-US"/>
        </w:rPr>
        <w:tab/>
      </w:r>
      <w:r w:rsidR="001F5AD1" w:rsidRPr="00750378">
        <w:rPr>
          <w:rFonts w:ascii="Times New Roman" w:hAnsi="Times New Roman" w:cs="Times New Roman"/>
          <w:lang w:val="en-US"/>
        </w:rPr>
        <w:t>Bolting and anchorages</w:t>
      </w:r>
      <w:r w:rsidR="006C0092" w:rsidRPr="00750378">
        <w:rPr>
          <w:rFonts w:ascii="Times New Roman" w:hAnsi="Times New Roman" w:cs="Times New Roman"/>
          <w:lang w:val="en-US"/>
        </w:rPr>
        <w:t>:</w:t>
      </w:r>
    </w:p>
    <w:p w14:paraId="2DA9EFAA" w14:textId="77777777" w:rsidR="00BB27C8" w:rsidRPr="001165D3" w:rsidRDefault="001F5AD1" w:rsidP="00290058">
      <w:pPr>
        <w:pStyle w:val="Default"/>
        <w:spacing w:before="120" w:after="120"/>
        <w:jc w:val="both"/>
        <w:rPr>
          <w:rFonts w:ascii="Times New Roman" w:hAnsi="Times New Roman" w:cs="Times New Roman"/>
          <w:bCs/>
          <w:iCs/>
          <w:lang w:val="en-US"/>
        </w:rPr>
      </w:pPr>
      <w:r w:rsidRPr="001165D3">
        <w:rPr>
          <w:rFonts w:ascii="Times New Roman" w:hAnsi="Times New Roman" w:cs="Times New Roman"/>
          <w:bCs/>
          <w:iCs/>
          <w:lang w:val="en-US"/>
        </w:rPr>
        <w:t xml:space="preserve">The </w:t>
      </w:r>
      <w:r w:rsidR="00B1384C" w:rsidRPr="001165D3">
        <w:rPr>
          <w:rFonts w:ascii="Times New Roman" w:hAnsi="Times New Roman" w:cs="Times New Roman"/>
          <w:bCs/>
          <w:iCs/>
          <w:lang w:val="en-US"/>
        </w:rPr>
        <w:t>programme</w:t>
      </w:r>
      <w:r w:rsidRPr="001165D3">
        <w:rPr>
          <w:rFonts w:ascii="Times New Roman" w:hAnsi="Times New Roman" w:cs="Times New Roman"/>
          <w:bCs/>
          <w:iCs/>
          <w:lang w:val="en-US"/>
        </w:rPr>
        <w:t xml:space="preserve"> is augmented to require monitoring of bolted connections for loss of material and loose bolts and nuts and other conditions indicative of loss of preload. High</w:t>
      </w:r>
      <w:r w:rsidR="00755CBB" w:rsidRPr="001165D3">
        <w:rPr>
          <w:rFonts w:ascii="Times New Roman" w:hAnsi="Times New Roman" w:cs="Times New Roman"/>
          <w:bCs/>
          <w:iCs/>
          <w:lang w:val="en-US"/>
        </w:rPr>
        <w:t>-</w:t>
      </w:r>
      <w:r w:rsidRPr="001165D3">
        <w:rPr>
          <w:rFonts w:ascii="Times New Roman" w:hAnsi="Times New Roman" w:cs="Times New Roman"/>
          <w:bCs/>
          <w:iCs/>
          <w:lang w:val="en-US"/>
        </w:rPr>
        <w:t>strength structural bolt</w:t>
      </w:r>
      <w:r w:rsidR="00755CBB" w:rsidRPr="001165D3">
        <w:rPr>
          <w:rFonts w:ascii="Times New Roman" w:hAnsi="Times New Roman" w:cs="Times New Roman"/>
          <w:bCs/>
          <w:iCs/>
          <w:lang w:val="en-US"/>
        </w:rPr>
        <w:t xml:space="preserve">ing (actual measured yield strength greater than or equal to 150 </w:t>
      </w:r>
      <w:proofErr w:type="spellStart"/>
      <w:r w:rsidR="00755CBB" w:rsidRPr="001165D3">
        <w:rPr>
          <w:rFonts w:ascii="Times New Roman" w:hAnsi="Times New Roman" w:cs="Times New Roman"/>
          <w:bCs/>
          <w:iCs/>
          <w:lang w:val="en-US"/>
        </w:rPr>
        <w:t>ksi</w:t>
      </w:r>
      <w:proofErr w:type="spellEnd"/>
      <w:r w:rsidR="00755CBB" w:rsidRPr="001165D3">
        <w:rPr>
          <w:rFonts w:ascii="Times New Roman" w:hAnsi="Times New Roman" w:cs="Times New Roman"/>
          <w:bCs/>
          <w:iCs/>
          <w:lang w:val="en-US"/>
        </w:rPr>
        <w:t xml:space="preserve"> or 1,034 MPa)</w:t>
      </w:r>
      <w:r w:rsidRPr="001165D3">
        <w:rPr>
          <w:rFonts w:ascii="Times New Roman" w:hAnsi="Times New Roman" w:cs="Times New Roman"/>
          <w:bCs/>
          <w:iCs/>
          <w:lang w:val="en-US"/>
        </w:rPr>
        <w:t xml:space="preserve"> </w:t>
      </w:r>
      <w:r w:rsidR="00755CBB" w:rsidRPr="001165D3">
        <w:rPr>
          <w:rFonts w:ascii="Times New Roman" w:hAnsi="Times New Roman" w:cs="Times New Roman"/>
          <w:bCs/>
          <w:iCs/>
          <w:lang w:val="en-US"/>
        </w:rPr>
        <w:t xml:space="preserve">susceptible to </w:t>
      </w:r>
      <w:r w:rsidRPr="001165D3">
        <w:rPr>
          <w:rFonts w:ascii="Times New Roman" w:hAnsi="Times New Roman" w:cs="Times New Roman"/>
          <w:bCs/>
          <w:iCs/>
          <w:lang w:val="en-US"/>
        </w:rPr>
        <w:t>stress corrosion cracking</w:t>
      </w:r>
      <w:r w:rsidR="00755CBB" w:rsidRPr="001165D3">
        <w:rPr>
          <w:rFonts w:ascii="Times New Roman" w:hAnsi="Times New Roman" w:cs="Times New Roman"/>
          <w:bCs/>
          <w:iCs/>
          <w:lang w:val="en-US"/>
        </w:rPr>
        <w:t xml:space="preserve"> (SCC) </w:t>
      </w:r>
      <w:r w:rsidR="00157280">
        <w:rPr>
          <w:rFonts w:ascii="Times New Roman" w:hAnsi="Times New Roman" w:cs="Times New Roman"/>
          <w:bCs/>
          <w:iCs/>
          <w:lang w:val="en-US"/>
        </w:rPr>
        <w:t xml:space="preserve">is </w:t>
      </w:r>
      <w:r w:rsidR="00755CBB" w:rsidRPr="001165D3">
        <w:rPr>
          <w:rFonts w:ascii="Times New Roman" w:hAnsi="Times New Roman" w:cs="Times New Roman"/>
          <w:bCs/>
          <w:iCs/>
          <w:lang w:val="en-US"/>
        </w:rPr>
        <w:t>monitored for SCC</w:t>
      </w:r>
      <w:r w:rsidR="00565A36" w:rsidRPr="001165D3">
        <w:rPr>
          <w:rFonts w:ascii="Times New Roman" w:hAnsi="Times New Roman" w:cs="Times New Roman"/>
          <w:bCs/>
          <w:iCs/>
          <w:lang w:val="en-US"/>
        </w:rPr>
        <w:t xml:space="preserve">. Other structural bolting </w:t>
      </w:r>
      <w:r w:rsidRPr="001165D3">
        <w:rPr>
          <w:rFonts w:ascii="Times New Roman" w:hAnsi="Times New Roman" w:cs="Times New Roman"/>
          <w:bCs/>
          <w:iCs/>
          <w:lang w:val="en-US"/>
        </w:rPr>
        <w:t xml:space="preserve">and anchor bolts are monitored for loss of material, </w:t>
      </w:r>
      <w:proofErr w:type="spellStart"/>
      <w:r w:rsidRPr="001165D3">
        <w:rPr>
          <w:rFonts w:ascii="Times New Roman" w:hAnsi="Times New Roman" w:cs="Times New Roman"/>
          <w:bCs/>
          <w:iCs/>
          <w:lang w:val="en-US"/>
        </w:rPr>
        <w:t>loose</w:t>
      </w:r>
      <w:proofErr w:type="spellEnd"/>
      <w:r w:rsidRPr="001165D3">
        <w:rPr>
          <w:rFonts w:ascii="Times New Roman" w:hAnsi="Times New Roman" w:cs="Times New Roman"/>
          <w:bCs/>
          <w:iCs/>
          <w:lang w:val="en-US"/>
        </w:rPr>
        <w:t xml:space="preserve"> or missing nuts, and cracking of concrete around the anchor bolts.</w:t>
      </w:r>
      <w:r w:rsidR="00755CBB" w:rsidRPr="001165D3">
        <w:rPr>
          <w:rFonts w:ascii="Times New Roman" w:hAnsi="Times New Roman" w:cs="Times New Roman"/>
          <w:bCs/>
          <w:iCs/>
          <w:lang w:val="en-US"/>
        </w:rPr>
        <w:t xml:space="preserve"> An example of checks for anchor bolts and signs of impaired conditions to look for (caveats) is given in </w:t>
      </w:r>
      <w:bookmarkStart w:id="0" w:name="_Hlk529236295"/>
      <w:r w:rsidR="00755CBB" w:rsidRPr="001165D3">
        <w:rPr>
          <w:rFonts w:ascii="Times New Roman" w:hAnsi="Times New Roman" w:cs="Times New Roman"/>
          <w:bCs/>
          <w:iCs/>
          <w:lang w:val="en-US"/>
        </w:rPr>
        <w:t>[</w:t>
      </w:r>
      <w:r w:rsidR="002F33B2" w:rsidRPr="001165D3">
        <w:rPr>
          <w:rFonts w:ascii="Times New Roman" w:hAnsi="Times New Roman" w:cs="Times New Roman"/>
          <w:bCs/>
          <w:iCs/>
          <w:lang w:val="en-US"/>
        </w:rPr>
        <w:t>15</w:t>
      </w:r>
      <w:r w:rsidR="00755CBB" w:rsidRPr="001165D3">
        <w:rPr>
          <w:rFonts w:ascii="Times New Roman" w:hAnsi="Times New Roman" w:cs="Times New Roman"/>
          <w:bCs/>
          <w:iCs/>
          <w:lang w:val="en-US"/>
        </w:rPr>
        <w:t>]</w:t>
      </w:r>
      <w:bookmarkEnd w:id="0"/>
      <w:r w:rsidR="00755CBB" w:rsidRPr="001165D3">
        <w:rPr>
          <w:rFonts w:ascii="Times New Roman" w:hAnsi="Times New Roman" w:cs="Times New Roman"/>
          <w:bCs/>
          <w:iCs/>
          <w:lang w:val="en-US"/>
        </w:rPr>
        <w:t>. These include condition of the anchor bolt, nut, baseplate, underlying grout (if present), required bolt torque, concrete condition in the vicinity.</w:t>
      </w:r>
    </w:p>
    <w:p w14:paraId="6B5C2326" w14:textId="77777777" w:rsidR="003A51E1" w:rsidRPr="001165D3" w:rsidRDefault="00E44B0D" w:rsidP="00750378">
      <w:pPr>
        <w:pStyle w:val="Default"/>
        <w:numPr>
          <w:ilvl w:val="0"/>
          <w:numId w:val="15"/>
        </w:numPr>
        <w:spacing w:line="276" w:lineRule="auto"/>
        <w:ind w:left="714" w:hanging="357"/>
        <w:jc w:val="both"/>
        <w:rPr>
          <w:rFonts w:ascii="Times New Roman" w:hAnsi="Times New Roman" w:cs="Times New Roman"/>
          <w:bCs/>
          <w:iCs/>
          <w:u w:val="single"/>
          <w:lang w:val="en-US"/>
        </w:rPr>
      </w:pPr>
      <w:r w:rsidRPr="00E44B0D">
        <w:rPr>
          <w:rFonts w:ascii="Times New Roman" w:hAnsi="Times New Roman" w:cs="Times New Roman"/>
          <w:bCs/>
          <w:iCs/>
          <w:lang w:val="en-US"/>
        </w:rPr>
        <w:t xml:space="preserve"> </w:t>
      </w:r>
      <w:r w:rsidRPr="00E44B0D">
        <w:rPr>
          <w:rFonts w:ascii="Times New Roman" w:hAnsi="Times New Roman" w:cs="Times New Roman"/>
          <w:bCs/>
          <w:iCs/>
          <w:lang w:val="en-US"/>
        </w:rPr>
        <w:tab/>
      </w:r>
      <w:r w:rsidR="00BB27C8" w:rsidRPr="00750378">
        <w:rPr>
          <w:rFonts w:ascii="Times New Roman" w:hAnsi="Times New Roman" w:cs="Times New Roman"/>
          <w:lang w:val="en-US"/>
        </w:rPr>
        <w:t>Common recommendation:</w:t>
      </w:r>
    </w:p>
    <w:p w14:paraId="48BD5334" w14:textId="77777777" w:rsidR="008C56A9" w:rsidRPr="001165D3" w:rsidRDefault="00250547" w:rsidP="00290058">
      <w:pPr>
        <w:pStyle w:val="Default"/>
        <w:spacing w:before="120" w:after="120"/>
        <w:jc w:val="both"/>
        <w:rPr>
          <w:rFonts w:ascii="Times New Roman" w:hAnsi="Times New Roman" w:cs="Times New Roman"/>
          <w:bCs/>
          <w:iCs/>
          <w:lang w:val="en-US"/>
        </w:rPr>
      </w:pPr>
      <w:r w:rsidRPr="001165D3">
        <w:rPr>
          <w:rFonts w:ascii="Times New Roman" w:hAnsi="Times New Roman" w:cs="Times New Roman"/>
          <w:bCs/>
          <w:iCs/>
          <w:lang w:val="en-US"/>
        </w:rPr>
        <w:t xml:space="preserve">Further </w:t>
      </w:r>
      <w:r w:rsidR="008C56A9" w:rsidRPr="001165D3">
        <w:rPr>
          <w:rFonts w:ascii="Times New Roman" w:hAnsi="Times New Roman" w:cs="Times New Roman"/>
          <w:bCs/>
          <w:iCs/>
          <w:lang w:val="en-US"/>
        </w:rPr>
        <w:t xml:space="preserve">special inspections </w:t>
      </w:r>
      <w:r w:rsidR="00991DCD" w:rsidRPr="001165D3">
        <w:rPr>
          <w:rFonts w:ascii="Times New Roman" w:hAnsi="Times New Roman" w:cs="Times New Roman"/>
          <w:bCs/>
          <w:iCs/>
          <w:lang w:val="en-US"/>
        </w:rPr>
        <w:t xml:space="preserve">are recommended to </w:t>
      </w:r>
      <w:r w:rsidR="008C56A9" w:rsidRPr="001165D3">
        <w:rPr>
          <w:rFonts w:ascii="Times New Roman" w:hAnsi="Times New Roman" w:cs="Times New Roman"/>
          <w:bCs/>
          <w:iCs/>
          <w:lang w:val="en-US"/>
        </w:rPr>
        <w:t>be performed immediately following the occurrence of significant natural phenomena, such as large floods, earthquakes, hurricanes, tornadoes, and intense local rainfalls</w:t>
      </w:r>
      <w:r w:rsidR="00AC788B" w:rsidRPr="001165D3">
        <w:rPr>
          <w:rFonts w:ascii="Times New Roman" w:hAnsi="Times New Roman" w:cs="Times New Roman"/>
          <w:bCs/>
          <w:iCs/>
          <w:lang w:val="en-US"/>
        </w:rPr>
        <w:t>, etc</w:t>
      </w:r>
      <w:r w:rsidR="008C56A9" w:rsidRPr="001165D3">
        <w:rPr>
          <w:rFonts w:ascii="Times New Roman" w:hAnsi="Times New Roman" w:cs="Times New Roman"/>
          <w:bCs/>
          <w:iCs/>
          <w:lang w:val="en-US"/>
        </w:rPr>
        <w:t xml:space="preserve">. </w:t>
      </w:r>
    </w:p>
    <w:p w14:paraId="222DC909" w14:textId="77777777" w:rsidR="00B306E7" w:rsidRDefault="00B306E7" w:rsidP="00290058">
      <w:pPr>
        <w:pStyle w:val="Default"/>
        <w:spacing w:before="120" w:after="120"/>
        <w:jc w:val="both"/>
        <w:rPr>
          <w:rFonts w:ascii="Times New Roman" w:hAnsi="Times New Roman" w:cs="Times New Roman"/>
          <w:bCs/>
          <w:iCs/>
          <w:lang w:val="en-US"/>
        </w:rPr>
      </w:pPr>
      <w:r w:rsidRPr="001165D3">
        <w:rPr>
          <w:rFonts w:ascii="Times New Roman" w:hAnsi="Times New Roman" w:cs="Times New Roman"/>
          <w:bCs/>
          <w:iCs/>
          <w:lang w:val="en-US"/>
        </w:rPr>
        <w:t xml:space="preserve">The </w:t>
      </w:r>
      <w:r w:rsidR="008E7B43" w:rsidRPr="001165D3">
        <w:rPr>
          <w:rFonts w:ascii="Times New Roman" w:hAnsi="Times New Roman" w:cs="Times New Roman"/>
          <w:bCs/>
          <w:iCs/>
          <w:lang w:val="en-US"/>
        </w:rPr>
        <w:t>qualified personnel</w:t>
      </w:r>
      <w:r w:rsidRPr="001165D3">
        <w:rPr>
          <w:rFonts w:ascii="Times New Roman" w:hAnsi="Times New Roman" w:cs="Times New Roman"/>
          <w:bCs/>
          <w:iCs/>
          <w:lang w:val="en-US"/>
        </w:rPr>
        <w:t xml:space="preserve"> for this program</w:t>
      </w:r>
      <w:r w:rsidR="00157280">
        <w:rPr>
          <w:rFonts w:ascii="Times New Roman" w:hAnsi="Times New Roman" w:cs="Times New Roman"/>
          <w:bCs/>
          <w:iCs/>
          <w:lang w:val="en-US"/>
        </w:rPr>
        <w:t>me</w:t>
      </w:r>
      <w:r w:rsidRPr="001165D3">
        <w:rPr>
          <w:rFonts w:ascii="Times New Roman" w:hAnsi="Times New Roman" w:cs="Times New Roman"/>
          <w:bCs/>
          <w:iCs/>
          <w:lang w:val="en-US"/>
        </w:rPr>
        <w:t xml:space="preserve"> evaluates raw water and ground water chemistry that is sampled from a location that is representative of the water in contact with</w:t>
      </w:r>
      <w:r w:rsidR="00A00176" w:rsidRPr="001165D3">
        <w:rPr>
          <w:rFonts w:ascii="Times New Roman" w:hAnsi="Times New Roman" w:cs="Times New Roman"/>
          <w:bCs/>
          <w:iCs/>
          <w:lang w:val="en-US"/>
        </w:rPr>
        <w:t xml:space="preserve"> structures</w:t>
      </w:r>
      <w:r w:rsidRPr="001165D3">
        <w:rPr>
          <w:rFonts w:ascii="Times New Roman" w:hAnsi="Times New Roman" w:cs="Times New Roman"/>
          <w:bCs/>
          <w:iCs/>
          <w:lang w:val="en-US"/>
        </w:rPr>
        <w:t xml:space="preserve">. </w:t>
      </w:r>
    </w:p>
    <w:p w14:paraId="51861B43" w14:textId="77777777" w:rsidR="00035158" w:rsidRPr="00E44B0D" w:rsidRDefault="00035158" w:rsidP="00750378">
      <w:pPr>
        <w:pStyle w:val="Default"/>
        <w:spacing w:before="120" w:after="120"/>
        <w:jc w:val="both"/>
        <w:rPr>
          <w:rFonts w:ascii="Times New Roman" w:hAnsi="Times New Roman" w:cs="Times New Roman"/>
          <w:bCs/>
          <w:iCs/>
          <w:lang w:val="en-US"/>
        </w:rPr>
      </w:pPr>
      <w:r w:rsidRPr="00E44B0D">
        <w:rPr>
          <w:rFonts w:ascii="Times New Roman" w:hAnsi="Times New Roman" w:cs="Times New Roman"/>
          <w:bCs/>
          <w:iCs/>
          <w:lang w:val="en-US"/>
        </w:rPr>
        <w:lastRenderedPageBreak/>
        <w:t>If a dewatering system is relied upon</w:t>
      </w:r>
      <w:r>
        <w:rPr>
          <w:rFonts w:ascii="Times New Roman" w:hAnsi="Times New Roman" w:cs="Times New Roman"/>
          <w:bCs/>
          <w:iCs/>
          <w:lang w:val="en-US"/>
        </w:rPr>
        <w:t xml:space="preserve"> </w:t>
      </w:r>
      <w:r w:rsidRPr="00E44B0D">
        <w:rPr>
          <w:rFonts w:ascii="Times New Roman" w:hAnsi="Times New Roman" w:cs="Times New Roman"/>
          <w:bCs/>
          <w:iCs/>
          <w:lang w:val="en-US"/>
        </w:rPr>
        <w:t>to control settlement, further evaluation is recommended to verify the continued functionality of the dewatering system during the subsequent period of extended operation.</w:t>
      </w:r>
    </w:p>
    <w:p w14:paraId="20D0ADA3" w14:textId="77777777" w:rsidR="00B306E7" w:rsidRDefault="00B306E7" w:rsidP="00750378">
      <w:pPr>
        <w:pStyle w:val="ListParagraph"/>
        <w:spacing w:before="120" w:after="120"/>
        <w:ind w:left="0" w:firstLine="0"/>
        <w:jc w:val="both"/>
        <w:rPr>
          <w:rFonts w:ascii="Times New Roman" w:hAnsi="Times New Roman"/>
          <w:sz w:val="24"/>
          <w:szCs w:val="24"/>
        </w:rPr>
      </w:pPr>
      <w:r w:rsidRPr="008E7B43">
        <w:rPr>
          <w:rFonts w:ascii="Times New Roman" w:hAnsi="Times New Roman"/>
          <w:sz w:val="24"/>
          <w:szCs w:val="24"/>
        </w:rPr>
        <w:t>Indications of groundwater infiltration or through-concrete leakage are assessed for ag</w:t>
      </w:r>
      <w:r w:rsidR="00157280">
        <w:rPr>
          <w:rFonts w:ascii="Times New Roman" w:hAnsi="Times New Roman"/>
          <w:sz w:val="24"/>
          <w:szCs w:val="24"/>
        </w:rPr>
        <w:t>e</w:t>
      </w:r>
      <w:r w:rsidRPr="008E7B43">
        <w:rPr>
          <w:rFonts w:ascii="Times New Roman" w:hAnsi="Times New Roman"/>
          <w:sz w:val="24"/>
          <w:szCs w:val="24"/>
        </w:rPr>
        <w:t>ing effects. This may include engineering evaluation, more frequent inspections, or destructive testing of affected concrete to validate existing concrete properties, including concrete pH levels. When leakage volumes allow, assessments may include analysis of the leakage pH, along with mineral, chloride, sulfate and iron content in the water.</w:t>
      </w:r>
    </w:p>
    <w:p w14:paraId="00A206F5" w14:textId="77777777" w:rsidR="00E94761" w:rsidRPr="008E7B43" w:rsidRDefault="00E94761" w:rsidP="00750378">
      <w:pPr>
        <w:pStyle w:val="ListParagraph"/>
        <w:spacing w:before="120" w:after="120"/>
        <w:ind w:left="0" w:firstLine="0"/>
        <w:jc w:val="both"/>
        <w:rPr>
          <w:rFonts w:ascii="Times New Roman" w:hAnsi="Times New Roman"/>
          <w:sz w:val="24"/>
          <w:szCs w:val="24"/>
        </w:rPr>
      </w:pPr>
    </w:p>
    <w:p w14:paraId="62F19615" w14:textId="77777777" w:rsidR="004C0732"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6F4CE2" w:rsidRPr="001165D3">
        <w:rPr>
          <w:rFonts w:ascii="Times New Roman" w:hAnsi="Times New Roman" w:cs="Times New Roman"/>
          <w:b/>
          <w:bCs/>
          <w:i/>
          <w:lang w:val="en-US"/>
        </w:rPr>
        <w:t>Monitoring and Trending</w:t>
      </w:r>
      <w:r w:rsidR="007F0C55" w:rsidRPr="001165D3">
        <w:rPr>
          <w:rFonts w:ascii="Times New Roman" w:hAnsi="Times New Roman" w:cs="Times New Roman"/>
          <w:b/>
          <w:bCs/>
          <w:i/>
          <w:lang w:val="en-US"/>
        </w:rPr>
        <w:t xml:space="preserve"> </w:t>
      </w:r>
      <w:r w:rsidR="00331053" w:rsidRPr="001165D3">
        <w:rPr>
          <w:rFonts w:ascii="Times New Roman" w:hAnsi="Times New Roman" w:cs="Times New Roman"/>
          <w:b/>
          <w:bCs/>
          <w:i/>
          <w:lang w:val="en-US"/>
        </w:rPr>
        <w:t>of ageing effects</w:t>
      </w:r>
      <w:r w:rsidR="006F4CE2" w:rsidRPr="001165D3">
        <w:rPr>
          <w:rFonts w:ascii="Times New Roman" w:hAnsi="Times New Roman" w:cs="Times New Roman"/>
          <w:b/>
          <w:bCs/>
          <w:i/>
          <w:lang w:val="en-US"/>
        </w:rPr>
        <w:t xml:space="preserve">: </w:t>
      </w:r>
    </w:p>
    <w:p w14:paraId="69177C7E" w14:textId="77777777" w:rsidR="004C0732" w:rsidRPr="000B41C6" w:rsidRDefault="004C0732"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Water-control structures are monitored by parameters measure</w:t>
      </w:r>
      <w:r w:rsidR="00F82FC8">
        <w:rPr>
          <w:rFonts w:ascii="Times New Roman" w:hAnsi="Times New Roman" w:cs="Times New Roman"/>
          <w:lang w:val="en-US"/>
        </w:rPr>
        <w:t>d</w:t>
      </w:r>
      <w:r w:rsidRPr="000B41C6">
        <w:rPr>
          <w:rFonts w:ascii="Times New Roman" w:hAnsi="Times New Roman" w:cs="Times New Roman"/>
          <w:lang w:val="en-US"/>
        </w:rPr>
        <w:t xml:space="preserve"> and periodic inspection. Changes </w:t>
      </w:r>
      <w:r w:rsidR="00F82FC8">
        <w:rPr>
          <w:rFonts w:ascii="Times New Roman" w:hAnsi="Times New Roman" w:cs="Times New Roman"/>
          <w:lang w:val="en-US"/>
        </w:rPr>
        <w:t xml:space="preserve">in areas </w:t>
      </w:r>
      <w:proofErr w:type="gramStart"/>
      <w:r w:rsidR="00F82FC8">
        <w:rPr>
          <w:rFonts w:ascii="Times New Roman" w:hAnsi="Times New Roman" w:cs="Times New Roman"/>
          <w:lang w:val="en-US"/>
        </w:rPr>
        <w:t xml:space="preserve">with </w:t>
      </w:r>
      <w:r w:rsidRPr="000B41C6">
        <w:rPr>
          <w:rFonts w:ascii="Times New Roman" w:hAnsi="Times New Roman" w:cs="Times New Roman"/>
          <w:lang w:val="en-US"/>
        </w:rPr>
        <w:t xml:space="preserve"> </w:t>
      </w:r>
      <w:r w:rsidR="00F82FC8">
        <w:rPr>
          <w:rFonts w:ascii="Times New Roman" w:hAnsi="Times New Roman" w:cs="Times New Roman"/>
          <w:lang w:val="en-US"/>
        </w:rPr>
        <w:t>significant</w:t>
      </w:r>
      <w:proofErr w:type="gramEnd"/>
      <w:r w:rsidR="00F82FC8">
        <w:rPr>
          <w:rFonts w:ascii="Times New Roman" w:hAnsi="Times New Roman" w:cs="Times New Roman"/>
          <w:lang w:val="en-US"/>
        </w:rPr>
        <w:t xml:space="preserve"> </w:t>
      </w:r>
      <w:r w:rsidRPr="000B41C6">
        <w:rPr>
          <w:rFonts w:ascii="Times New Roman" w:hAnsi="Times New Roman" w:cs="Times New Roman"/>
          <w:lang w:val="en-US"/>
        </w:rPr>
        <w:t>degrad</w:t>
      </w:r>
      <w:r w:rsidR="00F82FC8">
        <w:rPr>
          <w:rFonts w:ascii="Times New Roman" w:hAnsi="Times New Roman" w:cs="Times New Roman"/>
          <w:lang w:val="en-US"/>
        </w:rPr>
        <w:t>ations</w:t>
      </w:r>
      <w:r w:rsidRPr="000B41C6">
        <w:rPr>
          <w:rFonts w:ascii="Times New Roman" w:hAnsi="Times New Roman" w:cs="Times New Roman"/>
          <w:lang w:val="en-US"/>
        </w:rPr>
        <w:t xml:space="preserve"> from prior inspection</w:t>
      </w:r>
      <w:r w:rsidR="00AC788B" w:rsidRPr="000B41C6">
        <w:rPr>
          <w:rFonts w:ascii="Times New Roman" w:hAnsi="Times New Roman" w:cs="Times New Roman"/>
          <w:lang w:val="en-US"/>
        </w:rPr>
        <w:t>s</w:t>
      </w:r>
      <w:r w:rsidRPr="000B41C6">
        <w:rPr>
          <w:rFonts w:ascii="Times New Roman" w:hAnsi="Times New Roman" w:cs="Times New Roman"/>
          <w:lang w:val="en-US"/>
        </w:rPr>
        <w:t xml:space="preserve">, such as </w:t>
      </w:r>
      <w:r w:rsidR="00573064" w:rsidRPr="000B41C6">
        <w:rPr>
          <w:rFonts w:ascii="Times New Roman" w:hAnsi="Times New Roman" w:cs="Times New Roman"/>
          <w:lang w:val="en-US"/>
        </w:rPr>
        <w:t xml:space="preserve">earth settlements, </w:t>
      </w:r>
      <w:r w:rsidRPr="000B41C6">
        <w:rPr>
          <w:rFonts w:ascii="Times New Roman" w:hAnsi="Times New Roman" w:cs="Times New Roman"/>
          <w:lang w:val="en-US"/>
        </w:rPr>
        <w:t xml:space="preserve">growth of an active crack or extent of corrosion, </w:t>
      </w:r>
      <w:r w:rsidR="00157280">
        <w:rPr>
          <w:rFonts w:ascii="Times New Roman" w:hAnsi="Times New Roman" w:cs="Times New Roman"/>
          <w:lang w:val="en-US"/>
        </w:rPr>
        <w:t>are</w:t>
      </w:r>
      <w:r w:rsidRPr="000B41C6">
        <w:rPr>
          <w:rFonts w:ascii="Times New Roman" w:hAnsi="Times New Roman" w:cs="Times New Roman"/>
          <w:lang w:val="en-US"/>
        </w:rPr>
        <w:t xml:space="preserve"> trended until it is evident that the change is no longer occurring or until corrective actions are implemented in accordance </w:t>
      </w:r>
      <w:r w:rsidR="00573064" w:rsidRPr="000B41C6">
        <w:rPr>
          <w:rFonts w:ascii="Times New Roman" w:hAnsi="Times New Roman" w:cs="Times New Roman"/>
          <w:lang w:val="en-US"/>
        </w:rPr>
        <w:t>with national regulation.</w:t>
      </w:r>
    </w:p>
    <w:p w14:paraId="450FE369" w14:textId="77777777" w:rsidR="004C0732" w:rsidRPr="000B41C6" w:rsidRDefault="004C0732"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Numerous parameters can be monitored dependi</w:t>
      </w:r>
      <w:r w:rsidR="00255A9C" w:rsidRPr="000B41C6">
        <w:rPr>
          <w:rFonts w:ascii="Times New Roman" w:hAnsi="Times New Roman" w:cs="Times New Roman"/>
          <w:lang w:val="en-US"/>
        </w:rPr>
        <w:t>ng on the kind of structure</w:t>
      </w:r>
      <w:r w:rsidR="00AC788B" w:rsidRPr="000B41C6">
        <w:rPr>
          <w:rFonts w:ascii="Times New Roman" w:hAnsi="Times New Roman" w:cs="Times New Roman"/>
          <w:lang w:val="en-US"/>
        </w:rPr>
        <w:t>s</w:t>
      </w:r>
      <w:r w:rsidRPr="000B41C6">
        <w:rPr>
          <w:rFonts w:ascii="Times New Roman" w:hAnsi="Times New Roman" w:cs="Times New Roman"/>
          <w:lang w:val="en-US"/>
        </w:rPr>
        <w:t xml:space="preserve">. </w:t>
      </w:r>
      <w:r w:rsidR="00B1214C">
        <w:rPr>
          <w:rFonts w:ascii="Times New Roman" w:hAnsi="Times New Roman" w:cs="Times New Roman"/>
          <w:lang w:val="en-US"/>
        </w:rPr>
        <w:t>Some examples are listed below.</w:t>
      </w:r>
    </w:p>
    <w:p w14:paraId="0D9413BB" w14:textId="77777777" w:rsidR="004C0732" w:rsidRPr="00744AE5" w:rsidRDefault="004C0732" w:rsidP="00750378">
      <w:pPr>
        <w:pStyle w:val="Default"/>
        <w:spacing w:before="120" w:after="120"/>
        <w:jc w:val="both"/>
        <w:rPr>
          <w:rFonts w:ascii="Times New Roman" w:hAnsi="Times New Roman" w:cs="Times New Roman"/>
          <w:lang w:val="en-US"/>
        </w:rPr>
      </w:pPr>
      <w:r w:rsidRPr="00744AE5">
        <w:rPr>
          <w:rFonts w:ascii="Times New Roman" w:hAnsi="Times New Roman" w:cs="Times New Roman"/>
          <w:lang w:val="en-US"/>
        </w:rPr>
        <w:t>For earth works, these parameters are:</w:t>
      </w:r>
    </w:p>
    <w:p w14:paraId="04C5A595"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Settlements</w:t>
      </w:r>
      <w:r w:rsidR="0011376A">
        <w:rPr>
          <w:rFonts w:ascii="Times New Roman" w:hAnsi="Times New Roman" w:cs="Times New Roman"/>
          <w:lang w:val="en-US"/>
        </w:rPr>
        <w:t>;</w:t>
      </w:r>
    </w:p>
    <w:p w14:paraId="2D6E04E5"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Slope or backfill incline</w:t>
      </w:r>
      <w:r w:rsidR="0011376A">
        <w:rPr>
          <w:rFonts w:ascii="Times New Roman" w:hAnsi="Times New Roman" w:cs="Times New Roman"/>
          <w:lang w:val="en-US"/>
        </w:rPr>
        <w:t>;</w:t>
      </w:r>
    </w:p>
    <w:p w14:paraId="70BE8EC5"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Drainage flow</w:t>
      </w:r>
      <w:r w:rsidR="0011376A">
        <w:rPr>
          <w:rFonts w:ascii="Times New Roman" w:hAnsi="Times New Roman" w:cs="Times New Roman"/>
          <w:lang w:val="en-US"/>
        </w:rPr>
        <w:t>;</w:t>
      </w:r>
    </w:p>
    <w:p w14:paraId="597803A4"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255A9C" w:rsidRPr="00744AE5">
        <w:rPr>
          <w:rFonts w:ascii="Times New Roman" w:hAnsi="Times New Roman" w:cs="Times New Roman"/>
          <w:lang w:val="en-US"/>
        </w:rPr>
        <w:t>Ground wa</w:t>
      </w:r>
      <w:r w:rsidR="004C0732" w:rsidRPr="00744AE5">
        <w:rPr>
          <w:rFonts w:ascii="Times New Roman" w:hAnsi="Times New Roman" w:cs="Times New Roman"/>
          <w:lang w:val="en-US"/>
        </w:rPr>
        <w:t>ter level</w:t>
      </w:r>
      <w:r w:rsidR="0011376A">
        <w:rPr>
          <w:rFonts w:ascii="Times New Roman" w:hAnsi="Times New Roman" w:cs="Times New Roman"/>
          <w:lang w:val="en-US"/>
        </w:rPr>
        <w:t>.</w:t>
      </w:r>
    </w:p>
    <w:p w14:paraId="6C308FF4" w14:textId="77777777" w:rsidR="004C0732" w:rsidRPr="00744AE5" w:rsidRDefault="004C0732" w:rsidP="001165D3">
      <w:pPr>
        <w:pStyle w:val="Default"/>
        <w:spacing w:before="120" w:after="120" w:line="276" w:lineRule="auto"/>
        <w:jc w:val="both"/>
        <w:rPr>
          <w:rFonts w:ascii="Times New Roman" w:hAnsi="Times New Roman" w:cs="Times New Roman"/>
          <w:lang w:val="en-US"/>
        </w:rPr>
      </w:pPr>
      <w:r w:rsidRPr="00744AE5">
        <w:rPr>
          <w:rFonts w:ascii="Times New Roman" w:hAnsi="Times New Roman" w:cs="Times New Roman"/>
          <w:lang w:val="en-US"/>
        </w:rPr>
        <w:t>For concrete structures:</w:t>
      </w:r>
    </w:p>
    <w:p w14:paraId="1E0F7AA1"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Settlements</w:t>
      </w:r>
      <w:r w:rsidR="0011376A">
        <w:rPr>
          <w:rFonts w:ascii="Times New Roman" w:hAnsi="Times New Roman" w:cs="Times New Roman"/>
          <w:lang w:val="en-US"/>
        </w:rPr>
        <w:t>;</w:t>
      </w:r>
    </w:p>
    <w:p w14:paraId="52E0370C" w14:textId="77777777" w:rsidR="00BB27C8"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BB27C8" w:rsidRPr="00744AE5">
        <w:rPr>
          <w:rFonts w:ascii="Times New Roman" w:hAnsi="Times New Roman" w:cs="Times New Roman"/>
          <w:lang w:val="en-US"/>
        </w:rPr>
        <w:t>Inclination</w:t>
      </w:r>
      <w:r w:rsidR="0011376A">
        <w:rPr>
          <w:rFonts w:ascii="Times New Roman" w:hAnsi="Times New Roman" w:cs="Times New Roman"/>
          <w:lang w:val="en-US"/>
        </w:rPr>
        <w:t>;</w:t>
      </w:r>
    </w:p>
    <w:p w14:paraId="7EACA8EA" w14:textId="77777777" w:rsidR="00697151"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Corrosion</w:t>
      </w:r>
      <w:r w:rsidR="00E82CE5" w:rsidRPr="00744AE5">
        <w:rPr>
          <w:rFonts w:ascii="Times New Roman" w:hAnsi="Times New Roman" w:cs="Times New Roman"/>
          <w:lang w:val="en-US"/>
        </w:rPr>
        <w:t xml:space="preserve"> of</w:t>
      </w:r>
      <w:r w:rsidR="00697151" w:rsidRPr="00744AE5">
        <w:rPr>
          <w:rFonts w:ascii="Times New Roman" w:hAnsi="Times New Roman" w:cs="Times New Roman"/>
          <w:lang w:val="en-US"/>
        </w:rPr>
        <w:t xml:space="preserve"> rebars</w:t>
      </w:r>
      <w:r w:rsidR="0011376A">
        <w:rPr>
          <w:rFonts w:ascii="Times New Roman" w:hAnsi="Times New Roman" w:cs="Times New Roman"/>
          <w:lang w:val="en-US"/>
        </w:rPr>
        <w:t>;</w:t>
      </w:r>
    </w:p>
    <w:p w14:paraId="40D905E1"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697151" w:rsidRPr="00744AE5">
        <w:rPr>
          <w:rFonts w:ascii="Times New Roman" w:hAnsi="Times New Roman" w:cs="Times New Roman"/>
          <w:lang w:val="en-US"/>
        </w:rPr>
        <w:t>C</w:t>
      </w:r>
      <w:r w:rsidR="00255A9C" w:rsidRPr="00744AE5">
        <w:rPr>
          <w:rFonts w:ascii="Times New Roman" w:hAnsi="Times New Roman" w:cs="Times New Roman"/>
          <w:lang w:val="en-US"/>
        </w:rPr>
        <w:t xml:space="preserve">racked </w:t>
      </w:r>
      <w:r w:rsidR="004C0732" w:rsidRPr="00744AE5">
        <w:rPr>
          <w:rFonts w:ascii="Times New Roman" w:hAnsi="Times New Roman" w:cs="Times New Roman"/>
          <w:lang w:val="en-US"/>
        </w:rPr>
        <w:t>areas</w:t>
      </w:r>
      <w:r w:rsidR="0011376A">
        <w:rPr>
          <w:rFonts w:ascii="Times New Roman" w:hAnsi="Times New Roman" w:cs="Times New Roman"/>
          <w:lang w:val="en-US"/>
        </w:rPr>
        <w:t>.</w:t>
      </w:r>
      <w:r w:rsidR="00697151" w:rsidRPr="00744AE5">
        <w:rPr>
          <w:rFonts w:ascii="Times New Roman" w:hAnsi="Times New Roman" w:cs="Times New Roman"/>
          <w:lang w:val="en-US"/>
        </w:rPr>
        <w:t xml:space="preserve"> </w:t>
      </w:r>
    </w:p>
    <w:p w14:paraId="60C35FBA" w14:textId="77777777" w:rsidR="004C0732" w:rsidRPr="00744AE5" w:rsidRDefault="004C0732" w:rsidP="001165D3">
      <w:pPr>
        <w:pStyle w:val="Default"/>
        <w:spacing w:before="120" w:after="120" w:line="276" w:lineRule="auto"/>
        <w:jc w:val="both"/>
        <w:rPr>
          <w:rFonts w:ascii="Times New Roman" w:hAnsi="Times New Roman" w:cs="Times New Roman"/>
          <w:lang w:val="en-US"/>
        </w:rPr>
      </w:pPr>
      <w:r w:rsidRPr="00744AE5">
        <w:rPr>
          <w:rFonts w:ascii="Times New Roman" w:hAnsi="Times New Roman" w:cs="Times New Roman"/>
          <w:lang w:val="en-US"/>
        </w:rPr>
        <w:t>For retaining steel sheet:</w:t>
      </w:r>
    </w:p>
    <w:p w14:paraId="423C5E5A" w14:textId="77777777" w:rsidR="00565A36" w:rsidRPr="001165D3"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Steel thickness</w:t>
      </w:r>
    </w:p>
    <w:p w14:paraId="20FC7F3C" w14:textId="77777777" w:rsidR="004C0732" w:rsidRPr="00744AE5" w:rsidRDefault="004C0732" w:rsidP="001165D3">
      <w:pPr>
        <w:pStyle w:val="Default"/>
        <w:spacing w:before="120" w:after="120" w:line="276" w:lineRule="auto"/>
        <w:jc w:val="both"/>
        <w:rPr>
          <w:rFonts w:ascii="Times New Roman" w:hAnsi="Times New Roman" w:cs="Times New Roman"/>
          <w:lang w:val="en-US"/>
        </w:rPr>
      </w:pPr>
      <w:r w:rsidRPr="00744AE5">
        <w:rPr>
          <w:rFonts w:ascii="Times New Roman" w:hAnsi="Times New Roman" w:cs="Times New Roman"/>
          <w:lang w:val="en-US"/>
        </w:rPr>
        <w:t>For intake basin</w:t>
      </w:r>
    </w:p>
    <w:p w14:paraId="11A9E0CA"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Sediment thickness</w:t>
      </w:r>
    </w:p>
    <w:p w14:paraId="3D215D81" w14:textId="77777777" w:rsidR="004C0732" w:rsidRPr="00744AE5" w:rsidRDefault="004C0732" w:rsidP="001165D3">
      <w:pPr>
        <w:pStyle w:val="Default"/>
        <w:spacing w:before="120" w:after="120" w:line="276" w:lineRule="auto"/>
        <w:jc w:val="both"/>
        <w:rPr>
          <w:rFonts w:ascii="Times New Roman" w:hAnsi="Times New Roman" w:cs="Times New Roman"/>
          <w:lang w:val="en-US"/>
        </w:rPr>
      </w:pPr>
      <w:r w:rsidRPr="00744AE5">
        <w:rPr>
          <w:rFonts w:ascii="Times New Roman" w:hAnsi="Times New Roman" w:cs="Times New Roman"/>
          <w:lang w:val="en-US"/>
        </w:rPr>
        <w:t>For concrete dams:</w:t>
      </w:r>
    </w:p>
    <w:p w14:paraId="440CF993" w14:textId="77777777" w:rsidR="004C0732" w:rsidRPr="00744AE5"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4C0732" w:rsidRPr="00744AE5">
        <w:rPr>
          <w:rFonts w:ascii="Times New Roman" w:hAnsi="Times New Roman" w:cs="Times New Roman"/>
          <w:lang w:val="en-US"/>
        </w:rPr>
        <w:t>Concrete strains</w:t>
      </w:r>
    </w:p>
    <w:p w14:paraId="40CF62D4" w14:textId="77777777" w:rsidR="004C0732" w:rsidRPr="000B41C6" w:rsidRDefault="004C0732" w:rsidP="001165D3">
      <w:pPr>
        <w:pStyle w:val="Default"/>
        <w:spacing w:before="120" w:after="120" w:line="276" w:lineRule="auto"/>
        <w:rPr>
          <w:rFonts w:ascii="Times New Roman" w:hAnsi="Times New Roman" w:cs="Times New Roman"/>
          <w:bCs/>
          <w:iCs/>
          <w:lang w:val="en-US"/>
        </w:rPr>
      </w:pPr>
    </w:p>
    <w:p w14:paraId="6F0F4477" w14:textId="77777777" w:rsidR="00C12713"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C12713" w:rsidRPr="001165D3">
        <w:rPr>
          <w:rFonts w:ascii="Times New Roman" w:hAnsi="Times New Roman" w:cs="Times New Roman"/>
          <w:b/>
          <w:bCs/>
          <w:i/>
          <w:lang w:val="en-US"/>
        </w:rPr>
        <w:t xml:space="preserve">Mitigating </w:t>
      </w:r>
      <w:r w:rsidR="001C124B" w:rsidRPr="001165D3">
        <w:rPr>
          <w:rFonts w:ascii="Times New Roman" w:hAnsi="Times New Roman" w:cs="Times New Roman"/>
          <w:b/>
          <w:bCs/>
          <w:i/>
          <w:lang w:val="en-US"/>
        </w:rPr>
        <w:t>Ageing</w:t>
      </w:r>
      <w:r w:rsidR="00C12713" w:rsidRPr="001165D3">
        <w:rPr>
          <w:rFonts w:ascii="Times New Roman" w:hAnsi="Times New Roman" w:cs="Times New Roman"/>
          <w:b/>
          <w:bCs/>
          <w:i/>
          <w:lang w:val="en-US"/>
        </w:rPr>
        <w:t xml:space="preserve"> Effect:</w:t>
      </w:r>
    </w:p>
    <w:p w14:paraId="37C28730" w14:textId="77777777" w:rsidR="00C12713" w:rsidRDefault="00C12713" w:rsidP="00750378">
      <w:pPr>
        <w:pStyle w:val="NormalWeb"/>
        <w:spacing w:before="120" w:beforeAutospacing="0" w:after="120" w:afterAutospacing="0"/>
        <w:jc w:val="both"/>
      </w:pPr>
      <w:r w:rsidRPr="000B41C6">
        <w:t xml:space="preserve">This AMP is a condition monitoring </w:t>
      </w:r>
      <w:r w:rsidR="00B1384C">
        <w:t>programme</w:t>
      </w:r>
      <w:r w:rsidRPr="000B41C6">
        <w:t xml:space="preserve"> and no generic recommendations are included to mitigate </w:t>
      </w:r>
      <w:r w:rsidR="001C124B">
        <w:t>ageing</w:t>
      </w:r>
      <w:r w:rsidRPr="000B41C6">
        <w:t xml:space="preserve"> effects. However, if degradation of structures and components is detected that exceeds the acceptance criteria, plant specific actions can be identified based on detailed </w:t>
      </w:r>
      <w:r w:rsidRPr="000B41C6">
        <w:lastRenderedPageBreak/>
        <w:t xml:space="preserve">monitoring and trending, and structural evaluation to mitigate the root cause or source of degradation. </w:t>
      </w:r>
      <w:r w:rsidR="001574AF" w:rsidRPr="000B41C6">
        <w:t>A typical mitigation action for leaking dikes the tightness of which cannot be easily repair</w:t>
      </w:r>
      <w:r w:rsidR="00A85F36" w:rsidRPr="000B41C6">
        <w:t>ed</w:t>
      </w:r>
      <w:r w:rsidR="001574AF" w:rsidRPr="000B41C6">
        <w:t xml:space="preserve"> is a drainage system that can maintain or improve the </w:t>
      </w:r>
      <w:r w:rsidR="00AC788B" w:rsidRPr="000B41C6">
        <w:t xml:space="preserve">earth </w:t>
      </w:r>
      <w:r w:rsidR="001574AF" w:rsidRPr="000B41C6">
        <w:t xml:space="preserve">work stability (such a modification </w:t>
      </w:r>
      <w:r w:rsidR="00157280">
        <w:t>is</w:t>
      </w:r>
      <w:r w:rsidR="001574AF" w:rsidRPr="000B41C6">
        <w:t xml:space="preserve"> design</w:t>
      </w:r>
      <w:r w:rsidR="00DC79EA" w:rsidRPr="000B41C6">
        <w:t>ed</w:t>
      </w:r>
      <w:r w:rsidR="001574AF" w:rsidRPr="000B41C6">
        <w:t xml:space="preserve"> by a</w:t>
      </w:r>
      <w:r w:rsidR="00DC79EA" w:rsidRPr="000B41C6">
        <w:t>n</w:t>
      </w:r>
      <w:r w:rsidR="001574AF" w:rsidRPr="000B41C6">
        <w:t xml:space="preserve"> engineer specialist</w:t>
      </w:r>
      <w:r w:rsidRPr="000B41C6">
        <w:t xml:space="preserve"> </w:t>
      </w:r>
      <w:r w:rsidR="00A85F36" w:rsidRPr="000B41C6">
        <w:t xml:space="preserve">in water-control earth work in order to control the risk due to </w:t>
      </w:r>
      <w:r w:rsidR="00DC79EA" w:rsidRPr="000B41C6">
        <w:t xml:space="preserve">erosion of </w:t>
      </w:r>
      <w:r w:rsidR="00A85F36" w:rsidRPr="000B41C6">
        <w:t>foundation material).</w:t>
      </w:r>
    </w:p>
    <w:p w14:paraId="3CC8FCF4" w14:textId="77777777" w:rsidR="00E94761" w:rsidRDefault="00E94761" w:rsidP="00750378">
      <w:pPr>
        <w:pStyle w:val="NormalWeb"/>
        <w:spacing w:before="120" w:beforeAutospacing="0" w:after="120" w:afterAutospacing="0"/>
        <w:jc w:val="both"/>
      </w:pPr>
    </w:p>
    <w:p w14:paraId="059CDF2E" w14:textId="77777777" w:rsidR="00CA7CD5"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6F4CE2" w:rsidRPr="001165D3">
        <w:rPr>
          <w:rFonts w:ascii="Times New Roman" w:hAnsi="Times New Roman" w:cs="Times New Roman"/>
          <w:b/>
          <w:bCs/>
          <w:i/>
          <w:lang w:val="en-US"/>
        </w:rPr>
        <w:t xml:space="preserve">Acceptance Criteria: </w:t>
      </w:r>
    </w:p>
    <w:p w14:paraId="6E2AA693" w14:textId="77777777" w:rsidR="008F3CC6" w:rsidRDefault="007B455E"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 xml:space="preserve">The structures monitoring </w:t>
      </w:r>
      <w:r w:rsidR="00B1384C">
        <w:rPr>
          <w:rFonts w:ascii="Times New Roman" w:hAnsi="Times New Roman" w:cs="Times New Roman"/>
          <w:lang w:val="en-US"/>
        </w:rPr>
        <w:t>programme</w:t>
      </w:r>
      <w:r w:rsidRPr="000B41C6">
        <w:rPr>
          <w:rFonts w:ascii="Times New Roman" w:hAnsi="Times New Roman" w:cs="Times New Roman"/>
          <w:lang w:val="en-US"/>
        </w:rPr>
        <w:t xml:space="preserve"> calls for inspection results to be evaluated by qualified engineering personnel based on acceptance criteria selected for each structure/</w:t>
      </w:r>
      <w:r w:rsidR="001C124B">
        <w:rPr>
          <w:rFonts w:ascii="Times New Roman" w:hAnsi="Times New Roman" w:cs="Times New Roman"/>
          <w:lang w:val="en-US"/>
        </w:rPr>
        <w:t>ageing</w:t>
      </w:r>
      <w:r w:rsidRPr="000B41C6">
        <w:rPr>
          <w:rFonts w:ascii="Times New Roman" w:hAnsi="Times New Roman" w:cs="Times New Roman"/>
          <w:lang w:val="en-US"/>
        </w:rPr>
        <w:t xml:space="preserve"> effect to ensure that corrective actions </w:t>
      </w:r>
      <w:proofErr w:type="gramStart"/>
      <w:r w:rsidRPr="000B41C6">
        <w:rPr>
          <w:rFonts w:ascii="Times New Roman" w:hAnsi="Times New Roman" w:cs="Times New Roman"/>
          <w:lang w:val="en-US"/>
        </w:rPr>
        <w:t>is</w:t>
      </w:r>
      <w:proofErr w:type="gramEnd"/>
      <w:r w:rsidRPr="000B41C6">
        <w:rPr>
          <w:rFonts w:ascii="Times New Roman" w:hAnsi="Times New Roman" w:cs="Times New Roman"/>
          <w:lang w:val="en-US"/>
        </w:rPr>
        <w:t xml:space="preserve"> identified </w:t>
      </w:r>
      <w:r w:rsidR="00AC788B" w:rsidRPr="000B41C6">
        <w:rPr>
          <w:rFonts w:ascii="Times New Roman" w:hAnsi="Times New Roman" w:cs="Times New Roman"/>
          <w:lang w:val="en-US"/>
        </w:rPr>
        <w:t xml:space="preserve">and implemented </w:t>
      </w:r>
      <w:r w:rsidRPr="000B41C6">
        <w:rPr>
          <w:rFonts w:ascii="Times New Roman" w:hAnsi="Times New Roman" w:cs="Times New Roman"/>
          <w:lang w:val="en-US"/>
        </w:rPr>
        <w:t xml:space="preserve">before loss of intended functions. </w:t>
      </w:r>
    </w:p>
    <w:p w14:paraId="75453E73" w14:textId="77777777" w:rsidR="00BF3950" w:rsidRPr="000B41C6" w:rsidRDefault="007B455E" w:rsidP="00750378">
      <w:pPr>
        <w:pStyle w:val="Default"/>
        <w:spacing w:before="120" w:after="120"/>
        <w:jc w:val="both"/>
        <w:rPr>
          <w:rFonts w:ascii="Times New Roman" w:hAnsi="Times New Roman" w:cs="Times New Roman"/>
          <w:b/>
          <w:bCs/>
          <w:iCs/>
          <w:lang w:val="en-US"/>
        </w:rPr>
      </w:pPr>
      <w:r w:rsidRPr="000B41C6">
        <w:rPr>
          <w:rFonts w:ascii="Times New Roman" w:hAnsi="Times New Roman" w:cs="Times New Roman"/>
          <w:lang w:val="en-US"/>
        </w:rPr>
        <w:t>The criteria are derived in accordance with industry codes, standards and practice of each country, and design bases codes and standards, as applicable</w:t>
      </w:r>
      <w:r w:rsidR="00AC788B" w:rsidRPr="000B41C6">
        <w:rPr>
          <w:rFonts w:ascii="Times New Roman" w:hAnsi="Times New Roman" w:cs="Times New Roman"/>
          <w:lang w:val="en-US"/>
        </w:rPr>
        <w:t xml:space="preserve"> by</w:t>
      </w:r>
      <w:r w:rsidRPr="000B41C6">
        <w:rPr>
          <w:rFonts w:ascii="Times New Roman" w:hAnsi="Times New Roman" w:cs="Times New Roman"/>
          <w:lang w:val="en-US"/>
        </w:rPr>
        <w:t xml:space="preserve"> consider</w:t>
      </w:r>
      <w:r w:rsidR="00AC788B" w:rsidRPr="000B41C6">
        <w:rPr>
          <w:rFonts w:ascii="Times New Roman" w:hAnsi="Times New Roman" w:cs="Times New Roman"/>
          <w:lang w:val="en-US"/>
        </w:rPr>
        <w:t>ing</w:t>
      </w:r>
      <w:r w:rsidRPr="000B41C6">
        <w:rPr>
          <w:rFonts w:ascii="Times New Roman" w:hAnsi="Times New Roman" w:cs="Times New Roman"/>
          <w:lang w:val="en-US"/>
        </w:rPr>
        <w:t xml:space="preserve"> industry</w:t>
      </w:r>
      <w:r w:rsidR="00E37C47" w:rsidRPr="000B41C6">
        <w:rPr>
          <w:rFonts w:ascii="Times New Roman" w:hAnsi="Times New Roman" w:cs="Times New Roman"/>
          <w:lang w:val="en-US"/>
        </w:rPr>
        <w:t xml:space="preserve"> and plant operating experience</w:t>
      </w:r>
      <w:r w:rsidR="00AC788B" w:rsidRPr="000B41C6">
        <w:rPr>
          <w:rFonts w:ascii="Times New Roman" w:hAnsi="Times New Roman" w:cs="Times New Roman"/>
          <w:lang w:val="en-US"/>
        </w:rPr>
        <w:t>. G</w:t>
      </w:r>
      <w:r w:rsidR="00E37C47" w:rsidRPr="000B41C6">
        <w:rPr>
          <w:rFonts w:ascii="Times New Roman" w:hAnsi="Times New Roman" w:cs="Times New Roman"/>
          <w:lang w:val="en-US"/>
        </w:rPr>
        <w:t xml:space="preserve">enerally, for earth structure, examination of design data </w:t>
      </w:r>
      <w:r w:rsidR="000C1DF3" w:rsidRPr="000B41C6">
        <w:rPr>
          <w:rFonts w:ascii="Times New Roman" w:hAnsi="Times New Roman" w:cs="Times New Roman"/>
          <w:lang w:val="en-US"/>
        </w:rPr>
        <w:t xml:space="preserve">if any </w:t>
      </w:r>
      <w:r w:rsidR="00E37C47" w:rsidRPr="000B41C6">
        <w:rPr>
          <w:rFonts w:ascii="Times New Roman" w:hAnsi="Times New Roman" w:cs="Times New Roman"/>
          <w:lang w:val="en-US"/>
        </w:rPr>
        <w:t xml:space="preserve">and intervention </w:t>
      </w:r>
      <w:r w:rsidR="00AC788B" w:rsidRPr="000B41C6">
        <w:rPr>
          <w:rFonts w:ascii="Times New Roman" w:hAnsi="Times New Roman" w:cs="Times New Roman"/>
          <w:lang w:val="en-US"/>
        </w:rPr>
        <w:t>by</w:t>
      </w:r>
      <w:r w:rsidR="00E37C47" w:rsidRPr="000B41C6">
        <w:rPr>
          <w:rFonts w:ascii="Times New Roman" w:hAnsi="Times New Roman" w:cs="Times New Roman"/>
          <w:lang w:val="en-US"/>
        </w:rPr>
        <w:t xml:space="preserve"> engineer specialist in </w:t>
      </w:r>
      <w:r w:rsidR="000C1DF3" w:rsidRPr="000B41C6">
        <w:rPr>
          <w:rFonts w:ascii="Times New Roman" w:hAnsi="Times New Roman" w:cs="Times New Roman"/>
          <w:lang w:val="en-US"/>
        </w:rPr>
        <w:t>geotechnical</w:t>
      </w:r>
      <w:r w:rsidR="00E37C47" w:rsidRPr="000B41C6">
        <w:rPr>
          <w:rFonts w:ascii="Times New Roman" w:hAnsi="Times New Roman" w:cs="Times New Roman"/>
          <w:lang w:val="en-US"/>
        </w:rPr>
        <w:t xml:space="preserve"> </w:t>
      </w:r>
      <w:r w:rsidR="000C1DF3" w:rsidRPr="000B41C6">
        <w:rPr>
          <w:rFonts w:ascii="Times New Roman" w:hAnsi="Times New Roman" w:cs="Times New Roman"/>
          <w:lang w:val="en-US"/>
        </w:rPr>
        <w:t>aspect</w:t>
      </w:r>
      <w:r w:rsidR="005E0CEE" w:rsidRPr="000B41C6">
        <w:rPr>
          <w:rFonts w:ascii="Times New Roman" w:hAnsi="Times New Roman" w:cs="Times New Roman"/>
          <w:lang w:val="en-US"/>
        </w:rPr>
        <w:t xml:space="preserve"> of water-</w:t>
      </w:r>
      <w:r w:rsidR="000C1DF3" w:rsidRPr="000B41C6">
        <w:rPr>
          <w:rFonts w:ascii="Times New Roman" w:hAnsi="Times New Roman" w:cs="Times New Roman"/>
          <w:lang w:val="en-US"/>
        </w:rPr>
        <w:t xml:space="preserve">control structure </w:t>
      </w:r>
      <w:r w:rsidR="00C06B21" w:rsidRPr="000B41C6">
        <w:rPr>
          <w:rFonts w:ascii="Times New Roman" w:hAnsi="Times New Roman" w:cs="Times New Roman"/>
          <w:lang w:val="en-US"/>
        </w:rPr>
        <w:t>are</w:t>
      </w:r>
      <w:r w:rsidR="00E37C47" w:rsidRPr="000B41C6">
        <w:rPr>
          <w:rFonts w:ascii="Times New Roman" w:hAnsi="Times New Roman" w:cs="Times New Roman"/>
          <w:lang w:val="en-US"/>
        </w:rPr>
        <w:t xml:space="preserve"> necessary step</w:t>
      </w:r>
      <w:r w:rsidR="00C06B21" w:rsidRPr="000B41C6">
        <w:rPr>
          <w:rFonts w:ascii="Times New Roman" w:hAnsi="Times New Roman" w:cs="Times New Roman"/>
          <w:lang w:val="en-US"/>
        </w:rPr>
        <w:t>s</w:t>
      </w:r>
      <w:r w:rsidR="00E37C47" w:rsidRPr="000B41C6">
        <w:rPr>
          <w:rFonts w:ascii="Times New Roman" w:hAnsi="Times New Roman" w:cs="Times New Roman"/>
          <w:lang w:val="en-US"/>
        </w:rPr>
        <w:t xml:space="preserve"> in order to assess acceptance crit</w:t>
      </w:r>
      <w:r w:rsidR="000C1DF3" w:rsidRPr="000B41C6">
        <w:rPr>
          <w:rFonts w:ascii="Times New Roman" w:hAnsi="Times New Roman" w:cs="Times New Roman"/>
          <w:lang w:val="en-US"/>
        </w:rPr>
        <w:t>e</w:t>
      </w:r>
      <w:r w:rsidR="00E37C47" w:rsidRPr="000B41C6">
        <w:rPr>
          <w:rFonts w:ascii="Times New Roman" w:hAnsi="Times New Roman" w:cs="Times New Roman"/>
          <w:lang w:val="en-US"/>
        </w:rPr>
        <w:t>ria</w:t>
      </w:r>
      <w:r w:rsidR="005E0CEE" w:rsidRPr="000B41C6">
        <w:rPr>
          <w:rFonts w:ascii="Times New Roman" w:hAnsi="Times New Roman" w:cs="Times New Roman"/>
          <w:lang w:val="en-US"/>
        </w:rPr>
        <w:t>. As an example, increase of ground water level significantly above the current level (based on measurement at the same time of other similar point) is a warning criterion that needs further investigat</w:t>
      </w:r>
      <w:r w:rsidR="00C06B21" w:rsidRPr="000B41C6">
        <w:rPr>
          <w:rFonts w:ascii="Times New Roman" w:hAnsi="Times New Roman" w:cs="Times New Roman"/>
          <w:lang w:val="en-US"/>
        </w:rPr>
        <w:t>ion to understand this increase;</w:t>
      </w:r>
      <w:r w:rsidR="005E0CEE" w:rsidRPr="000B41C6">
        <w:rPr>
          <w:rFonts w:ascii="Times New Roman" w:hAnsi="Times New Roman" w:cs="Times New Roman"/>
          <w:lang w:val="en-US"/>
        </w:rPr>
        <w:t xml:space="preserve"> in the same way, </w:t>
      </w:r>
      <w:r w:rsidR="00BC7188" w:rsidRPr="000B41C6">
        <w:rPr>
          <w:rFonts w:ascii="Times New Roman" w:hAnsi="Times New Roman" w:cs="Times New Roman"/>
          <w:lang w:val="en-US"/>
        </w:rPr>
        <w:t xml:space="preserve">significant </w:t>
      </w:r>
      <w:r w:rsidR="005E0CEE" w:rsidRPr="000B41C6">
        <w:rPr>
          <w:rFonts w:ascii="Times New Roman" w:hAnsi="Times New Roman" w:cs="Times New Roman"/>
          <w:lang w:val="en-US"/>
        </w:rPr>
        <w:t xml:space="preserve">leakage of dikes or </w:t>
      </w:r>
      <w:r w:rsidR="00964142" w:rsidRPr="000B41C6">
        <w:rPr>
          <w:rFonts w:ascii="Times New Roman" w:hAnsi="Times New Roman" w:cs="Times New Roman"/>
          <w:lang w:val="en-US"/>
        </w:rPr>
        <w:t xml:space="preserve">eroded </w:t>
      </w:r>
      <w:r w:rsidR="00BC7188" w:rsidRPr="000B41C6">
        <w:rPr>
          <w:rFonts w:ascii="Times New Roman" w:hAnsi="Times New Roman" w:cs="Times New Roman"/>
          <w:lang w:val="en-US"/>
        </w:rPr>
        <w:t xml:space="preserve">foundation </w:t>
      </w:r>
      <w:r w:rsidR="00964142" w:rsidRPr="000B41C6">
        <w:rPr>
          <w:rFonts w:ascii="Times New Roman" w:hAnsi="Times New Roman" w:cs="Times New Roman"/>
          <w:lang w:val="en-US"/>
        </w:rPr>
        <w:t>material</w:t>
      </w:r>
      <w:r w:rsidR="00BC7188" w:rsidRPr="000B41C6">
        <w:rPr>
          <w:rFonts w:ascii="Times New Roman" w:hAnsi="Times New Roman" w:cs="Times New Roman"/>
          <w:lang w:val="en-US"/>
        </w:rPr>
        <w:t xml:space="preserve"> in the drainage system need investigation, and correctives actions. Settlement measurement results need comparison to geotechnical prediction, </w:t>
      </w:r>
      <w:proofErr w:type="gramStart"/>
      <w:r w:rsidR="00BC7188" w:rsidRPr="000B41C6">
        <w:rPr>
          <w:rFonts w:ascii="Times New Roman" w:hAnsi="Times New Roman" w:cs="Times New Roman"/>
          <w:lang w:val="en-US"/>
        </w:rPr>
        <w:t>taking into account</w:t>
      </w:r>
      <w:proofErr w:type="gramEnd"/>
      <w:r w:rsidR="00BC7188" w:rsidRPr="000B41C6">
        <w:rPr>
          <w:rFonts w:ascii="Times New Roman" w:hAnsi="Times New Roman" w:cs="Times New Roman"/>
          <w:lang w:val="en-US"/>
        </w:rPr>
        <w:t xml:space="preserve"> uncertainties.</w:t>
      </w:r>
    </w:p>
    <w:p w14:paraId="7C79B517" w14:textId="56C9BB41" w:rsidR="00BC7188" w:rsidRPr="001536E9" w:rsidRDefault="00716B55" w:rsidP="00750378">
      <w:pPr>
        <w:pStyle w:val="Default"/>
        <w:spacing w:before="120" w:after="120"/>
        <w:jc w:val="both"/>
        <w:rPr>
          <w:rFonts w:ascii="Times New Roman" w:hAnsi="Times New Roman" w:cs="Times New Roman"/>
          <w:color w:val="FF0000"/>
          <w:lang w:val="en-US"/>
        </w:rPr>
      </w:pPr>
      <w:r w:rsidRPr="001536E9">
        <w:rPr>
          <w:rFonts w:ascii="Times New Roman" w:hAnsi="Times New Roman" w:cs="Times New Roman"/>
          <w:color w:val="FF0000"/>
          <w:lang w:val="en-US"/>
        </w:rPr>
        <w:t>For example</w:t>
      </w:r>
      <w:r w:rsidR="006F4CE2" w:rsidRPr="001536E9">
        <w:rPr>
          <w:rFonts w:ascii="Times New Roman" w:hAnsi="Times New Roman" w:cs="Times New Roman"/>
          <w:color w:val="FF0000"/>
          <w:lang w:val="en-US"/>
        </w:rPr>
        <w:t>, the “Evaluation Criteria” provided in Chapter 5 of ACI 349.3R</w:t>
      </w:r>
      <w:r w:rsidR="00E233D1" w:rsidRPr="001536E9">
        <w:rPr>
          <w:rFonts w:ascii="Times New Roman" w:hAnsi="Times New Roman" w:cs="Times New Roman"/>
          <w:color w:val="FF0000"/>
          <w:lang w:val="en-US"/>
        </w:rPr>
        <w:t>-</w:t>
      </w:r>
      <w:r w:rsidR="001D032E" w:rsidRPr="001536E9">
        <w:rPr>
          <w:rFonts w:ascii="Times New Roman" w:hAnsi="Times New Roman" w:cs="Times New Roman"/>
          <w:color w:val="FF0000"/>
          <w:lang w:val="en-US"/>
        </w:rPr>
        <w:t>18</w:t>
      </w:r>
      <w:r w:rsidR="006F4CE2" w:rsidRPr="001536E9">
        <w:rPr>
          <w:rFonts w:ascii="Times New Roman" w:hAnsi="Times New Roman" w:cs="Times New Roman"/>
          <w:color w:val="FF0000"/>
          <w:lang w:val="en-US"/>
        </w:rPr>
        <w:t xml:space="preserve"> </w:t>
      </w:r>
      <w:r w:rsidR="00AC788B" w:rsidRPr="001536E9">
        <w:rPr>
          <w:rFonts w:ascii="Times New Roman" w:hAnsi="Times New Roman" w:cs="Times New Roman"/>
          <w:color w:val="FF0000"/>
          <w:lang w:val="en-US"/>
        </w:rPr>
        <w:t>[</w:t>
      </w:r>
      <w:r w:rsidR="008B3DBE" w:rsidRPr="001536E9">
        <w:rPr>
          <w:rFonts w:ascii="Times New Roman" w:hAnsi="Times New Roman" w:cs="Times New Roman"/>
          <w:color w:val="FF0000"/>
          <w:lang w:val="en-US"/>
        </w:rPr>
        <w:t>1</w:t>
      </w:r>
      <w:r w:rsidR="00AC788B" w:rsidRPr="001536E9">
        <w:rPr>
          <w:rFonts w:ascii="Times New Roman" w:hAnsi="Times New Roman" w:cs="Times New Roman"/>
          <w:color w:val="FF0000"/>
          <w:lang w:val="en-US"/>
        </w:rPr>
        <w:t xml:space="preserve">] </w:t>
      </w:r>
      <w:r w:rsidR="006F4CE2" w:rsidRPr="001536E9">
        <w:rPr>
          <w:rFonts w:ascii="Times New Roman" w:hAnsi="Times New Roman" w:cs="Times New Roman"/>
          <w:color w:val="FF0000"/>
          <w:lang w:val="en-US"/>
        </w:rPr>
        <w:t xml:space="preserve">provide acceptance criteria (including quantitative criteria) for determining the adequacy of observed </w:t>
      </w:r>
      <w:r w:rsidR="001C124B" w:rsidRPr="001536E9">
        <w:rPr>
          <w:rFonts w:ascii="Times New Roman" w:hAnsi="Times New Roman" w:cs="Times New Roman"/>
          <w:color w:val="FF0000"/>
          <w:lang w:val="en-US"/>
        </w:rPr>
        <w:t>ageing</w:t>
      </w:r>
      <w:r w:rsidR="006F4CE2" w:rsidRPr="001536E9">
        <w:rPr>
          <w:rFonts w:ascii="Times New Roman" w:hAnsi="Times New Roman" w:cs="Times New Roman"/>
          <w:color w:val="FF0000"/>
          <w:lang w:val="en-US"/>
        </w:rPr>
        <w:t xml:space="preserve"> effects and specifies criteria for further evaluation. </w:t>
      </w:r>
    </w:p>
    <w:p w14:paraId="6425222C" w14:textId="14218C00" w:rsidR="006F4CE2" w:rsidRPr="001536E9" w:rsidRDefault="006F4CE2" w:rsidP="00750378">
      <w:pPr>
        <w:pStyle w:val="Default"/>
        <w:spacing w:before="120" w:after="120"/>
        <w:jc w:val="both"/>
        <w:rPr>
          <w:rFonts w:ascii="Times New Roman" w:hAnsi="Times New Roman" w:cs="Times New Roman"/>
          <w:color w:val="FF0000"/>
          <w:lang w:val="en-US"/>
        </w:rPr>
      </w:pPr>
      <w:r w:rsidRPr="001536E9">
        <w:rPr>
          <w:rFonts w:ascii="Times New Roman" w:hAnsi="Times New Roman" w:cs="Times New Roman"/>
          <w:color w:val="FF0000"/>
          <w:lang w:val="en-US"/>
        </w:rPr>
        <w:t xml:space="preserve">Loose bolts and nuts, cracked high strength bolts, and degradation of piles and sheeting </w:t>
      </w:r>
      <w:r w:rsidR="00964142" w:rsidRPr="001536E9">
        <w:rPr>
          <w:rFonts w:ascii="Times New Roman" w:hAnsi="Times New Roman" w:cs="Times New Roman"/>
          <w:color w:val="FF0000"/>
          <w:lang w:val="en-US"/>
        </w:rPr>
        <w:t xml:space="preserve">are examined </w:t>
      </w:r>
      <w:r w:rsidRPr="001536E9">
        <w:rPr>
          <w:rFonts w:ascii="Times New Roman" w:hAnsi="Times New Roman" w:cs="Times New Roman"/>
          <w:color w:val="FF0000"/>
          <w:lang w:val="en-US"/>
        </w:rPr>
        <w:t xml:space="preserve">by engineering evaluation </w:t>
      </w:r>
      <w:r w:rsidR="00964142" w:rsidRPr="001536E9">
        <w:rPr>
          <w:rFonts w:ascii="Times New Roman" w:hAnsi="Times New Roman" w:cs="Times New Roman"/>
          <w:color w:val="FF0000"/>
          <w:lang w:val="en-US"/>
        </w:rPr>
        <w:t>and</w:t>
      </w:r>
      <w:r w:rsidR="000E321B" w:rsidRPr="001536E9">
        <w:rPr>
          <w:rFonts w:ascii="Times New Roman" w:hAnsi="Times New Roman" w:cs="Times New Roman"/>
          <w:color w:val="FF0000"/>
          <w:lang w:val="en-US"/>
        </w:rPr>
        <w:t xml:space="preserve"> </w:t>
      </w:r>
      <w:r w:rsidR="00BF3950" w:rsidRPr="001536E9">
        <w:rPr>
          <w:rFonts w:ascii="Times New Roman" w:hAnsi="Times New Roman" w:cs="Times New Roman"/>
          <w:color w:val="FF0000"/>
          <w:lang w:val="en-US"/>
        </w:rPr>
        <w:t>subject to corrective actions: e</w:t>
      </w:r>
      <w:r w:rsidRPr="001536E9">
        <w:rPr>
          <w:rFonts w:ascii="Times New Roman" w:hAnsi="Times New Roman" w:cs="Times New Roman"/>
          <w:color w:val="FF0000"/>
          <w:lang w:val="en-US"/>
        </w:rPr>
        <w:t xml:space="preserve">ngineering evaluation </w:t>
      </w:r>
      <w:r w:rsidR="00157280" w:rsidRPr="001536E9">
        <w:rPr>
          <w:rFonts w:ascii="Times New Roman" w:hAnsi="Times New Roman" w:cs="Times New Roman"/>
          <w:color w:val="FF0000"/>
          <w:lang w:val="en-US"/>
        </w:rPr>
        <w:t>is</w:t>
      </w:r>
      <w:r w:rsidRPr="001536E9">
        <w:rPr>
          <w:rFonts w:ascii="Times New Roman" w:hAnsi="Times New Roman" w:cs="Times New Roman"/>
          <w:color w:val="FF0000"/>
          <w:lang w:val="en-US"/>
        </w:rPr>
        <w:t xml:space="preserve"> documented and based on codes, specifications, and standards such </w:t>
      </w:r>
      <w:r w:rsidR="004E1AE7" w:rsidRPr="001536E9">
        <w:rPr>
          <w:rFonts w:ascii="Times New Roman" w:hAnsi="Times New Roman" w:cs="Times New Roman"/>
          <w:color w:val="FF0000"/>
          <w:lang w:val="en-US"/>
        </w:rPr>
        <w:t xml:space="preserve">RCSC </w:t>
      </w:r>
      <w:r w:rsidRPr="001536E9">
        <w:rPr>
          <w:rFonts w:ascii="Times New Roman" w:hAnsi="Times New Roman" w:cs="Times New Roman"/>
          <w:color w:val="FF0000"/>
          <w:lang w:val="en-US"/>
        </w:rPr>
        <w:t>specifications</w:t>
      </w:r>
      <w:r w:rsidR="000B41C6" w:rsidRPr="001536E9">
        <w:rPr>
          <w:rFonts w:ascii="Times New Roman" w:hAnsi="Times New Roman" w:cs="Times New Roman"/>
          <w:color w:val="FF0000"/>
          <w:lang w:val="en-US"/>
        </w:rPr>
        <w:t xml:space="preserve"> </w:t>
      </w:r>
      <w:r w:rsidR="00AC788B" w:rsidRPr="001536E9">
        <w:rPr>
          <w:rFonts w:ascii="Times New Roman" w:hAnsi="Times New Roman" w:cs="Times New Roman"/>
          <w:color w:val="FF0000"/>
          <w:lang w:val="en-US"/>
        </w:rPr>
        <w:t>[</w:t>
      </w:r>
      <w:r w:rsidR="003215DF" w:rsidRPr="001536E9">
        <w:rPr>
          <w:rFonts w:ascii="Times New Roman" w:hAnsi="Times New Roman" w:cs="Times New Roman"/>
          <w:color w:val="FF0000"/>
          <w:lang w:val="en-US"/>
        </w:rPr>
        <w:t>12</w:t>
      </w:r>
      <w:r w:rsidR="00AC788B" w:rsidRPr="001536E9">
        <w:rPr>
          <w:rFonts w:ascii="Times New Roman" w:hAnsi="Times New Roman" w:cs="Times New Roman"/>
          <w:color w:val="FF0000"/>
          <w:lang w:val="en-US"/>
        </w:rPr>
        <w:t>]</w:t>
      </w:r>
      <w:r w:rsidRPr="001536E9">
        <w:rPr>
          <w:rFonts w:ascii="Times New Roman" w:hAnsi="Times New Roman" w:cs="Times New Roman"/>
          <w:color w:val="FF0000"/>
          <w:lang w:val="en-US"/>
        </w:rPr>
        <w:t xml:space="preserve">, </w:t>
      </w:r>
      <w:r w:rsidR="00884D5B" w:rsidRPr="001536E9">
        <w:rPr>
          <w:rFonts w:ascii="Times New Roman" w:hAnsi="Times New Roman" w:cs="Times New Roman"/>
          <w:color w:val="FF0000"/>
          <w:lang w:val="en-US"/>
        </w:rPr>
        <w:t>RCC-CW AFCEN-201</w:t>
      </w:r>
      <w:r w:rsidR="001D032E" w:rsidRPr="001536E9">
        <w:rPr>
          <w:rFonts w:ascii="Times New Roman" w:hAnsi="Times New Roman" w:cs="Times New Roman"/>
          <w:color w:val="FF0000"/>
          <w:lang w:val="en-US"/>
        </w:rPr>
        <w:t>9</w:t>
      </w:r>
      <w:r w:rsidR="008C56A9" w:rsidRPr="001536E9">
        <w:rPr>
          <w:rFonts w:ascii="Times New Roman" w:hAnsi="Times New Roman" w:cs="Times New Roman"/>
          <w:color w:val="FF0000"/>
          <w:lang w:val="en-US"/>
        </w:rPr>
        <w:t xml:space="preserve"> </w:t>
      </w:r>
      <w:r w:rsidR="00AC788B" w:rsidRPr="001536E9">
        <w:rPr>
          <w:rFonts w:ascii="Times New Roman" w:hAnsi="Times New Roman" w:cs="Times New Roman"/>
          <w:color w:val="FF0000"/>
          <w:lang w:val="en-US"/>
        </w:rPr>
        <w:t>[</w:t>
      </w:r>
      <w:r w:rsidR="003215DF" w:rsidRPr="001536E9">
        <w:rPr>
          <w:rFonts w:ascii="Times New Roman" w:hAnsi="Times New Roman" w:cs="Times New Roman"/>
          <w:color w:val="FF0000"/>
          <w:lang w:val="en-US"/>
        </w:rPr>
        <w:t>11</w:t>
      </w:r>
      <w:r w:rsidR="00AC788B" w:rsidRPr="001536E9">
        <w:rPr>
          <w:rFonts w:ascii="Times New Roman" w:hAnsi="Times New Roman" w:cs="Times New Roman"/>
          <w:color w:val="FF0000"/>
          <w:lang w:val="en-US"/>
        </w:rPr>
        <w:t xml:space="preserve">] </w:t>
      </w:r>
      <w:r w:rsidRPr="001536E9">
        <w:rPr>
          <w:rFonts w:ascii="Times New Roman" w:hAnsi="Times New Roman" w:cs="Times New Roman"/>
          <w:color w:val="FF0000"/>
          <w:lang w:val="en-US"/>
        </w:rPr>
        <w:t>and those referenced in the plant’s current licensing basis.</w:t>
      </w:r>
    </w:p>
    <w:p w14:paraId="7F9CE4B2" w14:textId="77777777" w:rsidR="002F1286" w:rsidRDefault="00FF3219" w:rsidP="00750378">
      <w:pPr>
        <w:pStyle w:val="Default"/>
        <w:spacing w:before="120" w:after="120"/>
        <w:jc w:val="both"/>
        <w:rPr>
          <w:rFonts w:ascii="Times New Roman" w:hAnsi="Times New Roman" w:cs="Times New Roman"/>
          <w:lang w:val="en-US"/>
        </w:rPr>
      </w:pPr>
      <w:r>
        <w:rPr>
          <w:rFonts w:ascii="Times New Roman" w:hAnsi="Times New Roman" w:cs="Times New Roman"/>
          <w:lang w:val="en-US"/>
        </w:rPr>
        <w:t>The</w:t>
      </w:r>
      <w:r w:rsidR="002F1286">
        <w:rPr>
          <w:rFonts w:ascii="Times New Roman" w:hAnsi="Times New Roman" w:cs="Times New Roman"/>
          <w:lang w:val="en-US"/>
        </w:rPr>
        <w:t xml:space="preserve"> European </w:t>
      </w:r>
      <w:r w:rsidR="00500204">
        <w:rPr>
          <w:rFonts w:ascii="Times New Roman" w:hAnsi="Times New Roman" w:cs="Times New Roman"/>
          <w:lang w:val="en-US"/>
        </w:rPr>
        <w:t>standard EN 1504-9</w:t>
      </w:r>
      <w:r w:rsidR="00884D5B">
        <w:rPr>
          <w:rFonts w:ascii="Times New Roman" w:hAnsi="Times New Roman" w:cs="Times New Roman"/>
          <w:lang w:val="en-US"/>
        </w:rPr>
        <w:t xml:space="preserve"> [</w:t>
      </w:r>
      <w:r w:rsidR="008D7A66">
        <w:rPr>
          <w:rFonts w:ascii="Times New Roman" w:hAnsi="Times New Roman" w:cs="Times New Roman"/>
          <w:lang w:val="en-US"/>
        </w:rPr>
        <w:t>14</w:t>
      </w:r>
      <w:r w:rsidR="00884D5B">
        <w:rPr>
          <w:rFonts w:ascii="Times New Roman" w:hAnsi="Times New Roman" w:cs="Times New Roman"/>
          <w:lang w:val="en-US"/>
        </w:rPr>
        <w:t>]</w:t>
      </w:r>
      <w:r w:rsidR="00E82CE5">
        <w:rPr>
          <w:rFonts w:ascii="Times New Roman" w:hAnsi="Times New Roman" w:cs="Times New Roman"/>
          <w:lang w:val="en-US"/>
        </w:rPr>
        <w:t xml:space="preserve"> is an example for</w:t>
      </w:r>
      <w:r w:rsidRPr="00FF3219">
        <w:rPr>
          <w:rFonts w:ascii="Times New Roman" w:hAnsi="Times New Roman" w:cs="Times New Roman"/>
          <w:lang w:val="en-US"/>
        </w:rPr>
        <w:t xml:space="preserve"> </w:t>
      </w:r>
      <w:r>
        <w:rPr>
          <w:rFonts w:ascii="Times New Roman" w:hAnsi="Times New Roman" w:cs="Times New Roman"/>
          <w:lang w:val="en-US"/>
        </w:rPr>
        <w:t xml:space="preserve">condition assessment </w:t>
      </w:r>
      <w:r w:rsidRPr="00FF3219">
        <w:rPr>
          <w:rFonts w:ascii="Times New Roman" w:hAnsi="Times New Roman" w:cs="Times New Roman"/>
          <w:lang w:val="en-US"/>
        </w:rPr>
        <w:t xml:space="preserve">which is a necessity if the acceptance criteria </w:t>
      </w:r>
      <w:proofErr w:type="spellStart"/>
      <w:r w:rsidRPr="00FF3219">
        <w:rPr>
          <w:rFonts w:ascii="Times New Roman" w:hAnsi="Times New Roman" w:cs="Times New Roman"/>
          <w:lang w:val="en-US"/>
        </w:rPr>
        <w:t>can not</w:t>
      </w:r>
      <w:proofErr w:type="spellEnd"/>
      <w:r w:rsidRPr="00FF3219">
        <w:rPr>
          <w:rFonts w:ascii="Times New Roman" w:hAnsi="Times New Roman" w:cs="Times New Roman"/>
          <w:lang w:val="en-US"/>
        </w:rPr>
        <w:t xml:space="preserve"> be contained</w:t>
      </w:r>
    </w:p>
    <w:p w14:paraId="40FE8463" w14:textId="77777777" w:rsidR="00EC52DF" w:rsidRPr="000B41C6" w:rsidRDefault="00EC52DF" w:rsidP="00750378">
      <w:pPr>
        <w:pStyle w:val="Default"/>
        <w:spacing w:before="120" w:after="120"/>
        <w:jc w:val="both"/>
        <w:rPr>
          <w:rFonts w:ascii="Times New Roman" w:hAnsi="Times New Roman" w:cs="Times New Roman"/>
          <w:lang w:val="en-US"/>
        </w:rPr>
      </w:pPr>
    </w:p>
    <w:p w14:paraId="7F29B063" w14:textId="77777777" w:rsidR="00255A9C"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6F4CE2" w:rsidRPr="001165D3">
        <w:rPr>
          <w:rFonts w:ascii="Times New Roman" w:hAnsi="Times New Roman" w:cs="Times New Roman"/>
          <w:b/>
          <w:bCs/>
          <w:i/>
          <w:lang w:val="en-US"/>
        </w:rPr>
        <w:t xml:space="preserve">Corrective Actions: </w:t>
      </w:r>
    </w:p>
    <w:p w14:paraId="7D60D1C7" w14:textId="77777777" w:rsidR="00587F30" w:rsidRPr="000B41C6" w:rsidRDefault="00093DB7"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 xml:space="preserve">This AMP </w:t>
      </w:r>
      <w:r w:rsidR="006F4CE2" w:rsidRPr="000B41C6">
        <w:rPr>
          <w:rFonts w:ascii="Times New Roman" w:hAnsi="Times New Roman" w:cs="Times New Roman"/>
          <w:lang w:val="en-US"/>
        </w:rPr>
        <w:t xml:space="preserve">recommends that when inspection findings indicate that significant changes </w:t>
      </w:r>
      <w:r w:rsidR="000E321B" w:rsidRPr="000B41C6">
        <w:rPr>
          <w:rFonts w:ascii="Times New Roman" w:hAnsi="Times New Roman" w:cs="Times New Roman"/>
          <w:lang w:val="en-US"/>
        </w:rPr>
        <w:t xml:space="preserve">from the normal design condition </w:t>
      </w:r>
      <w:r w:rsidR="006F4CE2" w:rsidRPr="000B41C6">
        <w:rPr>
          <w:rFonts w:ascii="Times New Roman" w:hAnsi="Times New Roman" w:cs="Times New Roman"/>
          <w:lang w:val="en-US"/>
        </w:rPr>
        <w:t xml:space="preserve">have occurred, the conditions are to be evaluated. This includes a technical assessment of the causes of distress or abnormal conditions, an evaluation of the behavior or movement of the structure, and recommendations for remedial or mitigating measures. </w:t>
      </w:r>
    </w:p>
    <w:p w14:paraId="065CBD67" w14:textId="77777777" w:rsidR="00093DB7" w:rsidRPr="000B41C6" w:rsidRDefault="00093DB7" w:rsidP="00750378">
      <w:pPr>
        <w:pStyle w:val="Default"/>
        <w:spacing w:before="120" w:after="120"/>
        <w:jc w:val="both"/>
        <w:rPr>
          <w:rFonts w:ascii="Times New Roman" w:hAnsi="Times New Roman" w:cs="Times New Roman"/>
          <w:lang w:val="en-US"/>
        </w:rPr>
      </w:pPr>
      <w:r w:rsidRPr="000B41C6">
        <w:rPr>
          <w:rFonts w:ascii="Times New Roman" w:hAnsi="Times New Roman" w:cs="Times New Roman"/>
          <w:lang w:val="en-US"/>
        </w:rPr>
        <w:t>Typical corrective actions can be the following</w:t>
      </w:r>
      <w:r w:rsidR="00AC788B" w:rsidRPr="000B41C6">
        <w:rPr>
          <w:rFonts w:ascii="Times New Roman" w:hAnsi="Times New Roman" w:cs="Times New Roman"/>
          <w:lang w:val="en-US"/>
        </w:rPr>
        <w:t>s</w:t>
      </w:r>
      <w:r w:rsidRPr="000B41C6">
        <w:rPr>
          <w:rFonts w:ascii="Times New Roman" w:hAnsi="Times New Roman" w:cs="Times New Roman"/>
          <w:lang w:val="en-US"/>
        </w:rPr>
        <w:t>:</w:t>
      </w:r>
    </w:p>
    <w:p w14:paraId="2EDAC082" w14:textId="77777777" w:rsidR="00093DB7" w:rsidRPr="000B41C6"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093DB7" w:rsidRPr="000B41C6">
        <w:rPr>
          <w:rFonts w:ascii="Times New Roman" w:hAnsi="Times New Roman" w:cs="Times New Roman"/>
          <w:lang w:val="en-US"/>
        </w:rPr>
        <w:t>Leakage elimination in dikes (below the acceptance criteria) performed by appropriate action that can be temporary and then definitive</w:t>
      </w:r>
      <w:r w:rsidR="0011376A">
        <w:rPr>
          <w:rFonts w:ascii="Times New Roman" w:hAnsi="Times New Roman" w:cs="Times New Roman"/>
          <w:lang w:val="en-US"/>
        </w:rPr>
        <w:t>;</w:t>
      </w:r>
    </w:p>
    <w:p w14:paraId="1917F586" w14:textId="77777777" w:rsidR="00093DB7" w:rsidRPr="000B41C6"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093DB7" w:rsidRPr="000B41C6">
        <w:rPr>
          <w:rFonts w:ascii="Times New Roman" w:hAnsi="Times New Roman" w:cs="Times New Roman"/>
          <w:lang w:val="en-US"/>
        </w:rPr>
        <w:t>Clearance of obstructed drainage system or construction of new ones</w:t>
      </w:r>
      <w:r w:rsidR="0011376A">
        <w:rPr>
          <w:rFonts w:ascii="Times New Roman" w:hAnsi="Times New Roman" w:cs="Times New Roman"/>
          <w:lang w:val="en-US"/>
        </w:rPr>
        <w:t>;</w:t>
      </w:r>
    </w:p>
    <w:p w14:paraId="4732D54B" w14:textId="77777777" w:rsidR="00093DB7" w:rsidRPr="000B41C6"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1574AF" w:rsidRPr="000B41C6">
        <w:rPr>
          <w:rFonts w:ascii="Times New Roman" w:hAnsi="Times New Roman" w:cs="Times New Roman"/>
          <w:lang w:val="en-US"/>
        </w:rPr>
        <w:t xml:space="preserve">Injection of soil when settlement trend </w:t>
      </w:r>
      <w:proofErr w:type="gramStart"/>
      <w:r w:rsidR="001574AF" w:rsidRPr="000B41C6">
        <w:rPr>
          <w:rFonts w:ascii="Times New Roman" w:hAnsi="Times New Roman" w:cs="Times New Roman"/>
          <w:lang w:val="en-US"/>
        </w:rPr>
        <w:t>lead</w:t>
      </w:r>
      <w:proofErr w:type="gramEnd"/>
      <w:r w:rsidR="001574AF" w:rsidRPr="000B41C6">
        <w:rPr>
          <w:rFonts w:ascii="Times New Roman" w:hAnsi="Times New Roman" w:cs="Times New Roman"/>
          <w:lang w:val="en-US"/>
        </w:rPr>
        <w:t xml:space="preserve"> to value beyond acceptance criteria</w:t>
      </w:r>
      <w:r w:rsidR="0011376A">
        <w:rPr>
          <w:rFonts w:ascii="Times New Roman" w:hAnsi="Times New Roman" w:cs="Times New Roman"/>
          <w:lang w:val="en-US"/>
        </w:rPr>
        <w:t>;</w:t>
      </w:r>
    </w:p>
    <w:p w14:paraId="042D8042" w14:textId="77777777" w:rsidR="001574AF" w:rsidRPr="000B41C6"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1574AF" w:rsidRPr="000B41C6">
        <w:rPr>
          <w:rFonts w:ascii="Times New Roman" w:hAnsi="Times New Roman" w:cs="Times New Roman"/>
          <w:lang w:val="en-US"/>
        </w:rPr>
        <w:t>Strengthening of sheet pile (due to excessive loss of thickness)</w:t>
      </w:r>
      <w:r w:rsidR="0011376A">
        <w:rPr>
          <w:rFonts w:ascii="Times New Roman" w:hAnsi="Times New Roman" w:cs="Times New Roman"/>
          <w:lang w:val="en-US"/>
        </w:rPr>
        <w:t>;</w:t>
      </w:r>
    </w:p>
    <w:p w14:paraId="609E0791" w14:textId="77777777" w:rsidR="001574AF" w:rsidRPr="000B41C6" w:rsidRDefault="00E44B0D" w:rsidP="00750378">
      <w:pPr>
        <w:pStyle w:val="Default"/>
        <w:numPr>
          <w:ilvl w:val="0"/>
          <w:numId w:val="15"/>
        </w:numPr>
        <w:spacing w:line="276" w:lineRule="auto"/>
        <w:ind w:left="714" w:hanging="357"/>
        <w:jc w:val="both"/>
        <w:rPr>
          <w:rFonts w:ascii="Times New Roman" w:hAnsi="Times New Roman" w:cs="Times New Roman"/>
          <w:bCs/>
          <w:iCs/>
          <w:lang w:val="en-US"/>
        </w:rPr>
      </w:pPr>
      <w:r>
        <w:rPr>
          <w:rFonts w:ascii="Times New Roman" w:hAnsi="Times New Roman" w:cs="Times New Roman"/>
          <w:lang w:val="en-US"/>
        </w:rPr>
        <w:t xml:space="preserve"> </w:t>
      </w:r>
      <w:r>
        <w:rPr>
          <w:rFonts w:ascii="Times New Roman" w:hAnsi="Times New Roman" w:cs="Times New Roman"/>
          <w:lang w:val="en-US"/>
        </w:rPr>
        <w:tab/>
      </w:r>
      <w:r w:rsidR="001574AF" w:rsidRPr="000B41C6">
        <w:rPr>
          <w:rFonts w:ascii="Times New Roman" w:hAnsi="Times New Roman" w:cs="Times New Roman"/>
          <w:lang w:val="en-US"/>
        </w:rPr>
        <w:t xml:space="preserve">Strengthening of </w:t>
      </w:r>
      <w:r w:rsidR="001574AF" w:rsidRPr="000B41C6">
        <w:rPr>
          <w:rFonts w:ascii="Times New Roman" w:hAnsi="Times New Roman" w:cs="Times New Roman"/>
          <w:bCs/>
          <w:iCs/>
          <w:lang w:val="en-US"/>
        </w:rPr>
        <w:t xml:space="preserve">concrete </w:t>
      </w:r>
      <w:r w:rsidR="00AC788B" w:rsidRPr="000B41C6">
        <w:rPr>
          <w:rFonts w:ascii="Times New Roman" w:hAnsi="Times New Roman" w:cs="Times New Roman"/>
          <w:bCs/>
          <w:iCs/>
          <w:lang w:val="en-US"/>
        </w:rPr>
        <w:t>and</w:t>
      </w:r>
      <w:r w:rsidR="001574AF" w:rsidRPr="000B41C6">
        <w:rPr>
          <w:rFonts w:ascii="Times New Roman" w:hAnsi="Times New Roman" w:cs="Times New Roman"/>
          <w:bCs/>
          <w:iCs/>
          <w:lang w:val="en-US"/>
        </w:rPr>
        <w:t xml:space="preserve"> steel structures by various sustainable techniques</w:t>
      </w:r>
      <w:r w:rsidR="0011376A">
        <w:rPr>
          <w:rFonts w:ascii="Times New Roman" w:hAnsi="Times New Roman" w:cs="Times New Roman"/>
          <w:bCs/>
          <w:iCs/>
          <w:lang w:val="en-US"/>
        </w:rPr>
        <w:t>;</w:t>
      </w:r>
    </w:p>
    <w:p w14:paraId="29952A3B" w14:textId="77777777" w:rsidR="001574AF" w:rsidRPr="000B41C6"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lastRenderedPageBreak/>
        <w:t xml:space="preserve"> </w:t>
      </w:r>
      <w:r>
        <w:rPr>
          <w:rFonts w:ascii="Times New Roman" w:hAnsi="Times New Roman" w:cs="Times New Roman"/>
          <w:lang w:val="en-US"/>
        </w:rPr>
        <w:tab/>
      </w:r>
      <w:r w:rsidR="000E321B" w:rsidRPr="000B41C6">
        <w:rPr>
          <w:rFonts w:ascii="Times New Roman" w:hAnsi="Times New Roman" w:cs="Times New Roman"/>
          <w:lang w:val="en-US"/>
        </w:rPr>
        <w:t xml:space="preserve">Dredging </w:t>
      </w:r>
      <w:r w:rsidR="001574AF" w:rsidRPr="000B41C6">
        <w:rPr>
          <w:rFonts w:ascii="Times New Roman" w:hAnsi="Times New Roman" w:cs="Times New Roman"/>
          <w:lang w:val="en-US"/>
        </w:rPr>
        <w:t xml:space="preserve">of </w:t>
      </w:r>
      <w:r w:rsidR="001574AF" w:rsidRPr="000B41C6">
        <w:rPr>
          <w:rFonts w:ascii="Times New Roman" w:hAnsi="Times New Roman" w:cs="Times New Roman"/>
          <w:bCs/>
          <w:iCs/>
          <w:lang w:val="en-US"/>
        </w:rPr>
        <w:t>sediment deposit</w:t>
      </w:r>
      <w:r w:rsidR="0011376A">
        <w:rPr>
          <w:rFonts w:ascii="Times New Roman" w:hAnsi="Times New Roman" w:cs="Times New Roman"/>
          <w:bCs/>
          <w:iCs/>
          <w:lang w:val="en-US"/>
        </w:rPr>
        <w:t>;</w:t>
      </w:r>
    </w:p>
    <w:p w14:paraId="5A81EA21" w14:textId="77777777" w:rsidR="00093DB7"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C06B21" w:rsidRPr="000B41C6">
        <w:rPr>
          <w:rFonts w:ascii="Times New Roman" w:hAnsi="Times New Roman" w:cs="Times New Roman"/>
          <w:lang w:val="en-US"/>
        </w:rPr>
        <w:t>Replacement of anchorages with excessive corrosion</w:t>
      </w:r>
      <w:r w:rsidR="0011376A">
        <w:rPr>
          <w:rFonts w:ascii="Times New Roman" w:hAnsi="Times New Roman" w:cs="Times New Roman"/>
          <w:lang w:val="en-US"/>
        </w:rPr>
        <w:t>;</w:t>
      </w:r>
    </w:p>
    <w:p w14:paraId="44FFE5E1" w14:textId="77777777" w:rsidR="00A94858"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A94858">
        <w:rPr>
          <w:rFonts w:ascii="Times New Roman" w:hAnsi="Times New Roman" w:cs="Times New Roman"/>
          <w:lang w:val="en-US"/>
        </w:rPr>
        <w:t xml:space="preserve">Replacement of chloride </w:t>
      </w:r>
      <w:r w:rsidR="002758B8">
        <w:rPr>
          <w:rFonts w:ascii="Times New Roman" w:hAnsi="Times New Roman" w:cs="Times New Roman"/>
          <w:lang w:val="en-US"/>
        </w:rPr>
        <w:t>initiated degraded</w:t>
      </w:r>
      <w:r w:rsidR="00A94858">
        <w:rPr>
          <w:rFonts w:ascii="Times New Roman" w:hAnsi="Times New Roman" w:cs="Times New Roman"/>
          <w:lang w:val="en-US"/>
        </w:rPr>
        <w:t xml:space="preserve"> concrete</w:t>
      </w:r>
      <w:r w:rsidR="0011376A">
        <w:rPr>
          <w:rFonts w:ascii="Times New Roman" w:hAnsi="Times New Roman" w:cs="Times New Roman"/>
          <w:lang w:val="en-US"/>
        </w:rPr>
        <w:t>;</w:t>
      </w:r>
    </w:p>
    <w:p w14:paraId="2822C62D" w14:textId="77777777" w:rsidR="00563C91" w:rsidRPr="0011376A" w:rsidRDefault="00E44B0D" w:rsidP="00750378">
      <w:pPr>
        <w:pStyle w:val="Default"/>
        <w:numPr>
          <w:ilvl w:val="0"/>
          <w:numId w:val="15"/>
        </w:numPr>
        <w:spacing w:line="276" w:lineRule="auto"/>
        <w:ind w:left="714" w:hanging="357"/>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sidR="001B5810">
        <w:rPr>
          <w:rFonts w:ascii="Times New Roman" w:hAnsi="Times New Roman" w:cs="Times New Roman"/>
          <w:lang w:val="en-US"/>
        </w:rPr>
        <w:t xml:space="preserve">Installation </w:t>
      </w:r>
      <w:r w:rsidR="00A94858">
        <w:rPr>
          <w:rFonts w:ascii="Times New Roman" w:hAnsi="Times New Roman" w:cs="Times New Roman"/>
          <w:lang w:val="en-US"/>
        </w:rPr>
        <w:t xml:space="preserve">of </w:t>
      </w:r>
      <w:r w:rsidR="00250547">
        <w:rPr>
          <w:rFonts w:ascii="Times New Roman" w:hAnsi="Times New Roman" w:cs="Times New Roman"/>
          <w:lang w:val="en-US"/>
        </w:rPr>
        <w:t xml:space="preserve">sacrificial or impressed </w:t>
      </w:r>
      <w:r w:rsidR="00A94858">
        <w:rPr>
          <w:rFonts w:ascii="Times New Roman" w:hAnsi="Times New Roman" w:cs="Times New Roman"/>
          <w:lang w:val="en-US"/>
        </w:rPr>
        <w:t>cathodic protection system</w:t>
      </w:r>
      <w:r w:rsidR="0011376A">
        <w:rPr>
          <w:rFonts w:ascii="Times New Roman" w:hAnsi="Times New Roman" w:cs="Times New Roman"/>
          <w:lang w:val="en-US"/>
        </w:rPr>
        <w:t>.</w:t>
      </w:r>
    </w:p>
    <w:p w14:paraId="5919733B" w14:textId="77777777" w:rsidR="00490CDD" w:rsidRPr="000B41C6" w:rsidRDefault="00490CDD" w:rsidP="001165D3">
      <w:pPr>
        <w:pStyle w:val="Default"/>
        <w:spacing w:before="120" w:after="120" w:line="276" w:lineRule="auto"/>
        <w:jc w:val="both"/>
        <w:rPr>
          <w:rFonts w:ascii="Times New Roman" w:hAnsi="Times New Roman" w:cs="Times New Roman"/>
          <w:lang w:val="en-US"/>
        </w:rPr>
      </w:pPr>
    </w:p>
    <w:p w14:paraId="406671D4" w14:textId="77777777" w:rsidR="00A11764"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A11764" w:rsidRPr="001165D3">
        <w:rPr>
          <w:rFonts w:ascii="Times New Roman" w:hAnsi="Times New Roman" w:cs="Times New Roman"/>
          <w:b/>
          <w:bCs/>
          <w:i/>
          <w:lang w:val="en-US"/>
        </w:rPr>
        <w:t xml:space="preserve">Operating </w:t>
      </w:r>
      <w:r w:rsidR="00377B16" w:rsidRPr="001165D3">
        <w:rPr>
          <w:rFonts w:ascii="Times New Roman" w:hAnsi="Times New Roman" w:cs="Times New Roman"/>
          <w:b/>
          <w:bCs/>
          <w:i/>
          <w:lang w:val="en-US"/>
        </w:rPr>
        <w:t>e</w:t>
      </w:r>
      <w:r w:rsidR="00A11764" w:rsidRPr="001165D3">
        <w:rPr>
          <w:rFonts w:ascii="Times New Roman" w:hAnsi="Times New Roman" w:cs="Times New Roman"/>
          <w:b/>
          <w:bCs/>
          <w:i/>
          <w:lang w:val="en-US"/>
        </w:rPr>
        <w:t>xperience</w:t>
      </w:r>
      <w:r w:rsidR="00377B16" w:rsidRPr="001165D3">
        <w:rPr>
          <w:rFonts w:ascii="Times New Roman" w:hAnsi="Times New Roman" w:cs="Times New Roman"/>
          <w:b/>
          <w:bCs/>
          <w:i/>
          <w:lang w:val="en-US"/>
        </w:rPr>
        <w:t xml:space="preserve"> feedback and feedback of research and </w:t>
      </w:r>
      <w:proofErr w:type="spellStart"/>
      <w:r w:rsidR="00377B16" w:rsidRPr="001165D3">
        <w:rPr>
          <w:rFonts w:ascii="Times New Roman" w:hAnsi="Times New Roman" w:cs="Times New Roman"/>
          <w:b/>
          <w:bCs/>
          <w:i/>
          <w:lang w:val="en-US"/>
        </w:rPr>
        <w:t>devolpment</w:t>
      </w:r>
      <w:proofErr w:type="spellEnd"/>
      <w:r w:rsidR="00377B16" w:rsidRPr="001165D3">
        <w:rPr>
          <w:rFonts w:ascii="Times New Roman" w:hAnsi="Times New Roman" w:cs="Times New Roman"/>
          <w:b/>
          <w:bCs/>
          <w:i/>
          <w:lang w:val="en-US"/>
        </w:rPr>
        <w:t xml:space="preserve"> results</w:t>
      </w:r>
      <w:r w:rsidR="00A11764" w:rsidRPr="001165D3">
        <w:rPr>
          <w:rFonts w:ascii="Times New Roman" w:hAnsi="Times New Roman" w:cs="Times New Roman"/>
          <w:b/>
          <w:bCs/>
          <w:i/>
          <w:lang w:val="en-US"/>
        </w:rPr>
        <w:t>:</w:t>
      </w:r>
    </w:p>
    <w:p w14:paraId="3529B239" w14:textId="77777777" w:rsidR="00377B16" w:rsidRDefault="00377B16" w:rsidP="00750378">
      <w:pPr>
        <w:pStyle w:val="Default"/>
        <w:spacing w:before="120" w:after="120"/>
        <w:jc w:val="both"/>
        <w:rPr>
          <w:rFonts w:ascii="Times New Roman" w:hAnsi="Times New Roman" w:cs="Times New Roman"/>
          <w:bCs/>
          <w:lang w:val="en-US"/>
        </w:rPr>
      </w:pPr>
      <w:r>
        <w:rPr>
          <w:rFonts w:ascii="Times New Roman" w:hAnsi="Times New Roman" w:cs="Times New Roman"/>
          <w:bCs/>
          <w:lang w:val="en-US"/>
        </w:rPr>
        <w:t xml:space="preserve">This AMP addresses the industry-wide generic experience. Relevant plant-specific operating experience is considered in the development of the plant AMP to ensure the AMP is adequate for the plant. The plant implements a feedback process to periodically </w:t>
      </w:r>
      <w:r w:rsidR="007F0C55">
        <w:rPr>
          <w:rFonts w:ascii="Times New Roman" w:hAnsi="Times New Roman" w:cs="Times New Roman"/>
          <w:bCs/>
          <w:lang w:val="en-US"/>
        </w:rPr>
        <w:t>evaluate plant and industry-wide operating experience and research and development (R&amp;D) results, and, as necessary, either modifies the plant AMP or takes additional actions (e.g. develop a new plant-specific AMP) to ensure the continued effectiveness of ageing management.</w:t>
      </w:r>
    </w:p>
    <w:p w14:paraId="1BA7173E" w14:textId="77777777" w:rsidR="00410EB8" w:rsidRDefault="00410EB8" w:rsidP="00750378">
      <w:pPr>
        <w:pStyle w:val="Default"/>
        <w:spacing w:before="120" w:after="120"/>
        <w:jc w:val="both"/>
        <w:rPr>
          <w:rFonts w:ascii="Times New Roman" w:hAnsi="Times New Roman" w:cs="Times New Roman"/>
          <w:bCs/>
          <w:lang w:val="en-US"/>
        </w:rPr>
      </w:pPr>
      <w:r>
        <w:rPr>
          <w:rFonts w:ascii="Times New Roman" w:hAnsi="Times New Roman" w:cs="Times New Roman"/>
          <w:bCs/>
          <w:lang w:val="en-US"/>
        </w:rPr>
        <w:t xml:space="preserve">Appropriate source of external operating experience </w:t>
      </w:r>
      <w:r w:rsidR="00563C91">
        <w:rPr>
          <w:rFonts w:ascii="Times New Roman" w:hAnsi="Times New Roman" w:cs="Times New Roman"/>
          <w:bCs/>
          <w:lang w:val="en-US"/>
        </w:rPr>
        <w:t xml:space="preserve">is </w:t>
      </w:r>
      <w:r>
        <w:rPr>
          <w:rFonts w:ascii="Times New Roman" w:hAnsi="Times New Roman" w:cs="Times New Roman"/>
          <w:bCs/>
          <w:lang w:val="en-US"/>
        </w:rPr>
        <w:t>Ageing Management of Concrete Structures in Nuclear Power Plants</w:t>
      </w:r>
      <w:r w:rsidR="00563C91">
        <w:rPr>
          <w:rFonts w:ascii="Times New Roman" w:hAnsi="Times New Roman" w:cs="Times New Roman"/>
          <w:bCs/>
          <w:lang w:val="en-US"/>
        </w:rPr>
        <w:t xml:space="preserve">, </w:t>
      </w:r>
      <w:r>
        <w:rPr>
          <w:rFonts w:ascii="Times New Roman" w:hAnsi="Times New Roman" w:cs="Times New Roman"/>
          <w:bCs/>
          <w:lang w:val="en-US"/>
        </w:rPr>
        <w:t xml:space="preserve">IAEA Nuclear Energy Series No. </w:t>
      </w:r>
      <w:r w:rsidR="00FC4D54">
        <w:rPr>
          <w:rFonts w:ascii="Times New Roman" w:hAnsi="Times New Roman" w:cs="Times New Roman"/>
          <w:bCs/>
          <w:lang w:val="en-US"/>
        </w:rPr>
        <w:t>NP-T-3.5</w:t>
      </w:r>
      <w:r w:rsidR="00563C91">
        <w:rPr>
          <w:rFonts w:ascii="Times New Roman" w:hAnsi="Times New Roman" w:cs="Times New Roman"/>
          <w:bCs/>
          <w:lang w:val="en-US"/>
        </w:rPr>
        <w:t xml:space="preserve">, </w:t>
      </w:r>
      <w:r w:rsidR="00FC4D54">
        <w:rPr>
          <w:rFonts w:ascii="Times New Roman" w:hAnsi="Times New Roman" w:cs="Times New Roman"/>
          <w:bCs/>
          <w:lang w:val="en-US"/>
        </w:rPr>
        <w:t>2016</w:t>
      </w:r>
      <w:r w:rsidR="000074B3">
        <w:rPr>
          <w:rFonts w:ascii="Times New Roman" w:hAnsi="Times New Roman" w:cs="Times New Roman"/>
          <w:bCs/>
          <w:lang w:val="en-US"/>
        </w:rPr>
        <w:t xml:space="preserve"> [</w:t>
      </w:r>
      <w:r w:rsidR="003215DF">
        <w:rPr>
          <w:rFonts w:ascii="Times New Roman" w:hAnsi="Times New Roman" w:cs="Times New Roman"/>
          <w:bCs/>
          <w:lang w:val="en-US"/>
        </w:rPr>
        <w:t>17</w:t>
      </w:r>
      <w:r w:rsidR="000074B3">
        <w:rPr>
          <w:rFonts w:ascii="Times New Roman" w:hAnsi="Times New Roman" w:cs="Times New Roman"/>
          <w:bCs/>
          <w:lang w:val="en-US"/>
        </w:rPr>
        <w:t>]</w:t>
      </w:r>
      <w:r w:rsidR="00FC4D54">
        <w:rPr>
          <w:rFonts w:ascii="Times New Roman" w:hAnsi="Times New Roman" w:cs="Times New Roman"/>
          <w:bCs/>
          <w:lang w:val="en-US"/>
        </w:rPr>
        <w:t>.</w:t>
      </w:r>
    </w:p>
    <w:p w14:paraId="74335387" w14:textId="77777777" w:rsidR="00FC4D54" w:rsidRPr="00F25664" w:rsidRDefault="00FC4D54" w:rsidP="00750378">
      <w:pPr>
        <w:pStyle w:val="Default"/>
        <w:spacing w:before="120" w:after="120"/>
        <w:jc w:val="both"/>
        <w:rPr>
          <w:rFonts w:ascii="Times New Roman" w:hAnsi="Times New Roman" w:cs="Times New Roman"/>
          <w:bCs/>
          <w:strike/>
          <w:lang w:val="en-US"/>
        </w:rPr>
      </w:pPr>
      <w:r w:rsidRPr="000B41C6">
        <w:rPr>
          <w:rFonts w:ascii="Times New Roman" w:hAnsi="Times New Roman" w:cs="Times New Roman"/>
          <w:lang w:val="en-US"/>
        </w:rPr>
        <w:t xml:space="preserve">In US, Degradation of water-control structures has been detected, through NRC </w:t>
      </w:r>
      <w:r w:rsidR="003E152F">
        <w:rPr>
          <w:rFonts w:ascii="Times New Roman" w:hAnsi="Times New Roman" w:cs="Times New Roman"/>
          <w:lang w:val="en-US"/>
        </w:rPr>
        <w:t xml:space="preserve">AMP </w:t>
      </w:r>
      <w:proofErr w:type="gramStart"/>
      <w:r w:rsidR="003E152F">
        <w:rPr>
          <w:rFonts w:ascii="Times New Roman" w:hAnsi="Times New Roman" w:cs="Times New Roman"/>
          <w:lang w:val="en-US"/>
        </w:rPr>
        <w:t>XI.S</w:t>
      </w:r>
      <w:proofErr w:type="gramEnd"/>
      <w:r w:rsidR="003E152F">
        <w:rPr>
          <w:rFonts w:ascii="Times New Roman" w:hAnsi="Times New Roman" w:cs="Times New Roman"/>
          <w:lang w:val="en-US"/>
        </w:rPr>
        <w:t>7</w:t>
      </w:r>
      <w:r w:rsidR="008C0488">
        <w:rPr>
          <w:rFonts w:ascii="Times New Roman" w:hAnsi="Times New Roman" w:cs="Times New Roman"/>
          <w:lang w:val="en-US"/>
        </w:rPr>
        <w:t xml:space="preserve"> [</w:t>
      </w:r>
      <w:r w:rsidR="003215DF">
        <w:rPr>
          <w:rFonts w:ascii="Times New Roman" w:hAnsi="Times New Roman" w:cs="Times New Roman"/>
          <w:lang w:val="en-US"/>
        </w:rPr>
        <w:t>4</w:t>
      </w:r>
      <w:r w:rsidR="008C0488">
        <w:rPr>
          <w:rFonts w:ascii="Times New Roman" w:hAnsi="Times New Roman" w:cs="Times New Roman"/>
          <w:lang w:val="en-US"/>
        </w:rPr>
        <w:t>]</w:t>
      </w:r>
      <w:r w:rsidR="003E152F">
        <w:rPr>
          <w:rFonts w:ascii="Times New Roman" w:hAnsi="Times New Roman" w:cs="Times New Roman"/>
          <w:lang w:val="en-US"/>
        </w:rPr>
        <w:t xml:space="preserve"> and </w:t>
      </w:r>
      <w:r w:rsidRPr="000B41C6">
        <w:rPr>
          <w:rFonts w:ascii="Times New Roman" w:hAnsi="Times New Roman" w:cs="Times New Roman"/>
          <w:lang w:val="en-US"/>
        </w:rPr>
        <w:t>RG 1.127 [</w:t>
      </w:r>
      <w:r w:rsidR="003215DF">
        <w:rPr>
          <w:rFonts w:ascii="Times New Roman" w:hAnsi="Times New Roman" w:cs="Times New Roman"/>
          <w:lang w:val="en-US"/>
        </w:rPr>
        <w:t>13</w:t>
      </w:r>
      <w:r w:rsidRPr="000B41C6">
        <w:rPr>
          <w:rFonts w:ascii="Times New Roman" w:hAnsi="Times New Roman" w:cs="Times New Roman"/>
          <w:lang w:val="en-US"/>
        </w:rPr>
        <w:t xml:space="preserve">] </w:t>
      </w:r>
      <w:r>
        <w:rPr>
          <w:rFonts w:ascii="Times New Roman" w:hAnsi="Times New Roman" w:cs="Times New Roman"/>
          <w:lang w:val="en-US"/>
        </w:rPr>
        <w:t>programme</w:t>
      </w:r>
      <w:r w:rsidRPr="000B41C6">
        <w:rPr>
          <w:rFonts w:ascii="Times New Roman" w:hAnsi="Times New Roman" w:cs="Times New Roman"/>
          <w:lang w:val="en-US"/>
        </w:rPr>
        <w:t xml:space="preserve">s, at a number of nuclear power plants, and, in some cases, it has required remedial action. NRC NUREG-1522 </w:t>
      </w:r>
      <w:r>
        <w:rPr>
          <w:rFonts w:ascii="Times New Roman" w:hAnsi="Times New Roman" w:cs="Times New Roman"/>
          <w:lang w:val="en-US"/>
        </w:rPr>
        <w:t>[</w:t>
      </w:r>
      <w:r w:rsidR="003215DF">
        <w:rPr>
          <w:rFonts w:ascii="Times New Roman" w:hAnsi="Times New Roman" w:cs="Times New Roman"/>
          <w:lang w:val="en-US"/>
        </w:rPr>
        <w:t>18</w:t>
      </w:r>
      <w:r>
        <w:rPr>
          <w:rFonts w:ascii="Times New Roman" w:hAnsi="Times New Roman" w:cs="Times New Roman"/>
          <w:lang w:val="en-US"/>
        </w:rPr>
        <w:t xml:space="preserve">] </w:t>
      </w:r>
      <w:r w:rsidRPr="000B41C6">
        <w:rPr>
          <w:rFonts w:ascii="Times New Roman" w:hAnsi="Times New Roman" w:cs="Times New Roman"/>
          <w:lang w:val="en-US"/>
        </w:rPr>
        <w:t>described instances and corrective actions of severely degraded steel and concrete components at the intake structure and pump</w:t>
      </w:r>
      <w:r>
        <w:rPr>
          <w:rFonts w:ascii="Times New Roman" w:hAnsi="Times New Roman" w:cs="Times New Roman"/>
          <w:lang w:val="en-US"/>
        </w:rPr>
        <w:t xml:space="preserve"> </w:t>
      </w:r>
      <w:r w:rsidRPr="000B41C6">
        <w:rPr>
          <w:rFonts w:ascii="Times New Roman" w:hAnsi="Times New Roman" w:cs="Times New Roman"/>
          <w:lang w:val="en-US"/>
        </w:rPr>
        <w:t xml:space="preserve">houses of coastal plants. Other degradation described in the NUREG include appreciable leakage from the spillway gates, concrete cracking, corrosion of spillway bridge beam seats of a plant dam and cooling canal, and appreciable differential settlement of the outfall structure of another. No loss of intended functions has resulted from these occurrences. </w:t>
      </w:r>
    </w:p>
    <w:p w14:paraId="7018501C" w14:textId="77777777" w:rsidR="00FC4D54" w:rsidRPr="00FC4D54" w:rsidRDefault="00FC4D54" w:rsidP="00750378">
      <w:pPr>
        <w:pStyle w:val="Default"/>
        <w:spacing w:before="120" w:after="120"/>
        <w:jc w:val="both"/>
        <w:rPr>
          <w:rFonts w:ascii="Times New Roman" w:hAnsi="Times New Roman" w:cs="Times New Roman"/>
          <w:bCs/>
          <w:lang w:val="en-US"/>
        </w:rPr>
      </w:pPr>
      <w:r w:rsidRPr="000B41C6">
        <w:rPr>
          <w:rFonts w:ascii="Times New Roman" w:hAnsi="Times New Roman" w:cs="Times New Roman"/>
          <w:lang w:val="en-US"/>
        </w:rPr>
        <w:t xml:space="preserve">In Europe significant experience has been encountered on </w:t>
      </w:r>
      <w:proofErr w:type="gramStart"/>
      <w:r w:rsidRPr="000B41C6">
        <w:rPr>
          <w:rFonts w:ascii="Times New Roman" w:hAnsi="Times New Roman" w:cs="Times New Roman"/>
          <w:lang w:val="en-US"/>
        </w:rPr>
        <w:t>sea side</w:t>
      </w:r>
      <w:proofErr w:type="gramEnd"/>
      <w:r w:rsidRPr="000B41C6">
        <w:rPr>
          <w:rFonts w:ascii="Times New Roman" w:hAnsi="Times New Roman" w:cs="Times New Roman"/>
          <w:lang w:val="en-US"/>
        </w:rPr>
        <w:t xml:space="preserve"> plants and corrective actions are regularly performed, for example for sheet piles or spillway due to </w:t>
      </w:r>
      <w:r>
        <w:rPr>
          <w:rFonts w:ascii="Times New Roman" w:hAnsi="Times New Roman" w:cs="Times New Roman"/>
          <w:lang w:val="en-US"/>
        </w:rPr>
        <w:t>ageing</w:t>
      </w:r>
      <w:r w:rsidRPr="000B41C6">
        <w:rPr>
          <w:rFonts w:ascii="Times New Roman" w:hAnsi="Times New Roman" w:cs="Times New Roman"/>
          <w:lang w:val="en-US"/>
        </w:rPr>
        <w:t xml:space="preserve"> effects detected with AMP similar to the present one. Premature collapse of a cooling tower has been observed in France due to rebars corrosion (without strong wind action).</w:t>
      </w:r>
    </w:p>
    <w:p w14:paraId="6FC63BEE" w14:textId="77777777" w:rsidR="00563C91" w:rsidRPr="00F25664" w:rsidRDefault="00FC4D54" w:rsidP="00750378">
      <w:pPr>
        <w:pStyle w:val="Default"/>
        <w:spacing w:before="120" w:after="120"/>
        <w:jc w:val="both"/>
        <w:rPr>
          <w:rFonts w:ascii="Times New Roman" w:hAnsi="Times New Roman" w:cs="Times New Roman"/>
          <w:b/>
          <w:bCs/>
          <w:lang w:val="en-US"/>
        </w:rPr>
      </w:pPr>
      <w:r>
        <w:rPr>
          <w:rFonts w:ascii="Times New Roman" w:hAnsi="Times New Roman" w:cs="Times New Roman"/>
          <w:lang w:val="en-US"/>
        </w:rPr>
        <w:t>In Sweden there has been many observed concrete damages in the sea water splash zon</w:t>
      </w:r>
      <w:r w:rsidR="00E219DD">
        <w:rPr>
          <w:rFonts w:ascii="Times New Roman" w:hAnsi="Times New Roman" w:cs="Times New Roman"/>
          <w:lang w:val="en-US"/>
        </w:rPr>
        <w:t>e</w:t>
      </w:r>
      <w:r>
        <w:rPr>
          <w:rFonts w:ascii="Times New Roman" w:hAnsi="Times New Roman" w:cs="Times New Roman"/>
          <w:lang w:val="en-US"/>
        </w:rPr>
        <w:t xml:space="preserve"> (inlet/outlet tunnels, shafts) with excessive spalling and cracks in concrete due to </w:t>
      </w:r>
      <w:proofErr w:type="spellStart"/>
      <w:r>
        <w:rPr>
          <w:rFonts w:ascii="Times New Roman" w:hAnsi="Times New Roman" w:cs="Times New Roman"/>
          <w:lang w:val="en-US"/>
        </w:rPr>
        <w:t>choloride</w:t>
      </w:r>
      <w:proofErr w:type="spellEnd"/>
      <w:r>
        <w:rPr>
          <w:rFonts w:ascii="Times New Roman" w:hAnsi="Times New Roman" w:cs="Times New Roman"/>
          <w:lang w:val="en-US"/>
        </w:rPr>
        <w:t xml:space="preserve"> induced corrosion [</w:t>
      </w:r>
      <w:r w:rsidR="003215DF">
        <w:rPr>
          <w:rFonts w:ascii="Times New Roman" w:hAnsi="Times New Roman" w:cs="Times New Roman"/>
          <w:lang w:val="en-US"/>
        </w:rPr>
        <w:t>19</w:t>
      </w:r>
      <w:r>
        <w:rPr>
          <w:rFonts w:ascii="Times New Roman" w:hAnsi="Times New Roman" w:cs="Times New Roman"/>
          <w:lang w:val="en-US"/>
        </w:rPr>
        <w:t xml:space="preserve">]. </w:t>
      </w:r>
      <w:r w:rsidR="00FA3CAB">
        <w:rPr>
          <w:rFonts w:ascii="Times New Roman" w:hAnsi="Times New Roman" w:cs="Times New Roman"/>
          <w:lang w:val="en-US"/>
        </w:rPr>
        <w:t xml:space="preserve">Signs of degradation are commonly easy to </w:t>
      </w:r>
      <w:proofErr w:type="spellStart"/>
      <w:r w:rsidR="00FA3CAB">
        <w:rPr>
          <w:rFonts w:ascii="Times New Roman" w:hAnsi="Times New Roman" w:cs="Times New Roman"/>
          <w:lang w:val="en-US"/>
        </w:rPr>
        <w:t>dectect</w:t>
      </w:r>
      <w:proofErr w:type="spellEnd"/>
      <w:r w:rsidR="00FA3CAB">
        <w:rPr>
          <w:rFonts w:ascii="Times New Roman" w:hAnsi="Times New Roman" w:cs="Times New Roman"/>
          <w:lang w:val="en-US"/>
        </w:rPr>
        <w:t xml:space="preserve"> in the splash zone due to the corrosion of reinforcement. In the submerged zone, signs of corrosion can be hard to detect with </w:t>
      </w:r>
      <w:r w:rsidR="00E219DD">
        <w:rPr>
          <w:rFonts w:ascii="Times New Roman" w:hAnsi="Times New Roman" w:cs="Times New Roman"/>
          <w:lang w:val="en-US"/>
        </w:rPr>
        <w:t>visual</w:t>
      </w:r>
      <w:r w:rsidR="00FA3CAB">
        <w:rPr>
          <w:rFonts w:ascii="Times New Roman" w:hAnsi="Times New Roman" w:cs="Times New Roman"/>
          <w:lang w:val="en-US"/>
        </w:rPr>
        <w:t>.</w:t>
      </w:r>
      <w:r w:rsidR="00E219DD">
        <w:rPr>
          <w:rFonts w:ascii="Times New Roman" w:hAnsi="Times New Roman" w:cs="Times New Roman"/>
          <w:lang w:val="en-US"/>
        </w:rPr>
        <w:t xml:space="preserve"> </w:t>
      </w:r>
      <w:r>
        <w:rPr>
          <w:rFonts w:ascii="Times New Roman" w:hAnsi="Times New Roman" w:cs="Times New Roman"/>
          <w:lang w:val="en-US"/>
        </w:rPr>
        <w:t xml:space="preserve">In sea water </w:t>
      </w:r>
      <w:proofErr w:type="spellStart"/>
      <w:r>
        <w:rPr>
          <w:rFonts w:ascii="Times New Roman" w:hAnsi="Times New Roman" w:cs="Times New Roman"/>
          <w:lang w:val="en-US"/>
        </w:rPr>
        <w:t>submergred</w:t>
      </w:r>
      <w:proofErr w:type="spellEnd"/>
      <w:r>
        <w:rPr>
          <w:rFonts w:ascii="Times New Roman" w:hAnsi="Times New Roman" w:cs="Times New Roman"/>
          <w:lang w:val="en-US"/>
        </w:rPr>
        <w:t xml:space="preserve"> zon</w:t>
      </w:r>
      <w:r w:rsidR="00E219DD">
        <w:rPr>
          <w:rFonts w:ascii="Times New Roman" w:hAnsi="Times New Roman" w:cs="Times New Roman"/>
          <w:lang w:val="en-US"/>
        </w:rPr>
        <w:t>e</w:t>
      </w:r>
      <w:r>
        <w:rPr>
          <w:rFonts w:ascii="Times New Roman" w:hAnsi="Times New Roman" w:cs="Times New Roman"/>
          <w:lang w:val="en-US"/>
        </w:rPr>
        <w:t>s there has been some cases with totally corroded reinforcement and no signs of cracks or spalling on the concrete surface [</w:t>
      </w:r>
      <w:r w:rsidR="003215DF">
        <w:rPr>
          <w:rFonts w:ascii="Times New Roman" w:hAnsi="Times New Roman" w:cs="Times New Roman"/>
          <w:lang w:val="en-US"/>
        </w:rPr>
        <w:t>19</w:t>
      </w:r>
      <w:r>
        <w:rPr>
          <w:rFonts w:ascii="Times New Roman" w:hAnsi="Times New Roman" w:cs="Times New Roman"/>
          <w:lang w:val="en-US"/>
        </w:rPr>
        <w:t xml:space="preserve">]. </w:t>
      </w:r>
      <w:proofErr w:type="spellStart"/>
      <w:r>
        <w:rPr>
          <w:rFonts w:ascii="Times New Roman" w:hAnsi="Times New Roman" w:cs="Times New Roman"/>
          <w:lang w:val="en-US"/>
        </w:rPr>
        <w:t>Corretive</w:t>
      </w:r>
      <w:proofErr w:type="spellEnd"/>
      <w:r>
        <w:rPr>
          <w:rFonts w:ascii="Times New Roman" w:hAnsi="Times New Roman" w:cs="Times New Roman"/>
          <w:lang w:val="en-US"/>
        </w:rPr>
        <w:t xml:space="preserve"> actions and repairs has been conducted on the plants the last 10-15 years. </w:t>
      </w:r>
    </w:p>
    <w:p w14:paraId="22F5F9BF" w14:textId="77777777" w:rsidR="00FA3CAB" w:rsidRDefault="00FA3CAB" w:rsidP="00750378">
      <w:pPr>
        <w:pStyle w:val="Default"/>
        <w:spacing w:before="120" w:after="120"/>
        <w:jc w:val="both"/>
        <w:rPr>
          <w:rFonts w:ascii="Times New Roman" w:hAnsi="Times New Roman" w:cs="Times New Roman"/>
          <w:lang w:val="en-US"/>
        </w:rPr>
      </w:pPr>
      <w:r>
        <w:rPr>
          <w:rFonts w:ascii="Times New Roman" w:hAnsi="Times New Roman" w:cs="Times New Roman"/>
          <w:lang w:val="en-US"/>
        </w:rPr>
        <w:t>Appropriate source(s) of R&amp;D related to this AMP are:</w:t>
      </w:r>
    </w:p>
    <w:p w14:paraId="517AD799" w14:textId="77777777" w:rsidR="00FA3CAB" w:rsidRDefault="00FA3CAB" w:rsidP="00750378">
      <w:pPr>
        <w:pStyle w:val="Default"/>
        <w:spacing w:before="120" w:after="120"/>
        <w:jc w:val="both"/>
        <w:rPr>
          <w:rFonts w:ascii="Times New Roman" w:hAnsi="Times New Roman" w:cs="Times New Roman"/>
          <w:lang w:val="en-US"/>
        </w:rPr>
      </w:pPr>
      <w:r w:rsidRPr="00744AE5">
        <w:rPr>
          <w:rFonts w:ascii="Times New Roman" w:hAnsi="Times New Roman" w:cs="Times New Roman"/>
          <w:lang w:val="en-US"/>
        </w:rPr>
        <w:t>Cathodic protection of concrete structures with thermally sprayed sacrificial zinc anodes</w:t>
      </w:r>
      <w:r w:rsidR="00E248D0" w:rsidRPr="00F25664">
        <w:rPr>
          <w:rFonts w:ascii="Times New Roman" w:hAnsi="Times New Roman" w:cs="Times New Roman"/>
          <w:lang w:val="en-US"/>
        </w:rPr>
        <w:t>,</w:t>
      </w:r>
      <w:r w:rsidR="00E248D0">
        <w:rPr>
          <w:rFonts w:ascii="Times New Roman" w:hAnsi="Times New Roman" w:cs="Times New Roman"/>
          <w:lang w:val="en-US"/>
        </w:rPr>
        <w:t xml:space="preserve"> ENERGIFORSK R&amp;D report [</w:t>
      </w:r>
      <w:r w:rsidR="003215DF">
        <w:rPr>
          <w:rFonts w:ascii="Times New Roman" w:hAnsi="Times New Roman" w:cs="Times New Roman"/>
          <w:lang w:val="en-US"/>
        </w:rPr>
        <w:t>20</w:t>
      </w:r>
      <w:r w:rsidR="00E248D0">
        <w:rPr>
          <w:rFonts w:ascii="Times New Roman" w:hAnsi="Times New Roman" w:cs="Times New Roman"/>
          <w:lang w:val="en-US"/>
        </w:rPr>
        <w:t>]</w:t>
      </w:r>
      <w:r>
        <w:rPr>
          <w:rFonts w:ascii="Times New Roman" w:hAnsi="Times New Roman" w:cs="Times New Roman"/>
          <w:lang w:val="en-US"/>
        </w:rPr>
        <w:t xml:space="preserve">. In summary, all investigations performed </w:t>
      </w:r>
      <w:r w:rsidR="00E248D0">
        <w:rPr>
          <w:rFonts w:ascii="Times New Roman" w:hAnsi="Times New Roman" w:cs="Times New Roman"/>
          <w:lang w:val="en-US"/>
        </w:rPr>
        <w:t xml:space="preserve">within the R&amp;D project have shown that cathodic protection of concrete structures with thermally sprayed zinc provides a fully adequate cathodic protection </w:t>
      </w:r>
      <w:proofErr w:type="gramStart"/>
      <w:r w:rsidR="00E248D0">
        <w:rPr>
          <w:rFonts w:ascii="Times New Roman" w:hAnsi="Times New Roman" w:cs="Times New Roman"/>
          <w:lang w:val="en-US"/>
        </w:rPr>
        <w:t>as long as</w:t>
      </w:r>
      <w:proofErr w:type="gramEnd"/>
      <w:r w:rsidR="00E248D0">
        <w:rPr>
          <w:rFonts w:ascii="Times New Roman" w:hAnsi="Times New Roman" w:cs="Times New Roman"/>
          <w:lang w:val="en-US"/>
        </w:rPr>
        <w:t xml:space="preserve"> the zinc layer remains on the concrete surface.</w:t>
      </w:r>
    </w:p>
    <w:p w14:paraId="70ADDFCC" w14:textId="77777777" w:rsidR="00E248D0" w:rsidRDefault="00E248D0" w:rsidP="00750378">
      <w:pPr>
        <w:pStyle w:val="Default"/>
        <w:spacing w:before="120" w:after="120"/>
        <w:jc w:val="both"/>
        <w:rPr>
          <w:rFonts w:ascii="Times New Roman" w:hAnsi="Times New Roman" w:cs="Times New Roman"/>
          <w:lang w:val="en-US"/>
        </w:rPr>
      </w:pPr>
      <w:r w:rsidRPr="00744AE5">
        <w:rPr>
          <w:rFonts w:ascii="Times New Roman" w:hAnsi="Times New Roman" w:cs="Times New Roman"/>
          <w:lang w:val="en-US"/>
        </w:rPr>
        <w:t>Corrosion of steel in concrete at various moisture and chloride levels</w:t>
      </w:r>
      <w:r w:rsidRPr="00E76804">
        <w:rPr>
          <w:rFonts w:ascii="Times New Roman" w:hAnsi="Times New Roman" w:cs="Times New Roman"/>
          <w:lang w:val="en-US"/>
        </w:rPr>
        <w:t>, ENERGIFORSK R&amp;D report [</w:t>
      </w:r>
      <w:r w:rsidR="003215DF">
        <w:rPr>
          <w:rFonts w:ascii="Times New Roman" w:hAnsi="Times New Roman" w:cs="Times New Roman"/>
          <w:lang w:val="en-US"/>
        </w:rPr>
        <w:t>21</w:t>
      </w:r>
      <w:r w:rsidRPr="00E76804">
        <w:rPr>
          <w:rFonts w:ascii="Times New Roman" w:hAnsi="Times New Roman" w:cs="Times New Roman"/>
          <w:lang w:val="en-US"/>
        </w:rPr>
        <w:t xml:space="preserve">]. </w:t>
      </w:r>
      <w:r w:rsidRPr="00E2578D">
        <w:rPr>
          <w:rFonts w:ascii="Times New Roman" w:hAnsi="Times New Roman" w:cs="Times New Roman"/>
          <w:lang w:val="en-US"/>
        </w:rPr>
        <w:t>In the present study, samples made of steel cast in chloride containing mortar were</w:t>
      </w:r>
      <w:r w:rsidRPr="00E248D0">
        <w:rPr>
          <w:rFonts w:ascii="Times New Roman" w:hAnsi="Times New Roman" w:cs="Times New Roman"/>
          <w:lang w:val="en-US"/>
        </w:rPr>
        <w:t xml:space="preserve"> exposed to different moisture conditions. The moisture condition was either static at a certain relative humidity or dynamic where the relative humidity was cycling between 75</w:t>
      </w:r>
      <w:r w:rsidR="00F51288">
        <w:rPr>
          <w:rFonts w:ascii="Times New Roman" w:hAnsi="Times New Roman" w:cs="Times New Roman"/>
          <w:lang w:val="en-US"/>
        </w:rPr>
        <w:t xml:space="preserve"> </w:t>
      </w:r>
      <w:r w:rsidRPr="00E248D0">
        <w:rPr>
          <w:rFonts w:ascii="Times New Roman" w:hAnsi="Times New Roman" w:cs="Times New Roman"/>
          <w:lang w:val="en-US"/>
        </w:rPr>
        <w:t>% and 100</w:t>
      </w:r>
      <w:r w:rsidR="00F51288">
        <w:rPr>
          <w:rFonts w:ascii="Times New Roman" w:hAnsi="Times New Roman" w:cs="Times New Roman"/>
          <w:lang w:val="en-US"/>
        </w:rPr>
        <w:t xml:space="preserve"> </w:t>
      </w:r>
      <w:r w:rsidRPr="00E248D0">
        <w:rPr>
          <w:rFonts w:ascii="Times New Roman" w:hAnsi="Times New Roman" w:cs="Times New Roman"/>
          <w:lang w:val="en-US"/>
        </w:rPr>
        <w:t>%. The lowest chloride concentration which caused initiation of corrosion was 1</w:t>
      </w:r>
      <w:r w:rsidR="00490CDD">
        <w:rPr>
          <w:rFonts w:ascii="Times New Roman" w:hAnsi="Times New Roman" w:cs="Times New Roman"/>
          <w:lang w:val="en-US"/>
        </w:rPr>
        <w:t xml:space="preserve"> </w:t>
      </w:r>
      <w:r w:rsidRPr="00E248D0">
        <w:rPr>
          <w:rFonts w:ascii="Times New Roman" w:hAnsi="Times New Roman" w:cs="Times New Roman"/>
          <w:lang w:val="en-US"/>
        </w:rPr>
        <w:t xml:space="preserve">% Cl by mass of </w:t>
      </w:r>
      <w:r w:rsidRPr="00E248D0">
        <w:rPr>
          <w:rFonts w:ascii="Times New Roman" w:hAnsi="Times New Roman" w:cs="Times New Roman"/>
          <w:lang w:val="en-US"/>
        </w:rPr>
        <w:lastRenderedPageBreak/>
        <w:t>cement and was measured for samples exposed to 97</w:t>
      </w:r>
      <w:r w:rsidR="00F51288">
        <w:rPr>
          <w:rFonts w:ascii="Times New Roman" w:hAnsi="Times New Roman" w:cs="Times New Roman"/>
          <w:lang w:val="en-US"/>
        </w:rPr>
        <w:t xml:space="preserve"> </w:t>
      </w:r>
      <w:r w:rsidRPr="00E248D0">
        <w:rPr>
          <w:rFonts w:ascii="Times New Roman" w:hAnsi="Times New Roman" w:cs="Times New Roman"/>
          <w:lang w:val="en-US"/>
        </w:rPr>
        <w:t>% RH. At higher or lower moisture conditions than 97</w:t>
      </w:r>
      <w:r w:rsidR="00F51288">
        <w:rPr>
          <w:rFonts w:ascii="Times New Roman" w:hAnsi="Times New Roman" w:cs="Times New Roman"/>
          <w:lang w:val="en-US"/>
        </w:rPr>
        <w:t xml:space="preserve"> </w:t>
      </w:r>
      <w:r w:rsidRPr="00E248D0">
        <w:rPr>
          <w:rFonts w:ascii="Times New Roman" w:hAnsi="Times New Roman" w:cs="Times New Roman"/>
          <w:lang w:val="en-US"/>
        </w:rPr>
        <w:t>% RH, the corrosion rate was lower. For samples exposed to dynamic moisture conditions, the lowest chloride concentration which initiates corrosion was measured to be 0.6</w:t>
      </w:r>
      <w:r w:rsidR="00F51288">
        <w:rPr>
          <w:rFonts w:ascii="Times New Roman" w:hAnsi="Times New Roman" w:cs="Times New Roman"/>
          <w:lang w:val="en-US"/>
        </w:rPr>
        <w:t xml:space="preserve"> </w:t>
      </w:r>
      <w:r w:rsidRPr="00E248D0">
        <w:rPr>
          <w:rFonts w:ascii="Times New Roman" w:hAnsi="Times New Roman" w:cs="Times New Roman"/>
          <w:lang w:val="en-US"/>
        </w:rPr>
        <w:t>% Cl by mass of cement. Based on these results it was suggested that the chloride threshold level is lower than 1</w:t>
      </w:r>
      <w:r w:rsidR="00F51288">
        <w:rPr>
          <w:rFonts w:ascii="Times New Roman" w:hAnsi="Times New Roman" w:cs="Times New Roman"/>
          <w:lang w:val="en-US"/>
        </w:rPr>
        <w:t xml:space="preserve"> </w:t>
      </w:r>
      <w:r w:rsidRPr="00E248D0">
        <w:rPr>
          <w:rFonts w:ascii="Times New Roman" w:hAnsi="Times New Roman" w:cs="Times New Roman"/>
          <w:lang w:val="en-US"/>
        </w:rPr>
        <w:t>% Cl by mass of cement for samples exposed to static moisture conditions and even lower chloride concentration can initiate corrosion in dynamic</w:t>
      </w:r>
      <w:r>
        <w:rPr>
          <w:rFonts w:ascii="Times New Roman" w:hAnsi="Times New Roman" w:cs="Times New Roman"/>
          <w:lang w:val="en-US"/>
        </w:rPr>
        <w:t xml:space="preserve"> </w:t>
      </w:r>
      <w:r w:rsidRPr="00E248D0">
        <w:rPr>
          <w:rFonts w:ascii="Times New Roman" w:hAnsi="Times New Roman" w:cs="Times New Roman"/>
          <w:lang w:val="en-US"/>
        </w:rPr>
        <w:t>moisture conditions.</w:t>
      </w:r>
    </w:p>
    <w:p w14:paraId="596F7F6E" w14:textId="77777777" w:rsidR="00E248D0" w:rsidRDefault="00E248D0" w:rsidP="00750378">
      <w:pPr>
        <w:pStyle w:val="Default"/>
        <w:spacing w:before="120" w:after="120"/>
        <w:jc w:val="both"/>
        <w:rPr>
          <w:rFonts w:ascii="Times New Roman" w:hAnsi="Times New Roman" w:cs="Times New Roman"/>
          <w:lang w:val="en-US"/>
        </w:rPr>
      </w:pPr>
      <w:r w:rsidRPr="00744AE5">
        <w:rPr>
          <w:rFonts w:ascii="Times New Roman" w:hAnsi="Times New Roman" w:cs="Times New Roman"/>
          <w:lang w:val="en-US"/>
        </w:rPr>
        <w:t>Water repellent agents for concrete in Nuclear Power Plants</w:t>
      </w:r>
      <w:r w:rsidR="005C328C">
        <w:rPr>
          <w:rFonts w:ascii="Times New Roman" w:hAnsi="Times New Roman" w:cs="Times New Roman"/>
          <w:lang w:val="en-US"/>
        </w:rPr>
        <w:t xml:space="preserve"> are discussed in</w:t>
      </w:r>
      <w:r w:rsidR="00E76804">
        <w:rPr>
          <w:rFonts w:ascii="Times New Roman" w:hAnsi="Times New Roman" w:cs="Times New Roman"/>
          <w:lang w:val="en-US"/>
        </w:rPr>
        <w:t xml:space="preserve"> ENERGIFORSK R&amp;D report</w:t>
      </w:r>
      <w:r>
        <w:rPr>
          <w:rFonts w:ascii="Times New Roman" w:hAnsi="Times New Roman" w:cs="Times New Roman"/>
          <w:lang w:val="en-US"/>
        </w:rPr>
        <w:t xml:space="preserve"> [</w:t>
      </w:r>
      <w:r w:rsidR="003215DF">
        <w:rPr>
          <w:rFonts w:ascii="Times New Roman" w:hAnsi="Times New Roman" w:cs="Times New Roman"/>
          <w:lang w:val="en-US"/>
        </w:rPr>
        <w:t>22</w:t>
      </w:r>
      <w:r>
        <w:rPr>
          <w:rFonts w:ascii="Times New Roman" w:hAnsi="Times New Roman" w:cs="Times New Roman"/>
          <w:lang w:val="en-US"/>
        </w:rPr>
        <w:t>]</w:t>
      </w:r>
      <w:r w:rsidR="00E76804">
        <w:rPr>
          <w:rFonts w:ascii="Times New Roman" w:hAnsi="Times New Roman" w:cs="Times New Roman"/>
          <w:lang w:val="en-US"/>
        </w:rPr>
        <w:t xml:space="preserve">. </w:t>
      </w:r>
      <w:r w:rsidR="00E76804" w:rsidRPr="00E76804">
        <w:rPr>
          <w:rFonts w:ascii="Times New Roman" w:hAnsi="Times New Roman" w:cs="Times New Roman"/>
          <w:lang w:val="en-US"/>
        </w:rPr>
        <w:t xml:space="preserve">This report presents a preliminary study designed to answer if there are areas within the waterways of nuclear power plants that can benefit from the use of water repellent agents and identify if it is possible to use the method. The report lists the key factors for a successful treatment </w:t>
      </w:r>
      <w:proofErr w:type="gramStart"/>
      <w:r w:rsidR="00E76804" w:rsidRPr="00E76804">
        <w:rPr>
          <w:rFonts w:ascii="Times New Roman" w:hAnsi="Times New Roman" w:cs="Times New Roman"/>
          <w:lang w:val="en-US"/>
        </w:rPr>
        <w:t>and also</w:t>
      </w:r>
      <w:proofErr w:type="gramEnd"/>
      <w:r w:rsidR="00E76804" w:rsidRPr="00E76804">
        <w:rPr>
          <w:rFonts w:ascii="Times New Roman" w:hAnsi="Times New Roman" w:cs="Times New Roman"/>
          <w:lang w:val="en-US"/>
        </w:rPr>
        <w:t xml:space="preserve"> illustrates the importance of knowing the condition of the structure with respect to ongoing degradation mechanisms.</w:t>
      </w:r>
      <w:r w:rsidR="00E76804">
        <w:rPr>
          <w:rFonts w:ascii="Times New Roman" w:hAnsi="Times New Roman" w:cs="Times New Roman"/>
          <w:lang w:val="en-US"/>
        </w:rPr>
        <w:t xml:space="preserve"> </w:t>
      </w:r>
      <w:r w:rsidR="00E76804" w:rsidRPr="00E76804">
        <w:rPr>
          <w:rFonts w:ascii="Times New Roman" w:hAnsi="Times New Roman" w:cs="Times New Roman"/>
          <w:lang w:val="en-US"/>
        </w:rPr>
        <w:t>An accelerated experiment of the function of a water repellent treatment under pressure showed that the method is effective as a chloride barrier at a depth of 10 meters. Concentrations of chloride ions are found to be significantly lower in the treated samples and equivalent to what is usually seen in for example road environment, 70-80</w:t>
      </w:r>
      <w:r w:rsidR="00F51288">
        <w:rPr>
          <w:rFonts w:ascii="Times New Roman" w:hAnsi="Times New Roman" w:cs="Times New Roman"/>
          <w:lang w:val="en-US"/>
        </w:rPr>
        <w:t xml:space="preserve"> </w:t>
      </w:r>
      <w:r w:rsidR="00E76804" w:rsidRPr="00E76804">
        <w:rPr>
          <w:rFonts w:ascii="Times New Roman" w:hAnsi="Times New Roman" w:cs="Times New Roman"/>
          <w:lang w:val="en-US"/>
        </w:rPr>
        <w:t xml:space="preserve">% reduction or more. Measurements of humidity in the concrete of a waterway and material analysis from several showed that it </w:t>
      </w:r>
      <w:r w:rsidR="00157280">
        <w:rPr>
          <w:rFonts w:ascii="Times New Roman" w:hAnsi="Times New Roman" w:cs="Times New Roman"/>
          <w:lang w:val="en-US"/>
        </w:rPr>
        <w:t>is</w:t>
      </w:r>
      <w:r w:rsidR="00E76804" w:rsidRPr="00E76804">
        <w:rPr>
          <w:rFonts w:ascii="Times New Roman" w:hAnsi="Times New Roman" w:cs="Times New Roman"/>
          <w:lang w:val="en-US"/>
        </w:rPr>
        <w:t xml:space="preserve"> possible to dry out some waterways in nuclear power plants when they are drained and that a large proportion of these also are possible to treat.</w:t>
      </w:r>
      <w:r w:rsidR="00E76804">
        <w:rPr>
          <w:rFonts w:ascii="Times New Roman" w:hAnsi="Times New Roman" w:cs="Times New Roman"/>
          <w:lang w:val="en-US"/>
        </w:rPr>
        <w:t xml:space="preserve"> </w:t>
      </w:r>
      <w:r w:rsidR="00E76804" w:rsidRPr="00E76804">
        <w:rPr>
          <w:rFonts w:ascii="Times New Roman" w:hAnsi="Times New Roman" w:cs="Times New Roman"/>
          <w:lang w:val="en-US"/>
        </w:rPr>
        <w:t>The inspection of the waterways showed that it is not likely to lower the level of moisture in the concrete by means of the water repellent treatment.</w:t>
      </w:r>
      <w:r w:rsidR="00E76804">
        <w:rPr>
          <w:rFonts w:ascii="Times New Roman" w:hAnsi="Times New Roman" w:cs="Times New Roman"/>
          <w:lang w:val="en-US"/>
        </w:rPr>
        <w:t xml:space="preserve"> </w:t>
      </w:r>
      <w:r w:rsidR="00E76804" w:rsidRPr="00E76804">
        <w:rPr>
          <w:rFonts w:ascii="Times New Roman" w:hAnsi="Times New Roman" w:cs="Times New Roman"/>
          <w:lang w:val="en-US"/>
        </w:rPr>
        <w:t>Alternatively, where the environment is too moist for the water repellent agent to penetrate, hydrophobic additives can be used in for example shotcrete.</w:t>
      </w:r>
    </w:p>
    <w:p w14:paraId="25789593" w14:textId="2EAB59D4" w:rsidR="00E76804" w:rsidRDefault="00220ED8" w:rsidP="00750378">
      <w:pPr>
        <w:pStyle w:val="Default"/>
        <w:spacing w:before="120" w:after="120"/>
        <w:jc w:val="both"/>
        <w:rPr>
          <w:rFonts w:ascii="Times New Roman" w:hAnsi="Times New Roman" w:cs="Times New Roman"/>
          <w:lang w:val="en-US"/>
        </w:rPr>
      </w:pPr>
      <w:r w:rsidRPr="00F25664">
        <w:rPr>
          <w:rFonts w:ascii="Times New Roman" w:hAnsi="Times New Roman" w:cs="Times New Roman"/>
          <w:lang w:val="en-US"/>
        </w:rPr>
        <w:t>The effect of salts on concrete, chemical and physical impact</w:t>
      </w:r>
      <w:r w:rsidR="005C328C">
        <w:rPr>
          <w:rFonts w:ascii="Times New Roman" w:hAnsi="Times New Roman" w:cs="Times New Roman"/>
          <w:lang w:val="en-US"/>
        </w:rPr>
        <w:t xml:space="preserve"> is discussed in</w:t>
      </w:r>
      <w:r>
        <w:rPr>
          <w:rFonts w:ascii="Times New Roman" w:hAnsi="Times New Roman" w:cs="Times New Roman"/>
          <w:lang w:val="en-US"/>
        </w:rPr>
        <w:t xml:space="preserve"> ENERGIFORSK (former ELFORSK) report [</w:t>
      </w:r>
      <w:r w:rsidR="003215DF">
        <w:rPr>
          <w:rFonts w:ascii="Times New Roman" w:hAnsi="Times New Roman" w:cs="Times New Roman"/>
          <w:lang w:val="en-US"/>
        </w:rPr>
        <w:t>23</w:t>
      </w:r>
      <w:r>
        <w:rPr>
          <w:rFonts w:ascii="Times New Roman" w:hAnsi="Times New Roman" w:cs="Times New Roman"/>
          <w:lang w:val="en-US"/>
        </w:rPr>
        <w:t xml:space="preserve">]. </w:t>
      </w:r>
      <w:r w:rsidRPr="00220ED8">
        <w:rPr>
          <w:rFonts w:ascii="Times New Roman" w:hAnsi="Times New Roman" w:cs="Times New Roman"/>
          <w:lang w:val="en-US"/>
        </w:rPr>
        <w:t>Attack might be purely chemical, at which components in the concrete are attacked. It might also be purely physical, e.g. salt-frost damage or crystal growth. A presentation of these two types of attack is made in the report.</w:t>
      </w:r>
    </w:p>
    <w:p w14:paraId="602DACE8" w14:textId="4BB3FE5A" w:rsidR="00354D68" w:rsidRPr="001536E9" w:rsidRDefault="00354D68" w:rsidP="00750378">
      <w:pPr>
        <w:pStyle w:val="Default"/>
        <w:spacing w:before="120" w:after="120"/>
        <w:jc w:val="both"/>
        <w:rPr>
          <w:rFonts w:ascii="Times New Roman" w:hAnsi="Times New Roman"/>
          <w:color w:val="FF0000"/>
          <w:lang w:val="en-US"/>
        </w:rPr>
      </w:pPr>
      <w:r w:rsidRPr="001536E9">
        <w:rPr>
          <w:rFonts w:ascii="Times New Roman" w:hAnsi="Times New Roman"/>
          <w:color w:val="FF0000"/>
          <w:lang w:val="en-US"/>
        </w:rPr>
        <w:t xml:space="preserve">The main cause of deterioration of marine structures is ingress of chloride ions from sea water, which in time will cause rebar corrosion. In some countries, tidal variations are quite small with the result that splash zones essentially remain in a permanent state of high moisture content (i.e. no significant drying period). This may inhibit oxygen ingress, thus reducing the risk of corrosion. Submerged structures normally have a low risk of rebar corrosion due to low oxygen levels. If, however, concrete is of poor quality (e.g. a high water to cement ratio and low resistivity) a </w:t>
      </w:r>
      <w:proofErr w:type="spellStart"/>
      <w:r w:rsidRPr="001536E9">
        <w:rPr>
          <w:rFonts w:ascii="Times New Roman" w:hAnsi="Times New Roman"/>
          <w:color w:val="FF0000"/>
          <w:lang w:val="en-US"/>
        </w:rPr>
        <w:t>macrocell</w:t>
      </w:r>
      <w:proofErr w:type="spellEnd"/>
      <w:r w:rsidRPr="001536E9">
        <w:rPr>
          <w:rFonts w:ascii="Times New Roman" w:hAnsi="Times New Roman"/>
          <w:color w:val="FF0000"/>
          <w:lang w:val="en-US"/>
        </w:rPr>
        <w:t xml:space="preserve"> may be created between above and below water reinforcement. Reinforcement above water will receive atmospheric oxygen and fuel the corrosion process at the submerged anodic reinforcement.</w:t>
      </w:r>
    </w:p>
    <w:p w14:paraId="214C6153" w14:textId="6D36059E" w:rsidR="009A0DEF" w:rsidRPr="001536E9" w:rsidRDefault="009A0DEF" w:rsidP="00750378">
      <w:pPr>
        <w:pStyle w:val="Default"/>
        <w:spacing w:before="120" w:after="120"/>
        <w:jc w:val="both"/>
        <w:rPr>
          <w:rFonts w:ascii="Times New Roman" w:hAnsi="Times New Roman"/>
          <w:color w:val="FF0000"/>
          <w:lang w:val="en-US"/>
        </w:rPr>
      </w:pPr>
      <w:r w:rsidRPr="001536E9">
        <w:rPr>
          <w:rFonts w:ascii="Times New Roman" w:hAnsi="Times New Roman"/>
          <w:color w:val="FF0000"/>
          <w:lang w:val="en-US"/>
        </w:rPr>
        <w:t>Cooling towers situated close to a marine environment can experience degradation because they use aggressive marine water for cooling. It is sometimes difficult to differentiate between aggressive water and an aggressive environment. However, cooling towers located in coastal areas often show severe degradation on the outer side of the shell (not in contact with the aggressive water). Water intake structures and structures exposed to lake or sea water undergo degradation primarily from aggressive marine water [</w:t>
      </w:r>
      <w:r w:rsidR="00E36EBB" w:rsidRPr="001536E9">
        <w:rPr>
          <w:rFonts w:ascii="Times New Roman" w:hAnsi="Times New Roman"/>
          <w:color w:val="FF0000"/>
          <w:lang w:val="en-US"/>
        </w:rPr>
        <w:t>24</w:t>
      </w:r>
      <w:r w:rsidRPr="001536E9">
        <w:rPr>
          <w:rFonts w:ascii="Times New Roman" w:hAnsi="Times New Roman"/>
          <w:color w:val="FF0000"/>
          <w:lang w:val="en-US"/>
        </w:rPr>
        <w:t xml:space="preserve">].  </w:t>
      </w:r>
    </w:p>
    <w:p w14:paraId="0A3E7D67" w14:textId="409F60FA" w:rsidR="009A0DEF" w:rsidRPr="001536E9" w:rsidRDefault="009A0DEF" w:rsidP="00750378">
      <w:pPr>
        <w:pStyle w:val="Default"/>
        <w:spacing w:before="120" w:after="120"/>
        <w:jc w:val="both"/>
        <w:rPr>
          <w:rFonts w:ascii="Times New Roman" w:hAnsi="Times New Roman" w:cs="Times New Roman"/>
          <w:color w:val="FF0000"/>
          <w:lang w:val="en-US"/>
        </w:rPr>
      </w:pPr>
      <w:r w:rsidRPr="001536E9">
        <w:rPr>
          <w:rFonts w:ascii="Times New Roman" w:hAnsi="Times New Roman" w:cs="Times New Roman"/>
          <w:color w:val="FF0000"/>
          <w:lang w:val="en-US"/>
        </w:rPr>
        <w:t>Results in Sweden from potential mapping of bridge piers in a marine environment indicate that there may be a linear relationship between measured chloride content and observed half-cell potential [2</w:t>
      </w:r>
      <w:r w:rsidR="00E36EBB" w:rsidRPr="001536E9">
        <w:rPr>
          <w:rFonts w:ascii="Times New Roman" w:hAnsi="Times New Roman" w:cs="Times New Roman"/>
          <w:color w:val="FF0000"/>
          <w:lang w:val="en-US"/>
        </w:rPr>
        <w:t>5</w:t>
      </w:r>
      <w:r w:rsidRPr="001536E9">
        <w:rPr>
          <w:rFonts w:ascii="Times New Roman" w:hAnsi="Times New Roman" w:cs="Times New Roman"/>
          <w:color w:val="FF0000"/>
          <w:lang w:val="en-US"/>
        </w:rPr>
        <w:t>].</w:t>
      </w:r>
    </w:p>
    <w:p w14:paraId="1E0EF07C" w14:textId="77777777" w:rsidR="004E1AE7" w:rsidRPr="000B41C6" w:rsidRDefault="004E1AE7" w:rsidP="00750378">
      <w:pPr>
        <w:pStyle w:val="Default"/>
        <w:spacing w:before="120" w:after="120"/>
        <w:rPr>
          <w:rFonts w:ascii="Times New Roman" w:hAnsi="Times New Roman" w:cs="Times New Roman"/>
          <w:lang w:val="en-US"/>
        </w:rPr>
      </w:pPr>
    </w:p>
    <w:p w14:paraId="3E2C94D9" w14:textId="77777777" w:rsidR="00FF40B8" w:rsidRPr="001165D3" w:rsidRDefault="00E44B0D" w:rsidP="00750378">
      <w:pPr>
        <w:pStyle w:val="Default"/>
        <w:numPr>
          <w:ilvl w:val="0"/>
          <w:numId w:val="12"/>
        </w:numPr>
        <w:spacing w:before="120" w:after="120"/>
        <w:ind w:left="426" w:hanging="426"/>
        <w:rPr>
          <w:rFonts w:ascii="Times New Roman" w:hAnsi="Times New Roman" w:cs="Times New Roman"/>
          <w:b/>
          <w:bCs/>
          <w:i/>
          <w:lang w:val="en-US"/>
        </w:rPr>
      </w:pPr>
      <w:r>
        <w:rPr>
          <w:rFonts w:ascii="Times New Roman" w:hAnsi="Times New Roman" w:cs="Times New Roman"/>
          <w:b/>
          <w:bCs/>
          <w:i/>
          <w:lang w:val="en-US"/>
        </w:rPr>
        <w:t xml:space="preserve"> </w:t>
      </w:r>
      <w:r>
        <w:rPr>
          <w:rFonts w:ascii="Times New Roman" w:hAnsi="Times New Roman" w:cs="Times New Roman"/>
          <w:b/>
          <w:bCs/>
          <w:i/>
          <w:lang w:val="en-US"/>
        </w:rPr>
        <w:tab/>
      </w:r>
      <w:r w:rsidR="00FF40B8" w:rsidRPr="001165D3">
        <w:rPr>
          <w:rFonts w:ascii="Times New Roman" w:hAnsi="Times New Roman" w:cs="Times New Roman"/>
          <w:b/>
          <w:bCs/>
          <w:i/>
          <w:lang w:val="en-US"/>
        </w:rPr>
        <w:t xml:space="preserve">Quality Management: </w:t>
      </w:r>
    </w:p>
    <w:p w14:paraId="4F570D77" w14:textId="6604983E" w:rsidR="000B41C6" w:rsidRPr="001536E9" w:rsidRDefault="000B41C6" w:rsidP="00750378">
      <w:pPr>
        <w:pStyle w:val="Body"/>
        <w:numPr>
          <w:ilvl w:val="0"/>
          <w:numId w:val="0"/>
        </w:numPr>
        <w:jc w:val="both"/>
        <w:rPr>
          <w:rFonts w:ascii="Times New Roman" w:hAnsi="Times New Roman"/>
          <w:b/>
          <w:bCs/>
          <w:color w:val="FF0000"/>
          <w:sz w:val="24"/>
          <w:szCs w:val="24"/>
        </w:rPr>
      </w:pPr>
      <w:r w:rsidRPr="001536E9">
        <w:rPr>
          <w:rFonts w:ascii="Times New Roman" w:hAnsi="Times New Roman"/>
          <w:iCs/>
          <w:color w:val="FF0000"/>
          <w:sz w:val="24"/>
          <w:szCs w:val="24"/>
        </w:rPr>
        <w:lastRenderedPageBreak/>
        <w:t>Site quality assurance procedures, review and approval processes, and administrative controls are implemented in accordance with the different national regulatory requirements (e.g. 10 CFR Part 50, Appendix B, [</w:t>
      </w:r>
      <w:r w:rsidR="003215DF" w:rsidRPr="001536E9">
        <w:rPr>
          <w:rFonts w:ascii="Times New Roman" w:hAnsi="Times New Roman"/>
          <w:iCs/>
          <w:color w:val="FF0000"/>
          <w:sz w:val="24"/>
          <w:szCs w:val="24"/>
        </w:rPr>
        <w:t>2</w:t>
      </w:r>
      <w:r w:rsidR="00E36EBB" w:rsidRPr="001536E9">
        <w:rPr>
          <w:rFonts w:ascii="Times New Roman" w:hAnsi="Times New Roman"/>
          <w:iCs/>
          <w:color w:val="FF0000"/>
          <w:sz w:val="24"/>
          <w:szCs w:val="24"/>
        </w:rPr>
        <w:t>6</w:t>
      </w:r>
      <w:r w:rsidRPr="001536E9">
        <w:rPr>
          <w:rFonts w:ascii="Times New Roman" w:hAnsi="Times New Roman"/>
          <w:iCs/>
          <w:color w:val="FF0000"/>
          <w:sz w:val="24"/>
          <w:szCs w:val="24"/>
        </w:rPr>
        <w:t>])</w:t>
      </w:r>
      <w:r w:rsidRPr="001536E9">
        <w:rPr>
          <w:rFonts w:ascii="Times New Roman" w:hAnsi="Times New Roman"/>
          <w:bCs/>
          <w:color w:val="FF0000"/>
          <w:sz w:val="24"/>
          <w:szCs w:val="24"/>
        </w:rPr>
        <w:t>.</w:t>
      </w:r>
    </w:p>
    <w:p w14:paraId="4854B2DD" w14:textId="104AB0F9" w:rsidR="00974FDE" w:rsidRPr="000B41C6" w:rsidRDefault="00FF40B8" w:rsidP="00750378">
      <w:pPr>
        <w:pStyle w:val="Default"/>
        <w:spacing w:before="120" w:after="120"/>
        <w:rPr>
          <w:rFonts w:ascii="Times New Roman" w:hAnsi="Times New Roman" w:cs="Times New Roman"/>
          <w:b/>
          <w:bCs/>
          <w:lang w:val="en-US"/>
        </w:rPr>
      </w:pPr>
      <w:r w:rsidRPr="000B41C6">
        <w:rPr>
          <w:rFonts w:ascii="Times New Roman" w:hAnsi="Times New Roman" w:cs="Times New Roman"/>
          <w:lang w:val="en-US"/>
        </w:rPr>
        <w:t xml:space="preserve"> </w:t>
      </w:r>
      <w:r w:rsidR="00587F30" w:rsidRPr="000B41C6">
        <w:rPr>
          <w:rFonts w:ascii="Times New Roman" w:hAnsi="Times New Roman" w:cs="Times New Roman"/>
          <w:b/>
          <w:bCs/>
          <w:lang w:val="en-US"/>
        </w:rPr>
        <w:t xml:space="preserve">References </w:t>
      </w:r>
    </w:p>
    <w:p w14:paraId="745E9F93" w14:textId="218AAADF" w:rsidR="00D30CEB" w:rsidRDefault="00D30CEB"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Pr>
          <w:rFonts w:ascii="Times New Roman" w:hAnsi="Times New Roman"/>
          <w:sz w:val="24"/>
          <w:szCs w:val="24"/>
          <w:lang w:val="en-US"/>
        </w:rPr>
        <w:t>[1]</w:t>
      </w:r>
      <w:r w:rsidR="00563C91">
        <w:rPr>
          <w:rFonts w:ascii="Times New Roman" w:hAnsi="Times New Roman"/>
          <w:sz w:val="24"/>
          <w:szCs w:val="24"/>
          <w:lang w:val="en-US"/>
        </w:rPr>
        <w:tab/>
      </w:r>
      <w:r w:rsidR="00A73C78" w:rsidRPr="001536E9">
        <w:rPr>
          <w:rFonts w:ascii="Times New Roman" w:hAnsi="Times New Roman"/>
          <w:color w:val="FF0000"/>
          <w:sz w:val="24"/>
          <w:szCs w:val="24"/>
          <w:lang w:val="en-US"/>
        </w:rPr>
        <w:t xml:space="preserve">AMERICAN CONCRETE INSTITUTE, </w:t>
      </w:r>
      <w:r w:rsidRPr="001536E9">
        <w:rPr>
          <w:rFonts w:ascii="Times New Roman" w:hAnsi="Times New Roman"/>
          <w:color w:val="FF0000"/>
          <w:sz w:val="24"/>
          <w:szCs w:val="24"/>
          <w:lang w:val="en-US"/>
        </w:rPr>
        <w:t>Evaluation of Existing Nuclear Safety-Related</w:t>
      </w:r>
      <w:r w:rsidR="00563C91" w:rsidRPr="001536E9">
        <w:rPr>
          <w:rFonts w:ascii="Times New Roman" w:hAnsi="Times New Roman"/>
          <w:color w:val="FF0000"/>
          <w:sz w:val="24"/>
          <w:szCs w:val="24"/>
          <w:lang w:val="en-US"/>
        </w:rPr>
        <w:t xml:space="preserve"> </w:t>
      </w:r>
      <w:r w:rsidRPr="001536E9">
        <w:rPr>
          <w:rFonts w:ascii="Times New Roman" w:hAnsi="Times New Roman"/>
          <w:color w:val="FF0000"/>
          <w:sz w:val="24"/>
          <w:szCs w:val="24"/>
          <w:lang w:val="en-US"/>
        </w:rPr>
        <w:t>Concrete Structures</w:t>
      </w:r>
      <w:r w:rsidR="00A73C78" w:rsidRPr="001536E9">
        <w:rPr>
          <w:rFonts w:ascii="Times New Roman" w:hAnsi="Times New Roman"/>
          <w:color w:val="FF0000"/>
          <w:sz w:val="24"/>
          <w:szCs w:val="24"/>
          <w:lang w:val="en-US"/>
        </w:rPr>
        <w:t>, ACI 349.3R-</w:t>
      </w:r>
      <w:r w:rsidR="001D032E" w:rsidRPr="001536E9">
        <w:rPr>
          <w:rFonts w:ascii="Times New Roman" w:hAnsi="Times New Roman"/>
          <w:color w:val="FF0000"/>
          <w:sz w:val="24"/>
          <w:szCs w:val="24"/>
          <w:lang w:val="en-US"/>
        </w:rPr>
        <w:t>18</w:t>
      </w:r>
      <w:r w:rsidR="00A73C78" w:rsidRPr="001536E9">
        <w:rPr>
          <w:rFonts w:ascii="Times New Roman" w:hAnsi="Times New Roman"/>
          <w:color w:val="FF0000"/>
          <w:sz w:val="24"/>
          <w:szCs w:val="24"/>
          <w:lang w:val="en-US"/>
        </w:rPr>
        <w:t xml:space="preserve">, ACI, </w:t>
      </w:r>
      <w:r w:rsidR="001D032E" w:rsidRPr="001536E9">
        <w:rPr>
          <w:rFonts w:ascii="Times New Roman" w:hAnsi="Times New Roman"/>
          <w:color w:val="FF0000"/>
          <w:sz w:val="24"/>
          <w:szCs w:val="24"/>
          <w:lang w:val="en-US"/>
        </w:rPr>
        <w:t xml:space="preserve">January </w:t>
      </w:r>
      <w:r w:rsidR="00A73C78" w:rsidRPr="001536E9">
        <w:rPr>
          <w:rFonts w:ascii="Times New Roman" w:hAnsi="Times New Roman"/>
          <w:color w:val="FF0000"/>
          <w:sz w:val="24"/>
          <w:szCs w:val="24"/>
          <w:lang w:val="en-US"/>
        </w:rPr>
        <w:t>20</w:t>
      </w:r>
      <w:r w:rsidR="00821A5E" w:rsidRPr="001536E9">
        <w:rPr>
          <w:rFonts w:ascii="Times New Roman" w:hAnsi="Times New Roman"/>
          <w:color w:val="FF0000"/>
          <w:sz w:val="24"/>
          <w:szCs w:val="24"/>
          <w:lang w:val="en-US"/>
        </w:rPr>
        <w:t>1</w:t>
      </w:r>
      <w:r w:rsidR="001D032E" w:rsidRPr="001536E9">
        <w:rPr>
          <w:rFonts w:ascii="Times New Roman" w:hAnsi="Times New Roman"/>
          <w:color w:val="FF0000"/>
          <w:sz w:val="24"/>
          <w:szCs w:val="24"/>
          <w:lang w:val="en-US"/>
        </w:rPr>
        <w:t>8</w:t>
      </w:r>
      <w:r w:rsidR="00732E89" w:rsidRPr="001536E9">
        <w:rPr>
          <w:rFonts w:ascii="Times New Roman" w:hAnsi="Times New Roman"/>
          <w:color w:val="FF0000"/>
          <w:sz w:val="24"/>
          <w:szCs w:val="24"/>
          <w:lang w:val="en-US"/>
        </w:rPr>
        <w:t>.</w:t>
      </w:r>
    </w:p>
    <w:p w14:paraId="6D1CBBB1" w14:textId="77777777" w:rsidR="00DA6D63" w:rsidRDefault="00617B24" w:rsidP="00750378">
      <w:pPr>
        <w:spacing w:before="120" w:after="120" w:line="240" w:lineRule="auto"/>
        <w:ind w:left="567" w:hanging="567"/>
        <w:rPr>
          <w:rFonts w:ascii="Times New Roman" w:hAnsi="Times New Roman"/>
          <w:sz w:val="24"/>
          <w:szCs w:val="24"/>
          <w:lang w:val="en-US"/>
        </w:rPr>
      </w:pPr>
      <w:r w:rsidRPr="00755CBB">
        <w:rPr>
          <w:rFonts w:ascii="Times New Roman" w:hAnsi="Times New Roman"/>
          <w:sz w:val="24"/>
          <w:szCs w:val="24"/>
          <w:lang w:val="en-US"/>
        </w:rPr>
        <w:t>[2]</w:t>
      </w:r>
      <w:r w:rsidR="00563C91">
        <w:rPr>
          <w:rFonts w:ascii="Times New Roman" w:hAnsi="Times New Roman"/>
          <w:sz w:val="24"/>
          <w:szCs w:val="24"/>
          <w:lang w:val="en-US"/>
        </w:rPr>
        <w:tab/>
      </w:r>
      <w:r w:rsidR="00DA6D63" w:rsidRPr="00755CBB">
        <w:rPr>
          <w:rFonts w:ascii="Times New Roman" w:hAnsi="Times New Roman"/>
          <w:sz w:val="24"/>
          <w:szCs w:val="24"/>
          <w:lang w:val="en-US"/>
        </w:rPr>
        <w:t>ACI. ACI Standard 201.1R-08, “Guide for Conducting a Visual Inspection of Concrete in Service.” Farmington Hills, Michigan: American Concrete Institute</w:t>
      </w:r>
      <w:r w:rsidR="00563C91">
        <w:rPr>
          <w:rFonts w:ascii="Times New Roman" w:hAnsi="Times New Roman"/>
          <w:sz w:val="24"/>
          <w:szCs w:val="24"/>
          <w:lang w:val="en-US"/>
        </w:rPr>
        <w:t>,</w:t>
      </w:r>
      <w:r w:rsidR="00DA6D63" w:rsidRPr="00755CBB">
        <w:rPr>
          <w:rFonts w:ascii="Times New Roman" w:hAnsi="Times New Roman"/>
          <w:sz w:val="24"/>
          <w:szCs w:val="24"/>
          <w:lang w:val="en-US"/>
        </w:rPr>
        <w:t xml:space="preserve"> 2008</w:t>
      </w:r>
      <w:r w:rsidR="00732E89">
        <w:rPr>
          <w:rFonts w:ascii="Times New Roman" w:hAnsi="Times New Roman"/>
          <w:sz w:val="24"/>
          <w:szCs w:val="24"/>
          <w:lang w:val="en-US"/>
        </w:rPr>
        <w:t>.</w:t>
      </w:r>
    </w:p>
    <w:p w14:paraId="025967B8" w14:textId="77777777" w:rsidR="005D5AC8" w:rsidRPr="009B3854" w:rsidRDefault="005D5AC8"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F25664">
        <w:rPr>
          <w:rFonts w:ascii="Times New Roman" w:hAnsi="Times New Roman"/>
          <w:sz w:val="24"/>
          <w:szCs w:val="24"/>
          <w:lang w:val="en-US"/>
        </w:rPr>
        <w:t>[</w:t>
      </w:r>
      <w:r>
        <w:rPr>
          <w:rFonts w:ascii="Times New Roman" w:hAnsi="Times New Roman"/>
          <w:sz w:val="24"/>
          <w:szCs w:val="24"/>
          <w:lang w:val="en-US"/>
        </w:rPr>
        <w:t>3</w:t>
      </w:r>
      <w:r w:rsidRPr="00F25664">
        <w:rPr>
          <w:rFonts w:ascii="Times New Roman" w:hAnsi="Times New Roman"/>
          <w:sz w:val="24"/>
          <w:szCs w:val="24"/>
          <w:lang w:val="en-US"/>
        </w:rPr>
        <w:t xml:space="preserve">] </w:t>
      </w:r>
      <w:r w:rsidR="00F51288">
        <w:rPr>
          <w:rFonts w:ascii="Times New Roman" w:hAnsi="Times New Roman"/>
          <w:sz w:val="24"/>
          <w:szCs w:val="24"/>
          <w:lang w:val="en-US"/>
        </w:rPr>
        <w:tab/>
      </w:r>
      <w:r w:rsidRPr="009B3854">
        <w:rPr>
          <w:rFonts w:ascii="Times New Roman" w:hAnsi="Times New Roman"/>
          <w:sz w:val="24"/>
          <w:szCs w:val="24"/>
          <w:lang w:val="en-US"/>
        </w:rPr>
        <w:t xml:space="preserve">UNITED STATES NUCLEAR REGULATORY COMMISSION, NUREG-1800 Rev 2, </w:t>
      </w:r>
      <w:r w:rsidRPr="00F25664">
        <w:rPr>
          <w:rFonts w:ascii="Times New Roman" w:hAnsi="Times New Roman"/>
          <w:sz w:val="24"/>
          <w:szCs w:val="24"/>
          <w:lang w:val="en-US"/>
        </w:rPr>
        <w:t>Standard Review Plan for Review of License Renewal Applications for Nuclear Power Plants</w:t>
      </w:r>
      <w:r w:rsidRPr="009B3854">
        <w:rPr>
          <w:rFonts w:ascii="Times New Roman" w:hAnsi="Times New Roman"/>
          <w:sz w:val="24"/>
          <w:szCs w:val="24"/>
          <w:lang w:val="en-US"/>
        </w:rPr>
        <w:t>, USNRC, 2010</w:t>
      </w:r>
      <w:r w:rsidR="00732E89">
        <w:rPr>
          <w:rFonts w:ascii="Times New Roman" w:hAnsi="Times New Roman"/>
          <w:sz w:val="24"/>
          <w:szCs w:val="24"/>
          <w:lang w:val="en-US"/>
        </w:rPr>
        <w:t>.</w:t>
      </w:r>
    </w:p>
    <w:p w14:paraId="3AECBF68" w14:textId="77777777" w:rsidR="005D5AC8" w:rsidRDefault="005D5AC8"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F25664">
        <w:rPr>
          <w:rFonts w:ascii="Times New Roman" w:hAnsi="Times New Roman"/>
          <w:sz w:val="24"/>
          <w:szCs w:val="24"/>
          <w:lang w:val="en-US"/>
        </w:rPr>
        <w:t>[</w:t>
      </w:r>
      <w:r>
        <w:rPr>
          <w:rFonts w:ascii="Times New Roman" w:hAnsi="Times New Roman"/>
          <w:sz w:val="24"/>
          <w:szCs w:val="24"/>
          <w:lang w:val="en-US"/>
        </w:rPr>
        <w:t>4</w:t>
      </w:r>
      <w:r w:rsidRPr="00F25664">
        <w:rPr>
          <w:rFonts w:ascii="Times New Roman" w:hAnsi="Times New Roman"/>
          <w:sz w:val="24"/>
          <w:szCs w:val="24"/>
          <w:lang w:val="en-US"/>
        </w:rPr>
        <w:t>]</w:t>
      </w:r>
      <w:r w:rsidR="00563C91">
        <w:rPr>
          <w:rFonts w:ascii="Times New Roman" w:hAnsi="Times New Roman"/>
          <w:sz w:val="24"/>
          <w:szCs w:val="24"/>
          <w:lang w:val="en-US"/>
        </w:rPr>
        <w:t xml:space="preserve"> </w:t>
      </w:r>
      <w:r w:rsidR="00563C91">
        <w:rPr>
          <w:rFonts w:ascii="Times New Roman" w:hAnsi="Times New Roman"/>
          <w:sz w:val="24"/>
          <w:szCs w:val="24"/>
          <w:lang w:val="en-US"/>
        </w:rPr>
        <w:tab/>
      </w:r>
      <w:r w:rsidR="00563C91">
        <w:rPr>
          <w:rFonts w:ascii="Times New Roman" w:hAnsi="Times New Roman"/>
          <w:sz w:val="24"/>
          <w:szCs w:val="24"/>
          <w:lang w:val="en-US"/>
        </w:rPr>
        <w:tab/>
      </w:r>
      <w:r w:rsidRPr="009B3854">
        <w:rPr>
          <w:rFonts w:ascii="Times New Roman" w:hAnsi="Times New Roman"/>
          <w:sz w:val="24"/>
          <w:szCs w:val="24"/>
          <w:lang w:val="en-US"/>
        </w:rPr>
        <w:t>UNITED STATES NUCLEAR REGULATORY COMMISSION, NUREG-1801Rev 2,</w:t>
      </w:r>
      <w:r w:rsidR="00563C91">
        <w:rPr>
          <w:rFonts w:ascii="Times New Roman" w:hAnsi="Times New Roman"/>
          <w:sz w:val="24"/>
          <w:szCs w:val="24"/>
          <w:lang w:val="en-US"/>
        </w:rPr>
        <w:t xml:space="preserve"> </w:t>
      </w:r>
      <w:r w:rsidRPr="00F25664">
        <w:rPr>
          <w:rFonts w:ascii="Times New Roman" w:hAnsi="Times New Roman"/>
          <w:sz w:val="24"/>
          <w:szCs w:val="24"/>
          <w:lang w:val="en-US"/>
        </w:rPr>
        <w:t>Generic Aging Lessons Learned (GALL) Report</w:t>
      </w:r>
      <w:r w:rsidRPr="009B3854">
        <w:rPr>
          <w:rFonts w:ascii="Times New Roman" w:hAnsi="Times New Roman"/>
          <w:sz w:val="24"/>
          <w:szCs w:val="24"/>
          <w:lang w:val="en-US"/>
        </w:rPr>
        <w:t>, USNRC, 2010</w:t>
      </w:r>
      <w:r w:rsidR="00732E89">
        <w:rPr>
          <w:rFonts w:ascii="Times New Roman" w:hAnsi="Times New Roman"/>
          <w:sz w:val="24"/>
          <w:szCs w:val="24"/>
          <w:lang w:val="en-US"/>
        </w:rPr>
        <w:t>.</w:t>
      </w:r>
    </w:p>
    <w:p w14:paraId="2777D027" w14:textId="77777777" w:rsidR="005D5AC8" w:rsidRDefault="005D5AC8" w:rsidP="00750378">
      <w:pPr>
        <w:pStyle w:val="IGALLReferences"/>
        <w:numPr>
          <w:ilvl w:val="0"/>
          <w:numId w:val="0"/>
        </w:numPr>
        <w:spacing w:before="120" w:after="120" w:line="240" w:lineRule="auto"/>
        <w:ind w:left="567" w:hanging="567"/>
        <w:jc w:val="both"/>
        <w:rPr>
          <w:rFonts w:ascii="Times New Roman" w:hAnsi="Times New Roman"/>
          <w:bCs/>
          <w:sz w:val="24"/>
          <w:szCs w:val="24"/>
          <w:lang w:val="en-US"/>
        </w:rPr>
      </w:pPr>
      <w:r w:rsidRPr="0090352B">
        <w:rPr>
          <w:rFonts w:ascii="Times New Roman" w:hAnsi="Times New Roman"/>
          <w:sz w:val="24"/>
          <w:szCs w:val="24"/>
          <w:lang w:val="en-US"/>
        </w:rPr>
        <w:t>[</w:t>
      </w:r>
      <w:r>
        <w:rPr>
          <w:rFonts w:ascii="Times New Roman" w:hAnsi="Times New Roman"/>
          <w:sz w:val="24"/>
          <w:szCs w:val="24"/>
          <w:lang w:val="en-US"/>
        </w:rPr>
        <w:t>5</w:t>
      </w:r>
      <w:r w:rsidRPr="0090352B">
        <w:rPr>
          <w:rFonts w:ascii="Times New Roman" w:hAnsi="Times New Roman"/>
          <w:sz w:val="24"/>
          <w:szCs w:val="24"/>
          <w:lang w:val="en-US"/>
        </w:rPr>
        <w:t xml:space="preserve">] </w:t>
      </w:r>
      <w:r w:rsidR="00F51288">
        <w:rPr>
          <w:rFonts w:ascii="Times New Roman" w:hAnsi="Times New Roman"/>
          <w:sz w:val="24"/>
          <w:szCs w:val="24"/>
          <w:lang w:val="en-US"/>
        </w:rPr>
        <w:tab/>
      </w:r>
      <w:r w:rsidRPr="00E33C9C">
        <w:rPr>
          <w:rFonts w:ascii="Times New Roman" w:hAnsi="Times New Roman"/>
          <w:sz w:val="24"/>
          <w:szCs w:val="24"/>
          <w:lang w:val="en-US"/>
        </w:rPr>
        <w:t>EUROPEAN STANDARD</w:t>
      </w:r>
      <w:r w:rsidRPr="0090352B">
        <w:rPr>
          <w:rFonts w:ascii="Times New Roman" w:hAnsi="Times New Roman"/>
          <w:sz w:val="24"/>
          <w:szCs w:val="24"/>
          <w:lang w:val="en-US"/>
        </w:rPr>
        <w:t xml:space="preserve">, </w:t>
      </w:r>
      <w:r w:rsidRPr="00E33C9C">
        <w:rPr>
          <w:rFonts w:ascii="Times New Roman" w:hAnsi="Times New Roman"/>
          <w:bCs/>
          <w:sz w:val="24"/>
          <w:szCs w:val="24"/>
          <w:lang w:val="en-US"/>
        </w:rPr>
        <w:t>EN 1504-</w:t>
      </w:r>
      <w:r>
        <w:rPr>
          <w:rFonts w:ascii="Times New Roman" w:hAnsi="Times New Roman"/>
          <w:bCs/>
          <w:sz w:val="24"/>
          <w:szCs w:val="24"/>
          <w:lang w:val="en-US"/>
        </w:rPr>
        <w:t>2:2004</w:t>
      </w:r>
      <w:r w:rsidRPr="00E33C9C">
        <w:rPr>
          <w:rFonts w:ascii="Times New Roman" w:hAnsi="Times New Roman"/>
          <w:bCs/>
          <w:sz w:val="24"/>
          <w:szCs w:val="24"/>
          <w:lang w:val="en-US"/>
        </w:rPr>
        <w:t>, Products and systems for the protection and repair of concrete structures</w:t>
      </w:r>
      <w:r>
        <w:rPr>
          <w:rFonts w:ascii="Times New Roman" w:hAnsi="Times New Roman"/>
          <w:bCs/>
          <w:sz w:val="24"/>
          <w:szCs w:val="24"/>
          <w:lang w:val="en-US"/>
        </w:rPr>
        <w:t xml:space="preserve"> – Definitions, requirements, quality control and evaluation of conformity – Part 2: Surface protection systems for concrete, 2004</w:t>
      </w:r>
      <w:r w:rsidR="00732E89">
        <w:rPr>
          <w:rFonts w:ascii="Times New Roman" w:hAnsi="Times New Roman"/>
          <w:bCs/>
          <w:sz w:val="24"/>
          <w:szCs w:val="24"/>
          <w:lang w:val="en-US"/>
        </w:rPr>
        <w:t>.</w:t>
      </w:r>
    </w:p>
    <w:p w14:paraId="3A792AB4" w14:textId="77777777" w:rsidR="005D5AC8" w:rsidRDefault="005D5AC8" w:rsidP="00750378">
      <w:pPr>
        <w:pStyle w:val="IGALLReferences"/>
        <w:numPr>
          <w:ilvl w:val="0"/>
          <w:numId w:val="0"/>
        </w:numPr>
        <w:spacing w:before="120" w:after="120" w:line="240" w:lineRule="auto"/>
        <w:ind w:left="567" w:hanging="567"/>
        <w:jc w:val="both"/>
        <w:rPr>
          <w:rFonts w:ascii="Times New Roman" w:hAnsi="Times New Roman"/>
          <w:bCs/>
          <w:sz w:val="24"/>
          <w:szCs w:val="24"/>
          <w:lang w:val="en-US"/>
        </w:rPr>
      </w:pPr>
      <w:r>
        <w:rPr>
          <w:rFonts w:ascii="Times New Roman" w:hAnsi="Times New Roman"/>
          <w:sz w:val="24"/>
          <w:szCs w:val="24"/>
          <w:lang w:val="en-US"/>
        </w:rPr>
        <w:t>[6</w:t>
      </w:r>
      <w:r w:rsidRPr="0090352B">
        <w:rPr>
          <w:rFonts w:ascii="Times New Roman" w:hAnsi="Times New Roman"/>
          <w:sz w:val="24"/>
          <w:szCs w:val="24"/>
          <w:lang w:val="en-US"/>
        </w:rPr>
        <w:t xml:space="preserve">] </w:t>
      </w:r>
      <w:r w:rsidR="00F51288">
        <w:rPr>
          <w:rFonts w:ascii="Times New Roman" w:hAnsi="Times New Roman"/>
          <w:sz w:val="24"/>
          <w:szCs w:val="24"/>
          <w:lang w:val="en-US"/>
        </w:rPr>
        <w:tab/>
      </w:r>
      <w:r w:rsidRPr="00E33C9C">
        <w:rPr>
          <w:rFonts w:ascii="Times New Roman" w:hAnsi="Times New Roman"/>
          <w:sz w:val="24"/>
          <w:szCs w:val="24"/>
          <w:lang w:val="en-US"/>
        </w:rPr>
        <w:t>EUROPEAN STANDARD</w:t>
      </w:r>
      <w:r w:rsidRPr="0090352B">
        <w:rPr>
          <w:rFonts w:ascii="Times New Roman" w:hAnsi="Times New Roman"/>
          <w:sz w:val="24"/>
          <w:szCs w:val="24"/>
          <w:lang w:val="en-US"/>
        </w:rPr>
        <w:t xml:space="preserve">, </w:t>
      </w:r>
      <w:r w:rsidRPr="00E33C9C">
        <w:rPr>
          <w:rFonts w:ascii="Times New Roman" w:hAnsi="Times New Roman"/>
          <w:bCs/>
          <w:sz w:val="24"/>
          <w:szCs w:val="24"/>
          <w:lang w:val="en-US"/>
        </w:rPr>
        <w:t>EN 1504-</w:t>
      </w:r>
      <w:r>
        <w:rPr>
          <w:rFonts w:ascii="Times New Roman" w:hAnsi="Times New Roman"/>
          <w:bCs/>
          <w:sz w:val="24"/>
          <w:szCs w:val="24"/>
          <w:lang w:val="en-US"/>
        </w:rPr>
        <w:t>7:2006</w:t>
      </w:r>
      <w:r w:rsidRPr="00E33C9C">
        <w:rPr>
          <w:rFonts w:ascii="Times New Roman" w:hAnsi="Times New Roman"/>
          <w:bCs/>
          <w:sz w:val="24"/>
          <w:szCs w:val="24"/>
          <w:lang w:val="en-US"/>
        </w:rPr>
        <w:t>, Products and systems for the protection and</w:t>
      </w:r>
      <w:r w:rsidR="00563C91">
        <w:rPr>
          <w:rFonts w:ascii="Times New Roman" w:hAnsi="Times New Roman"/>
          <w:bCs/>
          <w:sz w:val="24"/>
          <w:szCs w:val="24"/>
          <w:lang w:val="en-US"/>
        </w:rPr>
        <w:t xml:space="preserve"> </w:t>
      </w:r>
      <w:r w:rsidRPr="00E33C9C">
        <w:rPr>
          <w:rFonts w:ascii="Times New Roman" w:hAnsi="Times New Roman"/>
          <w:bCs/>
          <w:sz w:val="24"/>
          <w:szCs w:val="24"/>
          <w:lang w:val="en-US"/>
        </w:rPr>
        <w:t>repair of concrete structures</w:t>
      </w:r>
      <w:r>
        <w:rPr>
          <w:rFonts w:ascii="Times New Roman" w:hAnsi="Times New Roman"/>
          <w:bCs/>
          <w:sz w:val="24"/>
          <w:szCs w:val="24"/>
          <w:lang w:val="en-US"/>
        </w:rPr>
        <w:t xml:space="preserve"> – Definitions, requirements, quality control and evaluation of conformity – Part 7: Reinforcement corrosion protection, 2006</w:t>
      </w:r>
      <w:r w:rsidR="00732E89">
        <w:rPr>
          <w:rFonts w:ascii="Times New Roman" w:hAnsi="Times New Roman"/>
          <w:bCs/>
          <w:sz w:val="24"/>
          <w:szCs w:val="24"/>
          <w:lang w:val="en-US"/>
        </w:rPr>
        <w:t>.</w:t>
      </w:r>
    </w:p>
    <w:p w14:paraId="5568209E" w14:textId="77777777" w:rsidR="005D5AC8" w:rsidRPr="00F25664" w:rsidRDefault="005D5AC8" w:rsidP="00750378">
      <w:pPr>
        <w:spacing w:before="120" w:after="120" w:line="240" w:lineRule="auto"/>
        <w:ind w:left="567" w:hanging="567"/>
        <w:jc w:val="both"/>
        <w:rPr>
          <w:rFonts w:ascii="Times New Roman" w:hAnsi="Times New Roman"/>
          <w:sz w:val="24"/>
          <w:szCs w:val="24"/>
          <w:lang w:val="en-US"/>
        </w:rPr>
      </w:pPr>
      <w:r w:rsidRPr="00F25664">
        <w:rPr>
          <w:rFonts w:ascii="Times New Roman" w:hAnsi="Times New Roman"/>
          <w:sz w:val="24"/>
          <w:szCs w:val="24"/>
          <w:lang w:val="en-US"/>
        </w:rPr>
        <w:t>[</w:t>
      </w:r>
      <w:r>
        <w:rPr>
          <w:rFonts w:ascii="Times New Roman" w:hAnsi="Times New Roman"/>
          <w:sz w:val="24"/>
          <w:szCs w:val="24"/>
          <w:lang w:val="en-US"/>
        </w:rPr>
        <w:t>7</w:t>
      </w:r>
      <w:r w:rsidRPr="00F25664">
        <w:rPr>
          <w:rFonts w:ascii="Times New Roman" w:hAnsi="Times New Roman"/>
          <w:sz w:val="24"/>
          <w:szCs w:val="24"/>
          <w:lang w:val="en-US"/>
        </w:rPr>
        <w:t xml:space="preserve">] </w:t>
      </w:r>
      <w:r w:rsidR="00F51288">
        <w:rPr>
          <w:rFonts w:ascii="Times New Roman" w:hAnsi="Times New Roman"/>
          <w:sz w:val="24"/>
          <w:szCs w:val="24"/>
          <w:lang w:val="en-US"/>
        </w:rPr>
        <w:tab/>
      </w:r>
      <w:r w:rsidRPr="00F25664">
        <w:rPr>
          <w:rFonts w:ascii="Times New Roman" w:hAnsi="Times New Roman"/>
          <w:sz w:val="24"/>
          <w:szCs w:val="24"/>
          <w:lang w:val="en-US"/>
        </w:rPr>
        <w:t>E</w:t>
      </w:r>
      <w:r w:rsidR="00EE1303">
        <w:rPr>
          <w:rFonts w:ascii="Times New Roman" w:hAnsi="Times New Roman"/>
          <w:sz w:val="24"/>
          <w:szCs w:val="24"/>
          <w:lang w:val="en-US"/>
        </w:rPr>
        <w:t>LECTRIC POWER RESEARCH INSTITUTE</w:t>
      </w:r>
      <w:r w:rsidR="006C0092">
        <w:rPr>
          <w:rFonts w:ascii="Times New Roman" w:hAnsi="Times New Roman"/>
          <w:sz w:val="24"/>
          <w:szCs w:val="24"/>
          <w:lang w:val="en-US"/>
        </w:rPr>
        <w:t>,</w:t>
      </w:r>
      <w:r w:rsidRPr="00F25664">
        <w:rPr>
          <w:rFonts w:ascii="Times New Roman" w:hAnsi="Times New Roman"/>
          <w:sz w:val="24"/>
          <w:szCs w:val="24"/>
          <w:lang w:val="en-US"/>
        </w:rPr>
        <w:t xml:space="preserve"> EPRI TR-104213, “Bolted Joint Maintenance &amp; Application Guide.” Palo Alto, </w:t>
      </w:r>
      <w:proofErr w:type="gramStart"/>
      <w:r w:rsidRPr="00F25664">
        <w:rPr>
          <w:rFonts w:ascii="Times New Roman" w:hAnsi="Times New Roman"/>
          <w:sz w:val="24"/>
          <w:szCs w:val="24"/>
          <w:lang w:val="en-US"/>
        </w:rPr>
        <w:t>California:</w:t>
      </w:r>
      <w:r w:rsidR="00563C91">
        <w:rPr>
          <w:rFonts w:ascii="Times New Roman" w:hAnsi="Times New Roman"/>
          <w:sz w:val="24"/>
          <w:szCs w:val="24"/>
          <w:lang w:val="en-US"/>
        </w:rPr>
        <w:t>,</w:t>
      </w:r>
      <w:proofErr w:type="gramEnd"/>
      <w:r w:rsidR="00563C91">
        <w:rPr>
          <w:rFonts w:ascii="Times New Roman" w:hAnsi="Times New Roman"/>
          <w:sz w:val="24"/>
          <w:szCs w:val="24"/>
          <w:lang w:val="en-US"/>
        </w:rPr>
        <w:t xml:space="preserve"> </w:t>
      </w:r>
      <w:r w:rsidRPr="00F25664">
        <w:rPr>
          <w:rFonts w:ascii="Times New Roman" w:hAnsi="Times New Roman"/>
          <w:sz w:val="24"/>
          <w:szCs w:val="24"/>
          <w:lang w:val="en-US"/>
        </w:rPr>
        <w:t>December</w:t>
      </w:r>
      <w:r w:rsidR="00563C91">
        <w:rPr>
          <w:rFonts w:ascii="Times New Roman" w:hAnsi="Times New Roman"/>
          <w:sz w:val="24"/>
          <w:szCs w:val="24"/>
          <w:lang w:val="en-US"/>
        </w:rPr>
        <w:t>,</w:t>
      </w:r>
      <w:r w:rsidRPr="00F25664">
        <w:rPr>
          <w:rFonts w:ascii="Times New Roman" w:hAnsi="Times New Roman"/>
          <w:sz w:val="24"/>
          <w:szCs w:val="24"/>
          <w:lang w:val="en-US"/>
        </w:rPr>
        <w:t xml:space="preserve"> 1995</w:t>
      </w:r>
      <w:r w:rsidR="00732E89">
        <w:rPr>
          <w:rFonts w:ascii="Times New Roman" w:hAnsi="Times New Roman"/>
          <w:sz w:val="24"/>
          <w:szCs w:val="24"/>
          <w:lang w:val="en-US"/>
        </w:rPr>
        <w:t>.</w:t>
      </w:r>
    </w:p>
    <w:p w14:paraId="16B83673" w14:textId="77777777" w:rsidR="005D5AC8" w:rsidRPr="00F25664" w:rsidRDefault="005E6FD7" w:rsidP="00750378">
      <w:pPr>
        <w:spacing w:before="120" w:after="120" w:line="240" w:lineRule="auto"/>
        <w:ind w:left="567" w:hanging="567"/>
        <w:jc w:val="both"/>
        <w:rPr>
          <w:rFonts w:ascii="Times New Roman" w:hAnsi="Times New Roman"/>
          <w:sz w:val="24"/>
          <w:szCs w:val="24"/>
          <w:lang w:val="en-US"/>
        </w:rPr>
      </w:pPr>
      <w:r w:rsidRPr="00F25664">
        <w:rPr>
          <w:rFonts w:ascii="Times New Roman" w:hAnsi="Times New Roman"/>
          <w:sz w:val="24"/>
          <w:szCs w:val="24"/>
          <w:lang w:val="en-US"/>
        </w:rPr>
        <w:t>[</w:t>
      </w:r>
      <w:r w:rsidR="005D5AC8">
        <w:rPr>
          <w:rFonts w:ascii="Times New Roman" w:hAnsi="Times New Roman"/>
          <w:sz w:val="24"/>
          <w:szCs w:val="24"/>
          <w:lang w:val="en-US"/>
        </w:rPr>
        <w:t>8</w:t>
      </w:r>
      <w:r w:rsidR="005D5AC8" w:rsidRPr="00F25664">
        <w:rPr>
          <w:rFonts w:ascii="Times New Roman" w:hAnsi="Times New Roman"/>
          <w:sz w:val="24"/>
          <w:szCs w:val="24"/>
          <w:lang w:val="en-US"/>
        </w:rPr>
        <w:t xml:space="preserve">] </w:t>
      </w:r>
      <w:r w:rsidR="00F51288">
        <w:rPr>
          <w:rFonts w:ascii="Times New Roman" w:hAnsi="Times New Roman"/>
          <w:sz w:val="24"/>
          <w:szCs w:val="24"/>
          <w:lang w:val="en-US"/>
        </w:rPr>
        <w:tab/>
      </w:r>
      <w:r w:rsidR="00EE1303" w:rsidRPr="00F25664">
        <w:rPr>
          <w:rFonts w:ascii="Times New Roman" w:hAnsi="Times New Roman"/>
          <w:sz w:val="24"/>
          <w:szCs w:val="24"/>
          <w:lang w:val="en-US"/>
        </w:rPr>
        <w:t>E</w:t>
      </w:r>
      <w:r w:rsidR="00EE1303">
        <w:rPr>
          <w:rFonts w:ascii="Times New Roman" w:hAnsi="Times New Roman"/>
          <w:sz w:val="24"/>
          <w:szCs w:val="24"/>
          <w:lang w:val="en-US"/>
        </w:rPr>
        <w:t>LECTRIC POWER RESEARCH INSTITUTE,</w:t>
      </w:r>
      <w:r w:rsidR="00EE1303" w:rsidRPr="00F25664">
        <w:rPr>
          <w:rFonts w:ascii="Times New Roman" w:hAnsi="Times New Roman"/>
          <w:sz w:val="24"/>
          <w:szCs w:val="24"/>
          <w:lang w:val="en-US"/>
        </w:rPr>
        <w:t xml:space="preserve"> </w:t>
      </w:r>
      <w:r w:rsidR="005D5AC8" w:rsidRPr="00F25664">
        <w:rPr>
          <w:rFonts w:ascii="Times New Roman" w:hAnsi="Times New Roman"/>
          <w:sz w:val="24"/>
          <w:szCs w:val="24"/>
          <w:lang w:val="en-US"/>
        </w:rPr>
        <w:t>EPRI NP-5067,</w:t>
      </w:r>
      <w:r w:rsidR="005D5AC8" w:rsidRPr="00F25664">
        <w:rPr>
          <w:rFonts w:ascii="Times New Roman" w:hAnsi="Times New Roman"/>
          <w:i/>
          <w:sz w:val="24"/>
          <w:szCs w:val="24"/>
          <w:lang w:val="en-US"/>
        </w:rPr>
        <w:t xml:space="preserve"> </w:t>
      </w:r>
      <w:r w:rsidR="005D5AC8" w:rsidRPr="00F25664">
        <w:rPr>
          <w:rFonts w:ascii="Times New Roman" w:hAnsi="Times New Roman"/>
          <w:sz w:val="24"/>
          <w:szCs w:val="24"/>
          <w:lang w:val="en-US"/>
        </w:rPr>
        <w:t xml:space="preserve">“Good Bolting Practices, A Reference Manual for Nuclear Power Plant Maintenance </w:t>
      </w:r>
      <w:proofErr w:type="spellStart"/>
      <w:r w:rsidR="005D5AC8" w:rsidRPr="00F25664">
        <w:rPr>
          <w:rFonts w:ascii="Times New Roman" w:hAnsi="Times New Roman"/>
          <w:sz w:val="24"/>
          <w:szCs w:val="24"/>
          <w:lang w:val="en-US"/>
        </w:rPr>
        <w:t>Personnel</w:t>
      </w:r>
      <w:proofErr w:type="gramStart"/>
      <w:r w:rsidR="005D5AC8" w:rsidRPr="00F25664">
        <w:rPr>
          <w:rFonts w:ascii="Times New Roman" w:hAnsi="Times New Roman"/>
          <w:sz w:val="24"/>
          <w:szCs w:val="24"/>
          <w:lang w:val="en-US"/>
        </w:rPr>
        <w:t>.”Volume</w:t>
      </w:r>
      <w:proofErr w:type="spellEnd"/>
      <w:proofErr w:type="gramEnd"/>
      <w:r w:rsidR="005D5AC8" w:rsidRPr="00F25664">
        <w:rPr>
          <w:rFonts w:ascii="Times New Roman" w:hAnsi="Times New Roman"/>
          <w:sz w:val="24"/>
          <w:szCs w:val="24"/>
          <w:lang w:val="en-US"/>
        </w:rPr>
        <w:t xml:space="preserve"> 1: Large Bolt Manual, 1987; Volume 2: Small Bolts and Threaded Fasteners. Palo Alto, California: Electric Power Research Institute</w:t>
      </w:r>
      <w:r w:rsidR="00563C91">
        <w:rPr>
          <w:rFonts w:ascii="Times New Roman" w:hAnsi="Times New Roman"/>
          <w:sz w:val="24"/>
          <w:szCs w:val="24"/>
          <w:lang w:val="en-US"/>
        </w:rPr>
        <w:t>,</w:t>
      </w:r>
      <w:r w:rsidR="005D5AC8" w:rsidRPr="00F25664">
        <w:rPr>
          <w:rFonts w:ascii="Times New Roman" w:hAnsi="Times New Roman"/>
          <w:sz w:val="24"/>
          <w:szCs w:val="24"/>
          <w:lang w:val="en-US"/>
        </w:rPr>
        <w:t xml:space="preserve"> 1990</w:t>
      </w:r>
      <w:r w:rsidR="00732E89">
        <w:rPr>
          <w:rFonts w:ascii="Times New Roman" w:hAnsi="Times New Roman"/>
          <w:sz w:val="24"/>
          <w:szCs w:val="24"/>
          <w:lang w:val="en-US"/>
        </w:rPr>
        <w:t>.</w:t>
      </w:r>
    </w:p>
    <w:p w14:paraId="340DA694" w14:textId="77777777" w:rsidR="00DA6D63" w:rsidRPr="00755CBB" w:rsidRDefault="00617B24" w:rsidP="00750378">
      <w:pPr>
        <w:spacing w:before="120" w:after="120" w:line="240" w:lineRule="auto"/>
        <w:ind w:left="567" w:hanging="567"/>
        <w:jc w:val="both"/>
        <w:rPr>
          <w:rFonts w:ascii="Times New Roman" w:hAnsi="Times New Roman"/>
          <w:sz w:val="24"/>
          <w:szCs w:val="24"/>
          <w:lang w:val="en-US"/>
        </w:rPr>
      </w:pPr>
      <w:r w:rsidRPr="00755CBB">
        <w:rPr>
          <w:rFonts w:ascii="Times New Roman" w:hAnsi="Times New Roman"/>
          <w:sz w:val="24"/>
          <w:szCs w:val="24"/>
          <w:lang w:val="en-US"/>
        </w:rPr>
        <w:t>[</w:t>
      </w:r>
      <w:r w:rsidR="003215DF">
        <w:rPr>
          <w:rFonts w:ascii="Times New Roman" w:hAnsi="Times New Roman"/>
          <w:sz w:val="24"/>
          <w:szCs w:val="24"/>
          <w:lang w:val="en-US"/>
        </w:rPr>
        <w:t>9</w:t>
      </w:r>
      <w:r w:rsidRPr="00755CBB">
        <w:rPr>
          <w:rFonts w:ascii="Times New Roman" w:hAnsi="Times New Roman"/>
          <w:sz w:val="24"/>
          <w:szCs w:val="24"/>
          <w:lang w:val="en-US"/>
        </w:rPr>
        <w:t xml:space="preserve">] </w:t>
      </w:r>
      <w:r w:rsidR="00F51288">
        <w:rPr>
          <w:rFonts w:ascii="Times New Roman" w:hAnsi="Times New Roman"/>
          <w:sz w:val="24"/>
          <w:szCs w:val="24"/>
          <w:lang w:val="en-US"/>
        </w:rPr>
        <w:tab/>
      </w:r>
      <w:r w:rsidR="00EE1303" w:rsidRPr="00755CBB">
        <w:rPr>
          <w:rFonts w:ascii="Times New Roman" w:hAnsi="Times New Roman"/>
          <w:sz w:val="24"/>
          <w:szCs w:val="24"/>
          <w:lang w:val="en-US"/>
        </w:rPr>
        <w:t>A</w:t>
      </w:r>
      <w:r w:rsidR="00EE1303">
        <w:rPr>
          <w:rFonts w:ascii="Times New Roman" w:hAnsi="Times New Roman"/>
          <w:sz w:val="24"/>
          <w:szCs w:val="24"/>
          <w:lang w:val="en-US"/>
        </w:rPr>
        <w:t>MERICAN INSTITUTE OF STEEL CONSTRUCTION,</w:t>
      </w:r>
      <w:r w:rsidR="00DA6D63" w:rsidRPr="00755CBB">
        <w:rPr>
          <w:rFonts w:ascii="Times New Roman" w:hAnsi="Times New Roman"/>
          <w:sz w:val="24"/>
          <w:szCs w:val="24"/>
          <w:lang w:val="en-US"/>
        </w:rPr>
        <w:t xml:space="preserve"> Specification for Steel Buildings</w:t>
      </w:r>
      <w:r w:rsidR="00EE1303">
        <w:rPr>
          <w:rFonts w:ascii="Times New Roman" w:hAnsi="Times New Roman"/>
          <w:sz w:val="24"/>
          <w:szCs w:val="24"/>
          <w:lang w:val="en-US"/>
        </w:rPr>
        <w:t>,</w:t>
      </w:r>
      <w:r w:rsidR="00DA6D63" w:rsidRPr="00755CBB">
        <w:rPr>
          <w:rFonts w:ascii="Times New Roman" w:hAnsi="Times New Roman"/>
          <w:sz w:val="24"/>
          <w:szCs w:val="24"/>
          <w:lang w:val="en-US"/>
        </w:rPr>
        <w:t xml:space="preserve"> </w:t>
      </w:r>
      <w:r w:rsidR="00EE1303">
        <w:rPr>
          <w:rFonts w:ascii="Times New Roman" w:hAnsi="Times New Roman"/>
          <w:sz w:val="24"/>
          <w:szCs w:val="24"/>
          <w:lang w:val="en-US"/>
        </w:rPr>
        <w:t xml:space="preserve">AISC, </w:t>
      </w:r>
      <w:r w:rsidR="00DA6D63" w:rsidRPr="00755CBB">
        <w:rPr>
          <w:rFonts w:ascii="Times New Roman" w:hAnsi="Times New Roman"/>
          <w:sz w:val="24"/>
          <w:szCs w:val="24"/>
          <w:lang w:val="en-US"/>
        </w:rPr>
        <w:t xml:space="preserve">Chicago, </w:t>
      </w:r>
      <w:proofErr w:type="gramStart"/>
      <w:r w:rsidR="00DA6D63" w:rsidRPr="00755CBB">
        <w:rPr>
          <w:rFonts w:ascii="Times New Roman" w:hAnsi="Times New Roman"/>
          <w:sz w:val="24"/>
          <w:szCs w:val="24"/>
          <w:lang w:val="en-US"/>
        </w:rPr>
        <w:t>Illinois:,</w:t>
      </w:r>
      <w:proofErr w:type="gramEnd"/>
      <w:r w:rsidR="00DA6D63" w:rsidRPr="00755CBB">
        <w:rPr>
          <w:rFonts w:ascii="Times New Roman" w:hAnsi="Times New Roman"/>
          <w:sz w:val="24"/>
          <w:szCs w:val="24"/>
          <w:lang w:val="en-US"/>
        </w:rPr>
        <w:t xml:space="preserve"> 2010</w:t>
      </w:r>
      <w:r w:rsidR="00732E89">
        <w:rPr>
          <w:rFonts w:ascii="Times New Roman" w:hAnsi="Times New Roman"/>
          <w:sz w:val="24"/>
          <w:szCs w:val="24"/>
          <w:lang w:val="en-US"/>
        </w:rPr>
        <w:t>.</w:t>
      </w:r>
    </w:p>
    <w:p w14:paraId="0ABC5C94" w14:textId="77777777" w:rsidR="00DA6D63" w:rsidRPr="00755CBB" w:rsidRDefault="00617B24" w:rsidP="00750378">
      <w:pPr>
        <w:spacing w:before="120" w:after="120" w:line="240" w:lineRule="auto"/>
        <w:ind w:left="567" w:hanging="567"/>
        <w:jc w:val="both"/>
        <w:rPr>
          <w:rFonts w:ascii="Times New Roman" w:hAnsi="Times New Roman"/>
          <w:sz w:val="24"/>
          <w:szCs w:val="24"/>
          <w:lang w:val="en-US"/>
        </w:rPr>
      </w:pPr>
      <w:r w:rsidRPr="00755CBB">
        <w:rPr>
          <w:rFonts w:ascii="Times New Roman" w:hAnsi="Times New Roman"/>
          <w:sz w:val="24"/>
          <w:szCs w:val="24"/>
          <w:lang w:val="en-US"/>
        </w:rPr>
        <w:t>[</w:t>
      </w:r>
      <w:r w:rsidR="003215DF">
        <w:rPr>
          <w:rFonts w:ascii="Times New Roman" w:hAnsi="Times New Roman"/>
          <w:sz w:val="24"/>
          <w:szCs w:val="24"/>
          <w:lang w:val="en-US"/>
        </w:rPr>
        <w:t>10</w:t>
      </w:r>
      <w:r w:rsidRPr="00755CBB">
        <w:rPr>
          <w:rFonts w:ascii="Times New Roman" w:hAnsi="Times New Roman"/>
          <w:sz w:val="24"/>
          <w:szCs w:val="24"/>
          <w:lang w:val="en-US"/>
        </w:rPr>
        <w:t xml:space="preserve">] </w:t>
      </w:r>
      <w:r w:rsidR="00F51288">
        <w:rPr>
          <w:rFonts w:ascii="Times New Roman" w:hAnsi="Times New Roman"/>
          <w:sz w:val="24"/>
          <w:szCs w:val="24"/>
          <w:lang w:val="en-US"/>
        </w:rPr>
        <w:tab/>
      </w:r>
      <w:r w:rsidR="00DA6D63" w:rsidRPr="00755CBB">
        <w:rPr>
          <w:rFonts w:ascii="Times New Roman" w:hAnsi="Times New Roman"/>
          <w:sz w:val="24"/>
          <w:szCs w:val="24"/>
          <w:lang w:val="en-US"/>
        </w:rPr>
        <w:t>A</w:t>
      </w:r>
      <w:r w:rsidR="00EE1303">
        <w:rPr>
          <w:rFonts w:ascii="Times New Roman" w:hAnsi="Times New Roman"/>
          <w:sz w:val="24"/>
          <w:szCs w:val="24"/>
          <w:lang w:val="en-US"/>
        </w:rPr>
        <w:t>MERICAN SOCIETY OF CIVIL ENGINEERS,</w:t>
      </w:r>
      <w:r w:rsidR="00DA6D63" w:rsidRPr="00755CBB">
        <w:rPr>
          <w:rFonts w:ascii="Times New Roman" w:hAnsi="Times New Roman"/>
          <w:sz w:val="24"/>
          <w:szCs w:val="24"/>
          <w:lang w:val="en-US"/>
        </w:rPr>
        <w:t xml:space="preserve"> SEI/ASCE 11-99, “Guideline for Structural Condition Assessment of Existing Buildings.” Reston, Virginia</w:t>
      </w:r>
      <w:r w:rsidR="00563C91">
        <w:rPr>
          <w:rFonts w:ascii="Times New Roman" w:hAnsi="Times New Roman"/>
          <w:sz w:val="24"/>
          <w:szCs w:val="24"/>
          <w:lang w:val="en-US"/>
        </w:rPr>
        <w:t xml:space="preserve">, </w:t>
      </w:r>
      <w:r w:rsidR="00DA6D63" w:rsidRPr="00755CBB">
        <w:rPr>
          <w:rFonts w:ascii="Times New Roman" w:hAnsi="Times New Roman"/>
          <w:sz w:val="24"/>
          <w:szCs w:val="24"/>
          <w:lang w:val="en-US"/>
        </w:rPr>
        <w:t>2000</w:t>
      </w:r>
      <w:r w:rsidR="00732E89">
        <w:rPr>
          <w:rFonts w:ascii="Times New Roman" w:hAnsi="Times New Roman"/>
          <w:sz w:val="24"/>
          <w:szCs w:val="24"/>
          <w:lang w:val="en-US"/>
        </w:rPr>
        <w:t>.</w:t>
      </w:r>
    </w:p>
    <w:p w14:paraId="773840F3" w14:textId="5FCA00B4" w:rsidR="0013434F" w:rsidRPr="00755CBB" w:rsidRDefault="0013434F"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755CBB">
        <w:rPr>
          <w:rFonts w:ascii="Times New Roman" w:hAnsi="Times New Roman"/>
          <w:sz w:val="24"/>
          <w:szCs w:val="24"/>
          <w:lang w:val="en-US"/>
        </w:rPr>
        <w:t>[</w:t>
      </w:r>
      <w:r w:rsidR="003215DF">
        <w:rPr>
          <w:rFonts w:ascii="Times New Roman" w:hAnsi="Times New Roman"/>
          <w:sz w:val="24"/>
          <w:szCs w:val="24"/>
          <w:lang w:val="en-US"/>
        </w:rPr>
        <w:t>11</w:t>
      </w:r>
      <w:r w:rsidRPr="00755CBB">
        <w:rPr>
          <w:rFonts w:ascii="Times New Roman" w:hAnsi="Times New Roman"/>
          <w:sz w:val="24"/>
          <w:szCs w:val="24"/>
          <w:lang w:val="en-US"/>
        </w:rPr>
        <w:t>]</w:t>
      </w:r>
      <w:r w:rsidRPr="00755CBB">
        <w:rPr>
          <w:rFonts w:ascii="Times New Roman" w:hAnsi="Times New Roman"/>
          <w:sz w:val="24"/>
          <w:szCs w:val="24"/>
          <w:lang w:val="en-US"/>
        </w:rPr>
        <w:tab/>
      </w:r>
      <w:r w:rsidR="00EE1303" w:rsidRPr="001536E9">
        <w:rPr>
          <w:rFonts w:ascii="Times New Roman" w:hAnsi="Times New Roman"/>
          <w:color w:val="FF0000"/>
          <w:sz w:val="24"/>
          <w:szCs w:val="24"/>
          <w:lang w:val="en-US"/>
        </w:rPr>
        <w:t xml:space="preserve">AFCEN, </w:t>
      </w:r>
      <w:r w:rsidRPr="001536E9">
        <w:rPr>
          <w:rFonts w:ascii="Times New Roman" w:hAnsi="Times New Roman"/>
          <w:color w:val="FF0000"/>
          <w:sz w:val="24"/>
          <w:szCs w:val="24"/>
          <w:lang w:val="en-US"/>
        </w:rPr>
        <w:t>RCC-CW Rules for Design and Construction of PWR Nuclear Civil Works</w:t>
      </w:r>
      <w:r w:rsidR="00EE1303" w:rsidRPr="001536E9">
        <w:rPr>
          <w:rFonts w:ascii="Times New Roman" w:hAnsi="Times New Roman"/>
          <w:color w:val="FF0000"/>
          <w:sz w:val="24"/>
          <w:szCs w:val="24"/>
          <w:lang w:val="en-US"/>
        </w:rPr>
        <w:t>,</w:t>
      </w:r>
      <w:r w:rsidRPr="001536E9">
        <w:rPr>
          <w:rFonts w:ascii="Times New Roman" w:hAnsi="Times New Roman"/>
          <w:color w:val="FF0000"/>
          <w:sz w:val="24"/>
          <w:szCs w:val="24"/>
          <w:lang w:val="en-US"/>
        </w:rPr>
        <w:t xml:space="preserve"> </w:t>
      </w:r>
      <w:r w:rsidR="001502F4" w:rsidRPr="001536E9">
        <w:rPr>
          <w:rFonts w:ascii="Times New Roman" w:hAnsi="Times New Roman"/>
          <w:color w:val="FF0000"/>
          <w:sz w:val="24"/>
          <w:szCs w:val="24"/>
          <w:lang w:val="en-US"/>
        </w:rPr>
        <w:t xml:space="preserve">2019 </w:t>
      </w:r>
      <w:r w:rsidRPr="001536E9">
        <w:rPr>
          <w:rFonts w:ascii="Times New Roman" w:hAnsi="Times New Roman"/>
          <w:color w:val="FF0000"/>
          <w:sz w:val="24"/>
          <w:szCs w:val="24"/>
          <w:lang w:val="en-US"/>
        </w:rPr>
        <w:t>Edition</w:t>
      </w:r>
      <w:r w:rsidR="00732E89" w:rsidRPr="001536E9">
        <w:rPr>
          <w:rFonts w:ascii="Times New Roman" w:hAnsi="Times New Roman"/>
          <w:color w:val="FF0000"/>
          <w:sz w:val="24"/>
          <w:szCs w:val="24"/>
          <w:lang w:val="en-US"/>
        </w:rPr>
        <w:t>.</w:t>
      </w:r>
    </w:p>
    <w:p w14:paraId="4420AA68" w14:textId="77777777" w:rsidR="00D30CEB" w:rsidRPr="00755CBB" w:rsidRDefault="00D30CEB"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755CBB">
        <w:rPr>
          <w:rFonts w:ascii="Times New Roman" w:hAnsi="Times New Roman"/>
          <w:sz w:val="24"/>
          <w:szCs w:val="24"/>
          <w:lang w:val="en-US"/>
        </w:rPr>
        <w:t>[</w:t>
      </w:r>
      <w:r w:rsidR="003215DF">
        <w:rPr>
          <w:rFonts w:ascii="Times New Roman" w:hAnsi="Times New Roman"/>
          <w:sz w:val="24"/>
          <w:szCs w:val="24"/>
          <w:lang w:val="en-US"/>
        </w:rPr>
        <w:t>12</w:t>
      </w:r>
      <w:r w:rsidRPr="00755CBB">
        <w:rPr>
          <w:rFonts w:ascii="Times New Roman" w:hAnsi="Times New Roman"/>
          <w:sz w:val="24"/>
          <w:szCs w:val="24"/>
          <w:lang w:val="en-US"/>
        </w:rPr>
        <w:t>]</w:t>
      </w:r>
      <w:r w:rsidR="00D52D01" w:rsidRPr="00755CBB">
        <w:rPr>
          <w:rFonts w:ascii="Times New Roman" w:hAnsi="Times New Roman"/>
          <w:sz w:val="24"/>
          <w:szCs w:val="24"/>
          <w:lang w:val="en-US"/>
        </w:rPr>
        <w:t xml:space="preserve"> </w:t>
      </w:r>
      <w:r w:rsidR="00491333" w:rsidRPr="00755CBB">
        <w:rPr>
          <w:rFonts w:ascii="Times New Roman" w:hAnsi="Times New Roman"/>
          <w:sz w:val="24"/>
          <w:szCs w:val="24"/>
          <w:lang w:val="en-US"/>
        </w:rPr>
        <w:t>RESEARCH COUNCIL ON STRUCTURAL CONNECTIONS</w:t>
      </w:r>
      <w:r w:rsidRPr="00755CBB">
        <w:rPr>
          <w:rFonts w:ascii="Times New Roman" w:hAnsi="Times New Roman"/>
          <w:sz w:val="24"/>
          <w:szCs w:val="24"/>
          <w:lang w:val="en-US"/>
        </w:rPr>
        <w:t xml:space="preserve">, Specification for Structural Joints Using ASTM A325 or A490 Bolts, </w:t>
      </w:r>
      <w:r w:rsidR="00491333" w:rsidRPr="00755CBB">
        <w:rPr>
          <w:rFonts w:ascii="Times New Roman" w:hAnsi="Times New Roman"/>
          <w:sz w:val="24"/>
          <w:szCs w:val="24"/>
          <w:lang w:val="en-US"/>
        </w:rPr>
        <w:t xml:space="preserve">RCSC, </w:t>
      </w:r>
      <w:r w:rsidRPr="00755CBB">
        <w:rPr>
          <w:rFonts w:ascii="Times New Roman" w:hAnsi="Times New Roman"/>
          <w:sz w:val="24"/>
          <w:szCs w:val="24"/>
          <w:lang w:val="en-US"/>
        </w:rPr>
        <w:t>2004</w:t>
      </w:r>
      <w:r w:rsidR="00732E89">
        <w:rPr>
          <w:rFonts w:ascii="Times New Roman" w:hAnsi="Times New Roman"/>
          <w:sz w:val="24"/>
          <w:szCs w:val="24"/>
          <w:lang w:val="en-US"/>
        </w:rPr>
        <w:t>.</w:t>
      </w:r>
    </w:p>
    <w:p w14:paraId="343622A3" w14:textId="77777777" w:rsidR="00587F30" w:rsidRDefault="00D30CEB"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A73C78">
        <w:rPr>
          <w:rFonts w:ascii="Times New Roman" w:hAnsi="Times New Roman"/>
          <w:sz w:val="24"/>
          <w:szCs w:val="24"/>
          <w:lang w:val="en-US"/>
        </w:rPr>
        <w:t>[</w:t>
      </w:r>
      <w:r w:rsidR="003215DF">
        <w:rPr>
          <w:rFonts w:ascii="Times New Roman" w:hAnsi="Times New Roman"/>
          <w:sz w:val="24"/>
          <w:szCs w:val="24"/>
          <w:lang w:val="en-US"/>
        </w:rPr>
        <w:t>13</w:t>
      </w:r>
      <w:r w:rsidRPr="00A73C78">
        <w:rPr>
          <w:rFonts w:ascii="Times New Roman" w:hAnsi="Times New Roman"/>
          <w:sz w:val="24"/>
          <w:szCs w:val="24"/>
          <w:lang w:val="en-US"/>
        </w:rPr>
        <w:t>]</w:t>
      </w:r>
      <w:r w:rsidR="00D52D01">
        <w:rPr>
          <w:rFonts w:ascii="Times New Roman" w:hAnsi="Times New Roman"/>
          <w:sz w:val="24"/>
          <w:szCs w:val="24"/>
          <w:lang w:val="en-US"/>
        </w:rPr>
        <w:t xml:space="preserve"> </w:t>
      </w:r>
      <w:r w:rsidR="00F51288">
        <w:rPr>
          <w:rFonts w:ascii="Times New Roman" w:hAnsi="Times New Roman"/>
          <w:sz w:val="24"/>
          <w:szCs w:val="24"/>
          <w:lang w:val="en-US"/>
        </w:rPr>
        <w:tab/>
      </w:r>
      <w:r w:rsidR="00491333">
        <w:rPr>
          <w:rFonts w:ascii="Times New Roman" w:hAnsi="Times New Roman"/>
          <w:sz w:val="24"/>
          <w:szCs w:val="24"/>
          <w:lang w:val="en-US"/>
        </w:rPr>
        <w:t xml:space="preserve">UNITED STATES NUCLEAR REGULATORY COMMISSION, </w:t>
      </w:r>
      <w:r w:rsidR="00587F30" w:rsidRPr="00A73C78">
        <w:rPr>
          <w:rFonts w:ascii="Times New Roman" w:hAnsi="Times New Roman"/>
          <w:sz w:val="24"/>
          <w:szCs w:val="24"/>
          <w:lang w:val="en-US"/>
        </w:rPr>
        <w:t xml:space="preserve">NRC Regulatory Guide 1.127, </w:t>
      </w:r>
      <w:r w:rsidR="00587F30" w:rsidRPr="00A73C78">
        <w:rPr>
          <w:rFonts w:ascii="Times New Roman" w:hAnsi="Times New Roman"/>
          <w:iCs/>
          <w:sz w:val="24"/>
          <w:szCs w:val="24"/>
          <w:lang w:val="en-US"/>
        </w:rPr>
        <w:t>Inspection of Water-Control Structures Associated with Nuclear Power Plants</w:t>
      </w:r>
      <w:r w:rsidR="00587F30" w:rsidRPr="00A73C78">
        <w:rPr>
          <w:rFonts w:ascii="Times New Roman" w:hAnsi="Times New Roman"/>
          <w:i/>
          <w:iCs/>
          <w:sz w:val="24"/>
          <w:szCs w:val="24"/>
          <w:lang w:val="en-US"/>
        </w:rPr>
        <w:t xml:space="preserve">, </w:t>
      </w:r>
      <w:r w:rsidR="00587F30" w:rsidRPr="00A73C78">
        <w:rPr>
          <w:rFonts w:ascii="Times New Roman" w:hAnsi="Times New Roman"/>
          <w:sz w:val="24"/>
          <w:szCs w:val="24"/>
          <w:lang w:val="en-US"/>
        </w:rPr>
        <w:t xml:space="preserve">Revision </w:t>
      </w:r>
      <w:r w:rsidR="00755CBB">
        <w:rPr>
          <w:rFonts w:ascii="Times New Roman" w:hAnsi="Times New Roman"/>
          <w:sz w:val="24"/>
          <w:szCs w:val="24"/>
          <w:lang w:val="en-US"/>
        </w:rPr>
        <w:t>2</w:t>
      </w:r>
      <w:r w:rsidR="00587F30" w:rsidRPr="00A73C78">
        <w:rPr>
          <w:rFonts w:ascii="Times New Roman" w:hAnsi="Times New Roman"/>
          <w:sz w:val="24"/>
          <w:szCs w:val="24"/>
          <w:lang w:val="en-US"/>
        </w:rPr>
        <w:t xml:space="preserve">, </w:t>
      </w:r>
      <w:r w:rsidR="00491333">
        <w:rPr>
          <w:rFonts w:ascii="Times New Roman" w:hAnsi="Times New Roman"/>
          <w:sz w:val="24"/>
          <w:szCs w:val="24"/>
          <w:lang w:val="en-US"/>
        </w:rPr>
        <w:t>USNRC,</w:t>
      </w:r>
      <w:r w:rsidR="00587F30" w:rsidRPr="00A73C78">
        <w:rPr>
          <w:rFonts w:ascii="Times New Roman" w:hAnsi="Times New Roman"/>
          <w:sz w:val="24"/>
          <w:szCs w:val="24"/>
          <w:lang w:val="en-US"/>
        </w:rPr>
        <w:t xml:space="preserve"> </w:t>
      </w:r>
      <w:proofErr w:type="gramStart"/>
      <w:r w:rsidR="00755CBB">
        <w:rPr>
          <w:rFonts w:ascii="Times New Roman" w:hAnsi="Times New Roman"/>
          <w:sz w:val="24"/>
          <w:szCs w:val="24"/>
          <w:lang w:val="en-US"/>
        </w:rPr>
        <w:t>February</w:t>
      </w:r>
      <w:r w:rsidR="00563C91">
        <w:rPr>
          <w:rFonts w:ascii="Times New Roman" w:hAnsi="Times New Roman"/>
          <w:sz w:val="24"/>
          <w:szCs w:val="24"/>
          <w:lang w:val="en-US"/>
        </w:rPr>
        <w:t>,</w:t>
      </w:r>
      <w:proofErr w:type="gramEnd"/>
      <w:r w:rsidR="00755CBB" w:rsidRPr="00A73C78">
        <w:rPr>
          <w:rFonts w:ascii="Times New Roman" w:hAnsi="Times New Roman"/>
          <w:sz w:val="24"/>
          <w:szCs w:val="24"/>
          <w:lang w:val="en-US"/>
        </w:rPr>
        <w:t xml:space="preserve"> </w:t>
      </w:r>
      <w:r w:rsidR="00EC2872">
        <w:rPr>
          <w:rFonts w:ascii="Times New Roman" w:hAnsi="Times New Roman"/>
          <w:sz w:val="24"/>
          <w:szCs w:val="24"/>
          <w:lang w:val="en-US"/>
        </w:rPr>
        <w:t>2016</w:t>
      </w:r>
      <w:r w:rsidR="00732E89">
        <w:rPr>
          <w:rFonts w:ascii="Times New Roman" w:hAnsi="Times New Roman"/>
          <w:sz w:val="24"/>
          <w:szCs w:val="24"/>
          <w:lang w:val="en-US"/>
        </w:rPr>
        <w:t>.</w:t>
      </w:r>
    </w:p>
    <w:p w14:paraId="1BDB8C4D" w14:textId="77777777" w:rsidR="007B4985" w:rsidRDefault="007B4985" w:rsidP="00750378">
      <w:pPr>
        <w:pStyle w:val="IGALLReferences"/>
        <w:numPr>
          <w:ilvl w:val="0"/>
          <w:numId w:val="0"/>
        </w:numPr>
        <w:spacing w:before="120" w:after="120" w:line="240" w:lineRule="auto"/>
        <w:ind w:left="567" w:hanging="567"/>
        <w:jc w:val="both"/>
        <w:rPr>
          <w:rFonts w:ascii="Times New Roman" w:hAnsi="Times New Roman"/>
          <w:bCs/>
          <w:sz w:val="24"/>
          <w:szCs w:val="24"/>
          <w:lang w:val="en-US"/>
        </w:rPr>
      </w:pPr>
      <w:r>
        <w:rPr>
          <w:rFonts w:ascii="Times New Roman" w:hAnsi="Times New Roman"/>
          <w:bCs/>
          <w:sz w:val="24"/>
          <w:szCs w:val="24"/>
          <w:lang w:val="en-US"/>
        </w:rPr>
        <w:t xml:space="preserve">[14] </w:t>
      </w:r>
      <w:r w:rsidR="00F51288">
        <w:rPr>
          <w:rFonts w:ascii="Times New Roman" w:hAnsi="Times New Roman"/>
          <w:bCs/>
          <w:sz w:val="24"/>
          <w:szCs w:val="24"/>
          <w:lang w:val="en-US"/>
        </w:rPr>
        <w:tab/>
      </w:r>
      <w:r>
        <w:rPr>
          <w:rFonts w:ascii="Times New Roman" w:hAnsi="Times New Roman"/>
          <w:bCs/>
          <w:sz w:val="24"/>
          <w:szCs w:val="24"/>
          <w:lang w:val="en-US"/>
        </w:rPr>
        <w:t xml:space="preserve">EUROPEAN STANDARD, EN 1504-9:2008, </w:t>
      </w:r>
      <w:r w:rsidRPr="00E33C9C">
        <w:rPr>
          <w:rFonts w:ascii="Times New Roman" w:hAnsi="Times New Roman"/>
          <w:bCs/>
          <w:sz w:val="24"/>
          <w:szCs w:val="24"/>
          <w:lang w:val="en-US"/>
        </w:rPr>
        <w:t>Products and systems for the protection and repair of concrete structures</w:t>
      </w:r>
      <w:r>
        <w:rPr>
          <w:rFonts w:ascii="Times New Roman" w:hAnsi="Times New Roman"/>
          <w:bCs/>
          <w:sz w:val="24"/>
          <w:szCs w:val="24"/>
          <w:lang w:val="en-US"/>
        </w:rPr>
        <w:t xml:space="preserve"> – Definitions, requirements, quality control and evaluation of conformity – Part 9: General principles for the use of products and systems, 2008</w:t>
      </w:r>
      <w:r w:rsidR="00732E89">
        <w:rPr>
          <w:rFonts w:ascii="Times New Roman" w:hAnsi="Times New Roman"/>
          <w:bCs/>
          <w:sz w:val="24"/>
          <w:szCs w:val="24"/>
          <w:lang w:val="en-US"/>
        </w:rPr>
        <w:t>.</w:t>
      </w:r>
    </w:p>
    <w:p w14:paraId="50A22B95" w14:textId="77777777" w:rsidR="005D5AC8" w:rsidRPr="00A73C78" w:rsidRDefault="005D5AC8"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744AE5">
        <w:rPr>
          <w:rFonts w:ascii="Times New Roman" w:hAnsi="Times New Roman"/>
          <w:sz w:val="24"/>
          <w:szCs w:val="24"/>
          <w:lang w:val="en-US"/>
        </w:rPr>
        <w:t>[</w:t>
      </w:r>
      <w:r>
        <w:rPr>
          <w:rFonts w:ascii="Times New Roman" w:hAnsi="Times New Roman"/>
          <w:sz w:val="24"/>
          <w:szCs w:val="24"/>
          <w:lang w:val="en-US"/>
        </w:rPr>
        <w:t>15</w:t>
      </w:r>
      <w:r w:rsidRPr="00744AE5">
        <w:rPr>
          <w:rFonts w:ascii="Times New Roman" w:hAnsi="Times New Roman"/>
          <w:sz w:val="24"/>
          <w:szCs w:val="24"/>
          <w:lang w:val="en-US"/>
        </w:rPr>
        <w:t>]</w:t>
      </w:r>
      <w:r w:rsidR="005E6FD7">
        <w:rPr>
          <w:rFonts w:ascii="Times New Roman" w:hAnsi="Times New Roman"/>
          <w:sz w:val="24"/>
          <w:szCs w:val="24"/>
          <w:lang w:val="en-US"/>
        </w:rPr>
        <w:t xml:space="preserve"> </w:t>
      </w:r>
      <w:r w:rsidR="00F51288">
        <w:rPr>
          <w:rFonts w:ascii="Times New Roman" w:hAnsi="Times New Roman"/>
          <w:sz w:val="24"/>
          <w:szCs w:val="24"/>
          <w:lang w:val="en-US"/>
        </w:rPr>
        <w:tab/>
      </w:r>
      <w:r w:rsidRPr="00744AE5">
        <w:rPr>
          <w:rFonts w:ascii="Times New Roman" w:hAnsi="Times New Roman"/>
          <w:sz w:val="24"/>
          <w:szCs w:val="24"/>
          <w:lang w:val="en-US"/>
        </w:rPr>
        <w:t>Seismic Quality Utility Group, Generic Implementation Procedure (GIP) for Seismic Verification of Nuclear Plant Equipment, SQUG GIP-3A, USA, 2001</w:t>
      </w:r>
      <w:r w:rsidR="00732E89">
        <w:rPr>
          <w:rFonts w:ascii="Times New Roman" w:hAnsi="Times New Roman"/>
          <w:sz w:val="24"/>
          <w:szCs w:val="24"/>
          <w:lang w:val="en-US"/>
        </w:rPr>
        <w:t>.</w:t>
      </w:r>
    </w:p>
    <w:p w14:paraId="786EC326" w14:textId="35C0A06B" w:rsidR="00587F30" w:rsidRDefault="00D30CEB"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A73C78">
        <w:rPr>
          <w:rFonts w:ascii="Times New Roman" w:hAnsi="Times New Roman"/>
          <w:sz w:val="24"/>
          <w:szCs w:val="24"/>
          <w:lang w:val="en-US"/>
        </w:rPr>
        <w:lastRenderedPageBreak/>
        <w:t>[</w:t>
      </w:r>
      <w:r w:rsidR="005D5AC8">
        <w:rPr>
          <w:rFonts w:ascii="Times New Roman" w:hAnsi="Times New Roman"/>
          <w:sz w:val="24"/>
          <w:szCs w:val="24"/>
          <w:lang w:val="en-US"/>
        </w:rPr>
        <w:t>16</w:t>
      </w:r>
      <w:r w:rsidRPr="00A73C78">
        <w:rPr>
          <w:rFonts w:ascii="Times New Roman" w:hAnsi="Times New Roman"/>
          <w:sz w:val="24"/>
          <w:szCs w:val="24"/>
          <w:lang w:val="en-US"/>
        </w:rPr>
        <w:t>]</w:t>
      </w:r>
      <w:r w:rsidR="008B3DBE" w:rsidRPr="00E33C9C">
        <w:rPr>
          <w:lang w:val="en-US"/>
        </w:rPr>
        <w:t xml:space="preserve"> </w:t>
      </w:r>
      <w:r w:rsidR="00F51288">
        <w:rPr>
          <w:lang w:val="en-US"/>
        </w:rPr>
        <w:tab/>
      </w:r>
      <w:r w:rsidR="008B3DBE" w:rsidRPr="001536E9">
        <w:rPr>
          <w:rFonts w:ascii="Times New Roman" w:hAnsi="Times New Roman"/>
          <w:color w:val="FF0000"/>
          <w:sz w:val="24"/>
          <w:szCs w:val="24"/>
          <w:lang w:val="en-US"/>
        </w:rPr>
        <w:t xml:space="preserve">UNITED STATES NUCLEAR REGULATORY COMMISSION, </w:t>
      </w:r>
      <w:r w:rsidR="00587F30" w:rsidRPr="001536E9">
        <w:rPr>
          <w:rFonts w:ascii="Times New Roman" w:hAnsi="Times New Roman"/>
          <w:color w:val="FF0000"/>
          <w:sz w:val="24"/>
          <w:szCs w:val="24"/>
          <w:lang w:val="en-US"/>
        </w:rPr>
        <w:t xml:space="preserve">NRC Regulatory Guide 1.160, Rev. </w:t>
      </w:r>
      <w:r w:rsidR="001502F4" w:rsidRPr="001536E9">
        <w:rPr>
          <w:rFonts w:ascii="Times New Roman" w:hAnsi="Times New Roman"/>
          <w:color w:val="FF0000"/>
          <w:sz w:val="24"/>
          <w:szCs w:val="24"/>
          <w:lang w:val="en-US"/>
        </w:rPr>
        <w:t>4</w:t>
      </w:r>
      <w:r w:rsidR="00587F30" w:rsidRPr="001536E9">
        <w:rPr>
          <w:rFonts w:ascii="Times New Roman" w:hAnsi="Times New Roman"/>
          <w:color w:val="FF0000"/>
          <w:sz w:val="24"/>
          <w:szCs w:val="24"/>
          <w:lang w:val="en-US"/>
        </w:rPr>
        <w:t xml:space="preserve">, </w:t>
      </w:r>
      <w:r w:rsidR="00587F30" w:rsidRPr="001536E9">
        <w:rPr>
          <w:rFonts w:ascii="Times New Roman" w:hAnsi="Times New Roman"/>
          <w:iCs/>
          <w:color w:val="FF0000"/>
          <w:sz w:val="24"/>
          <w:szCs w:val="24"/>
          <w:lang w:val="en-US"/>
        </w:rPr>
        <w:t>Monitoring the Effectiveness of Maintenance at Nuclear Power Plants</w:t>
      </w:r>
      <w:r w:rsidR="00587F30" w:rsidRPr="001536E9">
        <w:rPr>
          <w:rFonts w:ascii="Times New Roman" w:hAnsi="Times New Roman"/>
          <w:i/>
          <w:iCs/>
          <w:color w:val="FF0000"/>
          <w:sz w:val="24"/>
          <w:szCs w:val="24"/>
          <w:lang w:val="en-US"/>
        </w:rPr>
        <w:t xml:space="preserve">, </w:t>
      </w:r>
      <w:r w:rsidR="008B3DBE" w:rsidRPr="001536E9">
        <w:rPr>
          <w:rFonts w:ascii="Times New Roman" w:hAnsi="Times New Roman"/>
          <w:color w:val="FF0000"/>
          <w:sz w:val="24"/>
          <w:szCs w:val="24"/>
          <w:lang w:val="en-US"/>
        </w:rPr>
        <w:t>USNRC,</w:t>
      </w:r>
      <w:r w:rsidR="00587F30" w:rsidRPr="001536E9">
        <w:rPr>
          <w:rFonts w:ascii="Times New Roman" w:hAnsi="Times New Roman"/>
          <w:color w:val="FF0000"/>
          <w:sz w:val="24"/>
          <w:szCs w:val="24"/>
          <w:lang w:val="en-US"/>
        </w:rPr>
        <w:t xml:space="preserve"> </w:t>
      </w:r>
      <w:r w:rsidR="001502F4" w:rsidRPr="001536E9">
        <w:rPr>
          <w:rFonts w:ascii="Times New Roman" w:hAnsi="Times New Roman"/>
          <w:color w:val="FF0000"/>
          <w:sz w:val="24"/>
          <w:szCs w:val="24"/>
          <w:lang w:val="en-US"/>
        </w:rPr>
        <w:t>August 2018</w:t>
      </w:r>
      <w:r w:rsidR="00732E89" w:rsidRPr="001536E9">
        <w:rPr>
          <w:rFonts w:ascii="Times New Roman" w:hAnsi="Times New Roman"/>
          <w:color w:val="FF0000"/>
          <w:sz w:val="24"/>
          <w:szCs w:val="24"/>
          <w:lang w:val="en-US"/>
        </w:rPr>
        <w:t>.</w:t>
      </w:r>
    </w:p>
    <w:p w14:paraId="4C4188B5" w14:textId="77777777" w:rsidR="007B4985" w:rsidRPr="007B4985" w:rsidRDefault="007B4985" w:rsidP="00750378">
      <w:pPr>
        <w:pStyle w:val="Default"/>
        <w:spacing w:before="120" w:after="120"/>
        <w:ind w:left="567" w:hanging="567"/>
        <w:jc w:val="both"/>
        <w:rPr>
          <w:rFonts w:ascii="Times New Roman" w:hAnsi="Times New Roman" w:cs="Times New Roman"/>
          <w:bCs/>
          <w:lang w:val="en-US"/>
        </w:rPr>
      </w:pPr>
      <w:r w:rsidRPr="00744AE5">
        <w:rPr>
          <w:rFonts w:ascii="Times New Roman" w:hAnsi="Times New Roman"/>
          <w:bCs/>
          <w:lang w:val="en-US"/>
        </w:rPr>
        <w:t>[</w:t>
      </w:r>
      <w:r>
        <w:rPr>
          <w:rFonts w:ascii="Times New Roman" w:hAnsi="Times New Roman"/>
          <w:bCs/>
          <w:lang w:val="en-US"/>
        </w:rPr>
        <w:t>17</w:t>
      </w:r>
      <w:r w:rsidRPr="00744AE5">
        <w:rPr>
          <w:rFonts w:ascii="Times New Roman" w:hAnsi="Times New Roman"/>
          <w:bCs/>
          <w:lang w:val="en-US"/>
        </w:rPr>
        <w:t xml:space="preserve">] </w:t>
      </w:r>
      <w:r w:rsidR="00F51288">
        <w:rPr>
          <w:rFonts w:ascii="Times New Roman" w:hAnsi="Times New Roman"/>
          <w:bCs/>
          <w:lang w:val="en-US"/>
        </w:rPr>
        <w:tab/>
      </w:r>
      <w:r w:rsidR="00EE1303">
        <w:rPr>
          <w:rFonts w:ascii="Times New Roman" w:hAnsi="Times New Roman"/>
          <w:bCs/>
          <w:lang w:val="en-US"/>
        </w:rPr>
        <w:t xml:space="preserve">INTERNATIONAL ATOMIC ENERGY AGENCY, </w:t>
      </w:r>
      <w:r w:rsidRPr="00744AE5">
        <w:rPr>
          <w:rFonts w:ascii="Times New Roman" w:hAnsi="Times New Roman" w:cs="Times New Roman"/>
          <w:bCs/>
          <w:lang w:val="en-US"/>
        </w:rPr>
        <w:t>Ageing Management of Concrete Structures in Nuclear Power Plants</w:t>
      </w:r>
      <w:r w:rsidR="00EE1303">
        <w:rPr>
          <w:rFonts w:ascii="Times New Roman" w:hAnsi="Times New Roman" w:cs="Times New Roman"/>
          <w:bCs/>
          <w:lang w:val="en-US"/>
        </w:rPr>
        <w:t xml:space="preserve">, </w:t>
      </w:r>
      <w:r w:rsidRPr="00744AE5">
        <w:rPr>
          <w:rFonts w:ascii="Times New Roman" w:hAnsi="Times New Roman" w:cs="Times New Roman"/>
          <w:bCs/>
          <w:lang w:val="en-US"/>
        </w:rPr>
        <w:t>IAEA Nuclear Energy Series No. NP-T-3.5</w:t>
      </w:r>
      <w:r w:rsidR="00E44B0D">
        <w:rPr>
          <w:rFonts w:ascii="Times New Roman" w:hAnsi="Times New Roman" w:cs="Times New Roman"/>
          <w:bCs/>
          <w:lang w:val="en-US"/>
        </w:rPr>
        <w:t>,</w:t>
      </w:r>
      <w:r w:rsidRPr="00744AE5">
        <w:rPr>
          <w:rFonts w:ascii="Times New Roman" w:hAnsi="Times New Roman" w:cs="Times New Roman"/>
          <w:bCs/>
          <w:lang w:val="en-US"/>
        </w:rPr>
        <w:t xml:space="preserve"> 2016</w:t>
      </w:r>
      <w:r w:rsidR="00732E89">
        <w:rPr>
          <w:rFonts w:ascii="Times New Roman" w:hAnsi="Times New Roman" w:cs="Times New Roman"/>
          <w:bCs/>
          <w:lang w:val="en-US"/>
        </w:rPr>
        <w:t>.</w:t>
      </w:r>
    </w:p>
    <w:p w14:paraId="092663FF" w14:textId="77777777" w:rsidR="00563C91" w:rsidRDefault="00D30CEB"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sidRPr="00A73C78">
        <w:rPr>
          <w:rFonts w:ascii="Times New Roman" w:hAnsi="Times New Roman"/>
          <w:sz w:val="24"/>
          <w:szCs w:val="24"/>
          <w:lang w:val="en-US"/>
        </w:rPr>
        <w:t>[</w:t>
      </w:r>
      <w:r w:rsidR="005D5AC8">
        <w:rPr>
          <w:rFonts w:ascii="Times New Roman" w:hAnsi="Times New Roman"/>
          <w:sz w:val="24"/>
          <w:szCs w:val="24"/>
          <w:lang w:val="en-US"/>
        </w:rPr>
        <w:t>18</w:t>
      </w:r>
      <w:r w:rsidRPr="00A73C78">
        <w:rPr>
          <w:rFonts w:ascii="Times New Roman" w:hAnsi="Times New Roman"/>
          <w:sz w:val="24"/>
          <w:szCs w:val="24"/>
          <w:lang w:val="en-US"/>
        </w:rPr>
        <w:t>]</w:t>
      </w:r>
      <w:r w:rsidR="00EE1303">
        <w:rPr>
          <w:rFonts w:ascii="Times New Roman" w:hAnsi="Times New Roman"/>
          <w:sz w:val="24"/>
          <w:szCs w:val="24"/>
          <w:lang w:val="en-US"/>
        </w:rPr>
        <w:tab/>
      </w:r>
      <w:r w:rsidR="008B3DBE" w:rsidRPr="008B3DBE">
        <w:rPr>
          <w:rFonts w:ascii="Times New Roman" w:hAnsi="Times New Roman"/>
          <w:sz w:val="24"/>
          <w:szCs w:val="24"/>
          <w:lang w:val="en-US"/>
        </w:rPr>
        <w:t>UNITED STATES NUCLEAR REGULATORY COMMISSION</w:t>
      </w:r>
      <w:r w:rsidR="008B3DBE">
        <w:rPr>
          <w:rFonts w:ascii="Times New Roman" w:hAnsi="Times New Roman"/>
          <w:sz w:val="24"/>
          <w:szCs w:val="24"/>
          <w:lang w:val="en-US"/>
        </w:rPr>
        <w:t>,</w:t>
      </w:r>
      <w:r w:rsidR="008B3DBE" w:rsidRPr="008B3DBE">
        <w:rPr>
          <w:rFonts w:ascii="Times New Roman" w:hAnsi="Times New Roman"/>
          <w:sz w:val="24"/>
          <w:szCs w:val="24"/>
          <w:lang w:val="en-US"/>
        </w:rPr>
        <w:t xml:space="preserve"> </w:t>
      </w:r>
      <w:r w:rsidR="00F21563" w:rsidRPr="00A73C78">
        <w:rPr>
          <w:rFonts w:ascii="Times New Roman" w:hAnsi="Times New Roman"/>
          <w:sz w:val="24"/>
          <w:szCs w:val="24"/>
          <w:lang w:val="en-US"/>
        </w:rPr>
        <w:t xml:space="preserve">NUREG-1522, </w:t>
      </w:r>
      <w:r w:rsidR="00F21563" w:rsidRPr="00A73C78">
        <w:rPr>
          <w:rFonts w:ascii="Times New Roman" w:hAnsi="Times New Roman"/>
          <w:iCs/>
          <w:sz w:val="24"/>
          <w:szCs w:val="24"/>
          <w:lang w:val="en-US"/>
        </w:rPr>
        <w:t>Assessment of In</w:t>
      </w:r>
      <w:r w:rsidR="00374ABF">
        <w:rPr>
          <w:rFonts w:ascii="Times New Roman" w:hAnsi="Times New Roman"/>
          <w:iCs/>
          <w:sz w:val="24"/>
          <w:szCs w:val="24"/>
          <w:lang w:val="en-US"/>
        </w:rPr>
        <w:t>-</w:t>
      </w:r>
      <w:r w:rsidR="00F21563" w:rsidRPr="00A73C78">
        <w:rPr>
          <w:rFonts w:ascii="Times New Roman" w:hAnsi="Times New Roman"/>
          <w:iCs/>
          <w:sz w:val="24"/>
          <w:szCs w:val="24"/>
          <w:lang w:val="en-US"/>
        </w:rPr>
        <w:t>service Conditions of Safety-Related Nuclear Plant Structures</w:t>
      </w:r>
      <w:r w:rsidR="00F21563" w:rsidRPr="00A73C78">
        <w:rPr>
          <w:rFonts w:ascii="Times New Roman" w:hAnsi="Times New Roman"/>
          <w:sz w:val="24"/>
          <w:szCs w:val="24"/>
          <w:lang w:val="en-US"/>
        </w:rPr>
        <w:t xml:space="preserve">, </w:t>
      </w:r>
      <w:r w:rsidR="008B3DBE">
        <w:rPr>
          <w:rFonts w:ascii="Times New Roman" w:hAnsi="Times New Roman"/>
          <w:sz w:val="24"/>
          <w:szCs w:val="24"/>
          <w:lang w:val="en-US"/>
        </w:rPr>
        <w:t>USNRC</w:t>
      </w:r>
      <w:r w:rsidR="00F21563" w:rsidRPr="00A73C78">
        <w:rPr>
          <w:rFonts w:ascii="Times New Roman" w:hAnsi="Times New Roman"/>
          <w:sz w:val="24"/>
          <w:szCs w:val="24"/>
          <w:lang w:val="en-US"/>
        </w:rPr>
        <w:t>, June 1995</w:t>
      </w:r>
      <w:r w:rsidR="00732E89">
        <w:rPr>
          <w:rFonts w:ascii="Times New Roman" w:hAnsi="Times New Roman"/>
          <w:sz w:val="24"/>
          <w:szCs w:val="24"/>
          <w:lang w:val="en-US"/>
        </w:rPr>
        <w:t>.</w:t>
      </w:r>
    </w:p>
    <w:p w14:paraId="20D6D1C1" w14:textId="77777777" w:rsidR="007B4985" w:rsidRDefault="007B4985" w:rsidP="00750378">
      <w:pPr>
        <w:pStyle w:val="IGALLReferences"/>
        <w:numPr>
          <w:ilvl w:val="0"/>
          <w:numId w:val="0"/>
        </w:numPr>
        <w:spacing w:before="120" w:after="120" w:line="240" w:lineRule="auto"/>
        <w:ind w:left="567" w:hanging="567"/>
        <w:jc w:val="both"/>
        <w:rPr>
          <w:rFonts w:ascii="Times New Roman" w:hAnsi="Times New Roman"/>
          <w:bCs/>
          <w:sz w:val="24"/>
          <w:szCs w:val="24"/>
          <w:lang w:val="en-US"/>
        </w:rPr>
      </w:pPr>
      <w:r>
        <w:rPr>
          <w:rFonts w:ascii="Times New Roman" w:hAnsi="Times New Roman"/>
          <w:bCs/>
          <w:sz w:val="24"/>
          <w:szCs w:val="24"/>
          <w:lang w:val="en-US"/>
        </w:rPr>
        <w:t xml:space="preserve">[19] </w:t>
      </w:r>
      <w:r w:rsidR="00F51288">
        <w:rPr>
          <w:rFonts w:ascii="Times New Roman" w:hAnsi="Times New Roman"/>
          <w:bCs/>
          <w:sz w:val="24"/>
          <w:szCs w:val="24"/>
          <w:lang w:val="en-US"/>
        </w:rPr>
        <w:tab/>
      </w:r>
      <w:r>
        <w:rPr>
          <w:rFonts w:ascii="Times New Roman" w:hAnsi="Times New Roman"/>
          <w:bCs/>
          <w:sz w:val="24"/>
          <w:szCs w:val="24"/>
          <w:lang w:val="en-US"/>
        </w:rPr>
        <w:t xml:space="preserve">ENERGIFORSK, REPORT 2015:161, </w:t>
      </w:r>
      <w:proofErr w:type="spellStart"/>
      <w:r>
        <w:rPr>
          <w:rFonts w:ascii="Times New Roman" w:hAnsi="Times New Roman"/>
          <w:bCs/>
          <w:sz w:val="24"/>
          <w:szCs w:val="24"/>
          <w:lang w:val="en-US"/>
        </w:rPr>
        <w:t>Reparationsmetoder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för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Kärnkraftsindustrin</w:t>
      </w:r>
      <w:proofErr w:type="spellEnd"/>
      <w:r>
        <w:rPr>
          <w:rFonts w:ascii="Times New Roman" w:hAnsi="Times New Roman"/>
          <w:bCs/>
          <w:sz w:val="24"/>
          <w:szCs w:val="24"/>
          <w:lang w:val="en-US"/>
        </w:rPr>
        <w:t xml:space="preserve"> (repair methods for the Nuclear industry), ISBN 978-91-7673-161-1, 2015</w:t>
      </w:r>
      <w:r w:rsidR="00732E89">
        <w:rPr>
          <w:rFonts w:ascii="Times New Roman" w:hAnsi="Times New Roman"/>
          <w:bCs/>
          <w:sz w:val="24"/>
          <w:szCs w:val="24"/>
          <w:lang w:val="en-US"/>
        </w:rPr>
        <w:t>.</w:t>
      </w:r>
    </w:p>
    <w:p w14:paraId="6C39A1B7" w14:textId="77777777" w:rsidR="007B4985" w:rsidRDefault="007B4985"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Pr>
          <w:rFonts w:ascii="Times New Roman" w:hAnsi="Times New Roman"/>
          <w:bCs/>
          <w:sz w:val="24"/>
          <w:szCs w:val="24"/>
          <w:lang w:val="en-US"/>
        </w:rPr>
        <w:t xml:space="preserve">[20] </w:t>
      </w:r>
      <w:r w:rsidR="00F51288">
        <w:rPr>
          <w:rFonts w:ascii="Times New Roman" w:hAnsi="Times New Roman"/>
          <w:bCs/>
          <w:sz w:val="24"/>
          <w:szCs w:val="24"/>
          <w:lang w:val="en-US"/>
        </w:rPr>
        <w:tab/>
      </w:r>
      <w:r>
        <w:rPr>
          <w:rFonts w:ascii="Times New Roman" w:hAnsi="Times New Roman"/>
          <w:bCs/>
          <w:sz w:val="24"/>
          <w:szCs w:val="24"/>
          <w:lang w:val="en-US"/>
        </w:rPr>
        <w:t xml:space="preserve">ENERGIFORSK, REPORT 2015:134, </w:t>
      </w:r>
      <w:proofErr w:type="spellStart"/>
      <w:r>
        <w:rPr>
          <w:rFonts w:ascii="Times New Roman" w:hAnsi="Times New Roman"/>
          <w:bCs/>
          <w:sz w:val="24"/>
          <w:szCs w:val="24"/>
          <w:lang w:val="en-US"/>
        </w:rPr>
        <w:t>Katodiskt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skydd</w:t>
      </w:r>
      <w:proofErr w:type="spellEnd"/>
      <w:r>
        <w:rPr>
          <w:rFonts w:ascii="Times New Roman" w:hAnsi="Times New Roman"/>
          <w:bCs/>
          <w:sz w:val="24"/>
          <w:szCs w:val="24"/>
          <w:lang w:val="en-US"/>
        </w:rPr>
        <w:t xml:space="preserve"> av </w:t>
      </w:r>
      <w:proofErr w:type="spellStart"/>
      <w:r>
        <w:rPr>
          <w:rFonts w:ascii="Times New Roman" w:hAnsi="Times New Roman"/>
          <w:bCs/>
          <w:sz w:val="24"/>
          <w:szCs w:val="24"/>
          <w:lang w:val="en-US"/>
        </w:rPr>
        <w:t>betongkonstruktioner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termiskt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sprutade</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offeranoder</w:t>
      </w:r>
      <w:proofErr w:type="spellEnd"/>
      <w:r>
        <w:rPr>
          <w:rFonts w:ascii="Times New Roman" w:hAnsi="Times New Roman"/>
          <w:bCs/>
          <w:sz w:val="24"/>
          <w:szCs w:val="24"/>
          <w:lang w:val="en-US"/>
        </w:rPr>
        <w:t xml:space="preserve"> av </w:t>
      </w:r>
      <w:proofErr w:type="spellStart"/>
      <w:r>
        <w:rPr>
          <w:rFonts w:ascii="Times New Roman" w:hAnsi="Times New Roman"/>
          <w:bCs/>
          <w:sz w:val="24"/>
          <w:szCs w:val="24"/>
          <w:lang w:val="en-US"/>
        </w:rPr>
        <w:t>zink</w:t>
      </w:r>
      <w:proofErr w:type="spellEnd"/>
      <w:r>
        <w:rPr>
          <w:rFonts w:ascii="Times New Roman" w:hAnsi="Times New Roman"/>
          <w:bCs/>
          <w:sz w:val="24"/>
          <w:szCs w:val="24"/>
          <w:lang w:val="en-US"/>
        </w:rPr>
        <w:t xml:space="preserve"> (Cathodic </w:t>
      </w:r>
      <w:r w:rsidRPr="00E2578D">
        <w:rPr>
          <w:rFonts w:ascii="Times New Roman" w:hAnsi="Times New Roman"/>
          <w:bCs/>
          <w:sz w:val="24"/>
          <w:szCs w:val="24"/>
          <w:lang w:val="en-US"/>
        </w:rPr>
        <w:t xml:space="preserve">protection </w:t>
      </w:r>
      <w:r w:rsidRPr="00F25664">
        <w:rPr>
          <w:rFonts w:ascii="Times New Roman" w:hAnsi="Times New Roman"/>
          <w:sz w:val="24"/>
          <w:szCs w:val="24"/>
          <w:lang w:val="en-US"/>
        </w:rPr>
        <w:t>of concrete structures with thermally sprayed sacrificial zinc anodes</w:t>
      </w:r>
      <w:r>
        <w:rPr>
          <w:rFonts w:ascii="Times New Roman" w:hAnsi="Times New Roman"/>
          <w:sz w:val="24"/>
          <w:szCs w:val="24"/>
          <w:lang w:val="en-US"/>
        </w:rPr>
        <w:t>)</w:t>
      </w:r>
      <w:r w:rsidRPr="00F25664">
        <w:rPr>
          <w:rFonts w:ascii="Times New Roman" w:hAnsi="Times New Roman"/>
          <w:sz w:val="24"/>
          <w:szCs w:val="24"/>
          <w:lang w:val="en-US"/>
        </w:rPr>
        <w:t xml:space="preserve">, </w:t>
      </w:r>
      <w:r>
        <w:rPr>
          <w:rFonts w:ascii="Times New Roman" w:hAnsi="Times New Roman"/>
          <w:sz w:val="24"/>
          <w:szCs w:val="24"/>
          <w:lang w:val="en-US"/>
        </w:rPr>
        <w:t>ISBN 978-91-7673-134-5, 2015</w:t>
      </w:r>
      <w:r w:rsidR="00732E89">
        <w:rPr>
          <w:rFonts w:ascii="Times New Roman" w:hAnsi="Times New Roman"/>
          <w:sz w:val="24"/>
          <w:szCs w:val="24"/>
          <w:lang w:val="en-US"/>
        </w:rPr>
        <w:t>.</w:t>
      </w:r>
    </w:p>
    <w:p w14:paraId="79FDEA0E" w14:textId="77777777" w:rsidR="007B4985" w:rsidRDefault="007B4985" w:rsidP="00750378">
      <w:pPr>
        <w:pStyle w:val="IGALLReferences"/>
        <w:numPr>
          <w:ilvl w:val="0"/>
          <w:numId w:val="0"/>
        </w:numPr>
        <w:spacing w:before="120" w:after="120" w:line="240" w:lineRule="auto"/>
        <w:ind w:left="567" w:hanging="567"/>
        <w:jc w:val="both"/>
        <w:rPr>
          <w:rFonts w:ascii="Times New Roman" w:hAnsi="Times New Roman"/>
          <w:sz w:val="24"/>
          <w:szCs w:val="24"/>
          <w:lang w:val="en-US"/>
        </w:rPr>
      </w:pPr>
      <w:r>
        <w:rPr>
          <w:rFonts w:ascii="Times New Roman" w:hAnsi="Times New Roman"/>
          <w:sz w:val="24"/>
          <w:szCs w:val="24"/>
          <w:lang w:val="en-US"/>
        </w:rPr>
        <w:t xml:space="preserve">[21] </w:t>
      </w:r>
      <w:r w:rsidR="00F51288">
        <w:rPr>
          <w:rFonts w:ascii="Times New Roman" w:hAnsi="Times New Roman"/>
          <w:sz w:val="24"/>
          <w:szCs w:val="24"/>
          <w:lang w:val="en-US"/>
        </w:rPr>
        <w:tab/>
      </w:r>
      <w:r>
        <w:rPr>
          <w:rFonts w:ascii="Times New Roman" w:hAnsi="Times New Roman"/>
          <w:sz w:val="24"/>
          <w:szCs w:val="24"/>
          <w:lang w:val="en-US"/>
        </w:rPr>
        <w:t>ENERGIFORSK, REPORT 2015:133, Corrosion of steel in concrete at various moisture and chloride levels, ISBN 978-91-7673-133-8, 2015</w:t>
      </w:r>
      <w:r w:rsidR="00732E89">
        <w:rPr>
          <w:rFonts w:ascii="Times New Roman" w:hAnsi="Times New Roman"/>
          <w:sz w:val="24"/>
          <w:szCs w:val="24"/>
          <w:lang w:val="en-US"/>
        </w:rPr>
        <w:t>.</w:t>
      </w:r>
    </w:p>
    <w:p w14:paraId="1D090F9A" w14:textId="77777777" w:rsidR="007B4985" w:rsidRDefault="007B4985" w:rsidP="00750378">
      <w:pPr>
        <w:pStyle w:val="IGALLReferences"/>
        <w:numPr>
          <w:ilvl w:val="0"/>
          <w:numId w:val="0"/>
        </w:numPr>
        <w:spacing w:before="120" w:after="120" w:line="240" w:lineRule="auto"/>
        <w:ind w:left="567" w:hanging="567"/>
        <w:jc w:val="both"/>
        <w:rPr>
          <w:rFonts w:ascii="Times New Roman" w:hAnsi="Times New Roman"/>
          <w:sz w:val="24"/>
          <w:szCs w:val="24"/>
          <w:lang w:val="sv-SE"/>
        </w:rPr>
      </w:pPr>
      <w:r w:rsidRPr="00F25664">
        <w:rPr>
          <w:rFonts w:ascii="Times New Roman" w:hAnsi="Times New Roman"/>
          <w:sz w:val="24"/>
          <w:szCs w:val="24"/>
          <w:lang w:val="sv-SE"/>
        </w:rPr>
        <w:t>[</w:t>
      </w:r>
      <w:r>
        <w:rPr>
          <w:rFonts w:ascii="Times New Roman" w:hAnsi="Times New Roman"/>
          <w:sz w:val="24"/>
          <w:szCs w:val="24"/>
          <w:lang w:val="sv-SE"/>
        </w:rPr>
        <w:t>22</w:t>
      </w:r>
      <w:r w:rsidRPr="00F25664">
        <w:rPr>
          <w:rFonts w:ascii="Times New Roman" w:hAnsi="Times New Roman"/>
          <w:sz w:val="24"/>
          <w:szCs w:val="24"/>
          <w:lang w:val="sv-SE"/>
        </w:rPr>
        <w:t>] ENERGIFORSK, REPORT 2016:283, Vattenavvisande impregnering av betong i kärnkraftsmiljö (Water repellent agents for concrete in Nuclear Power Plants)</w:t>
      </w:r>
      <w:r>
        <w:rPr>
          <w:rFonts w:ascii="Times New Roman" w:hAnsi="Times New Roman"/>
          <w:sz w:val="24"/>
          <w:szCs w:val="24"/>
          <w:lang w:val="sv-SE"/>
        </w:rPr>
        <w:t>, ISBN 978-91-7673-283-0, 2016</w:t>
      </w:r>
      <w:r w:rsidR="00732E89">
        <w:rPr>
          <w:rFonts w:ascii="Times New Roman" w:hAnsi="Times New Roman"/>
          <w:sz w:val="24"/>
          <w:szCs w:val="24"/>
          <w:lang w:val="sv-SE"/>
        </w:rPr>
        <w:t>.</w:t>
      </w:r>
    </w:p>
    <w:p w14:paraId="7FA84BCD" w14:textId="77777777" w:rsidR="001D032E" w:rsidRPr="003D0D2B" w:rsidRDefault="007B4985" w:rsidP="00750378">
      <w:pPr>
        <w:pStyle w:val="IGALLReferences"/>
        <w:numPr>
          <w:ilvl w:val="0"/>
          <w:numId w:val="0"/>
        </w:numPr>
        <w:spacing w:before="120" w:after="120" w:line="240" w:lineRule="auto"/>
        <w:ind w:left="567" w:hanging="567"/>
        <w:jc w:val="both"/>
        <w:rPr>
          <w:rFonts w:ascii="Times New Roman" w:hAnsi="Times New Roman"/>
          <w:sz w:val="24"/>
          <w:szCs w:val="24"/>
          <w:lang w:val="sv-SE"/>
        </w:rPr>
      </w:pPr>
      <w:r w:rsidRPr="00E36EBB">
        <w:rPr>
          <w:rFonts w:ascii="Times New Roman" w:hAnsi="Times New Roman"/>
          <w:sz w:val="24"/>
          <w:szCs w:val="24"/>
          <w:lang w:val="sv-SE"/>
        </w:rPr>
        <w:t xml:space="preserve">[23] </w:t>
      </w:r>
      <w:r w:rsidR="00F51288" w:rsidRPr="005F2DFC">
        <w:rPr>
          <w:rFonts w:ascii="Times New Roman" w:hAnsi="Times New Roman"/>
          <w:sz w:val="24"/>
          <w:szCs w:val="24"/>
          <w:lang w:val="sv-SE"/>
        </w:rPr>
        <w:tab/>
      </w:r>
      <w:r w:rsidRPr="005F2DFC">
        <w:rPr>
          <w:rFonts w:ascii="Times New Roman" w:hAnsi="Times New Roman"/>
          <w:sz w:val="24"/>
          <w:szCs w:val="24"/>
          <w:lang w:val="sv-SE"/>
        </w:rPr>
        <w:t>ELFORSK, REPORT 12:29, Inverkan av salter på betong, kemisk och fysikalisk påverkan (The effect of salts on concrete, chemical and physical impact), 2011</w:t>
      </w:r>
      <w:r w:rsidR="005D5AC8" w:rsidRPr="005F2DFC" w:rsidDel="00755CBB">
        <w:rPr>
          <w:rFonts w:ascii="Times New Roman" w:hAnsi="Times New Roman"/>
          <w:sz w:val="24"/>
          <w:szCs w:val="24"/>
          <w:lang w:val="sv-SE"/>
        </w:rPr>
        <w:t xml:space="preserve"> </w:t>
      </w:r>
    </w:p>
    <w:p w14:paraId="6413784A" w14:textId="635A16D1" w:rsidR="00E36EBB" w:rsidRPr="001536E9" w:rsidRDefault="001D032E" w:rsidP="00750378">
      <w:pPr>
        <w:pStyle w:val="References"/>
        <w:ind w:left="567" w:hanging="567"/>
        <w:jc w:val="both"/>
        <w:rPr>
          <w:rFonts w:ascii="Times New Roman" w:hAnsi="Times New Roman" w:cs="Times New Roman"/>
          <w:iCs/>
          <w:color w:val="FF0000"/>
          <w:sz w:val="24"/>
          <w:szCs w:val="24"/>
          <w:lang w:val="en-US" w:eastAsia="en-US"/>
        </w:rPr>
      </w:pPr>
      <w:r w:rsidRPr="003D0D2B" w:rsidDel="001D032E">
        <w:rPr>
          <w:rFonts w:ascii="Times New Roman" w:hAnsi="Times New Roman"/>
        </w:rPr>
        <w:t xml:space="preserve"> </w:t>
      </w:r>
      <w:r w:rsidR="00E36EBB" w:rsidRPr="001536E9">
        <w:rPr>
          <w:rFonts w:ascii="Times New Roman" w:hAnsi="Times New Roman"/>
          <w:color w:val="FF0000"/>
          <w:sz w:val="24"/>
          <w:szCs w:val="24"/>
          <w:lang w:val="en-US"/>
        </w:rPr>
        <w:t>[24]</w:t>
      </w:r>
      <w:r w:rsidR="00E36EBB" w:rsidRPr="001536E9">
        <w:rPr>
          <w:rFonts w:ascii="Times New Roman" w:hAnsi="Times New Roman" w:cs="Times New Roman"/>
          <w:iCs/>
          <w:color w:val="FF0000"/>
          <w:lang w:val="en-US"/>
        </w:rPr>
        <w:t xml:space="preserve"> </w:t>
      </w:r>
      <w:r w:rsidR="00E36EBB" w:rsidRPr="001536E9">
        <w:rPr>
          <w:rFonts w:ascii="Times New Roman" w:hAnsi="Times New Roman" w:cs="Times New Roman"/>
          <w:iCs/>
          <w:color w:val="FF0000"/>
          <w:lang w:val="en-US"/>
        </w:rPr>
        <w:tab/>
      </w:r>
      <w:r w:rsidR="00E36EBB" w:rsidRPr="001536E9">
        <w:rPr>
          <w:rFonts w:ascii="Times New Roman" w:hAnsi="Times New Roman" w:cs="Times New Roman"/>
          <w:iCs/>
          <w:color w:val="FF0000"/>
          <w:sz w:val="24"/>
          <w:szCs w:val="24"/>
          <w:lang w:val="en-US"/>
        </w:rPr>
        <w:t>INTERNATIONAL ATOMIC ENERGY AGENCY, Nuclear Energy Series No. NP-T-3.5, “Ageing Management of Concrete Structures in Nuclear Power Plants” Vienna, Austria, 2016.</w:t>
      </w:r>
    </w:p>
    <w:p w14:paraId="5C634004" w14:textId="72CA8D3B" w:rsidR="00E36EBB" w:rsidRPr="001536E9" w:rsidRDefault="00E36EBB" w:rsidP="00750378">
      <w:pPr>
        <w:pStyle w:val="IGALLReferences"/>
        <w:numPr>
          <w:ilvl w:val="0"/>
          <w:numId w:val="0"/>
        </w:numPr>
        <w:spacing w:before="120" w:after="120" w:line="240" w:lineRule="auto"/>
        <w:ind w:left="567" w:hanging="567"/>
        <w:jc w:val="both"/>
        <w:rPr>
          <w:rFonts w:ascii="Times New Roman" w:hAnsi="Times New Roman"/>
          <w:color w:val="FF0000"/>
          <w:sz w:val="24"/>
          <w:szCs w:val="24"/>
          <w:lang w:val="en-US"/>
        </w:rPr>
      </w:pPr>
      <w:r w:rsidRPr="001536E9">
        <w:rPr>
          <w:rFonts w:ascii="Times New Roman" w:hAnsi="Times New Roman"/>
          <w:color w:val="FF0000"/>
          <w:sz w:val="24"/>
          <w:szCs w:val="24"/>
          <w:lang w:val="en-US"/>
        </w:rPr>
        <w:t>[25] INGVARSSON, H., Non-destructive Condition Assessment of Concrete, Monitoring of          Large Structures and Assessment of their Safety, International Association for Bridge and          Structural Engineering, Zurich (1987) 65–81.</w:t>
      </w:r>
    </w:p>
    <w:p w14:paraId="66701E74" w14:textId="122A3408" w:rsidR="004336CF" w:rsidRPr="00732E89" w:rsidRDefault="00FA70E5" w:rsidP="00750378">
      <w:pPr>
        <w:pStyle w:val="IGALLReferences"/>
        <w:numPr>
          <w:ilvl w:val="0"/>
          <w:numId w:val="0"/>
        </w:numPr>
        <w:spacing w:before="120" w:after="120" w:line="240" w:lineRule="auto"/>
        <w:ind w:left="567" w:hanging="567"/>
        <w:jc w:val="both"/>
        <w:rPr>
          <w:rFonts w:ascii="Times New Roman" w:hAnsi="Times New Roman"/>
          <w:sz w:val="24"/>
          <w:szCs w:val="24"/>
          <w:lang w:val="en-GB"/>
        </w:rPr>
      </w:pPr>
      <w:r w:rsidRPr="003D0D2B">
        <w:rPr>
          <w:rFonts w:ascii="Times New Roman" w:hAnsi="Times New Roman"/>
          <w:sz w:val="24"/>
          <w:szCs w:val="24"/>
          <w:lang w:val="en-US"/>
        </w:rPr>
        <w:t>[2</w:t>
      </w:r>
      <w:r w:rsidR="00E36EBB">
        <w:rPr>
          <w:rFonts w:ascii="Times New Roman" w:hAnsi="Times New Roman"/>
          <w:sz w:val="24"/>
          <w:szCs w:val="24"/>
          <w:lang w:val="en-US"/>
        </w:rPr>
        <w:t>6</w:t>
      </w:r>
      <w:r w:rsidRPr="003D0D2B">
        <w:rPr>
          <w:rFonts w:ascii="Times New Roman" w:hAnsi="Times New Roman"/>
          <w:sz w:val="24"/>
          <w:szCs w:val="24"/>
          <w:lang w:val="en-US"/>
        </w:rPr>
        <w:t xml:space="preserve">] </w:t>
      </w:r>
      <w:r w:rsidR="00F51288" w:rsidRPr="003D0D2B">
        <w:rPr>
          <w:rFonts w:ascii="Times New Roman" w:hAnsi="Times New Roman"/>
          <w:sz w:val="24"/>
          <w:szCs w:val="24"/>
          <w:lang w:val="en-US"/>
        </w:rPr>
        <w:tab/>
      </w:r>
      <w:r w:rsidRPr="001165D3">
        <w:rPr>
          <w:rFonts w:ascii="Times New Roman" w:hAnsi="Times New Roman"/>
          <w:sz w:val="24"/>
          <w:szCs w:val="24"/>
          <w:lang w:val="en-GB"/>
        </w:rPr>
        <w:t>UNITED STATES NUCLEAR REGULATORY COMMISSION, 10 CFR Part 50, Appendix B, Quality Assurance Criteria for Nuclear Power Plants, Office of the Federal Register, National Archives and R</w:t>
      </w:r>
      <w:bookmarkStart w:id="1" w:name="_GoBack"/>
      <w:bookmarkEnd w:id="1"/>
      <w:r w:rsidRPr="001165D3">
        <w:rPr>
          <w:rFonts w:ascii="Times New Roman" w:hAnsi="Times New Roman"/>
          <w:sz w:val="24"/>
          <w:szCs w:val="24"/>
          <w:lang w:val="en-GB"/>
        </w:rPr>
        <w:t xml:space="preserve">ecords Administration, USNRC, </w:t>
      </w:r>
      <w:r w:rsidR="00E44B0D">
        <w:rPr>
          <w:rFonts w:ascii="Times New Roman" w:hAnsi="Times New Roman"/>
          <w:sz w:val="24"/>
          <w:szCs w:val="24"/>
          <w:lang w:val="en-GB"/>
        </w:rPr>
        <w:t>Latest Edition</w:t>
      </w:r>
      <w:r w:rsidR="00732E89">
        <w:rPr>
          <w:rFonts w:ascii="Times New Roman" w:hAnsi="Times New Roman"/>
          <w:sz w:val="24"/>
          <w:szCs w:val="24"/>
          <w:lang w:val="en-GB"/>
        </w:rPr>
        <w:t>.</w:t>
      </w:r>
    </w:p>
    <w:sectPr w:rsidR="004336CF" w:rsidRPr="00732E89" w:rsidSect="00EE1303">
      <w:headerReference w:type="even" r:id="rId11"/>
      <w:headerReference w:type="default" r:id="rId12"/>
      <w:footerReference w:type="even" r:id="rId13"/>
      <w:footerReference w:type="default" r:id="rId14"/>
      <w:headerReference w:type="first" r:id="rId15"/>
      <w:footerReference w:type="first" r:id="rId16"/>
      <w:pgSz w:w="11906" w:h="16838" w:code="9"/>
      <w:pgMar w:top="1417" w:right="1274" w:bottom="184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16ACC" w14:textId="77777777" w:rsidR="00886B8C" w:rsidRDefault="00886B8C" w:rsidP="008716C2">
      <w:pPr>
        <w:spacing w:after="0" w:line="240" w:lineRule="auto"/>
      </w:pPr>
      <w:r>
        <w:separator/>
      </w:r>
    </w:p>
  </w:endnote>
  <w:endnote w:type="continuationSeparator" w:id="0">
    <w:p w14:paraId="4B421BFD" w14:textId="77777777" w:rsidR="00886B8C" w:rsidRDefault="00886B8C" w:rsidP="00871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4DE17" w14:textId="77777777" w:rsidR="005F2DFC" w:rsidRDefault="005F2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82BBD" w14:textId="77777777" w:rsidR="008F3CC6" w:rsidRPr="001165D3" w:rsidRDefault="00A90FE0" w:rsidP="001165D3">
    <w:pPr>
      <w:pStyle w:val="Footer"/>
      <w:spacing w:before="240" w:after="0"/>
      <w:jc w:val="center"/>
      <w:rPr>
        <w:rFonts w:ascii="Arial" w:hAnsi="Arial" w:cs="Arial"/>
        <w:sz w:val="20"/>
        <w:szCs w:val="20"/>
      </w:rPr>
    </w:pPr>
    <w:r w:rsidRPr="001165D3">
      <w:rPr>
        <w:rFonts w:ascii="Arial" w:hAnsi="Arial" w:cs="Arial"/>
        <w:sz w:val="20"/>
        <w:szCs w:val="20"/>
      </w:rPr>
      <w:fldChar w:fldCharType="begin"/>
    </w:r>
    <w:r w:rsidR="007139B1" w:rsidRPr="001165D3">
      <w:rPr>
        <w:rFonts w:ascii="Arial" w:hAnsi="Arial" w:cs="Arial"/>
        <w:sz w:val="20"/>
        <w:szCs w:val="20"/>
      </w:rPr>
      <w:instrText xml:space="preserve"> PAGE   \* MERGEFORMAT </w:instrText>
    </w:r>
    <w:r w:rsidRPr="001165D3">
      <w:rPr>
        <w:rFonts w:ascii="Arial" w:hAnsi="Arial" w:cs="Arial"/>
        <w:sz w:val="20"/>
        <w:szCs w:val="20"/>
      </w:rPr>
      <w:fldChar w:fldCharType="separate"/>
    </w:r>
    <w:r w:rsidR="00732E89">
      <w:rPr>
        <w:rFonts w:ascii="Arial" w:hAnsi="Arial" w:cs="Arial"/>
        <w:noProof/>
        <w:sz w:val="20"/>
        <w:szCs w:val="20"/>
      </w:rPr>
      <w:t>11</w:t>
    </w:r>
    <w:r w:rsidRPr="001165D3">
      <w:rPr>
        <w:rFonts w:ascii="Arial" w:hAnsi="Arial" w:cs="Arial"/>
        <w:noProof/>
        <w:sz w:val="20"/>
        <w:szCs w:val="20"/>
      </w:rPr>
      <w:fldChar w:fldCharType="end"/>
    </w:r>
  </w:p>
  <w:p w14:paraId="4482CF2C" w14:textId="77777777" w:rsidR="008F3CC6" w:rsidRDefault="008F3C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9B579" w14:textId="77777777" w:rsidR="005F2DFC" w:rsidRDefault="005F2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9BD8" w14:textId="77777777" w:rsidR="00886B8C" w:rsidRDefault="00886B8C" w:rsidP="008716C2">
      <w:pPr>
        <w:spacing w:after="0" w:line="240" w:lineRule="auto"/>
      </w:pPr>
      <w:r>
        <w:separator/>
      </w:r>
    </w:p>
  </w:footnote>
  <w:footnote w:type="continuationSeparator" w:id="0">
    <w:p w14:paraId="72CCD056" w14:textId="77777777" w:rsidR="00886B8C" w:rsidRDefault="00886B8C" w:rsidP="00871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18DF" w14:textId="77777777" w:rsidR="005F2DFC" w:rsidRDefault="005F2D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4B4D7" w14:textId="77777777" w:rsidR="005F2DFC" w:rsidRDefault="005F2D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26D91" w14:textId="77777777" w:rsidR="005F2DFC" w:rsidRDefault="005F2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5C9A"/>
    <w:multiLevelType w:val="hybridMultilevel"/>
    <w:tmpl w:val="A05C7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E7755D"/>
    <w:multiLevelType w:val="hybridMultilevel"/>
    <w:tmpl w:val="98AC7B9A"/>
    <w:lvl w:ilvl="0" w:tplc="7218703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73B81"/>
    <w:multiLevelType w:val="hybridMultilevel"/>
    <w:tmpl w:val="26DC0F7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0F4BC1"/>
    <w:multiLevelType w:val="multilevel"/>
    <w:tmpl w:val="C0C019A0"/>
    <w:lvl w:ilvl="0">
      <w:start w:val="1"/>
      <w:numFmt w:val="decimal"/>
      <w:pStyle w:val="Body"/>
      <w:lvlText w:val="%1."/>
      <w:lvlJc w:val="left"/>
      <w:pPr>
        <w:tabs>
          <w:tab w:val="num" w:pos="360"/>
        </w:tabs>
        <w:ind w:left="360" w:hanging="360"/>
      </w:pPr>
      <w:rPr>
        <w:rFonts w:cs="Times New Roman"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311A67BE"/>
    <w:multiLevelType w:val="hybridMultilevel"/>
    <w:tmpl w:val="54EA0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633124"/>
    <w:multiLevelType w:val="hybridMultilevel"/>
    <w:tmpl w:val="F8406804"/>
    <w:lvl w:ilvl="0" w:tplc="29B6A056">
      <w:start w:val="1"/>
      <w:numFmt w:val="decimal"/>
      <w:pStyle w:val="IGALLReferences"/>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03E1A"/>
    <w:multiLevelType w:val="hybridMultilevel"/>
    <w:tmpl w:val="33A481D6"/>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FDA13C6"/>
    <w:multiLevelType w:val="hybridMultilevel"/>
    <w:tmpl w:val="0C987E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047922"/>
    <w:multiLevelType w:val="hybridMultilevel"/>
    <w:tmpl w:val="5726C9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725B0C"/>
    <w:multiLevelType w:val="hybridMultilevel"/>
    <w:tmpl w:val="1DCEC5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5123DC"/>
    <w:multiLevelType w:val="hybridMultilevel"/>
    <w:tmpl w:val="D1868066"/>
    <w:lvl w:ilvl="0" w:tplc="90F44C9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6F45B6"/>
    <w:multiLevelType w:val="singleLevel"/>
    <w:tmpl w:val="45402816"/>
    <w:lvl w:ilvl="0">
      <w:start w:val="1"/>
      <w:numFmt w:val="decimal"/>
      <w:lvlText w:val="%1."/>
      <w:lvlJc w:val="left"/>
      <w:pPr>
        <w:ind w:left="720" w:hanging="360"/>
      </w:pPr>
      <w:rPr>
        <w:rFonts w:cs="Times New Roman" w:hint="default"/>
        <w:b w:val="0"/>
        <w:i w:val="0"/>
      </w:rPr>
    </w:lvl>
  </w:abstractNum>
  <w:abstractNum w:abstractNumId="12" w15:restartNumberingAfterBreak="0">
    <w:nsid w:val="5FD82CDA"/>
    <w:multiLevelType w:val="hybridMultilevel"/>
    <w:tmpl w:val="F0F8F82C"/>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B770B06"/>
    <w:multiLevelType w:val="hybridMultilevel"/>
    <w:tmpl w:val="41EA3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3"/>
  </w:num>
  <w:num w:numId="4">
    <w:abstractNumId w:val="0"/>
  </w:num>
  <w:num w:numId="5">
    <w:abstractNumId w:val="4"/>
  </w:num>
  <w:num w:numId="6">
    <w:abstractNumId w:val="3"/>
  </w:num>
  <w:num w:numId="7">
    <w:abstractNumId w:val="5"/>
  </w:num>
  <w:num w:numId="8">
    <w:abstractNumId w:val="6"/>
  </w:num>
  <w:num w:numId="9">
    <w:abstractNumId w:val="12"/>
  </w:num>
  <w:num w:numId="10">
    <w:abstractNumId w:val="11"/>
  </w:num>
  <w:num w:numId="11">
    <w:abstractNumId w:val="5"/>
  </w:num>
  <w:num w:numId="12">
    <w:abstractNumId w:val="9"/>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2D"/>
    <w:rsid w:val="000074B3"/>
    <w:rsid w:val="000276AF"/>
    <w:rsid w:val="00033D18"/>
    <w:rsid w:val="00035158"/>
    <w:rsid w:val="0004272E"/>
    <w:rsid w:val="00042956"/>
    <w:rsid w:val="00042DB5"/>
    <w:rsid w:val="00052001"/>
    <w:rsid w:val="0006507D"/>
    <w:rsid w:val="00067700"/>
    <w:rsid w:val="000722EB"/>
    <w:rsid w:val="00072E79"/>
    <w:rsid w:val="0007316F"/>
    <w:rsid w:val="000749A4"/>
    <w:rsid w:val="00076D37"/>
    <w:rsid w:val="00080B9C"/>
    <w:rsid w:val="0008487B"/>
    <w:rsid w:val="000909F3"/>
    <w:rsid w:val="000915A6"/>
    <w:rsid w:val="00093DB7"/>
    <w:rsid w:val="000A30B1"/>
    <w:rsid w:val="000A6DBE"/>
    <w:rsid w:val="000B3DA4"/>
    <w:rsid w:val="000B41C6"/>
    <w:rsid w:val="000B525B"/>
    <w:rsid w:val="000B7CFE"/>
    <w:rsid w:val="000C1DF3"/>
    <w:rsid w:val="000D0592"/>
    <w:rsid w:val="000E01A5"/>
    <w:rsid w:val="000E321B"/>
    <w:rsid w:val="000E754F"/>
    <w:rsid w:val="000F4C53"/>
    <w:rsid w:val="001033A8"/>
    <w:rsid w:val="0010662C"/>
    <w:rsid w:val="0010751C"/>
    <w:rsid w:val="00107C53"/>
    <w:rsid w:val="0011376A"/>
    <w:rsid w:val="00114AD1"/>
    <w:rsid w:val="001165D3"/>
    <w:rsid w:val="001175C9"/>
    <w:rsid w:val="00121E1A"/>
    <w:rsid w:val="001220AA"/>
    <w:rsid w:val="00123C34"/>
    <w:rsid w:val="001244AE"/>
    <w:rsid w:val="00127184"/>
    <w:rsid w:val="001312BD"/>
    <w:rsid w:val="001334AF"/>
    <w:rsid w:val="0013434F"/>
    <w:rsid w:val="00134979"/>
    <w:rsid w:val="001442E2"/>
    <w:rsid w:val="001502F4"/>
    <w:rsid w:val="001516BB"/>
    <w:rsid w:val="001536E9"/>
    <w:rsid w:val="00154E89"/>
    <w:rsid w:val="00157280"/>
    <w:rsid w:val="001574AF"/>
    <w:rsid w:val="0018799D"/>
    <w:rsid w:val="00191CCD"/>
    <w:rsid w:val="001A2288"/>
    <w:rsid w:val="001A26B0"/>
    <w:rsid w:val="001B32F1"/>
    <w:rsid w:val="001B3DEA"/>
    <w:rsid w:val="001B3E42"/>
    <w:rsid w:val="001B5810"/>
    <w:rsid w:val="001B5B91"/>
    <w:rsid w:val="001C0322"/>
    <w:rsid w:val="001C0F2E"/>
    <w:rsid w:val="001C124B"/>
    <w:rsid w:val="001D032E"/>
    <w:rsid w:val="001E7258"/>
    <w:rsid w:val="001F2264"/>
    <w:rsid w:val="001F5AD1"/>
    <w:rsid w:val="001F70B0"/>
    <w:rsid w:val="00204E58"/>
    <w:rsid w:val="0021380C"/>
    <w:rsid w:val="0021562D"/>
    <w:rsid w:val="00215CDC"/>
    <w:rsid w:val="00216FAF"/>
    <w:rsid w:val="00220ED8"/>
    <w:rsid w:val="002261DA"/>
    <w:rsid w:val="00233B74"/>
    <w:rsid w:val="00234621"/>
    <w:rsid w:val="00242CF5"/>
    <w:rsid w:val="00250547"/>
    <w:rsid w:val="00251755"/>
    <w:rsid w:val="00251A3A"/>
    <w:rsid w:val="00253E74"/>
    <w:rsid w:val="00254D62"/>
    <w:rsid w:val="00255A9C"/>
    <w:rsid w:val="00256085"/>
    <w:rsid w:val="0025749D"/>
    <w:rsid w:val="00263441"/>
    <w:rsid w:val="002758B8"/>
    <w:rsid w:val="00285500"/>
    <w:rsid w:val="00290058"/>
    <w:rsid w:val="00292C51"/>
    <w:rsid w:val="002A03D6"/>
    <w:rsid w:val="002B4A1B"/>
    <w:rsid w:val="002C5646"/>
    <w:rsid w:val="002C69A6"/>
    <w:rsid w:val="002D0B1C"/>
    <w:rsid w:val="002D2D0E"/>
    <w:rsid w:val="002D2EA8"/>
    <w:rsid w:val="002D33B0"/>
    <w:rsid w:val="002D73C2"/>
    <w:rsid w:val="002E2FF6"/>
    <w:rsid w:val="002F0ECD"/>
    <w:rsid w:val="002F1286"/>
    <w:rsid w:val="002F33B2"/>
    <w:rsid w:val="002F590C"/>
    <w:rsid w:val="00302D7C"/>
    <w:rsid w:val="00303205"/>
    <w:rsid w:val="00304246"/>
    <w:rsid w:val="00314CB9"/>
    <w:rsid w:val="003166B6"/>
    <w:rsid w:val="003179DD"/>
    <w:rsid w:val="003206D9"/>
    <w:rsid w:val="003215DF"/>
    <w:rsid w:val="00321BC1"/>
    <w:rsid w:val="00331053"/>
    <w:rsid w:val="00341686"/>
    <w:rsid w:val="0034506B"/>
    <w:rsid w:val="00353C09"/>
    <w:rsid w:val="00353FC3"/>
    <w:rsid w:val="00354D68"/>
    <w:rsid w:val="00355C4F"/>
    <w:rsid w:val="00362230"/>
    <w:rsid w:val="003678C9"/>
    <w:rsid w:val="00372642"/>
    <w:rsid w:val="00374ABF"/>
    <w:rsid w:val="00377B16"/>
    <w:rsid w:val="00390F2F"/>
    <w:rsid w:val="003912B8"/>
    <w:rsid w:val="003A51E1"/>
    <w:rsid w:val="003A5CEF"/>
    <w:rsid w:val="003C1175"/>
    <w:rsid w:val="003D0D2B"/>
    <w:rsid w:val="003D2C93"/>
    <w:rsid w:val="003E152F"/>
    <w:rsid w:val="003E3C66"/>
    <w:rsid w:val="003E45D2"/>
    <w:rsid w:val="003E5412"/>
    <w:rsid w:val="003F0084"/>
    <w:rsid w:val="00403D0F"/>
    <w:rsid w:val="00410EB8"/>
    <w:rsid w:val="00415422"/>
    <w:rsid w:val="00421360"/>
    <w:rsid w:val="00424B21"/>
    <w:rsid w:val="0043366E"/>
    <w:rsid w:val="004336CF"/>
    <w:rsid w:val="0043781B"/>
    <w:rsid w:val="00445950"/>
    <w:rsid w:val="0045144E"/>
    <w:rsid w:val="0046500E"/>
    <w:rsid w:val="00466297"/>
    <w:rsid w:val="00482F12"/>
    <w:rsid w:val="00490CDD"/>
    <w:rsid w:val="00491333"/>
    <w:rsid w:val="004A31B6"/>
    <w:rsid w:val="004B0092"/>
    <w:rsid w:val="004B026C"/>
    <w:rsid w:val="004B3F49"/>
    <w:rsid w:val="004C0732"/>
    <w:rsid w:val="004C38E4"/>
    <w:rsid w:val="004E0207"/>
    <w:rsid w:val="004E0FF2"/>
    <w:rsid w:val="004E1080"/>
    <w:rsid w:val="004E1AE7"/>
    <w:rsid w:val="00500204"/>
    <w:rsid w:val="00515E6C"/>
    <w:rsid w:val="00522748"/>
    <w:rsid w:val="005366A1"/>
    <w:rsid w:val="0053701E"/>
    <w:rsid w:val="00541849"/>
    <w:rsid w:val="0054332D"/>
    <w:rsid w:val="005443DA"/>
    <w:rsid w:val="00556CDB"/>
    <w:rsid w:val="00560A8D"/>
    <w:rsid w:val="00561445"/>
    <w:rsid w:val="00563C91"/>
    <w:rsid w:val="00565A36"/>
    <w:rsid w:val="00573064"/>
    <w:rsid w:val="00577591"/>
    <w:rsid w:val="00581D8B"/>
    <w:rsid w:val="00581DA4"/>
    <w:rsid w:val="005845ED"/>
    <w:rsid w:val="00587F30"/>
    <w:rsid w:val="00597C4E"/>
    <w:rsid w:val="005A3724"/>
    <w:rsid w:val="005A3B23"/>
    <w:rsid w:val="005A6CE2"/>
    <w:rsid w:val="005C1A2B"/>
    <w:rsid w:val="005C328C"/>
    <w:rsid w:val="005C4D83"/>
    <w:rsid w:val="005C7B90"/>
    <w:rsid w:val="005D21AA"/>
    <w:rsid w:val="005D5AC8"/>
    <w:rsid w:val="005E0CEE"/>
    <w:rsid w:val="005E4455"/>
    <w:rsid w:val="005E5EE8"/>
    <w:rsid w:val="005E6FD7"/>
    <w:rsid w:val="005F2DFC"/>
    <w:rsid w:val="006137DA"/>
    <w:rsid w:val="00617B18"/>
    <w:rsid w:val="00617B24"/>
    <w:rsid w:val="00645450"/>
    <w:rsid w:val="00680497"/>
    <w:rsid w:val="006808B1"/>
    <w:rsid w:val="00682158"/>
    <w:rsid w:val="00684924"/>
    <w:rsid w:val="00685795"/>
    <w:rsid w:val="0069432F"/>
    <w:rsid w:val="00697151"/>
    <w:rsid w:val="006A4D0D"/>
    <w:rsid w:val="006A7C48"/>
    <w:rsid w:val="006B466E"/>
    <w:rsid w:val="006B4EE2"/>
    <w:rsid w:val="006B7D7E"/>
    <w:rsid w:val="006C0092"/>
    <w:rsid w:val="006C1C8A"/>
    <w:rsid w:val="006D5871"/>
    <w:rsid w:val="006E0888"/>
    <w:rsid w:val="006F4CE2"/>
    <w:rsid w:val="00707405"/>
    <w:rsid w:val="00712B82"/>
    <w:rsid w:val="007139B1"/>
    <w:rsid w:val="0071654F"/>
    <w:rsid w:val="00716B55"/>
    <w:rsid w:val="00720E00"/>
    <w:rsid w:val="00725759"/>
    <w:rsid w:val="00732E89"/>
    <w:rsid w:val="00744AE5"/>
    <w:rsid w:val="00746CF6"/>
    <w:rsid w:val="00750378"/>
    <w:rsid w:val="0075421F"/>
    <w:rsid w:val="00755CBB"/>
    <w:rsid w:val="007572B4"/>
    <w:rsid w:val="00764829"/>
    <w:rsid w:val="007664F8"/>
    <w:rsid w:val="00771B94"/>
    <w:rsid w:val="00776C81"/>
    <w:rsid w:val="007B455E"/>
    <w:rsid w:val="007B4985"/>
    <w:rsid w:val="007B5E77"/>
    <w:rsid w:val="007C7D0D"/>
    <w:rsid w:val="007D2C6F"/>
    <w:rsid w:val="007D50D1"/>
    <w:rsid w:val="007D56BC"/>
    <w:rsid w:val="007D774D"/>
    <w:rsid w:val="007E1CFE"/>
    <w:rsid w:val="007E62F0"/>
    <w:rsid w:val="007E769A"/>
    <w:rsid w:val="007F0C55"/>
    <w:rsid w:val="00804A91"/>
    <w:rsid w:val="008218C3"/>
    <w:rsid w:val="00821A5E"/>
    <w:rsid w:val="00824223"/>
    <w:rsid w:val="00830EA5"/>
    <w:rsid w:val="00831966"/>
    <w:rsid w:val="00834D37"/>
    <w:rsid w:val="00842E55"/>
    <w:rsid w:val="00844477"/>
    <w:rsid w:val="00847B40"/>
    <w:rsid w:val="00852C1C"/>
    <w:rsid w:val="00855320"/>
    <w:rsid w:val="00861C5F"/>
    <w:rsid w:val="008709B3"/>
    <w:rsid w:val="008716C2"/>
    <w:rsid w:val="00884D5B"/>
    <w:rsid w:val="00886B8C"/>
    <w:rsid w:val="008B1656"/>
    <w:rsid w:val="008B3DBE"/>
    <w:rsid w:val="008C0488"/>
    <w:rsid w:val="008C56A9"/>
    <w:rsid w:val="008D4D5A"/>
    <w:rsid w:val="008D624F"/>
    <w:rsid w:val="008D7A66"/>
    <w:rsid w:val="008E5DEE"/>
    <w:rsid w:val="008E6C53"/>
    <w:rsid w:val="008E6EC2"/>
    <w:rsid w:val="008E7B43"/>
    <w:rsid w:val="008F3CC6"/>
    <w:rsid w:val="008F6B40"/>
    <w:rsid w:val="0090352B"/>
    <w:rsid w:val="00907357"/>
    <w:rsid w:val="009100D3"/>
    <w:rsid w:val="0093002B"/>
    <w:rsid w:val="00955CFD"/>
    <w:rsid w:val="00960048"/>
    <w:rsid w:val="0096327F"/>
    <w:rsid w:val="00964142"/>
    <w:rsid w:val="00967191"/>
    <w:rsid w:val="00970169"/>
    <w:rsid w:val="0097146C"/>
    <w:rsid w:val="00972B59"/>
    <w:rsid w:val="00974FDE"/>
    <w:rsid w:val="00980841"/>
    <w:rsid w:val="00984E67"/>
    <w:rsid w:val="00991DCD"/>
    <w:rsid w:val="00991DED"/>
    <w:rsid w:val="00993CF3"/>
    <w:rsid w:val="00996264"/>
    <w:rsid w:val="00996A7B"/>
    <w:rsid w:val="00997394"/>
    <w:rsid w:val="009A00A2"/>
    <w:rsid w:val="009A0DEF"/>
    <w:rsid w:val="009A6BFA"/>
    <w:rsid w:val="009A7545"/>
    <w:rsid w:val="009B3854"/>
    <w:rsid w:val="009D0EB0"/>
    <w:rsid w:val="009D7C49"/>
    <w:rsid w:val="009E143C"/>
    <w:rsid w:val="00A00176"/>
    <w:rsid w:val="00A03805"/>
    <w:rsid w:val="00A110E3"/>
    <w:rsid w:val="00A11764"/>
    <w:rsid w:val="00A3248A"/>
    <w:rsid w:val="00A34CEB"/>
    <w:rsid w:val="00A3711E"/>
    <w:rsid w:val="00A44CFB"/>
    <w:rsid w:val="00A502CF"/>
    <w:rsid w:val="00A6319B"/>
    <w:rsid w:val="00A63ABB"/>
    <w:rsid w:val="00A65544"/>
    <w:rsid w:val="00A66428"/>
    <w:rsid w:val="00A71AF0"/>
    <w:rsid w:val="00A73C78"/>
    <w:rsid w:val="00A77D15"/>
    <w:rsid w:val="00A83017"/>
    <w:rsid w:val="00A85B23"/>
    <w:rsid w:val="00A85F36"/>
    <w:rsid w:val="00A90FE0"/>
    <w:rsid w:val="00A91595"/>
    <w:rsid w:val="00A94858"/>
    <w:rsid w:val="00AB2B9B"/>
    <w:rsid w:val="00AB6877"/>
    <w:rsid w:val="00AC3902"/>
    <w:rsid w:val="00AC788B"/>
    <w:rsid w:val="00AD33DC"/>
    <w:rsid w:val="00AE148D"/>
    <w:rsid w:val="00AF0D38"/>
    <w:rsid w:val="00AF1CB8"/>
    <w:rsid w:val="00B1214C"/>
    <w:rsid w:val="00B1384C"/>
    <w:rsid w:val="00B13C2F"/>
    <w:rsid w:val="00B2336B"/>
    <w:rsid w:val="00B306E7"/>
    <w:rsid w:val="00B30DC2"/>
    <w:rsid w:val="00B320B9"/>
    <w:rsid w:val="00B46886"/>
    <w:rsid w:val="00B4756A"/>
    <w:rsid w:val="00B6485F"/>
    <w:rsid w:val="00B6737F"/>
    <w:rsid w:val="00B763A1"/>
    <w:rsid w:val="00B96DA3"/>
    <w:rsid w:val="00BA697C"/>
    <w:rsid w:val="00BB27C8"/>
    <w:rsid w:val="00BB5793"/>
    <w:rsid w:val="00BC3083"/>
    <w:rsid w:val="00BC445A"/>
    <w:rsid w:val="00BC6554"/>
    <w:rsid w:val="00BC7188"/>
    <w:rsid w:val="00BD103F"/>
    <w:rsid w:val="00BD7E43"/>
    <w:rsid w:val="00BE4A34"/>
    <w:rsid w:val="00BE7BA1"/>
    <w:rsid w:val="00BF0D2A"/>
    <w:rsid w:val="00BF3950"/>
    <w:rsid w:val="00BF56CF"/>
    <w:rsid w:val="00BF60AF"/>
    <w:rsid w:val="00BF7181"/>
    <w:rsid w:val="00C00628"/>
    <w:rsid w:val="00C068AF"/>
    <w:rsid w:val="00C06B21"/>
    <w:rsid w:val="00C12713"/>
    <w:rsid w:val="00C31EEB"/>
    <w:rsid w:val="00C33CBE"/>
    <w:rsid w:val="00C3444B"/>
    <w:rsid w:val="00C37103"/>
    <w:rsid w:val="00C4142F"/>
    <w:rsid w:val="00C45095"/>
    <w:rsid w:val="00C45916"/>
    <w:rsid w:val="00C54EEA"/>
    <w:rsid w:val="00C5655B"/>
    <w:rsid w:val="00C63AC4"/>
    <w:rsid w:val="00C71C0B"/>
    <w:rsid w:val="00C76365"/>
    <w:rsid w:val="00C7768C"/>
    <w:rsid w:val="00C87A87"/>
    <w:rsid w:val="00CA7CD5"/>
    <w:rsid w:val="00CB4895"/>
    <w:rsid w:val="00CB5410"/>
    <w:rsid w:val="00CD120B"/>
    <w:rsid w:val="00CD5A0D"/>
    <w:rsid w:val="00CE033C"/>
    <w:rsid w:val="00CE3C4E"/>
    <w:rsid w:val="00CE4C8B"/>
    <w:rsid w:val="00CF1462"/>
    <w:rsid w:val="00CF5A98"/>
    <w:rsid w:val="00D02000"/>
    <w:rsid w:val="00D1635A"/>
    <w:rsid w:val="00D249A2"/>
    <w:rsid w:val="00D305B8"/>
    <w:rsid w:val="00D30CEB"/>
    <w:rsid w:val="00D3187A"/>
    <w:rsid w:val="00D35CCF"/>
    <w:rsid w:val="00D3709D"/>
    <w:rsid w:val="00D4040B"/>
    <w:rsid w:val="00D52D01"/>
    <w:rsid w:val="00D534E9"/>
    <w:rsid w:val="00D819E6"/>
    <w:rsid w:val="00D85688"/>
    <w:rsid w:val="00D86BBC"/>
    <w:rsid w:val="00DA6AD8"/>
    <w:rsid w:val="00DA6D63"/>
    <w:rsid w:val="00DB25FE"/>
    <w:rsid w:val="00DB2E8F"/>
    <w:rsid w:val="00DB6AD2"/>
    <w:rsid w:val="00DB7A59"/>
    <w:rsid w:val="00DC79EA"/>
    <w:rsid w:val="00DE1C14"/>
    <w:rsid w:val="00DE5F38"/>
    <w:rsid w:val="00DF045C"/>
    <w:rsid w:val="00DF1E20"/>
    <w:rsid w:val="00DF4CDE"/>
    <w:rsid w:val="00DF780C"/>
    <w:rsid w:val="00E118DB"/>
    <w:rsid w:val="00E1489C"/>
    <w:rsid w:val="00E161E3"/>
    <w:rsid w:val="00E219DD"/>
    <w:rsid w:val="00E233D1"/>
    <w:rsid w:val="00E248D0"/>
    <w:rsid w:val="00E2578D"/>
    <w:rsid w:val="00E33C9C"/>
    <w:rsid w:val="00E36EBB"/>
    <w:rsid w:val="00E37C47"/>
    <w:rsid w:val="00E433A7"/>
    <w:rsid w:val="00E44B0D"/>
    <w:rsid w:val="00E51EEA"/>
    <w:rsid w:val="00E65BAA"/>
    <w:rsid w:val="00E76804"/>
    <w:rsid w:val="00E81508"/>
    <w:rsid w:val="00E81F4D"/>
    <w:rsid w:val="00E82CE5"/>
    <w:rsid w:val="00E861A5"/>
    <w:rsid w:val="00E873DC"/>
    <w:rsid w:val="00E94761"/>
    <w:rsid w:val="00E97FB5"/>
    <w:rsid w:val="00EB1183"/>
    <w:rsid w:val="00EB20CF"/>
    <w:rsid w:val="00EB72DE"/>
    <w:rsid w:val="00EC2872"/>
    <w:rsid w:val="00EC52DF"/>
    <w:rsid w:val="00ED4EF1"/>
    <w:rsid w:val="00EE1303"/>
    <w:rsid w:val="00EE3C28"/>
    <w:rsid w:val="00EE6B79"/>
    <w:rsid w:val="00EF22E9"/>
    <w:rsid w:val="00EF36A5"/>
    <w:rsid w:val="00EF519D"/>
    <w:rsid w:val="00EF5E6D"/>
    <w:rsid w:val="00F00885"/>
    <w:rsid w:val="00F13ABF"/>
    <w:rsid w:val="00F157C1"/>
    <w:rsid w:val="00F17CF1"/>
    <w:rsid w:val="00F21563"/>
    <w:rsid w:val="00F25664"/>
    <w:rsid w:val="00F31ED1"/>
    <w:rsid w:val="00F34085"/>
    <w:rsid w:val="00F51288"/>
    <w:rsid w:val="00F55076"/>
    <w:rsid w:val="00F564C8"/>
    <w:rsid w:val="00F6348D"/>
    <w:rsid w:val="00F66862"/>
    <w:rsid w:val="00F7071A"/>
    <w:rsid w:val="00F82FC8"/>
    <w:rsid w:val="00F84D3F"/>
    <w:rsid w:val="00F90AD5"/>
    <w:rsid w:val="00FA1F5E"/>
    <w:rsid w:val="00FA3CAB"/>
    <w:rsid w:val="00FA70E5"/>
    <w:rsid w:val="00FB2BE3"/>
    <w:rsid w:val="00FC4D54"/>
    <w:rsid w:val="00FD04B5"/>
    <w:rsid w:val="00FE3309"/>
    <w:rsid w:val="00FF3219"/>
    <w:rsid w:val="00FF4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41"/>
    <o:shapelayout v:ext="edit">
      <o:idmap v:ext="edit" data="1"/>
    </o:shapelayout>
  </w:shapeDefaults>
  <w:decimalSymbol w:val="."/>
  <w:listSeparator w:val=","/>
  <w14:docId w14:val="42D2E7A3"/>
  <w15:chartTrackingRefBased/>
  <w15:docId w15:val="{D316F63C-6876-48D5-90B8-DB26D370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D3"/>
    <w:pPr>
      <w:spacing w:after="200" w:line="276" w:lineRule="auto"/>
    </w:pPr>
    <w:rPr>
      <w:sz w:val="22"/>
      <w:szCs w:val="22"/>
      <w:lang w:val="fr-FR" w:eastAsia="en-US"/>
    </w:rPr>
  </w:style>
  <w:style w:type="paragraph" w:styleId="Heading3">
    <w:name w:val="heading 3"/>
    <w:basedOn w:val="Normal"/>
    <w:next w:val="Normal"/>
    <w:link w:val="Heading3Char"/>
    <w:qFormat/>
    <w:rsid w:val="00C12713"/>
    <w:pPr>
      <w:keepNext/>
      <w:spacing w:before="240" w:after="120" w:line="240" w:lineRule="auto"/>
      <w:outlineLvl w:val="2"/>
    </w:pPr>
    <w:rPr>
      <w:rFonts w:ascii="Arial" w:eastAsia="Times New Roman" w:hAnsi="Arial"/>
      <w:b/>
      <w:bCs/>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32D"/>
    <w:pPr>
      <w:autoSpaceDE w:val="0"/>
      <w:autoSpaceDN w:val="0"/>
      <w:adjustRightInd w:val="0"/>
    </w:pPr>
    <w:rPr>
      <w:rFonts w:ascii="Arial" w:hAnsi="Arial" w:cs="Arial"/>
      <w:color w:val="000000"/>
      <w:sz w:val="24"/>
      <w:szCs w:val="24"/>
      <w:lang w:val="fr-FR" w:eastAsia="en-US"/>
    </w:rPr>
  </w:style>
  <w:style w:type="paragraph" w:customStyle="1" w:styleId="Body">
    <w:name w:val="Body"/>
    <w:basedOn w:val="Normal"/>
    <w:link w:val="BodyChar"/>
    <w:qFormat/>
    <w:rsid w:val="00581DA4"/>
    <w:pPr>
      <w:numPr>
        <w:numId w:val="6"/>
      </w:numPr>
      <w:tabs>
        <w:tab w:val="clear" w:pos="360"/>
      </w:tabs>
      <w:spacing w:before="120" w:after="120" w:line="240" w:lineRule="auto"/>
      <w:ind w:left="0" w:firstLine="0"/>
    </w:pPr>
    <w:rPr>
      <w:rFonts w:ascii="Arial" w:eastAsia="Times New Roman" w:hAnsi="Arial"/>
      <w:szCs w:val="20"/>
      <w:lang w:val="en-US"/>
    </w:rPr>
  </w:style>
  <w:style w:type="character" w:customStyle="1" w:styleId="BodyChar">
    <w:name w:val="Body Char"/>
    <w:link w:val="Body"/>
    <w:rsid w:val="00581DA4"/>
    <w:rPr>
      <w:rFonts w:ascii="Arial" w:eastAsia="Times New Roman" w:hAnsi="Arial"/>
      <w:sz w:val="22"/>
      <w:lang w:val="en-US" w:eastAsia="en-US"/>
    </w:rPr>
  </w:style>
  <w:style w:type="character" w:customStyle="1" w:styleId="Heading3Char">
    <w:name w:val="Heading 3 Char"/>
    <w:link w:val="Heading3"/>
    <w:rsid w:val="00C12713"/>
    <w:rPr>
      <w:rFonts w:ascii="Arial" w:eastAsia="Times New Roman" w:hAnsi="Arial" w:cs="Arial"/>
      <w:b/>
      <w:bCs/>
      <w:sz w:val="22"/>
      <w:szCs w:val="26"/>
      <w:lang w:val="en-US" w:eastAsia="en-US"/>
    </w:rPr>
  </w:style>
  <w:style w:type="paragraph" w:styleId="NormalWeb">
    <w:name w:val="Normal (Web)"/>
    <w:basedOn w:val="Normal"/>
    <w:uiPriority w:val="99"/>
    <w:unhideWhenUsed/>
    <w:rsid w:val="00C12713"/>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semiHidden/>
    <w:rsid w:val="008F6B40"/>
    <w:rPr>
      <w:rFonts w:ascii="Tahoma" w:hAnsi="Tahoma" w:cs="Tahoma"/>
      <w:sz w:val="16"/>
      <w:szCs w:val="16"/>
    </w:rPr>
  </w:style>
  <w:style w:type="character" w:styleId="CommentReference">
    <w:name w:val="annotation reference"/>
    <w:uiPriority w:val="99"/>
    <w:semiHidden/>
    <w:rsid w:val="008F6B40"/>
    <w:rPr>
      <w:sz w:val="16"/>
      <w:szCs w:val="16"/>
    </w:rPr>
  </w:style>
  <w:style w:type="paragraph" w:styleId="CommentText">
    <w:name w:val="annotation text"/>
    <w:basedOn w:val="Normal"/>
    <w:link w:val="CommentTextChar"/>
    <w:uiPriority w:val="99"/>
    <w:semiHidden/>
    <w:rsid w:val="008F6B40"/>
    <w:rPr>
      <w:sz w:val="20"/>
      <w:szCs w:val="20"/>
    </w:rPr>
  </w:style>
  <w:style w:type="paragraph" w:styleId="CommentSubject">
    <w:name w:val="annotation subject"/>
    <w:basedOn w:val="CommentText"/>
    <w:next w:val="CommentText"/>
    <w:semiHidden/>
    <w:rsid w:val="008F6B40"/>
    <w:rPr>
      <w:b/>
      <w:bCs/>
    </w:rPr>
  </w:style>
  <w:style w:type="paragraph" w:customStyle="1" w:styleId="IGALLReferences">
    <w:name w:val="IGALL References"/>
    <w:basedOn w:val="Normal"/>
    <w:rsid w:val="00D30CEB"/>
    <w:pPr>
      <w:numPr>
        <w:numId w:val="7"/>
      </w:numPr>
    </w:pPr>
  </w:style>
  <w:style w:type="paragraph" w:styleId="Header">
    <w:name w:val="header"/>
    <w:basedOn w:val="Normal"/>
    <w:link w:val="HeaderChar"/>
    <w:uiPriority w:val="99"/>
    <w:unhideWhenUsed/>
    <w:rsid w:val="008716C2"/>
    <w:pPr>
      <w:tabs>
        <w:tab w:val="center" w:pos="4513"/>
        <w:tab w:val="right" w:pos="9026"/>
      </w:tabs>
    </w:pPr>
  </w:style>
  <w:style w:type="character" w:customStyle="1" w:styleId="HeaderChar">
    <w:name w:val="Header Char"/>
    <w:link w:val="Header"/>
    <w:uiPriority w:val="99"/>
    <w:rsid w:val="008716C2"/>
    <w:rPr>
      <w:sz w:val="22"/>
      <w:szCs w:val="22"/>
      <w:lang w:val="fr-FR" w:eastAsia="en-US"/>
    </w:rPr>
  </w:style>
  <w:style w:type="paragraph" w:styleId="Footer">
    <w:name w:val="footer"/>
    <w:basedOn w:val="Normal"/>
    <w:link w:val="FooterChar"/>
    <w:uiPriority w:val="99"/>
    <w:unhideWhenUsed/>
    <w:rsid w:val="008716C2"/>
    <w:pPr>
      <w:tabs>
        <w:tab w:val="center" w:pos="4513"/>
        <w:tab w:val="right" w:pos="9026"/>
      </w:tabs>
    </w:pPr>
  </w:style>
  <w:style w:type="character" w:customStyle="1" w:styleId="FooterChar">
    <w:name w:val="Footer Char"/>
    <w:link w:val="Footer"/>
    <w:uiPriority w:val="99"/>
    <w:rsid w:val="008716C2"/>
    <w:rPr>
      <w:sz w:val="22"/>
      <w:szCs w:val="22"/>
      <w:lang w:val="fr-FR" w:eastAsia="en-US"/>
    </w:rPr>
  </w:style>
  <w:style w:type="character" w:customStyle="1" w:styleId="shorttext">
    <w:name w:val="short_text"/>
    <w:rsid w:val="002B4A1B"/>
  </w:style>
  <w:style w:type="paragraph" w:styleId="ListParagraph">
    <w:name w:val="List Paragraph"/>
    <w:basedOn w:val="Normal"/>
    <w:uiPriority w:val="34"/>
    <w:qFormat/>
    <w:rsid w:val="00B306E7"/>
    <w:pPr>
      <w:spacing w:after="240" w:line="240" w:lineRule="auto"/>
      <w:ind w:left="1440" w:hanging="720"/>
    </w:pPr>
    <w:rPr>
      <w:rFonts w:ascii="Arial" w:eastAsia="Times New Roman" w:hAnsi="Arial"/>
      <w:bCs/>
      <w:szCs w:val="20"/>
      <w:lang w:val="en-US"/>
    </w:rPr>
  </w:style>
  <w:style w:type="paragraph" w:customStyle="1" w:styleId="References">
    <w:name w:val="References"/>
    <w:basedOn w:val="Normal"/>
    <w:uiPriority w:val="99"/>
    <w:rsid w:val="00755CBB"/>
    <w:pPr>
      <w:spacing w:before="120" w:after="120" w:line="240" w:lineRule="auto"/>
      <w:ind w:left="346" w:hanging="346"/>
    </w:pPr>
    <w:rPr>
      <w:rFonts w:ascii="Arial" w:hAnsi="Arial" w:cs="Arial"/>
      <w:lang w:val="sv-SE" w:eastAsia="sv-SE"/>
    </w:rPr>
  </w:style>
  <w:style w:type="character" w:customStyle="1" w:styleId="CommentTextChar">
    <w:name w:val="Comment Text Char"/>
    <w:link w:val="CommentText"/>
    <w:uiPriority w:val="99"/>
    <w:semiHidden/>
    <w:rsid w:val="00035158"/>
    <w:rPr>
      <w:lang w:val="fr-FR" w:eastAsia="en-US"/>
    </w:rPr>
  </w:style>
  <w:style w:type="paragraph" w:styleId="Revision">
    <w:name w:val="Revision"/>
    <w:hidden/>
    <w:uiPriority w:val="99"/>
    <w:semiHidden/>
    <w:rsid w:val="001D032E"/>
    <w:rPr>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129169">
      <w:bodyDiv w:val="1"/>
      <w:marLeft w:val="0"/>
      <w:marRight w:val="0"/>
      <w:marTop w:val="0"/>
      <w:marBottom w:val="0"/>
      <w:divBdr>
        <w:top w:val="none" w:sz="0" w:space="0" w:color="auto"/>
        <w:left w:val="none" w:sz="0" w:space="0" w:color="auto"/>
        <w:bottom w:val="none" w:sz="0" w:space="0" w:color="auto"/>
        <w:right w:val="none" w:sz="0" w:space="0" w:color="auto"/>
      </w:divBdr>
    </w:div>
    <w:div w:id="909385692">
      <w:bodyDiv w:val="1"/>
      <w:marLeft w:val="0"/>
      <w:marRight w:val="0"/>
      <w:marTop w:val="0"/>
      <w:marBottom w:val="0"/>
      <w:divBdr>
        <w:top w:val="none" w:sz="0" w:space="0" w:color="auto"/>
        <w:left w:val="none" w:sz="0" w:space="0" w:color="auto"/>
        <w:bottom w:val="none" w:sz="0" w:space="0" w:color="auto"/>
        <w:right w:val="none" w:sz="0" w:space="0" w:color="auto"/>
      </w:divBdr>
    </w:div>
    <w:div w:id="1127967162">
      <w:bodyDiv w:val="1"/>
      <w:marLeft w:val="0"/>
      <w:marRight w:val="0"/>
      <w:marTop w:val="0"/>
      <w:marBottom w:val="0"/>
      <w:divBdr>
        <w:top w:val="none" w:sz="0" w:space="0" w:color="auto"/>
        <w:left w:val="none" w:sz="0" w:space="0" w:color="auto"/>
        <w:bottom w:val="none" w:sz="0" w:space="0" w:color="auto"/>
        <w:right w:val="none" w:sz="0" w:space="0" w:color="auto"/>
      </w:divBdr>
    </w:div>
    <w:div w:id="1572153104">
      <w:bodyDiv w:val="1"/>
      <w:marLeft w:val="0"/>
      <w:marRight w:val="0"/>
      <w:marTop w:val="0"/>
      <w:marBottom w:val="0"/>
      <w:divBdr>
        <w:top w:val="none" w:sz="0" w:space="0" w:color="auto"/>
        <w:left w:val="none" w:sz="0" w:space="0" w:color="auto"/>
        <w:bottom w:val="none" w:sz="0" w:space="0" w:color="auto"/>
        <w:right w:val="none" w:sz="0" w:space="0" w:color="auto"/>
      </w:divBdr>
    </w:div>
    <w:div w:id="211000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B5D82-44D0-41D4-B2DE-310C78B4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BAE897-6E55-42E3-8505-B6B07E79880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EA8CABB-28AD-4F52-B795-21064DB970E9}">
  <ds:schemaRefs>
    <ds:schemaRef ds:uri="http://schemas.microsoft.com/sharepoint/v3/contenttype/forms"/>
  </ds:schemaRefs>
</ds:datastoreItem>
</file>

<file path=customXml/itemProps4.xml><?xml version="1.0" encoding="utf-8"?>
<ds:datastoreItem xmlns:ds="http://schemas.openxmlformats.org/officeDocument/2006/customXml" ds:itemID="{68B5FD97-A6EC-4188-8D62-3B5485D0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4553</Words>
  <Characters>25957</Characters>
  <Application>Microsoft Office Word</Application>
  <DocSecurity>0</DocSecurity>
  <Lines>216</Lines>
  <Paragraphs>60</Paragraphs>
  <ScaleCrop>false</ScaleCrop>
  <HeadingPairs>
    <vt:vector size="12" baseType="variant">
      <vt:variant>
        <vt:lpstr>Title</vt:lpstr>
      </vt:variant>
      <vt:variant>
        <vt:i4>1</vt:i4>
      </vt:variant>
      <vt:variant>
        <vt:lpstr>Rubrik</vt:lpstr>
      </vt:variant>
      <vt:variant>
        <vt:i4>1</vt:i4>
      </vt:variant>
      <vt:variant>
        <vt:lpstr>Titel</vt:lpstr>
      </vt:variant>
      <vt:variant>
        <vt:i4>1</vt:i4>
      </vt:variant>
      <vt:variant>
        <vt:lpstr>Título</vt:lpstr>
      </vt:variant>
      <vt:variant>
        <vt:i4>1</vt:i4>
      </vt:variant>
      <vt:variant>
        <vt:lpstr>Titre</vt:lpstr>
      </vt:variant>
      <vt:variant>
        <vt:i4>1</vt:i4>
      </vt:variant>
      <vt:variant>
        <vt:lpstr>Název</vt:lpstr>
      </vt:variant>
      <vt:variant>
        <vt:i4>1</vt:i4>
      </vt:variant>
    </vt:vector>
  </HeadingPairs>
  <TitlesOfParts>
    <vt:vector size="6" baseType="lpstr">
      <vt:lpstr>AMP 307 Ageing Management Program for Water Control System</vt:lpstr>
      <vt:lpstr>AMP 307 Ageing Management Program for Water Control System</vt:lpstr>
      <vt:lpstr>AMP 307 Ageing Management Program for Water Control System</vt:lpstr>
      <vt:lpstr>AMP 307 Ageing Management Program for Water Control System</vt:lpstr>
      <vt:lpstr>AMP 307 Ageing Management Program for Water Control System</vt:lpstr>
      <vt:lpstr>AMP 307 Ageing Management Program for Water Control System</vt:lpstr>
    </vt:vector>
  </TitlesOfParts>
  <Company>EDF</Company>
  <LinksUpToDate>false</LinksUpToDate>
  <CharactersWithSpaces>30450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307 Ageing Management Program for Water Control System</dc:title>
  <dc:subject/>
  <dc:creator>g98308</dc:creator>
  <cp:keywords/>
  <cp:lastModifiedBy>MARCHENA, Martin</cp:lastModifiedBy>
  <cp:revision>2</cp:revision>
  <cp:lastPrinted>2016-04-14T10:11:00Z</cp:lastPrinted>
  <dcterms:created xsi:type="dcterms:W3CDTF">2020-12-21T12:05:00Z</dcterms:created>
  <dcterms:modified xsi:type="dcterms:W3CDTF">2020-12-21T12:05:00Z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gesMain">
    <vt:i4>12</vt:i4>
  </property>
  <property fmtid="{D5CDD505-2E9C-101B-9397-08002B2CF9AE}" pid="3" name="ContentTypeId">
    <vt:lpwstr>0x0101000D0E438B4174344CA6D9ED031CF9571B</vt:lpwstr>
  </property>
</Properties>
</file>