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34" w:rsidRPr="00463E03" w:rsidRDefault="00D85534" w:rsidP="00D85534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</w:pPr>
      <w:proofErr w:type="spellStart"/>
      <w:r w:rsidRPr="00463E03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KIapitel</w:t>
      </w:r>
      <w:proofErr w:type="spellEnd"/>
      <w:r w:rsidRPr="00463E03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 5</w:t>
      </w:r>
    </w:p>
    <w:p w:rsidR="00ED54FC" w:rsidRPr="00463E03" w:rsidRDefault="00D85534" w:rsidP="00D85534">
      <w:pPr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</w:pPr>
      <w:r w:rsidRPr="00463E03"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  <w:t xml:space="preserve">Struktur eines </w:t>
      </w:r>
      <w:proofErr w:type="spellStart"/>
      <w:r w:rsidRPr="00463E03"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  <w:t>Javaprogramms</w:t>
      </w:r>
      <w:proofErr w:type="spellEnd"/>
      <w:r w:rsidRPr="00463E03"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  <w:t>:</w:t>
      </w:r>
    </w:p>
    <w:p w:rsidR="00D85534" w:rsidRPr="00463E03" w:rsidRDefault="00D85534" w:rsidP="00D85534">
      <w:pPr>
        <w:pStyle w:val="Listenabsatz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Im Zusammenhang mit der objektorientierten Programmierung haben Begriffe wie Klasse</w:t>
      </w:r>
      <w:r w:rsidRPr="00463E03">
        <w:rPr>
          <w:rFonts w:asciiTheme="majorHAnsi" w:hAnsiTheme="majorHAnsi"/>
          <w:i/>
          <w:color w:val="000000" w:themeColor="text1"/>
          <w:sz w:val="24"/>
          <w:szCs w:val="24"/>
        </w:rPr>
        <w:t>, Objekt, Attribut, Methode, Vererbung</w:t>
      </w:r>
      <w:r w:rsidRPr="00463E03">
        <w:rPr>
          <w:rFonts w:asciiTheme="majorHAnsi" w:hAnsiTheme="majorHAnsi"/>
          <w:color w:val="000000" w:themeColor="text1"/>
          <w:sz w:val="24"/>
          <w:szCs w:val="24"/>
        </w:rPr>
        <w:t xml:space="preserve"> und </w:t>
      </w:r>
      <w:r w:rsidRPr="00463E03">
        <w:rPr>
          <w:rFonts w:asciiTheme="majorHAnsi" w:hAnsiTheme="majorHAnsi"/>
          <w:i/>
          <w:color w:val="000000" w:themeColor="text1"/>
          <w:sz w:val="24"/>
          <w:szCs w:val="24"/>
        </w:rPr>
        <w:t>Interface</w:t>
      </w:r>
      <w:r w:rsidRPr="00463E03">
        <w:rPr>
          <w:rFonts w:asciiTheme="majorHAnsi" w:hAnsiTheme="majorHAnsi"/>
          <w:color w:val="000000" w:themeColor="text1"/>
          <w:sz w:val="24"/>
          <w:szCs w:val="24"/>
        </w:rPr>
        <w:t xml:space="preserve"> eine besondere Bedeutung.</w:t>
      </w:r>
    </w:p>
    <w:p w:rsidR="00D85534" w:rsidRPr="00463E03" w:rsidRDefault="00D85534" w:rsidP="00D85534">
      <w:pPr>
        <w:rPr>
          <w:rFonts w:asciiTheme="majorHAnsi" w:hAnsiTheme="majorHAnsi"/>
          <w:color w:val="C0504D" w:themeColor="accent2"/>
          <w:sz w:val="24"/>
          <w:szCs w:val="24"/>
        </w:rPr>
      </w:pPr>
    </w:p>
    <w:p w:rsidR="00D85534" w:rsidRPr="00463E03" w:rsidRDefault="00D85534" w:rsidP="00D85534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Klasse:</w:t>
      </w:r>
    </w:p>
    <w:p w:rsidR="00D85534" w:rsidRPr="00463E03" w:rsidRDefault="00D85534" w:rsidP="00B76228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Klassen definieren neue Typen, die man als Programmierer komplett auf seine Bedürfnisse zuschneiden kann</w:t>
      </w:r>
    </w:p>
    <w:p w:rsidR="00D85534" w:rsidRPr="00463E03" w:rsidRDefault="00D85534" w:rsidP="00B76228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Sie sind leistungsfähiger als primitive Datentypen</w:t>
      </w:r>
    </w:p>
    <w:p w:rsidR="00D85534" w:rsidRPr="00463E03" w:rsidRDefault="00D85534" w:rsidP="00B76228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 xml:space="preserve">Können </w:t>
      </w:r>
      <w:r w:rsidR="00B76228" w:rsidRPr="00463E03">
        <w:rPr>
          <w:rFonts w:asciiTheme="majorHAnsi" w:hAnsiTheme="majorHAnsi"/>
          <w:sz w:val="24"/>
          <w:szCs w:val="24"/>
        </w:rPr>
        <w:t>nicht nur einen, sondern eine Vi</w:t>
      </w:r>
      <w:r w:rsidRPr="00463E03">
        <w:rPr>
          <w:rFonts w:asciiTheme="majorHAnsi" w:hAnsiTheme="majorHAnsi"/>
          <w:sz w:val="24"/>
          <w:szCs w:val="24"/>
        </w:rPr>
        <w:t>elzahl von Werten speichern</w:t>
      </w:r>
    </w:p>
    <w:p w:rsidR="00B76228" w:rsidRPr="00463E03" w:rsidRDefault="00B76228" w:rsidP="00B76228">
      <w:pPr>
        <w:pStyle w:val="Listenabsatz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Können auf Botschaften reagieren und selbst aktiv werden</w:t>
      </w:r>
    </w:p>
    <w:p w:rsidR="00B76228" w:rsidRPr="00463E03" w:rsidRDefault="00B76228" w:rsidP="00B76228">
      <w:pPr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rPr>
          <w:rFonts w:asciiTheme="majorHAnsi" w:hAnsiTheme="majorHAnsi"/>
          <w:sz w:val="24"/>
          <w:szCs w:val="24"/>
          <w:u w:val="single"/>
        </w:rPr>
      </w:pPr>
      <w:r w:rsidRPr="00463E03">
        <w:rPr>
          <w:rFonts w:asciiTheme="majorHAnsi" w:hAnsiTheme="majorHAnsi"/>
          <w:sz w:val="24"/>
          <w:szCs w:val="24"/>
          <w:u w:val="single"/>
        </w:rPr>
        <w:t>Beispiel:</w:t>
      </w: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color w:val="00B0F0"/>
          <w:sz w:val="24"/>
          <w:szCs w:val="24"/>
        </w:rPr>
        <w:t>Class</w:t>
      </w:r>
      <w:r w:rsidRPr="00463E03">
        <w:rPr>
          <w:rFonts w:asciiTheme="majorHAnsi" w:hAnsiTheme="majorHAnsi"/>
          <w:sz w:val="24"/>
          <w:szCs w:val="24"/>
        </w:rPr>
        <w:t xml:space="preserve"> Bruch {</w:t>
      </w: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ab/>
      </w:r>
      <w:proofErr w:type="spellStart"/>
      <w:r w:rsidRPr="00463E03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63E03">
        <w:rPr>
          <w:rFonts w:asciiTheme="majorHAnsi" w:hAnsiTheme="majorHAnsi"/>
          <w:sz w:val="24"/>
          <w:szCs w:val="24"/>
        </w:rPr>
        <w:t>zaehler</w:t>
      </w:r>
      <w:proofErr w:type="spellEnd"/>
      <w:r w:rsidRPr="00463E03">
        <w:rPr>
          <w:rFonts w:asciiTheme="majorHAnsi" w:hAnsiTheme="majorHAnsi"/>
          <w:sz w:val="24"/>
          <w:szCs w:val="24"/>
        </w:rPr>
        <w:t>;</w:t>
      </w: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ab/>
      </w:r>
      <w:proofErr w:type="spellStart"/>
      <w:r w:rsidRPr="00463E03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63E03">
        <w:rPr>
          <w:rFonts w:asciiTheme="majorHAnsi" w:hAnsiTheme="majorHAnsi"/>
          <w:sz w:val="24"/>
          <w:szCs w:val="24"/>
        </w:rPr>
        <w:t>nenner</w:t>
      </w:r>
      <w:proofErr w:type="spellEnd"/>
      <w:r w:rsidRPr="00463E03">
        <w:rPr>
          <w:rFonts w:asciiTheme="majorHAnsi" w:hAnsiTheme="majorHAnsi"/>
          <w:sz w:val="24"/>
          <w:szCs w:val="24"/>
        </w:rPr>
        <w:t>;</w:t>
      </w: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}</w:t>
      </w: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>Attribute:</w:t>
      </w: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B76228" w:rsidRPr="00463E03" w:rsidRDefault="00B76228" w:rsidP="009B616F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 xml:space="preserve">Sind fester Bestandteil einer Klasse und werden innerhalb der </w:t>
      </w:r>
      <w:proofErr w:type="spellStart"/>
      <w:r w:rsidRPr="00463E03">
        <w:rPr>
          <w:rFonts w:asciiTheme="majorHAnsi" w:hAnsiTheme="majorHAnsi"/>
          <w:color w:val="000000" w:themeColor="text1"/>
          <w:sz w:val="24"/>
          <w:szCs w:val="24"/>
        </w:rPr>
        <w:t>Klassendefintion</w:t>
      </w:r>
      <w:proofErr w:type="spellEnd"/>
      <w:r w:rsidRPr="00463E03">
        <w:rPr>
          <w:rFonts w:asciiTheme="majorHAnsi" w:hAnsiTheme="majorHAnsi"/>
          <w:color w:val="000000" w:themeColor="text1"/>
          <w:sz w:val="24"/>
          <w:szCs w:val="24"/>
        </w:rPr>
        <w:t xml:space="preserve"> festgelegt</w:t>
      </w:r>
    </w:p>
    <w:p w:rsidR="00B76228" w:rsidRPr="00463E03" w:rsidRDefault="00B76228" w:rsidP="009B616F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Müssen innerhalb einer Klasse eindeutig benannt sein</w:t>
      </w:r>
    </w:p>
    <w:p w:rsidR="00B76228" w:rsidRPr="00463E03" w:rsidRDefault="00B76228" w:rsidP="009B616F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Attribute eines Objekts werden über den Objektnamen angesprochen</w:t>
      </w:r>
    </w:p>
    <w:p w:rsidR="00B76228" w:rsidRPr="00463E03" w:rsidRDefault="00B76228" w:rsidP="009B616F">
      <w:pPr>
        <w:pStyle w:val="Listenabsatz"/>
        <w:numPr>
          <w:ilvl w:val="1"/>
          <w:numId w:val="9"/>
        </w:num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Auf Objektname folgt, durch ein Punkt getrennt, der Name des Attributs</w:t>
      </w:r>
    </w:p>
    <w:p w:rsidR="00B76228" w:rsidRPr="00463E03" w:rsidRDefault="00B76228" w:rsidP="00B76228">
      <w:pPr>
        <w:pStyle w:val="Listenabsatz"/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  <w:u w:val="single"/>
        </w:rPr>
        <w:t>Beispiel:</w:t>
      </w:r>
    </w:p>
    <w:p w:rsidR="00B76228" w:rsidRPr="00463E03" w:rsidRDefault="00B76228" w:rsidP="00B76228">
      <w:pPr>
        <w:pStyle w:val="Listenabsatz"/>
        <w:rPr>
          <w:rFonts w:asciiTheme="majorHAnsi" w:hAnsiTheme="majorHAnsi"/>
        </w:rPr>
      </w:pPr>
    </w:p>
    <w:p w:rsidR="00B76228" w:rsidRPr="00463E03" w:rsidRDefault="00B76228" w:rsidP="00B76228">
      <w:pPr>
        <w:pStyle w:val="Listenabsatz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463E03">
        <w:rPr>
          <w:rFonts w:asciiTheme="majorHAnsi" w:hAnsiTheme="majorHAnsi"/>
        </w:rPr>
        <w:t>Inkrementierung</w:t>
      </w:r>
      <w:proofErr w:type="spellEnd"/>
      <w:r w:rsidRPr="00463E03">
        <w:rPr>
          <w:rFonts w:asciiTheme="majorHAnsi" w:hAnsiTheme="majorHAnsi"/>
        </w:rPr>
        <w:t xml:space="preserve"> des Zählers </w:t>
      </w:r>
      <w:r w:rsidRPr="00463E03">
        <w:rPr>
          <w:rFonts w:asciiTheme="majorHAnsi" w:hAnsiTheme="majorHAnsi"/>
        </w:rPr>
        <w:sym w:font="Wingdings" w:char="F0E0"/>
      </w:r>
      <w:r w:rsidRPr="00463E03">
        <w:rPr>
          <w:rFonts w:asciiTheme="majorHAnsi" w:hAnsiTheme="majorHAnsi"/>
        </w:rPr>
        <w:t xml:space="preserve"> </w:t>
      </w:r>
      <w:proofErr w:type="spellStart"/>
      <w:r w:rsidRPr="00463E03">
        <w:rPr>
          <w:rFonts w:asciiTheme="majorHAnsi" w:hAnsiTheme="majorHAnsi"/>
        </w:rPr>
        <w:t>b.zehler</w:t>
      </w:r>
      <w:proofErr w:type="spellEnd"/>
      <w:r w:rsidRPr="00463E03">
        <w:rPr>
          <w:rFonts w:asciiTheme="majorHAnsi" w:hAnsiTheme="majorHAnsi"/>
        </w:rPr>
        <w:t>++;</w:t>
      </w:r>
    </w:p>
    <w:p w:rsidR="00B76228" w:rsidRPr="00463E03" w:rsidRDefault="00B76228" w:rsidP="00B76228">
      <w:pPr>
        <w:pStyle w:val="Listenabsatz"/>
        <w:numPr>
          <w:ilvl w:val="0"/>
          <w:numId w:val="3"/>
        </w:numPr>
        <w:rPr>
          <w:rFonts w:asciiTheme="majorHAnsi" w:hAnsiTheme="majorHAnsi"/>
        </w:rPr>
      </w:pPr>
      <w:r w:rsidRPr="00463E03">
        <w:rPr>
          <w:rFonts w:asciiTheme="majorHAnsi" w:hAnsiTheme="majorHAnsi"/>
        </w:rPr>
        <w:t xml:space="preserve">Prüfen, ob der Nenner ungleich null ist </w:t>
      </w:r>
      <w:r w:rsidRPr="00463E03">
        <w:rPr>
          <w:rFonts w:asciiTheme="majorHAnsi" w:hAnsiTheme="majorHAnsi"/>
        </w:rPr>
        <w:sym w:font="Wingdings" w:char="F0E0"/>
      </w:r>
      <w:r w:rsidRPr="00463E03">
        <w:rPr>
          <w:rFonts w:asciiTheme="majorHAnsi" w:hAnsiTheme="majorHAnsi"/>
        </w:rPr>
        <w:t xml:space="preserve"> </w:t>
      </w:r>
      <w:proofErr w:type="spellStart"/>
      <w:r w:rsidRPr="00463E03">
        <w:rPr>
          <w:rFonts w:asciiTheme="majorHAnsi" w:hAnsiTheme="majorHAnsi"/>
        </w:rPr>
        <w:t>if</w:t>
      </w:r>
      <w:proofErr w:type="spellEnd"/>
      <w:r w:rsidRPr="00463E03">
        <w:rPr>
          <w:rFonts w:asciiTheme="majorHAnsi" w:hAnsiTheme="majorHAnsi"/>
        </w:rPr>
        <w:t xml:space="preserve"> (</w:t>
      </w:r>
      <w:proofErr w:type="spellStart"/>
      <w:r w:rsidRPr="00463E03">
        <w:rPr>
          <w:rFonts w:asciiTheme="majorHAnsi" w:hAnsiTheme="majorHAnsi"/>
        </w:rPr>
        <w:t>b.nenner</w:t>
      </w:r>
      <w:proofErr w:type="spellEnd"/>
      <w:r w:rsidRPr="00463E03">
        <w:rPr>
          <w:rFonts w:asciiTheme="majorHAnsi" w:hAnsiTheme="majorHAnsi"/>
        </w:rPr>
        <w:t xml:space="preserve"> != 0)</w:t>
      </w:r>
    </w:p>
    <w:p w:rsidR="00B76228" w:rsidRPr="00463E03" w:rsidRDefault="00B76228" w:rsidP="00B76228">
      <w:pPr>
        <w:rPr>
          <w:rFonts w:asciiTheme="majorHAnsi" w:hAnsiTheme="majorHAnsi"/>
        </w:rPr>
      </w:pPr>
    </w:p>
    <w:p w:rsidR="00B76228" w:rsidRPr="00463E03" w:rsidRDefault="00B76228" w:rsidP="00B76228">
      <w:pPr>
        <w:rPr>
          <w:rFonts w:asciiTheme="majorHAnsi" w:hAnsiTheme="majorHAnsi"/>
        </w:rPr>
      </w:pPr>
      <w:r w:rsidRPr="00463E03">
        <w:rPr>
          <w:rFonts w:asciiTheme="majorHAnsi" w:hAnsiTheme="majorHAnsi"/>
        </w:rPr>
        <w:t>An dem Punkt zwischen Objektbezeichner und Datenelementbezeichner kann man erkennen, dass hier mit dem Attribut eines Objekts und nicht mit einer lokalen Variablen gearbeitet wird.</w:t>
      </w:r>
    </w:p>
    <w:p w:rsidR="00B76228" w:rsidRPr="00463E03" w:rsidRDefault="00B76228" w:rsidP="00B76228">
      <w:pPr>
        <w:rPr>
          <w:rFonts w:asciiTheme="majorHAnsi" w:hAnsiTheme="majorHAnsi"/>
        </w:rPr>
      </w:pP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494349" w:rsidRDefault="00494349" w:rsidP="009B616F">
      <w:pPr>
        <w:spacing w:after="0" w:line="240" w:lineRule="auto"/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9B616F" w:rsidRPr="00463E03" w:rsidRDefault="009B616F" w:rsidP="009B616F">
      <w:pPr>
        <w:spacing w:after="0" w:line="240" w:lineRule="auto"/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  <w:proofErr w:type="spellStart"/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Packages</w:t>
      </w:r>
      <w:proofErr w:type="spellEnd"/>
      <w:r w:rsidRPr="00463E03"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  <w:t>:</w:t>
      </w:r>
    </w:p>
    <w:p w:rsidR="009B616F" w:rsidRPr="00463E03" w:rsidRDefault="009B616F" w:rsidP="009B616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B76228" w:rsidRPr="00463E03" w:rsidRDefault="009B616F" w:rsidP="009B616F">
      <w:pPr>
        <w:pStyle w:val="Listenabsatz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463E03">
        <w:rPr>
          <w:rFonts w:asciiTheme="majorHAnsi" w:hAnsiTheme="majorHAnsi"/>
          <w:sz w:val="24"/>
          <w:szCs w:val="24"/>
        </w:rPr>
        <w:t>Packages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sind sehr gut vergleichbar mit Ordnern innerhalb eines Datensystems</w:t>
      </w:r>
    </w:p>
    <w:p w:rsidR="009B616F" w:rsidRPr="00463E03" w:rsidRDefault="009B616F" w:rsidP="009B616F">
      <w:pPr>
        <w:pStyle w:val="Listenabsatz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Werden in gleichnamigen Ordnern angelegt</w:t>
      </w:r>
    </w:p>
    <w:p w:rsidR="009B616F" w:rsidRPr="00463E03" w:rsidRDefault="009B616F" w:rsidP="009B616F">
      <w:pPr>
        <w:pStyle w:val="Listenabsatz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Können auch wie Ordner geschachtelt werden</w:t>
      </w:r>
    </w:p>
    <w:p w:rsidR="009B616F" w:rsidRPr="00463E03" w:rsidRDefault="009B616F" w:rsidP="009B616F">
      <w:pPr>
        <w:pStyle w:val="Listenabsatz"/>
        <w:numPr>
          <w:ilvl w:val="1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 xml:space="preserve">Hierarchische Struktur mit </w:t>
      </w:r>
      <w:proofErr w:type="spellStart"/>
      <w:r w:rsidRPr="00463E03">
        <w:rPr>
          <w:rFonts w:asciiTheme="majorHAnsi" w:hAnsiTheme="majorHAnsi"/>
          <w:sz w:val="24"/>
          <w:szCs w:val="24"/>
        </w:rPr>
        <w:t>Packages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und Subpackages</w:t>
      </w:r>
    </w:p>
    <w:p w:rsidR="00F04049" w:rsidRPr="00463E03" w:rsidRDefault="00F04049" w:rsidP="00F04049">
      <w:pPr>
        <w:pStyle w:val="Listenabsatz"/>
        <w:spacing w:after="0"/>
        <w:rPr>
          <w:rFonts w:asciiTheme="majorHAnsi" w:hAnsiTheme="majorHAnsi"/>
        </w:rPr>
      </w:pPr>
    </w:p>
    <w:p w:rsidR="00F04049" w:rsidRPr="00463E03" w:rsidRDefault="00F04049" w:rsidP="00F04049">
      <w:pPr>
        <w:pStyle w:val="Listenabsatz"/>
        <w:spacing w:after="0"/>
        <w:rPr>
          <w:rFonts w:asciiTheme="majorHAnsi" w:hAnsiTheme="majorHAnsi"/>
        </w:rPr>
      </w:pPr>
      <w:r w:rsidRPr="00463E03">
        <w:rPr>
          <w:rFonts w:asciiTheme="majorHAnsi" w:hAnsiTheme="majorHAnsi"/>
        </w:rPr>
        <w:sym w:font="Wingdings" w:char="F0E0"/>
      </w:r>
      <w:proofErr w:type="spellStart"/>
      <w:r w:rsidRPr="00463E03">
        <w:rPr>
          <w:rFonts w:asciiTheme="majorHAnsi" w:hAnsiTheme="majorHAnsi"/>
        </w:rPr>
        <w:t>Packages</w:t>
      </w:r>
      <w:proofErr w:type="spellEnd"/>
      <w:r w:rsidRPr="00463E03">
        <w:rPr>
          <w:rFonts w:asciiTheme="majorHAnsi" w:hAnsiTheme="majorHAnsi"/>
        </w:rPr>
        <w:t xml:space="preserve"> dienen dazu, mehrere logisch zusammengehörige Klassen zusammenzufassen und damit die Verwaltung größerer Programme zu vereinfachen.</w:t>
      </w:r>
    </w:p>
    <w:p w:rsidR="00F04049" w:rsidRPr="00463E03" w:rsidRDefault="00F04049" w:rsidP="00F04049">
      <w:pPr>
        <w:spacing w:after="0" w:line="240" w:lineRule="auto"/>
        <w:ind w:left="708"/>
        <w:rPr>
          <w:rFonts w:asciiTheme="majorHAnsi" w:hAnsiTheme="majorHAnsi"/>
          <w:sz w:val="24"/>
          <w:szCs w:val="24"/>
        </w:rPr>
      </w:pPr>
    </w:p>
    <w:p w:rsidR="009B616F" w:rsidRPr="00463E03" w:rsidRDefault="009B616F" w:rsidP="009B616F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9B616F" w:rsidRPr="00463E03" w:rsidRDefault="009B616F" w:rsidP="009B616F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9B616F" w:rsidRPr="00463E03" w:rsidRDefault="009B616F" w:rsidP="009B616F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B76228" w:rsidRPr="00463E03" w:rsidRDefault="009B616F" w:rsidP="0062429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noProof/>
          <w:sz w:val="24"/>
          <w:szCs w:val="24"/>
          <w:lang w:eastAsia="de-DE"/>
        </w:rPr>
        <w:drawing>
          <wp:inline distT="0" distB="0" distL="0" distR="0">
            <wp:extent cx="3933825" cy="2645966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906" t="37941" r="45363" b="2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 w:rsidRPr="00463E03">
        <w:rPr>
          <w:rFonts w:asciiTheme="majorHAnsi" w:hAnsiTheme="majorHAnsi"/>
          <w:sz w:val="24"/>
          <w:szCs w:val="24"/>
          <w:u w:val="single"/>
        </w:rPr>
        <w:t>Beispiel:</w:t>
      </w: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463E03">
        <w:rPr>
          <w:rFonts w:asciiTheme="majorHAnsi" w:hAnsiTheme="majorHAnsi"/>
          <w:color w:val="00B0F0"/>
          <w:sz w:val="24"/>
          <w:szCs w:val="24"/>
        </w:rPr>
        <w:t>package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uebung05;</w:t>
      </w: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463E03">
        <w:rPr>
          <w:rFonts w:asciiTheme="majorHAnsi" w:hAnsiTheme="majorHAnsi"/>
          <w:color w:val="00B0F0"/>
          <w:sz w:val="24"/>
          <w:szCs w:val="24"/>
        </w:rPr>
        <w:t>class</w:t>
      </w:r>
      <w:proofErr w:type="spellEnd"/>
      <w:r w:rsidRPr="00463E03">
        <w:rPr>
          <w:rFonts w:asciiTheme="majorHAnsi" w:hAnsiTheme="majorHAnsi"/>
          <w:color w:val="00B0F0"/>
          <w:sz w:val="24"/>
          <w:szCs w:val="24"/>
        </w:rPr>
        <w:t xml:space="preserve"> </w:t>
      </w:r>
      <w:r w:rsidRPr="00463E03">
        <w:rPr>
          <w:rFonts w:asciiTheme="majorHAnsi" w:hAnsiTheme="majorHAnsi"/>
          <w:sz w:val="24"/>
          <w:szCs w:val="24"/>
        </w:rPr>
        <w:t>Bruch {</w:t>
      </w: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ab/>
      </w:r>
      <w:proofErr w:type="spellStart"/>
      <w:r w:rsidRPr="00463E03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 w:rsidRPr="00463E03">
        <w:rPr>
          <w:rFonts w:asciiTheme="majorHAnsi" w:hAnsiTheme="majorHAnsi"/>
          <w:color w:val="7030A0"/>
          <w:sz w:val="24"/>
          <w:szCs w:val="24"/>
        </w:rPr>
        <w:t xml:space="preserve"> </w:t>
      </w:r>
      <w:proofErr w:type="spellStart"/>
      <w:r w:rsidRPr="00463E03">
        <w:rPr>
          <w:rFonts w:asciiTheme="majorHAnsi" w:hAnsiTheme="majorHAnsi"/>
          <w:sz w:val="24"/>
          <w:szCs w:val="24"/>
        </w:rPr>
        <w:t>zaehler</w:t>
      </w:r>
      <w:proofErr w:type="spellEnd"/>
      <w:r w:rsidRPr="00463E03">
        <w:rPr>
          <w:rFonts w:asciiTheme="majorHAnsi" w:hAnsiTheme="majorHAnsi"/>
          <w:sz w:val="24"/>
          <w:szCs w:val="24"/>
        </w:rPr>
        <w:t>;</w:t>
      </w: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ab/>
      </w:r>
      <w:proofErr w:type="spellStart"/>
      <w:r w:rsidRPr="00463E03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63E03">
        <w:rPr>
          <w:rFonts w:asciiTheme="majorHAnsi" w:hAnsiTheme="majorHAnsi"/>
          <w:sz w:val="24"/>
          <w:szCs w:val="24"/>
        </w:rPr>
        <w:t>nenner</w:t>
      </w:r>
      <w:proofErr w:type="spellEnd"/>
      <w:r w:rsidRPr="00463E03">
        <w:rPr>
          <w:rFonts w:asciiTheme="majorHAnsi" w:hAnsiTheme="majorHAnsi"/>
          <w:sz w:val="24"/>
          <w:szCs w:val="24"/>
        </w:rPr>
        <w:t>;</w:t>
      </w:r>
    </w:p>
    <w:p w:rsidR="009B616F" w:rsidRPr="00463E03" w:rsidRDefault="009B616F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}</w:t>
      </w:r>
    </w:p>
    <w:p w:rsidR="003723E6" w:rsidRPr="00463E03" w:rsidRDefault="003723E6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723E6" w:rsidRPr="00463E03" w:rsidRDefault="003723E6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723E6" w:rsidRPr="00463E03" w:rsidRDefault="003723E6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04049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04049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04049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04049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04049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04049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D85534" w:rsidRPr="00463E03" w:rsidRDefault="00F04049" w:rsidP="00B76228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Objekte</w:t>
      </w:r>
      <w:r w:rsidRPr="00463E03"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  <w:t>:</w:t>
      </w:r>
    </w:p>
    <w:p w:rsidR="00F04049" w:rsidRPr="00463E03" w:rsidRDefault="00F04049" w:rsidP="00624293">
      <w:pPr>
        <w:pStyle w:val="Listenabsatz"/>
        <w:numPr>
          <w:ilvl w:val="0"/>
          <w:numId w:val="1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Ein Objekt ist ein  Exemplar, das nach dem Bauplan einer Klassendefinition erstellt wurde. Die Klasse stellt den Bauplan dar. Das Objekt ist eine Variable, die nach diesem Plan aufgebaut ist.</w:t>
      </w:r>
    </w:p>
    <w:p w:rsidR="00624293" w:rsidRPr="00463E03" w:rsidRDefault="00624293" w:rsidP="00624293">
      <w:pPr>
        <w:pStyle w:val="Listenabsatz"/>
        <w:rPr>
          <w:rFonts w:asciiTheme="majorHAnsi" w:hAnsiTheme="majorHAnsi"/>
          <w:color w:val="000000" w:themeColor="text1"/>
          <w:sz w:val="24"/>
          <w:szCs w:val="24"/>
        </w:rPr>
      </w:pPr>
    </w:p>
    <w:p w:rsidR="00F04049" w:rsidRPr="00463E03" w:rsidRDefault="00F04049" w:rsidP="00624293">
      <w:pPr>
        <w:pStyle w:val="Listenabsatz"/>
        <w:ind w:left="2160"/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noProof/>
          <w:lang w:eastAsia="de-DE"/>
        </w:rPr>
        <w:drawing>
          <wp:inline distT="0" distB="0" distL="0" distR="0">
            <wp:extent cx="3861027" cy="2162175"/>
            <wp:effectExtent l="19050" t="0" r="6123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062" t="49999" r="54426" b="33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27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293" w:rsidRPr="00463E03" w:rsidRDefault="00624293" w:rsidP="00624293">
      <w:pPr>
        <w:ind w:left="3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F04049" w:rsidRPr="00463E03" w:rsidRDefault="00F04049" w:rsidP="00624293">
      <w:pPr>
        <w:pStyle w:val="Listenabsatz"/>
        <w:numPr>
          <w:ilvl w:val="0"/>
          <w:numId w:val="1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Nach einer Erstellung des Bauplans durch die oben beschriebene Definition steht der neue Typ zur Verfügung</w:t>
      </w:r>
    </w:p>
    <w:p w:rsidR="00F04049" w:rsidRPr="00463E03" w:rsidRDefault="00624293" w:rsidP="00624293">
      <w:pPr>
        <w:pStyle w:val="Listenabsatz"/>
        <w:numPr>
          <w:ilvl w:val="0"/>
          <w:numId w:val="15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463E03">
        <w:rPr>
          <w:rFonts w:asciiTheme="majorHAnsi" w:hAnsiTheme="majorHAnsi"/>
          <w:color w:val="000000" w:themeColor="text1"/>
          <w:sz w:val="24"/>
          <w:szCs w:val="24"/>
        </w:rPr>
        <w:t>Eine Variable dieses Typs kann mit folgender Anweisung definiert werden.</w:t>
      </w:r>
    </w:p>
    <w:p w:rsidR="00624293" w:rsidRPr="00463E03" w:rsidRDefault="00624293" w:rsidP="00F04049">
      <w:pPr>
        <w:ind w:left="360"/>
        <w:rPr>
          <w:rFonts w:asciiTheme="majorHAnsi" w:hAnsiTheme="majorHAnsi"/>
          <w:color w:val="000000" w:themeColor="text1"/>
          <w:sz w:val="24"/>
          <w:szCs w:val="24"/>
        </w:rPr>
      </w:pPr>
    </w:p>
    <w:p w:rsidR="00624293" w:rsidRPr="00463E03" w:rsidRDefault="00624293" w:rsidP="00624293">
      <w:pPr>
        <w:jc w:val="center"/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  <w:r w:rsidRPr="00463E03">
        <w:rPr>
          <w:rFonts w:asciiTheme="majorHAnsi" w:hAnsiTheme="majorHAnsi"/>
          <w:noProof/>
          <w:color w:val="943634" w:themeColor="accent2" w:themeShade="BF"/>
          <w:sz w:val="24"/>
          <w:szCs w:val="24"/>
          <w:lang w:eastAsia="de-DE"/>
        </w:rPr>
        <w:drawing>
          <wp:inline distT="0" distB="0" distL="0" distR="0">
            <wp:extent cx="4238625" cy="1085850"/>
            <wp:effectExtent l="19050" t="0" r="952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648" t="37242" r="9813" b="29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293" w:rsidRPr="00463E03" w:rsidRDefault="00624293" w:rsidP="0062429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F04049" w:rsidRPr="00463E03" w:rsidRDefault="00F04049" w:rsidP="00B76228">
      <w:pPr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rPr>
          <w:rFonts w:asciiTheme="majorHAnsi" w:hAnsiTheme="majorHAnsi"/>
          <w:sz w:val="24"/>
          <w:szCs w:val="24"/>
        </w:rPr>
      </w:pPr>
    </w:p>
    <w:p w:rsidR="00B76228" w:rsidRPr="00463E03" w:rsidRDefault="00B76228" w:rsidP="00B76228">
      <w:pPr>
        <w:rPr>
          <w:rFonts w:asciiTheme="majorHAnsi" w:hAnsiTheme="majorHAnsi"/>
          <w:sz w:val="24"/>
          <w:szCs w:val="24"/>
        </w:rPr>
      </w:pPr>
    </w:p>
    <w:p w:rsidR="00D85534" w:rsidRPr="00463E03" w:rsidRDefault="00D85534" w:rsidP="00D85534">
      <w:pPr>
        <w:jc w:val="center"/>
        <w:rPr>
          <w:rFonts w:asciiTheme="majorHAnsi" w:hAnsiTheme="majorHAnsi"/>
          <w:b/>
          <w:color w:val="943634" w:themeColor="accent2" w:themeShade="BF"/>
          <w:sz w:val="36"/>
          <w:szCs w:val="36"/>
          <w:u w:val="single"/>
        </w:rPr>
      </w:pPr>
    </w:p>
    <w:p w:rsidR="00D85534" w:rsidRPr="00463E03" w:rsidRDefault="00D85534" w:rsidP="00D85534">
      <w:pPr>
        <w:rPr>
          <w:rFonts w:asciiTheme="majorHAnsi" w:hAnsiTheme="majorHAnsi"/>
          <w:color w:val="943634" w:themeColor="accent2" w:themeShade="BF"/>
          <w:sz w:val="24"/>
          <w:szCs w:val="24"/>
        </w:rPr>
      </w:pPr>
    </w:p>
    <w:p w:rsidR="00624293" w:rsidRPr="00463E03" w:rsidRDefault="00624293" w:rsidP="00D85534">
      <w:pPr>
        <w:rPr>
          <w:rFonts w:asciiTheme="majorHAnsi" w:hAnsiTheme="majorHAnsi"/>
          <w:color w:val="943634" w:themeColor="accent2" w:themeShade="BF"/>
          <w:sz w:val="24"/>
          <w:szCs w:val="24"/>
        </w:rPr>
      </w:pPr>
    </w:p>
    <w:p w:rsidR="00624293" w:rsidRPr="00463E03" w:rsidRDefault="00624293" w:rsidP="00463E0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Wertzuweisungen bei Objekten:</w:t>
      </w:r>
    </w:p>
    <w:p w:rsidR="00624293" w:rsidRPr="00463E03" w:rsidRDefault="00624293" w:rsidP="00624293">
      <w:pPr>
        <w:pStyle w:val="Listenabsatz"/>
        <w:numPr>
          <w:ilvl w:val="0"/>
          <w:numId w:val="1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Objekte sind Referenztypen.</w:t>
      </w:r>
    </w:p>
    <w:p w:rsidR="00624293" w:rsidRPr="00463E03" w:rsidRDefault="00624293" w:rsidP="00624293">
      <w:pPr>
        <w:pStyle w:val="Listenabsatz"/>
        <w:numPr>
          <w:ilvl w:val="0"/>
          <w:numId w:val="14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sz w:val="24"/>
          <w:szCs w:val="24"/>
        </w:rPr>
        <w:t>Eine Wertzuweisung hat andere Folgen als bei den primitiven Typen</w:t>
      </w:r>
    </w:p>
    <w:p w:rsidR="00624293" w:rsidRPr="00463E03" w:rsidRDefault="00624293" w:rsidP="0062429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624293" w:rsidRPr="00463E03" w:rsidRDefault="00624293" w:rsidP="00624293">
      <w:pPr>
        <w:rPr>
          <w:rFonts w:asciiTheme="majorHAnsi" w:hAnsiTheme="majorHAnsi"/>
          <w:sz w:val="24"/>
          <w:szCs w:val="24"/>
        </w:rPr>
      </w:pPr>
      <w:proofErr w:type="spellStart"/>
      <w:r w:rsidRPr="00463E03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 w:rsidRPr="00463E03">
        <w:rPr>
          <w:rFonts w:asciiTheme="majorHAnsi" w:hAnsiTheme="majorHAnsi"/>
          <w:color w:val="7030A0"/>
          <w:sz w:val="24"/>
          <w:szCs w:val="24"/>
        </w:rPr>
        <w:t xml:space="preserve"> </w:t>
      </w:r>
      <w:r w:rsidRPr="00463E03">
        <w:rPr>
          <w:rFonts w:asciiTheme="majorHAnsi" w:hAnsiTheme="majorHAnsi"/>
          <w:sz w:val="24"/>
          <w:szCs w:val="24"/>
        </w:rPr>
        <w:t xml:space="preserve">zahl1 = </w:t>
      </w:r>
      <w:r w:rsidRPr="00463E03">
        <w:rPr>
          <w:rFonts w:asciiTheme="majorHAnsi" w:hAnsiTheme="majorHAnsi" w:cstheme="minorHAnsi"/>
          <w:sz w:val="24"/>
          <w:szCs w:val="24"/>
        </w:rPr>
        <w:t>2387</w:t>
      </w:r>
      <w:r w:rsidRPr="00463E03">
        <w:rPr>
          <w:rFonts w:asciiTheme="majorHAnsi" w:hAnsiTheme="majorHAnsi"/>
          <w:sz w:val="24"/>
          <w:szCs w:val="24"/>
        </w:rPr>
        <w:t xml:space="preserve"> </w:t>
      </w:r>
      <w:r w:rsidRPr="00463E03">
        <w:rPr>
          <w:rFonts w:asciiTheme="majorHAnsi" w:hAnsiTheme="majorHAnsi"/>
          <w:sz w:val="24"/>
          <w:szCs w:val="24"/>
        </w:rPr>
        <w:sym w:font="Wingdings" w:char="F0E0"/>
      </w:r>
      <w:r w:rsidRPr="00463E03">
        <w:rPr>
          <w:rFonts w:asciiTheme="majorHAnsi" w:hAnsiTheme="majorHAnsi"/>
          <w:sz w:val="24"/>
          <w:szCs w:val="24"/>
        </w:rPr>
        <w:t xml:space="preserve"> im Hauptspeicher eine Variable zahl 1 mit dem Wert </w:t>
      </w:r>
      <w:r w:rsidRPr="00463E03">
        <w:rPr>
          <w:rFonts w:asciiTheme="majorHAnsi" w:hAnsiTheme="majorHAnsi" w:cstheme="minorHAnsi"/>
          <w:sz w:val="24"/>
          <w:szCs w:val="24"/>
        </w:rPr>
        <w:t>2387</w:t>
      </w:r>
    </w:p>
    <w:p w:rsidR="00624293" w:rsidRPr="00463E03" w:rsidRDefault="00624293" w:rsidP="00624293">
      <w:pPr>
        <w:rPr>
          <w:rFonts w:asciiTheme="majorHAnsi" w:hAnsiTheme="majorHAnsi"/>
          <w:sz w:val="24"/>
          <w:szCs w:val="24"/>
        </w:rPr>
      </w:pPr>
      <w:r w:rsidRPr="00463E03">
        <w:rPr>
          <w:rFonts w:asciiTheme="majorHAnsi" w:hAnsiTheme="majorHAnsi"/>
          <w:noProof/>
          <w:sz w:val="24"/>
          <w:szCs w:val="24"/>
          <w:lang w:eastAsia="de-DE"/>
        </w:rPr>
        <w:drawing>
          <wp:inline distT="0" distB="0" distL="0" distR="0">
            <wp:extent cx="3981450" cy="923925"/>
            <wp:effectExtent l="19050" t="0" r="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033" t="40882" r="14876" b="30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3E03">
        <w:rPr>
          <w:rFonts w:asciiTheme="majorHAnsi" w:hAnsiTheme="majorHAnsi"/>
          <w:sz w:val="24"/>
          <w:szCs w:val="24"/>
        </w:rPr>
        <w:t xml:space="preserve"> </w:t>
      </w:r>
    </w:p>
    <w:p w:rsidR="00624293" w:rsidRPr="00463E03" w:rsidRDefault="00624293" w:rsidP="00624293">
      <w:pPr>
        <w:rPr>
          <w:rFonts w:asciiTheme="majorHAnsi" w:hAnsiTheme="majorHAnsi"/>
          <w:sz w:val="24"/>
          <w:szCs w:val="24"/>
          <w:u w:val="single"/>
        </w:rPr>
      </w:pPr>
      <w:r w:rsidRPr="00463E03">
        <w:rPr>
          <w:rFonts w:asciiTheme="majorHAnsi" w:hAnsiTheme="majorHAnsi"/>
          <w:sz w:val="24"/>
          <w:szCs w:val="24"/>
          <w:u w:val="single"/>
        </w:rPr>
        <w:t>Weitere Anweisung</w:t>
      </w:r>
    </w:p>
    <w:p w:rsidR="00624293" w:rsidRPr="00463E03" w:rsidRDefault="00624293" w:rsidP="00624293">
      <w:pPr>
        <w:rPr>
          <w:rFonts w:asciiTheme="majorHAnsi" w:hAnsiTheme="majorHAnsi"/>
          <w:sz w:val="24"/>
          <w:szCs w:val="24"/>
        </w:rPr>
      </w:pPr>
      <w:proofErr w:type="spellStart"/>
      <w:r w:rsidRPr="00463E03">
        <w:rPr>
          <w:rFonts w:asciiTheme="majorHAnsi" w:hAnsiTheme="majorHAnsi"/>
          <w:color w:val="7030A0"/>
          <w:sz w:val="24"/>
          <w:szCs w:val="24"/>
        </w:rPr>
        <w:t>int</w:t>
      </w:r>
      <w:proofErr w:type="spellEnd"/>
      <w:r w:rsidRPr="00463E03">
        <w:rPr>
          <w:rFonts w:asciiTheme="majorHAnsi" w:hAnsiTheme="majorHAnsi"/>
          <w:sz w:val="24"/>
          <w:szCs w:val="24"/>
        </w:rPr>
        <w:t xml:space="preserve"> zahl2  = zahl1;  </w:t>
      </w:r>
    </w:p>
    <w:p w:rsidR="00624293" w:rsidRPr="00463E03" w:rsidRDefault="00624293" w:rsidP="00624293">
      <w:p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t>weitere Variable mit dem gleichen Inhalt:</w:t>
      </w:r>
    </w:p>
    <w:p w:rsidR="00624293" w:rsidRPr="00463E03" w:rsidRDefault="00624293" w:rsidP="00624293">
      <w:p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noProof/>
          <w:sz w:val="24"/>
          <w:szCs w:val="24"/>
          <w:lang w:eastAsia="de-DE"/>
        </w:rPr>
        <w:drawing>
          <wp:inline distT="0" distB="0" distL="0" distR="0">
            <wp:extent cx="3988872" cy="1027215"/>
            <wp:effectExtent l="19050" t="0" r="0" b="0"/>
            <wp:docPr id="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064" t="41941" r="14649" b="2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72" cy="102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B1" w:rsidRPr="00463E03" w:rsidRDefault="00F209B1" w:rsidP="00624293">
      <w:p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sym w:font="Wingdings" w:char="F0E0"/>
      </w:r>
      <w:r w:rsidRPr="00463E03">
        <w:rPr>
          <w:rFonts w:asciiTheme="majorHAnsi" w:hAnsiTheme="majorHAnsi" w:cstheme="minorHAnsi"/>
          <w:sz w:val="24"/>
          <w:szCs w:val="24"/>
        </w:rPr>
        <w:t xml:space="preserve">Es </w:t>
      </w:r>
      <w:proofErr w:type="gramStart"/>
      <w:r w:rsidRPr="00463E03">
        <w:rPr>
          <w:rFonts w:asciiTheme="majorHAnsi" w:hAnsiTheme="majorHAnsi" w:cstheme="minorHAnsi"/>
          <w:sz w:val="24"/>
          <w:szCs w:val="24"/>
        </w:rPr>
        <w:t>existieren</w:t>
      </w:r>
      <w:proofErr w:type="gramEnd"/>
      <w:r w:rsidRPr="00463E03">
        <w:rPr>
          <w:rFonts w:asciiTheme="majorHAnsi" w:hAnsiTheme="majorHAnsi" w:cstheme="minorHAnsi"/>
          <w:sz w:val="24"/>
          <w:szCs w:val="24"/>
        </w:rPr>
        <w:t xml:space="preserve"> anschließend zwei variablen mit unterschiedlichen Bezeichnern, die beide den gleichen Wert haben. </w:t>
      </w:r>
    </w:p>
    <w:p w:rsidR="00F209B1" w:rsidRPr="00463E03" w:rsidRDefault="00F209B1" w:rsidP="00624293">
      <w:pPr>
        <w:rPr>
          <w:rFonts w:asciiTheme="majorHAnsi" w:hAnsiTheme="majorHAnsi" w:cstheme="minorHAnsi"/>
          <w:color w:val="943634" w:themeColor="accent2" w:themeShade="BF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t xml:space="preserve">zahl1 =  </w:t>
      </w:r>
      <w:r w:rsidRPr="00463E03">
        <w:rPr>
          <w:rFonts w:asciiTheme="majorHAnsi" w:hAnsiTheme="majorHAnsi" w:cstheme="minorHAnsi"/>
          <w:color w:val="943634" w:themeColor="accent2" w:themeShade="BF"/>
          <w:sz w:val="24"/>
          <w:szCs w:val="24"/>
        </w:rPr>
        <w:t>46</w:t>
      </w:r>
    </w:p>
    <w:p w:rsidR="00F209B1" w:rsidRPr="00463E03" w:rsidRDefault="00F209B1" w:rsidP="00624293">
      <w:p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t>Inhalt von zahl1 hat keinen  Einfluss auf zahl2:</w:t>
      </w:r>
    </w:p>
    <w:p w:rsidR="00624293" w:rsidRDefault="00624293" w:rsidP="00624293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  <w:lang w:eastAsia="de-DE"/>
        </w:rPr>
        <w:drawing>
          <wp:inline distT="0" distB="0" distL="0" distR="0">
            <wp:extent cx="3988872" cy="1045029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168" t="43739" r="14543" b="2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72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9C" w:rsidRDefault="0020349C" w:rsidP="0062429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20349C" w:rsidRDefault="0020349C" w:rsidP="00624293">
      <w:pPr>
        <w:rPr>
          <w:rFonts w:asciiTheme="majorHAnsi" w:hAnsiTheme="majorHAnsi"/>
          <w:b/>
          <w:color w:val="943634" w:themeColor="accent2" w:themeShade="BF"/>
          <w:sz w:val="24"/>
          <w:szCs w:val="24"/>
          <w:u w:val="single"/>
        </w:rPr>
      </w:pPr>
    </w:p>
    <w:p w:rsidR="00494349" w:rsidRDefault="00494349" w:rsidP="0062429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494349" w:rsidRDefault="00494349" w:rsidP="0062429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494349" w:rsidRDefault="00494349" w:rsidP="0062429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494349" w:rsidRDefault="00494349" w:rsidP="0062429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</w:p>
    <w:p w:rsidR="00F209B1" w:rsidRPr="00463E03" w:rsidRDefault="000C4D12" w:rsidP="00624293">
      <w:pPr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</w:pPr>
      <w:proofErr w:type="spellStart"/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lastRenderedPageBreak/>
        <w:t>Gültigkeitsbreich</w:t>
      </w:r>
      <w:proofErr w:type="spellEnd"/>
      <w:r w:rsidRPr="00463E03">
        <w:rPr>
          <w:rFonts w:asciiTheme="majorHAnsi" w:hAnsiTheme="majorHAnsi"/>
          <w:b/>
          <w:color w:val="C0504D" w:themeColor="accent2"/>
          <w:sz w:val="24"/>
          <w:szCs w:val="24"/>
          <w:u w:val="single"/>
        </w:rPr>
        <w:t xml:space="preserve"> und Lebensdauer:</w:t>
      </w:r>
    </w:p>
    <w:p w:rsidR="000C4D12" w:rsidRPr="00463E03" w:rsidRDefault="000C4D12" w:rsidP="0020349C">
      <w:pPr>
        <w:pStyle w:val="Listenabsatz"/>
        <w:numPr>
          <w:ilvl w:val="0"/>
          <w:numId w:val="16"/>
        </w:num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t>Unterschiede zwischen lokalen Datenträgern und Datenelementen eines Objekts</w:t>
      </w:r>
    </w:p>
    <w:p w:rsidR="000C4D12" w:rsidRPr="00463E03" w:rsidRDefault="000C4D12" w:rsidP="0020349C">
      <w:pPr>
        <w:pStyle w:val="Listenabsatz"/>
        <w:numPr>
          <w:ilvl w:val="0"/>
          <w:numId w:val="16"/>
        </w:num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t>Lokale Variablen: nur innerhalb eines Blocks</w:t>
      </w:r>
      <w:r w:rsidR="003969F1" w:rsidRPr="00463E03">
        <w:rPr>
          <w:rFonts w:asciiTheme="majorHAnsi" w:hAnsiTheme="majorHAnsi" w:cstheme="minorHAnsi"/>
          <w:sz w:val="24"/>
          <w:szCs w:val="24"/>
        </w:rPr>
        <w:t>, in dem sie definiert wu</w:t>
      </w:r>
      <w:r w:rsidRPr="00463E03">
        <w:rPr>
          <w:rFonts w:asciiTheme="majorHAnsi" w:hAnsiTheme="majorHAnsi" w:cstheme="minorHAnsi"/>
          <w:sz w:val="24"/>
          <w:szCs w:val="24"/>
        </w:rPr>
        <w:t>rden</w:t>
      </w:r>
    </w:p>
    <w:p w:rsidR="000C4D12" w:rsidRPr="00463E03" w:rsidRDefault="003969F1" w:rsidP="0020349C">
      <w:pPr>
        <w:pStyle w:val="Listenabsatz"/>
        <w:numPr>
          <w:ilvl w:val="0"/>
          <w:numId w:val="16"/>
        </w:numPr>
        <w:rPr>
          <w:rFonts w:asciiTheme="majorHAnsi" w:hAnsiTheme="majorHAnsi" w:cstheme="minorHAnsi"/>
          <w:sz w:val="24"/>
          <w:szCs w:val="24"/>
        </w:rPr>
      </w:pPr>
      <w:r w:rsidRPr="00463E03">
        <w:rPr>
          <w:rFonts w:asciiTheme="majorHAnsi" w:hAnsiTheme="majorHAnsi" w:cstheme="minorHAnsi"/>
          <w:sz w:val="24"/>
          <w:szCs w:val="24"/>
        </w:rPr>
        <w:t>Attribute eines Objekts: unabhängig von der Stelle, innerhalb der gesamten Klasse gültig</w:t>
      </w:r>
    </w:p>
    <w:p w:rsidR="00F209B1" w:rsidRPr="00463E03" w:rsidRDefault="00F209B1" w:rsidP="00624293">
      <w:pPr>
        <w:rPr>
          <w:rFonts w:asciiTheme="majorHAnsi" w:hAnsiTheme="majorHAnsi" w:cstheme="minorHAnsi"/>
          <w:sz w:val="24"/>
          <w:szCs w:val="24"/>
        </w:rPr>
      </w:pPr>
    </w:p>
    <w:p w:rsidR="00F209B1" w:rsidRDefault="0020349C" w:rsidP="00624293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>
            <wp:extent cx="4576297" cy="2143125"/>
            <wp:effectExtent l="19050" t="0" r="0" b="0"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639" t="21470" r="32470" b="3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97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B1" w:rsidRDefault="00F209B1" w:rsidP="00624293">
      <w:pPr>
        <w:rPr>
          <w:rFonts w:ascii="Bell MT" w:hAnsi="Bell MT" w:cstheme="minorHAnsi"/>
        </w:rPr>
      </w:pPr>
    </w:p>
    <w:p w:rsidR="00F209B1" w:rsidRPr="0020349C" w:rsidRDefault="00F209B1" w:rsidP="0095186C">
      <w:pPr>
        <w:pStyle w:val="Listenabsatz"/>
        <w:rPr>
          <w:rFonts w:cstheme="minorHAnsi"/>
          <w:sz w:val="24"/>
          <w:szCs w:val="24"/>
        </w:rPr>
      </w:pPr>
    </w:p>
    <w:p w:rsidR="000C4D12" w:rsidRDefault="000C4D12" w:rsidP="00624293">
      <w:pPr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</w:p>
    <w:p w:rsidR="0020349C" w:rsidRDefault="0020349C" w:rsidP="00624293">
      <w:pPr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</w:p>
    <w:p w:rsidR="0020349C" w:rsidRDefault="0020349C" w:rsidP="00624293">
      <w:pPr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</w:p>
    <w:p w:rsidR="0020349C" w:rsidRDefault="0020349C" w:rsidP="00624293">
      <w:pPr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</w:p>
    <w:p w:rsidR="0020349C" w:rsidRDefault="0020349C" w:rsidP="00624293">
      <w:pPr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</w:p>
    <w:p w:rsidR="0020349C" w:rsidRDefault="0020349C" w:rsidP="00624293">
      <w:pPr>
        <w:rPr>
          <w:rFonts w:cstheme="minorHAnsi"/>
          <w:b/>
          <w:color w:val="943634" w:themeColor="accent2" w:themeShade="BF"/>
          <w:sz w:val="24"/>
          <w:szCs w:val="24"/>
          <w:u w:val="single"/>
        </w:rPr>
      </w:pPr>
    </w:p>
    <w:p w:rsidR="00624293" w:rsidRPr="00624293" w:rsidRDefault="00624293" w:rsidP="00624293">
      <w:pPr>
        <w:pStyle w:val="Listenabsatz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24293" w:rsidRPr="00624293" w:rsidSect="00B46D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3F48"/>
    <w:multiLevelType w:val="hybridMultilevel"/>
    <w:tmpl w:val="488EC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3FF0"/>
    <w:multiLevelType w:val="hybridMultilevel"/>
    <w:tmpl w:val="4BF8DBD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1794"/>
    <w:multiLevelType w:val="hybridMultilevel"/>
    <w:tmpl w:val="8F508B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9632A"/>
    <w:multiLevelType w:val="hybridMultilevel"/>
    <w:tmpl w:val="F744B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47C46"/>
    <w:multiLevelType w:val="hybridMultilevel"/>
    <w:tmpl w:val="E00A8FF0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76E0C7A"/>
    <w:multiLevelType w:val="hybridMultilevel"/>
    <w:tmpl w:val="EC1EE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519E5"/>
    <w:multiLevelType w:val="hybridMultilevel"/>
    <w:tmpl w:val="26F0463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A511A"/>
    <w:multiLevelType w:val="hybridMultilevel"/>
    <w:tmpl w:val="2AFA35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C79F4"/>
    <w:multiLevelType w:val="hybridMultilevel"/>
    <w:tmpl w:val="CF768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C12EC"/>
    <w:multiLevelType w:val="hybridMultilevel"/>
    <w:tmpl w:val="4E80D6A6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3353E4"/>
    <w:multiLevelType w:val="hybridMultilevel"/>
    <w:tmpl w:val="1B84213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204A7"/>
    <w:multiLevelType w:val="hybridMultilevel"/>
    <w:tmpl w:val="034CB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D4EA2"/>
    <w:multiLevelType w:val="hybridMultilevel"/>
    <w:tmpl w:val="B63ED6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E7CD1"/>
    <w:multiLevelType w:val="hybridMultilevel"/>
    <w:tmpl w:val="753E47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004D7D"/>
    <w:multiLevelType w:val="hybridMultilevel"/>
    <w:tmpl w:val="E97494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C3376"/>
    <w:multiLevelType w:val="hybridMultilevel"/>
    <w:tmpl w:val="36F25350"/>
    <w:lvl w:ilvl="0" w:tplc="6F08F8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3"/>
  </w:num>
  <w:num w:numId="13">
    <w:abstractNumId w:val="9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5534"/>
    <w:rsid w:val="000C4D12"/>
    <w:rsid w:val="0020349C"/>
    <w:rsid w:val="003723E6"/>
    <w:rsid w:val="003969F1"/>
    <w:rsid w:val="003C77FC"/>
    <w:rsid w:val="00463E03"/>
    <w:rsid w:val="004930EE"/>
    <w:rsid w:val="00494349"/>
    <w:rsid w:val="005C52C2"/>
    <w:rsid w:val="00624293"/>
    <w:rsid w:val="007806A7"/>
    <w:rsid w:val="0095186C"/>
    <w:rsid w:val="009B616F"/>
    <w:rsid w:val="00A614B6"/>
    <w:rsid w:val="00B46D91"/>
    <w:rsid w:val="00B76228"/>
    <w:rsid w:val="00D85534"/>
    <w:rsid w:val="00EC6306"/>
    <w:rsid w:val="00F04049"/>
    <w:rsid w:val="00F2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D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553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6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6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4</cp:revision>
  <dcterms:created xsi:type="dcterms:W3CDTF">2016-09-19T12:52:00Z</dcterms:created>
  <dcterms:modified xsi:type="dcterms:W3CDTF">2016-09-22T09:54:00Z</dcterms:modified>
</cp:coreProperties>
</file>