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75" w:rsidRPr="00677275" w:rsidRDefault="00677275" w:rsidP="00677275">
      <w:pPr>
        <w:jc w:val="center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677275"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Methoden</w:t>
      </w:r>
    </w:p>
    <w:p w:rsidR="006D615D" w:rsidRPr="00225992" w:rsidRDefault="006D615D" w:rsidP="006D615D">
      <w:pPr>
        <w:jc w:val="center"/>
        <w:rPr>
          <w:rFonts w:asciiTheme="majorHAnsi" w:hAnsiTheme="majorHAnsi"/>
          <w:color w:val="632423" w:themeColor="accent2" w:themeShade="80"/>
          <w:sz w:val="24"/>
          <w:szCs w:val="24"/>
        </w:rPr>
      </w:pPr>
    </w:p>
    <w:p w:rsidR="002C21AE" w:rsidRPr="00225992" w:rsidRDefault="006D615D" w:rsidP="00225992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25992">
        <w:rPr>
          <w:rFonts w:asciiTheme="majorHAnsi" w:hAnsiTheme="majorHAnsi"/>
          <w:sz w:val="24"/>
          <w:szCs w:val="24"/>
        </w:rPr>
        <w:t>Eine Erweiterung</w:t>
      </w:r>
    </w:p>
    <w:p w:rsidR="006D615D" w:rsidRPr="00225992" w:rsidRDefault="00E56170" w:rsidP="00225992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25992">
        <w:rPr>
          <w:rFonts w:asciiTheme="majorHAnsi" w:hAnsiTheme="majorHAnsi"/>
          <w:sz w:val="24"/>
          <w:szCs w:val="24"/>
        </w:rPr>
        <w:t xml:space="preserve">Können in </w:t>
      </w:r>
      <w:proofErr w:type="spellStart"/>
      <w:r w:rsidRPr="00225992">
        <w:rPr>
          <w:rFonts w:asciiTheme="majorHAnsi" w:hAnsiTheme="majorHAnsi"/>
          <w:sz w:val="24"/>
          <w:szCs w:val="24"/>
        </w:rPr>
        <w:t>Klassedn</w:t>
      </w:r>
      <w:proofErr w:type="spellEnd"/>
      <w:r w:rsidRPr="00225992">
        <w:rPr>
          <w:rFonts w:asciiTheme="majorHAnsi" w:hAnsiTheme="majorHAnsi"/>
          <w:sz w:val="24"/>
          <w:szCs w:val="24"/>
        </w:rPr>
        <w:t xml:space="preserve"> neben den Datenelementen definiert werden</w:t>
      </w:r>
    </w:p>
    <w:p w:rsidR="00E56170" w:rsidRPr="00225992" w:rsidRDefault="00E56170" w:rsidP="00225992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25992">
        <w:rPr>
          <w:rFonts w:asciiTheme="majorHAnsi" w:hAnsiTheme="majorHAnsi"/>
          <w:sz w:val="24"/>
          <w:szCs w:val="24"/>
        </w:rPr>
        <w:t>Beschrieben das Verhalten einer Klasse</w:t>
      </w:r>
    </w:p>
    <w:p w:rsidR="00E56170" w:rsidRPr="00E56170" w:rsidRDefault="00E56170" w:rsidP="00E56170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225992" w:rsidRPr="006269B0" w:rsidRDefault="00E56170" w:rsidP="00E56170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6269B0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Aufbau von Methoden :</w:t>
      </w:r>
    </w:p>
    <w:p w:rsidR="002C21AE" w:rsidRPr="00E56170" w:rsidRDefault="00E56170" w:rsidP="002C21AE">
      <w:pPr>
        <w:rPr>
          <w:rFonts w:asciiTheme="majorHAnsi" w:hAnsiTheme="majorHAnsi"/>
          <w:color w:val="943634" w:themeColor="accent2" w:themeShade="BF"/>
          <w:sz w:val="24"/>
          <w:szCs w:val="24"/>
        </w:rPr>
      </w:pPr>
      <w:r w:rsidRPr="00E56170">
        <w:rPr>
          <w:rFonts w:asciiTheme="majorHAnsi" w:hAnsiTheme="majorHAnsi"/>
          <w:noProof/>
          <w:color w:val="943634" w:themeColor="accent2" w:themeShade="BF"/>
          <w:sz w:val="24"/>
          <w:szCs w:val="24"/>
          <w:lang w:eastAsia="de-DE"/>
        </w:rPr>
        <w:drawing>
          <wp:inline distT="0" distB="0" distL="0" distR="0">
            <wp:extent cx="5248603" cy="3016469"/>
            <wp:effectExtent l="38100" t="0" r="85397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9527C" w:rsidRPr="00E56170" w:rsidRDefault="0039527C">
      <w:pPr>
        <w:rPr>
          <w:rFonts w:asciiTheme="majorHAnsi" w:hAnsiTheme="majorHAnsi"/>
          <w:u w:val="single"/>
        </w:rPr>
      </w:pPr>
    </w:p>
    <w:p w:rsidR="003430B2" w:rsidRDefault="00E56170">
      <w:pPr>
        <w:rPr>
          <w:rFonts w:asciiTheme="majorHAnsi" w:hAnsiTheme="majorHAnsi"/>
          <w:b/>
          <w:sz w:val="24"/>
          <w:szCs w:val="24"/>
          <w:u w:val="single"/>
        </w:rPr>
      </w:pPr>
      <w:r w:rsidRPr="00E56170">
        <w:rPr>
          <w:rFonts w:asciiTheme="majorHAnsi" w:hAnsiTheme="majorHAnsi"/>
          <w:b/>
          <w:sz w:val="24"/>
          <w:szCs w:val="24"/>
          <w:u w:val="single"/>
        </w:rPr>
        <w:t>Beispiel:</w:t>
      </w:r>
    </w:p>
    <w:p w:rsidR="00E56170" w:rsidRDefault="00225992" w:rsidP="00225992">
      <w:pPr>
        <w:rPr>
          <w:rFonts w:asciiTheme="majorHAnsi" w:hAnsiTheme="majorHAnsi"/>
          <w:sz w:val="24"/>
          <w:szCs w:val="24"/>
          <w:u w:val="single"/>
        </w:rPr>
      </w:pPr>
      <w:r w:rsidRPr="00225992">
        <w:rPr>
          <w:rFonts w:asciiTheme="majorHAnsi" w:hAnsiTheme="majorHAnsi"/>
          <w:sz w:val="24"/>
          <w:szCs w:val="24"/>
          <w:u w:val="single"/>
        </w:rPr>
        <w:t>Allgemeiner Aufbau:</w:t>
      </w:r>
    </w:p>
    <w:p w:rsidR="00225992" w:rsidRPr="00225992" w:rsidRDefault="00225992" w:rsidP="00225992">
      <w:pPr>
        <w:rPr>
          <w:rFonts w:asciiTheme="majorHAnsi" w:hAnsiTheme="majorHAnsi"/>
          <w:sz w:val="24"/>
          <w:szCs w:val="24"/>
          <w:u w:val="single"/>
        </w:rPr>
      </w:pPr>
    </w:p>
    <w:p w:rsidR="00225992" w:rsidRDefault="00225992" w:rsidP="002259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Rückgabetyp </w:t>
      </w:r>
      <w:r w:rsidRPr="00225992">
        <w:rPr>
          <w:rFonts w:asciiTheme="majorHAnsi" w:hAnsiTheme="majorHAnsi"/>
          <w:color w:val="0070C0"/>
          <w:sz w:val="24"/>
          <w:szCs w:val="24"/>
        </w:rPr>
        <w:t xml:space="preserve">Methodenname </w:t>
      </w:r>
      <w:r>
        <w:rPr>
          <w:rFonts w:asciiTheme="majorHAnsi" w:hAnsiTheme="majorHAnsi"/>
          <w:sz w:val="24"/>
          <w:szCs w:val="24"/>
        </w:rPr>
        <w:t>(Parametertyp, Parameter1, …)</w:t>
      </w:r>
    </w:p>
    <w:p w:rsidR="00225992" w:rsidRDefault="00225992" w:rsidP="00225992">
      <w:pPr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rPr>
          <w:rFonts w:asciiTheme="majorHAnsi" w:hAnsiTheme="majorHAnsi"/>
          <w:sz w:val="24"/>
          <w:szCs w:val="24"/>
          <w:u w:val="single"/>
        </w:rPr>
      </w:pPr>
      <w:r w:rsidRPr="00225992">
        <w:rPr>
          <w:rFonts w:asciiTheme="majorHAnsi" w:hAnsiTheme="majorHAnsi"/>
          <w:sz w:val="24"/>
          <w:szCs w:val="24"/>
          <w:u w:val="single"/>
        </w:rPr>
        <w:t xml:space="preserve">Definieren einer Methode, die dafür sorgt, dass ein Objekt der Klasse </w:t>
      </w:r>
      <w:r w:rsidRPr="00225992">
        <w:rPr>
          <w:rFonts w:asciiTheme="majorHAnsi" w:hAnsiTheme="majorHAnsi"/>
          <w:i/>
          <w:sz w:val="24"/>
          <w:szCs w:val="24"/>
          <w:u w:val="single"/>
        </w:rPr>
        <w:t xml:space="preserve">Bruch </w:t>
      </w:r>
      <w:r w:rsidRPr="00225992">
        <w:rPr>
          <w:rFonts w:asciiTheme="majorHAnsi" w:hAnsiTheme="majorHAnsi"/>
          <w:sz w:val="24"/>
          <w:szCs w:val="24"/>
          <w:u w:val="single"/>
        </w:rPr>
        <w:t>in einem bestimmten Format ausgegeben wird:</w:t>
      </w:r>
    </w:p>
    <w:p w:rsidR="00225992" w:rsidRDefault="00225992" w:rsidP="00225992">
      <w:pPr>
        <w:rPr>
          <w:rFonts w:asciiTheme="majorHAnsi" w:hAnsiTheme="majorHAnsi"/>
          <w:sz w:val="24"/>
          <w:szCs w:val="24"/>
          <w:u w:val="single"/>
        </w:rPr>
      </w:pPr>
    </w:p>
    <w:p w:rsidR="00225992" w:rsidRDefault="00225992" w:rsidP="00225992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225992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225992">
        <w:rPr>
          <w:rFonts w:asciiTheme="majorHAnsi" w:hAnsiTheme="majorHAnsi"/>
          <w:color w:val="0070C0"/>
          <w:sz w:val="24"/>
          <w:szCs w:val="24"/>
        </w:rPr>
        <w:t>ausgeben</w:t>
      </w:r>
      <w:r>
        <w:rPr>
          <w:rFonts w:asciiTheme="majorHAnsi" w:hAnsiTheme="majorHAnsi"/>
          <w:sz w:val="24"/>
          <w:szCs w:val="24"/>
        </w:rPr>
        <w:t xml:space="preserve"> () </w:t>
      </w:r>
      <w:proofErr w:type="gramStart"/>
      <w:r>
        <w:rPr>
          <w:rFonts w:asciiTheme="majorHAnsi" w:hAnsiTheme="majorHAnsi"/>
          <w:sz w:val="24"/>
          <w:szCs w:val="24"/>
        </w:rPr>
        <w:t xml:space="preserve">{  </w:t>
      </w:r>
      <w:r w:rsidRPr="00225992">
        <w:rPr>
          <w:rFonts w:asciiTheme="majorHAnsi" w:hAnsiTheme="majorHAnsi"/>
          <w:color w:val="00B050"/>
          <w:sz w:val="24"/>
          <w:szCs w:val="24"/>
        </w:rPr>
        <w:t>/</w:t>
      </w:r>
      <w:proofErr w:type="gramEnd"/>
      <w:r w:rsidRPr="00225992">
        <w:rPr>
          <w:rFonts w:asciiTheme="majorHAnsi" w:hAnsiTheme="majorHAnsi"/>
          <w:color w:val="00B050"/>
          <w:sz w:val="24"/>
          <w:szCs w:val="24"/>
        </w:rPr>
        <w:t>/ Kopf der Methode</w:t>
      </w:r>
    </w:p>
    <w:p w:rsidR="00225992" w:rsidRDefault="00225992" w:rsidP="00225992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System.out.</w:t>
      </w:r>
      <w:r w:rsidRPr="00225992">
        <w:rPr>
          <w:rFonts w:asciiTheme="majorHAnsi" w:hAnsiTheme="majorHAnsi"/>
          <w:color w:val="0070C0"/>
          <w:sz w:val="24"/>
          <w:szCs w:val="24"/>
        </w:rPr>
        <w:t>print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+ </w:t>
      </w:r>
      <w:r w:rsidRPr="00225992">
        <w:rPr>
          <w:rFonts w:asciiTheme="majorHAnsi" w:hAnsiTheme="majorHAnsi"/>
          <w:color w:val="E36C0A" w:themeColor="accent6" w:themeShade="BF"/>
          <w:sz w:val="24"/>
          <w:szCs w:val="24"/>
        </w:rPr>
        <w:t>“/“</w:t>
      </w:r>
      <w:r>
        <w:rPr>
          <w:rFonts w:asciiTheme="majorHAnsi" w:hAnsiTheme="majorHAnsi"/>
          <w:sz w:val="24"/>
          <w:szCs w:val="24"/>
        </w:rPr>
        <w:t xml:space="preserve"> + </w:t>
      </w:r>
      <w:proofErr w:type="spellStart"/>
      <w:r>
        <w:rPr>
          <w:rFonts w:asciiTheme="majorHAnsi" w:hAnsiTheme="majorHAnsi"/>
          <w:sz w:val="24"/>
          <w:szCs w:val="24"/>
        </w:rPr>
        <w:t>nenner</w:t>
      </w:r>
      <w:proofErr w:type="spellEnd"/>
      <w:r>
        <w:rPr>
          <w:rFonts w:asciiTheme="majorHAnsi" w:hAnsiTheme="majorHAnsi"/>
          <w:sz w:val="24"/>
          <w:szCs w:val="24"/>
        </w:rPr>
        <w:t xml:space="preserve">);  </w:t>
      </w:r>
      <w:r w:rsidRPr="00225992">
        <w:rPr>
          <w:rFonts w:asciiTheme="majorHAnsi" w:hAnsiTheme="majorHAnsi"/>
          <w:color w:val="00B050"/>
          <w:sz w:val="24"/>
          <w:szCs w:val="24"/>
        </w:rPr>
        <w:t>// Rumpf der Methode</w:t>
      </w:r>
    </w:p>
    <w:p w:rsidR="00225992" w:rsidRPr="00225992" w:rsidRDefault="00225992" w:rsidP="00225992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225992" w:rsidRDefault="00225992" w:rsidP="0022599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225992" w:rsidRPr="006269B0" w:rsidRDefault="00225992" w:rsidP="00225992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6269B0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Aufruf von Methoden:</w:t>
      </w:r>
    </w:p>
    <w:p w:rsidR="00225992" w:rsidRDefault="00225992" w:rsidP="00225992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color w:val="943634" w:themeColor="accent2" w:themeShade="BF"/>
          <w:sz w:val="24"/>
          <w:szCs w:val="24"/>
          <w:u w:val="single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-79467</wp:posOffset>
            </wp:positionH>
            <wp:positionV relativeFrom="paragraph">
              <wp:posOffset>124925</wp:posOffset>
            </wp:positionV>
            <wp:extent cx="6111450" cy="1838227"/>
            <wp:effectExtent l="19050" t="0" r="3600" b="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617" t="33117" r="34135" b="38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450" cy="183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225992" w:rsidP="00225992">
      <w:pPr>
        <w:pStyle w:val="Listenabsatz"/>
        <w:jc w:val="center"/>
        <w:rPr>
          <w:rFonts w:asciiTheme="majorHAnsi" w:hAnsiTheme="majorHAnsi"/>
          <w:sz w:val="24"/>
          <w:szCs w:val="24"/>
        </w:rPr>
      </w:pPr>
    </w:p>
    <w:p w:rsidR="00225992" w:rsidRDefault="008E6272" w:rsidP="00F812D3">
      <w:pPr>
        <w:pStyle w:val="Listenabsatz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Programmablauf beginnt immer mit der Methode </w:t>
      </w:r>
      <w:proofErr w:type="spellStart"/>
      <w:r>
        <w:rPr>
          <w:rFonts w:asciiTheme="majorHAnsi" w:hAnsiTheme="majorHAnsi"/>
          <w:sz w:val="24"/>
          <w:szCs w:val="24"/>
        </w:rPr>
        <w:t>main</w:t>
      </w:r>
      <w:proofErr w:type="spellEnd"/>
      <w:r>
        <w:rPr>
          <w:rFonts w:asciiTheme="majorHAnsi" w:hAnsiTheme="majorHAnsi"/>
          <w:sz w:val="24"/>
          <w:szCs w:val="24"/>
        </w:rPr>
        <w:t xml:space="preserve"> und mit Erreichen  vom Ende des Methodenrumpfs endet</w:t>
      </w:r>
    </w:p>
    <w:p w:rsidR="008E6272" w:rsidRDefault="008E6272" w:rsidP="008E6272">
      <w:pPr>
        <w:pStyle w:val="Listenabsatz"/>
        <w:rPr>
          <w:rFonts w:asciiTheme="majorHAnsi" w:hAnsiTheme="majorHAnsi"/>
          <w:sz w:val="24"/>
          <w:szCs w:val="24"/>
        </w:rPr>
      </w:pPr>
    </w:p>
    <w:p w:rsidR="008E6272" w:rsidRDefault="008E6272" w:rsidP="008E6272">
      <w:pPr>
        <w:pStyle w:val="Listenabsatz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8E6272">
        <w:rPr>
          <w:rFonts w:asciiTheme="majorHAnsi" w:hAnsiTheme="majorHAnsi"/>
          <w:i/>
          <w:sz w:val="24"/>
          <w:szCs w:val="24"/>
        </w:rPr>
        <w:t>newBruch</w:t>
      </w:r>
      <w:proofErr w:type="spellEnd"/>
      <w:r w:rsidRPr="008E6272">
        <w:rPr>
          <w:rFonts w:asciiTheme="majorHAnsi" w:hAnsiTheme="majorHAnsi"/>
          <w:i/>
          <w:sz w:val="24"/>
          <w:szCs w:val="24"/>
        </w:rPr>
        <w:t>();</w:t>
      </w:r>
      <w:r w:rsidRPr="008E6272">
        <w:rPr>
          <w:rFonts w:asciiTheme="majorHAnsi" w:hAnsiTheme="majorHAnsi"/>
          <w:sz w:val="24"/>
          <w:szCs w:val="24"/>
        </w:rPr>
        <w:t xml:space="preserve"> = erster Zugriff auf die Datei mit der Definition der Klasse </w:t>
      </w:r>
      <w:r w:rsidRPr="008E6272">
        <w:rPr>
          <w:rFonts w:asciiTheme="majorHAnsi" w:hAnsiTheme="majorHAnsi"/>
          <w:i/>
          <w:sz w:val="24"/>
          <w:szCs w:val="24"/>
        </w:rPr>
        <w:t xml:space="preserve">Bruch </w:t>
      </w:r>
      <w:r w:rsidRPr="008E6272">
        <w:rPr>
          <w:rFonts w:asciiTheme="majorHAnsi" w:hAnsiTheme="majorHAnsi"/>
          <w:sz w:val="24"/>
          <w:szCs w:val="24"/>
        </w:rPr>
        <w:t>erforderlich</w:t>
      </w:r>
    </w:p>
    <w:p w:rsid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gesamte Struktur der Klasse </w:t>
      </w:r>
      <w:proofErr w:type="spellStart"/>
      <w:r w:rsidRPr="00F812D3">
        <w:rPr>
          <w:rFonts w:asciiTheme="majorHAnsi" w:hAnsiTheme="majorHAnsi"/>
          <w:i/>
          <w:sz w:val="24"/>
          <w:szCs w:val="24"/>
        </w:rPr>
        <w:t>bruch</w:t>
      </w:r>
      <w:proofErr w:type="spellEnd"/>
      <w:r w:rsidR="00F812D3">
        <w:rPr>
          <w:rFonts w:asciiTheme="majorHAnsi" w:hAnsiTheme="majorHAnsi"/>
          <w:sz w:val="24"/>
          <w:szCs w:val="24"/>
        </w:rPr>
        <w:t xml:space="preserve"> wir im </w:t>
      </w:r>
      <w:r>
        <w:rPr>
          <w:rFonts w:asciiTheme="majorHAnsi" w:hAnsiTheme="majorHAnsi"/>
          <w:sz w:val="24"/>
          <w:szCs w:val="24"/>
        </w:rPr>
        <w:t>Hauptspei</w:t>
      </w:r>
      <w:r w:rsidR="00F812D3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her angelegt und über den Variablenname </w:t>
      </w:r>
      <w:r w:rsidRPr="00F812D3">
        <w:rPr>
          <w:rFonts w:asciiTheme="majorHAnsi" w:hAnsiTheme="majorHAnsi"/>
          <w:i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 zugreifbar gemacht</w:t>
      </w:r>
    </w:p>
    <w:p w:rsid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werden mehrere Objekte der gleichen Klasse mit </w:t>
      </w:r>
      <w:proofErr w:type="spellStart"/>
      <w:r w:rsidRPr="00F812D3">
        <w:rPr>
          <w:rFonts w:asciiTheme="majorHAnsi" w:hAnsiTheme="majorHAnsi"/>
          <w:i/>
          <w:sz w:val="24"/>
          <w:szCs w:val="24"/>
        </w:rPr>
        <w:t>new</w:t>
      </w:r>
      <w:proofErr w:type="spellEnd"/>
      <w:r>
        <w:rPr>
          <w:rFonts w:asciiTheme="majorHAnsi" w:hAnsiTheme="majorHAnsi"/>
          <w:sz w:val="24"/>
          <w:szCs w:val="24"/>
        </w:rPr>
        <w:t xml:space="preserve"> erzeugt, so werden die Methoden im Hauptspeicher nur ein einziges </w:t>
      </w:r>
      <w:proofErr w:type="spellStart"/>
      <w:r>
        <w:rPr>
          <w:rFonts w:asciiTheme="majorHAnsi" w:hAnsiTheme="majorHAnsi"/>
          <w:sz w:val="24"/>
          <w:szCs w:val="24"/>
        </w:rPr>
        <w:t>mal</w:t>
      </w:r>
      <w:proofErr w:type="spellEnd"/>
      <w:r>
        <w:rPr>
          <w:rFonts w:asciiTheme="majorHAnsi" w:hAnsiTheme="majorHAnsi"/>
          <w:sz w:val="24"/>
          <w:szCs w:val="24"/>
        </w:rPr>
        <w:t xml:space="preserve"> erzeugt</w:t>
      </w:r>
    </w:p>
    <w:p w:rsid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alle Objekte ver</w:t>
      </w:r>
      <w:r w:rsidR="00F812D3">
        <w:rPr>
          <w:rFonts w:asciiTheme="majorHAnsi" w:hAnsiTheme="majorHAnsi"/>
          <w:sz w:val="24"/>
          <w:szCs w:val="24"/>
        </w:rPr>
        <w:t>wen</w:t>
      </w:r>
      <w:r>
        <w:rPr>
          <w:rFonts w:asciiTheme="majorHAnsi" w:hAnsiTheme="majorHAnsi"/>
          <w:sz w:val="24"/>
          <w:szCs w:val="24"/>
        </w:rPr>
        <w:t>den dann die gleiche Implementierung der Methode</w:t>
      </w:r>
    </w:p>
    <w:p w:rsidR="008E6272" w:rsidRDefault="008E6272" w:rsidP="008E6272">
      <w:pPr>
        <w:pStyle w:val="Listenabsatz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Nächste Anweisung im Programm wird abgearbeitet</w:t>
      </w:r>
    </w:p>
    <w:p w:rsid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Dem Zähler unseres Bruchs wird der </w:t>
      </w:r>
      <w:proofErr w:type="spellStart"/>
      <w:r>
        <w:rPr>
          <w:rFonts w:asciiTheme="majorHAnsi" w:hAnsiTheme="majorHAnsi"/>
          <w:sz w:val="24"/>
          <w:szCs w:val="24"/>
        </w:rPr>
        <w:t>wert</w:t>
      </w:r>
      <w:proofErr w:type="spellEnd"/>
      <w:r>
        <w:rPr>
          <w:rFonts w:asciiTheme="majorHAnsi" w:hAnsiTheme="majorHAnsi"/>
          <w:sz w:val="24"/>
          <w:szCs w:val="24"/>
        </w:rPr>
        <w:t xml:space="preserve"> 3 und dem Nenner 4 zugewiesen</w:t>
      </w:r>
    </w:p>
    <w:p w:rsidR="008E6272" w:rsidRDefault="00F812D3" w:rsidP="008E6272">
      <w:pPr>
        <w:pStyle w:val="Listenabsatz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b</w:t>
      </w:r>
      <w:r w:rsidR="008E6272" w:rsidRPr="00F812D3">
        <w:rPr>
          <w:rFonts w:asciiTheme="majorHAnsi" w:hAnsiTheme="majorHAnsi"/>
          <w:i/>
          <w:sz w:val="24"/>
          <w:szCs w:val="24"/>
        </w:rPr>
        <w:t>.ausgeben</w:t>
      </w:r>
      <w:proofErr w:type="spellEnd"/>
      <w:r w:rsidR="008E6272" w:rsidRPr="00F812D3">
        <w:rPr>
          <w:rFonts w:asciiTheme="majorHAnsi" w:hAnsiTheme="majorHAnsi"/>
          <w:i/>
          <w:sz w:val="24"/>
          <w:szCs w:val="24"/>
        </w:rPr>
        <w:t>();</w:t>
      </w:r>
      <w:r w:rsidR="008E6272">
        <w:rPr>
          <w:rFonts w:asciiTheme="majorHAnsi" w:hAnsiTheme="majorHAnsi"/>
          <w:sz w:val="24"/>
          <w:szCs w:val="24"/>
        </w:rPr>
        <w:t xml:space="preserve"> = Zugriff auf Abbild im Hauptspeicher </w:t>
      </w:r>
    </w:p>
    <w:p w:rsid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Methode </w:t>
      </w:r>
      <w:r w:rsidRPr="00F812D3">
        <w:rPr>
          <w:rFonts w:asciiTheme="majorHAnsi" w:hAnsiTheme="majorHAnsi"/>
          <w:i/>
          <w:sz w:val="24"/>
          <w:szCs w:val="24"/>
        </w:rPr>
        <w:t>ausgeben()</w:t>
      </w:r>
      <w:r>
        <w:rPr>
          <w:rFonts w:asciiTheme="majorHAnsi" w:hAnsiTheme="majorHAnsi"/>
          <w:sz w:val="24"/>
          <w:szCs w:val="24"/>
        </w:rPr>
        <w:t xml:space="preserve"> des </w:t>
      </w:r>
      <w:proofErr w:type="spellStart"/>
      <w:r>
        <w:rPr>
          <w:rFonts w:asciiTheme="majorHAnsi" w:hAnsiTheme="majorHAnsi"/>
          <w:sz w:val="24"/>
          <w:szCs w:val="24"/>
        </w:rPr>
        <w:t>Onjekts</w:t>
      </w:r>
      <w:proofErr w:type="spellEnd"/>
      <w:r>
        <w:rPr>
          <w:rFonts w:asciiTheme="majorHAnsi" w:hAnsiTheme="majorHAnsi"/>
          <w:sz w:val="24"/>
          <w:szCs w:val="24"/>
        </w:rPr>
        <w:t xml:space="preserve"> Bruch wird abgearbeitet</w:t>
      </w:r>
    </w:p>
    <w:p w:rsidR="008E6272" w:rsidRPr="008E6272" w:rsidRDefault="008E6272" w:rsidP="008E6272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diesem Fall </w:t>
      </w:r>
      <w:proofErr w:type="spellStart"/>
      <w:r>
        <w:rPr>
          <w:rFonts w:asciiTheme="majorHAnsi" w:hAnsiTheme="majorHAnsi"/>
          <w:sz w:val="24"/>
          <w:szCs w:val="24"/>
        </w:rPr>
        <w:t>ausführung</w:t>
      </w:r>
      <w:proofErr w:type="spellEnd"/>
      <w:r>
        <w:rPr>
          <w:rFonts w:asciiTheme="majorHAnsi" w:hAnsiTheme="majorHAnsi"/>
          <w:sz w:val="24"/>
          <w:szCs w:val="24"/>
        </w:rPr>
        <w:t xml:space="preserve"> der Anweisung </w:t>
      </w:r>
      <w:proofErr w:type="spellStart"/>
      <w:r w:rsidRPr="008E6272">
        <w:rPr>
          <w:rFonts w:asciiTheme="majorHAnsi" w:hAnsiTheme="majorHAnsi"/>
          <w:i/>
          <w:sz w:val="24"/>
          <w:szCs w:val="24"/>
        </w:rPr>
        <w:t>System.out.print</w:t>
      </w:r>
      <w:proofErr w:type="spellEnd"/>
    </w:p>
    <w:p w:rsidR="008E6272" w:rsidRDefault="008E6272" w:rsidP="008E6272">
      <w:pPr>
        <w:pStyle w:val="Listenabsatz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Nach </w:t>
      </w:r>
      <w:proofErr w:type="spellStart"/>
      <w:r>
        <w:rPr>
          <w:rFonts w:asciiTheme="majorHAnsi" w:hAnsiTheme="majorHAnsi"/>
          <w:sz w:val="24"/>
          <w:szCs w:val="24"/>
        </w:rPr>
        <w:t>erreichen</w:t>
      </w:r>
      <w:proofErr w:type="spellEnd"/>
      <w:r>
        <w:rPr>
          <w:rFonts w:asciiTheme="majorHAnsi" w:hAnsiTheme="majorHAnsi"/>
          <w:sz w:val="24"/>
          <w:szCs w:val="24"/>
        </w:rPr>
        <w:t xml:space="preserve"> des Methodenrumpfes, wird mit der nächsten Anweisung im Programm fortgefahren</w:t>
      </w:r>
    </w:p>
    <w:p w:rsidR="00F812D3" w:rsidRDefault="008E6272" w:rsidP="00F812D3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Ende des </w:t>
      </w:r>
      <w:proofErr w:type="spellStart"/>
      <w:r>
        <w:rPr>
          <w:rFonts w:asciiTheme="majorHAnsi" w:hAnsiTheme="majorHAnsi"/>
          <w:sz w:val="24"/>
          <w:szCs w:val="24"/>
        </w:rPr>
        <w:t>Methodenrumpes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6272">
        <w:rPr>
          <w:rFonts w:asciiTheme="majorHAnsi" w:hAnsiTheme="majorHAnsi"/>
          <w:i/>
          <w:sz w:val="24"/>
          <w:szCs w:val="24"/>
        </w:rPr>
        <w:t>main</w:t>
      </w:r>
      <w:proofErr w:type="spellEnd"/>
      <w:r>
        <w:rPr>
          <w:rFonts w:asciiTheme="majorHAnsi" w:hAnsiTheme="majorHAnsi"/>
          <w:sz w:val="24"/>
          <w:szCs w:val="24"/>
        </w:rPr>
        <w:t xml:space="preserve"> erreicht, und Programm beendet</w:t>
      </w:r>
    </w:p>
    <w:p w:rsidR="00F812D3" w:rsidRDefault="00F812D3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9F1590" w:rsidRDefault="009F1590" w:rsidP="00F812D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812D3" w:rsidRPr="00F812D3" w:rsidRDefault="00F812D3" w:rsidP="00F812D3">
      <w:pPr>
        <w:jc w:val="center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F812D3"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lastRenderedPageBreak/>
        <w:t>Mehrfacher Methodenaufruf</w:t>
      </w:r>
    </w:p>
    <w:p w:rsidR="00F812D3" w:rsidRPr="006269B0" w:rsidRDefault="00F812D3" w:rsidP="00F812D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6269B0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Aufruf einer Methode in 3 Schritten:</w:t>
      </w:r>
    </w:p>
    <w:p w:rsidR="00F812D3" w:rsidRPr="00F812D3" w:rsidRDefault="00F812D3" w:rsidP="00F812D3">
      <w:pPr>
        <w:pStyle w:val="Listenabsatz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Der aufrufende Block wird unterbrochen</w:t>
      </w:r>
    </w:p>
    <w:p w:rsidR="00F812D3" w:rsidRPr="00F812D3" w:rsidRDefault="00F812D3" w:rsidP="00F812D3">
      <w:pPr>
        <w:pStyle w:val="Listenabsatz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Der Methodenrumpf wird ausgeführt </w:t>
      </w:r>
    </w:p>
    <w:p w:rsidR="00F812D3" w:rsidRPr="00F812D3" w:rsidRDefault="00F812D3" w:rsidP="00F812D3">
      <w:pPr>
        <w:pStyle w:val="Listenabsatz"/>
        <w:numPr>
          <w:ilvl w:val="0"/>
          <w:numId w:val="9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Der aufrufende Block wird mit der Anweisung nach dem Aufruf fortgesetzt</w:t>
      </w:r>
    </w:p>
    <w:p w:rsidR="00F812D3" w:rsidRDefault="00F812D3" w:rsidP="00F812D3">
      <w:pPr>
        <w:rPr>
          <w:rFonts w:asciiTheme="majorHAnsi" w:hAnsiTheme="majorHAnsi"/>
          <w:b/>
          <w:sz w:val="24"/>
          <w:szCs w:val="24"/>
          <w:u w:val="single"/>
        </w:rPr>
      </w:pPr>
    </w:p>
    <w:p w:rsidR="00F812D3" w:rsidRDefault="00F812D3" w:rsidP="00F812D3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F812D3">
        <w:rPr>
          <w:rFonts w:asciiTheme="majorHAnsi" w:hAnsiTheme="majorHAnsi"/>
          <w:noProof/>
          <w:sz w:val="24"/>
          <w:szCs w:val="24"/>
          <w:lang w:eastAsia="de-DE"/>
        </w:rPr>
        <w:drawing>
          <wp:inline distT="0" distB="0" distL="0" distR="0">
            <wp:extent cx="5689509" cy="2300141"/>
            <wp:effectExtent l="19050" t="0" r="6441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128" t="28451" r="36335" b="4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63" cy="229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CC" w:rsidRDefault="00E81ECC" w:rsidP="00E81ECC">
      <w:pPr>
        <w:ind w:left="360"/>
        <w:rPr>
          <w:rFonts w:asciiTheme="majorHAnsi" w:hAnsiTheme="majorHAnsi"/>
          <w:sz w:val="24"/>
          <w:szCs w:val="24"/>
        </w:rPr>
      </w:pPr>
    </w:p>
    <w:p w:rsidR="00F812D3" w:rsidRPr="00E81ECC" w:rsidRDefault="00F812D3" w:rsidP="00E81ECC">
      <w:pPr>
        <w:pStyle w:val="Listenabsatz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E81ECC">
        <w:rPr>
          <w:rFonts w:asciiTheme="majorHAnsi" w:hAnsiTheme="majorHAnsi"/>
          <w:sz w:val="24"/>
          <w:szCs w:val="24"/>
        </w:rPr>
        <w:t>Methodenrumpf stellt einen Block dar</w:t>
      </w:r>
    </w:p>
    <w:p w:rsidR="00F812D3" w:rsidRDefault="00F812D3" w:rsidP="00E81ECC">
      <w:pPr>
        <w:pStyle w:val="Listenabsatz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Innerhalb </w:t>
      </w:r>
      <w:proofErr w:type="spellStart"/>
      <w:r>
        <w:rPr>
          <w:rFonts w:asciiTheme="majorHAnsi" w:hAnsiTheme="majorHAnsi"/>
          <w:sz w:val="24"/>
          <w:szCs w:val="24"/>
        </w:rPr>
        <w:t>deses</w:t>
      </w:r>
      <w:proofErr w:type="spellEnd"/>
      <w:r>
        <w:rPr>
          <w:rFonts w:asciiTheme="majorHAnsi" w:hAnsiTheme="majorHAnsi"/>
          <w:sz w:val="24"/>
          <w:szCs w:val="24"/>
        </w:rPr>
        <w:t xml:space="preserve"> Blocks sind verschiedene </w:t>
      </w:r>
      <w:proofErr w:type="spellStart"/>
      <w:r>
        <w:rPr>
          <w:rFonts w:asciiTheme="majorHAnsi" w:hAnsiTheme="majorHAnsi"/>
          <w:sz w:val="24"/>
          <w:szCs w:val="24"/>
        </w:rPr>
        <w:t>anweisungen</w:t>
      </w:r>
      <w:proofErr w:type="spellEnd"/>
      <w:r>
        <w:rPr>
          <w:rFonts w:asciiTheme="majorHAnsi" w:hAnsiTheme="majorHAnsi"/>
          <w:sz w:val="24"/>
          <w:szCs w:val="24"/>
        </w:rPr>
        <w:t xml:space="preserve"> zulässig</w:t>
      </w:r>
    </w:p>
    <w:p w:rsidR="00F812D3" w:rsidRPr="00F812D3" w:rsidRDefault="00F812D3" w:rsidP="00E81ECC">
      <w:pPr>
        <w:pStyle w:val="Listenabsatz"/>
        <w:numPr>
          <w:ilvl w:val="0"/>
          <w:numId w:val="11"/>
        </w:num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Erinnerung :</w:t>
      </w:r>
      <w:r>
        <w:rPr>
          <w:rFonts w:asciiTheme="majorHAnsi" w:hAnsiTheme="majorHAnsi"/>
          <w:sz w:val="24"/>
          <w:szCs w:val="24"/>
        </w:rPr>
        <w:t xml:space="preserve"> Die Datenelemente des Objekts werden  mit der Ausführung der </w:t>
      </w:r>
      <w:proofErr w:type="spellStart"/>
      <w:r w:rsidRPr="00F812D3">
        <w:rPr>
          <w:rFonts w:asciiTheme="majorHAnsi" w:hAnsiTheme="majorHAnsi"/>
          <w:i/>
          <w:sz w:val="24"/>
          <w:szCs w:val="24"/>
        </w:rPr>
        <w:t>new</w:t>
      </w:r>
      <w:proofErr w:type="spellEnd"/>
      <w:r>
        <w:rPr>
          <w:rFonts w:asciiTheme="majorHAnsi" w:hAnsiTheme="majorHAnsi"/>
          <w:sz w:val="24"/>
          <w:szCs w:val="24"/>
        </w:rPr>
        <w:t>-Anweisung erstellet</w:t>
      </w:r>
    </w:p>
    <w:p w:rsidR="00F812D3" w:rsidRPr="00F812D3" w:rsidRDefault="00F812D3" w:rsidP="00E81ECC">
      <w:pPr>
        <w:pStyle w:val="Listenabsatz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F812D3">
        <w:rPr>
          <w:rFonts w:asciiTheme="majorHAnsi" w:hAnsiTheme="majorHAnsi"/>
          <w:sz w:val="24"/>
          <w:szCs w:val="24"/>
        </w:rPr>
        <w:t>Sie werden erst zerstört, wenn das Objekt insgesamt aus dem Speicher entfernt wird</w:t>
      </w:r>
    </w:p>
    <w:p w:rsidR="00F812D3" w:rsidRDefault="00E81ECC" w:rsidP="00E81ECC">
      <w:pPr>
        <w:pStyle w:val="Listenabsatz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E81ECC">
        <w:rPr>
          <w:rFonts w:asciiTheme="majorHAnsi" w:hAnsiTheme="majorHAnsi"/>
          <w:sz w:val="24"/>
          <w:szCs w:val="24"/>
        </w:rPr>
        <w:t xml:space="preserve">Erweiterung der Definition um eine Methode </w:t>
      </w:r>
    </w:p>
    <w:p w:rsidR="00E81ECC" w:rsidRDefault="00E81ECC" w:rsidP="00E81ECC">
      <w:pPr>
        <w:pStyle w:val="Listenabsatz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Ermöglicht dem Bruch sich zu kürzen</w:t>
      </w:r>
    </w:p>
    <w:p w:rsidR="00E81ECC" w:rsidRPr="00E81ECC" w:rsidRDefault="00E81ECC" w:rsidP="00E81ECC">
      <w:pPr>
        <w:pStyle w:val="Listenabsatz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Verwenden des Algorithmus zur Berechnung des </w:t>
      </w:r>
      <w:proofErr w:type="spellStart"/>
      <w:r>
        <w:rPr>
          <w:rFonts w:asciiTheme="majorHAnsi" w:hAnsiTheme="majorHAnsi"/>
          <w:sz w:val="24"/>
          <w:szCs w:val="24"/>
        </w:rPr>
        <w:t>ggT</w:t>
      </w:r>
      <w:proofErr w:type="spellEnd"/>
      <w:r>
        <w:rPr>
          <w:rFonts w:asciiTheme="majorHAnsi" w:hAnsiTheme="majorHAnsi"/>
          <w:sz w:val="24"/>
          <w:szCs w:val="24"/>
        </w:rPr>
        <w:t xml:space="preserve"> nach </w:t>
      </w:r>
      <w:proofErr w:type="spellStart"/>
      <w:r>
        <w:rPr>
          <w:rFonts w:asciiTheme="majorHAnsi" w:hAnsiTheme="majorHAnsi"/>
          <w:sz w:val="24"/>
          <w:szCs w:val="24"/>
        </w:rPr>
        <w:t>Euklid</w:t>
      </w:r>
      <w:proofErr w:type="spellEnd"/>
      <w:r>
        <w:rPr>
          <w:rFonts w:asciiTheme="majorHAnsi" w:hAnsiTheme="majorHAnsi"/>
          <w:sz w:val="24"/>
          <w:szCs w:val="24"/>
        </w:rPr>
        <w:t xml:space="preserve"> (Kapitel 3) </w:t>
      </w:r>
    </w:p>
    <w:p w:rsidR="00E81ECC" w:rsidRDefault="00E81ECC" w:rsidP="00E81ECC">
      <w:pPr>
        <w:pStyle w:val="Listenabsatz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E81ECC">
        <w:rPr>
          <w:rFonts w:asciiTheme="majorHAnsi" w:hAnsiTheme="majorHAnsi"/>
          <w:sz w:val="24"/>
          <w:szCs w:val="24"/>
        </w:rPr>
        <w:t xml:space="preserve">Testprogramm wird </w:t>
      </w:r>
      <w:r>
        <w:rPr>
          <w:rFonts w:asciiTheme="majorHAnsi" w:hAnsiTheme="majorHAnsi"/>
          <w:sz w:val="24"/>
          <w:szCs w:val="24"/>
        </w:rPr>
        <w:t>geändert</w:t>
      </w:r>
    </w:p>
    <w:p w:rsidR="00F812D3" w:rsidRDefault="00E81ECC" w:rsidP="00E81ECC">
      <w:pPr>
        <w:pStyle w:val="Listenabsatz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Bruch mit dem Wert 3/12 </w:t>
      </w:r>
    </w:p>
    <w:p w:rsidR="00E81ECC" w:rsidRDefault="00E81ECC" w:rsidP="00E81ECC">
      <w:pPr>
        <w:pStyle w:val="Listenabsatz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Bruch wird ungekürzt ausgegeben, gekürzt </w:t>
      </w:r>
      <w:proofErr w:type="spellStart"/>
      <w:r>
        <w:rPr>
          <w:rFonts w:asciiTheme="majorHAnsi" w:hAnsiTheme="majorHAnsi"/>
          <w:sz w:val="24"/>
          <w:szCs w:val="24"/>
        </w:rPr>
        <w:t>umd</w:t>
      </w:r>
      <w:proofErr w:type="spellEnd"/>
      <w:r>
        <w:rPr>
          <w:rFonts w:asciiTheme="majorHAnsi" w:hAnsiTheme="majorHAnsi"/>
          <w:sz w:val="24"/>
          <w:szCs w:val="24"/>
        </w:rPr>
        <w:t xml:space="preserve"> schließlich </w:t>
      </w:r>
      <w:proofErr w:type="spellStart"/>
      <w:r>
        <w:rPr>
          <w:rFonts w:asciiTheme="majorHAnsi" w:hAnsiTheme="majorHAnsi"/>
          <w:sz w:val="24"/>
          <w:szCs w:val="24"/>
        </w:rPr>
        <w:t>nocheinmal</w:t>
      </w:r>
      <w:proofErr w:type="spellEnd"/>
      <w:r>
        <w:rPr>
          <w:rFonts w:asciiTheme="majorHAnsi" w:hAnsiTheme="majorHAnsi"/>
          <w:sz w:val="24"/>
          <w:szCs w:val="24"/>
        </w:rPr>
        <w:t xml:space="preserve">  gekürzt ausgegeben</w:t>
      </w: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9F1590" w:rsidRDefault="009F1590" w:rsidP="00E81ECC">
      <w:pPr>
        <w:rPr>
          <w:rFonts w:asciiTheme="majorHAnsi" w:hAnsiTheme="majorHAnsi"/>
          <w:sz w:val="24"/>
          <w:szCs w:val="24"/>
        </w:rPr>
      </w:pPr>
    </w:p>
    <w:p w:rsidR="00E81ECC" w:rsidRPr="00E81ECC" w:rsidRDefault="00E81ECC" w:rsidP="00E81ECC">
      <w:pPr>
        <w:rPr>
          <w:rFonts w:asciiTheme="majorHAnsi" w:hAnsiTheme="majorHAnsi"/>
          <w:b/>
          <w:sz w:val="24"/>
          <w:szCs w:val="24"/>
          <w:u w:val="single"/>
        </w:rPr>
      </w:pPr>
      <w:r w:rsidRPr="00E81ECC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Beispiel </w:t>
      </w:r>
      <w:proofErr w:type="spellStart"/>
      <w:r w:rsidRPr="00E81ECC">
        <w:rPr>
          <w:rFonts w:asciiTheme="majorHAnsi" w:hAnsiTheme="majorHAnsi"/>
          <w:b/>
          <w:sz w:val="24"/>
          <w:szCs w:val="24"/>
          <w:u w:val="single"/>
        </w:rPr>
        <w:t>code</w:t>
      </w:r>
      <w:proofErr w:type="spellEnd"/>
      <w:r w:rsidRPr="00E81ECC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E81ECC" w:rsidRDefault="00E81ECC" w:rsidP="00E81ECC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de-DE"/>
        </w:rPr>
        <w:drawing>
          <wp:inline distT="0" distB="0" distL="0" distR="0">
            <wp:extent cx="4066818" cy="5071621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859" t="28198" r="39609" b="1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13" cy="50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CC" w:rsidRDefault="00E81ECC" w:rsidP="00E81ECC">
      <w:pPr>
        <w:jc w:val="center"/>
        <w:rPr>
          <w:rFonts w:asciiTheme="majorHAnsi" w:hAnsiTheme="majorHAnsi"/>
          <w:sz w:val="24"/>
          <w:szCs w:val="24"/>
        </w:rPr>
      </w:pPr>
    </w:p>
    <w:p w:rsidR="00E81ECC" w:rsidRPr="00E81ECC" w:rsidRDefault="00E81ECC" w:rsidP="00E81ECC">
      <w:pPr>
        <w:pStyle w:val="Listenabsatz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Zeigt, dass beim Zugriff auf Datenelemente der Klasse </w:t>
      </w:r>
      <w:r w:rsidRPr="00E81ECC">
        <w:rPr>
          <w:rFonts w:asciiTheme="majorHAnsi" w:hAnsiTheme="majorHAnsi"/>
          <w:sz w:val="24"/>
          <w:szCs w:val="24"/>
        </w:rPr>
        <w:t>(</w:t>
      </w:r>
      <w:proofErr w:type="spellStart"/>
      <w:r w:rsidRPr="00E81ECC">
        <w:rPr>
          <w:rFonts w:asciiTheme="majorHAnsi" w:hAnsiTheme="majorHAnsi"/>
          <w:i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und </w:t>
      </w:r>
      <w:proofErr w:type="spellStart"/>
      <w:r w:rsidRPr="00E81ECC">
        <w:rPr>
          <w:rFonts w:asciiTheme="majorHAnsi" w:hAnsiTheme="majorHAnsi"/>
          <w:i/>
          <w:sz w:val="24"/>
          <w:szCs w:val="24"/>
        </w:rPr>
        <w:t>nenner</w:t>
      </w:r>
      <w:proofErr w:type="spellEnd"/>
      <w:r>
        <w:rPr>
          <w:rFonts w:asciiTheme="majorHAnsi" w:hAnsiTheme="majorHAnsi"/>
          <w:sz w:val="24"/>
          <w:szCs w:val="24"/>
        </w:rPr>
        <w:t>) innerhalb eines Methodenrumpfes desselben Objekts keine ausführliche Schreibweise für den Elementzugriff notwendig ist</w:t>
      </w: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Pr="006269B0" w:rsidRDefault="00E81ECC" w:rsidP="00E81ECC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6269B0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Ergänzung, die einen Bruch gekürzt ausgibt:</w:t>
      </w:r>
    </w:p>
    <w:p w:rsidR="00E81ECC" w:rsidRDefault="00E81ECC" w:rsidP="00E81ECC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E81ECC" w:rsidRDefault="00E81ECC" w:rsidP="00E81ECC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color w:val="7030A0"/>
          <w:sz w:val="24"/>
          <w:szCs w:val="24"/>
        </w:rPr>
        <w:t>v</w:t>
      </w:r>
      <w:r w:rsidRPr="00E81ECC">
        <w:rPr>
          <w:rFonts w:asciiTheme="majorHAnsi" w:hAnsiTheme="majorHAnsi"/>
          <w:color w:val="7030A0"/>
          <w:sz w:val="24"/>
          <w:szCs w:val="24"/>
        </w:rPr>
        <w:t>oid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1ECC">
        <w:rPr>
          <w:rFonts w:asciiTheme="majorHAnsi" w:hAnsiTheme="majorHAnsi"/>
          <w:color w:val="0070C0"/>
          <w:sz w:val="24"/>
          <w:szCs w:val="24"/>
        </w:rPr>
        <w:t>gekuerztausgeben</w:t>
      </w:r>
      <w:proofErr w:type="spellEnd"/>
      <w:r>
        <w:rPr>
          <w:rFonts w:asciiTheme="majorHAnsi" w:hAnsiTheme="majorHAnsi"/>
          <w:sz w:val="24"/>
          <w:szCs w:val="24"/>
        </w:rPr>
        <w:t xml:space="preserve"> () {</w:t>
      </w:r>
    </w:p>
    <w:p w:rsidR="00E81ECC" w:rsidRDefault="00E81ECC" w:rsidP="00E81ECC">
      <w:pPr>
        <w:spacing w:after="0"/>
        <w:ind w:firstLine="708"/>
        <w:rPr>
          <w:rFonts w:asciiTheme="majorHAnsi" w:hAnsiTheme="majorHAnsi"/>
          <w:sz w:val="24"/>
          <w:szCs w:val="24"/>
        </w:rPr>
      </w:pPr>
      <w:proofErr w:type="spellStart"/>
      <w:r w:rsidRPr="00E81ECC">
        <w:rPr>
          <w:rFonts w:asciiTheme="majorHAnsi" w:hAnsiTheme="majorHAnsi"/>
          <w:color w:val="0070C0"/>
          <w:sz w:val="24"/>
          <w:szCs w:val="24"/>
        </w:rPr>
        <w:t>kuerzen</w:t>
      </w:r>
      <w:proofErr w:type="spellEnd"/>
      <w:r>
        <w:rPr>
          <w:rFonts w:asciiTheme="majorHAnsi" w:hAnsiTheme="majorHAnsi"/>
          <w:sz w:val="24"/>
          <w:szCs w:val="24"/>
        </w:rPr>
        <w:t>();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</w:r>
      <w:r w:rsidRPr="00E81ECC">
        <w:rPr>
          <w:rFonts w:asciiTheme="majorHAnsi" w:hAnsiTheme="majorHAnsi"/>
          <w:color w:val="0070C0"/>
          <w:sz w:val="24"/>
          <w:szCs w:val="24"/>
        </w:rPr>
        <w:t>ausgeben</w:t>
      </w:r>
      <w:r>
        <w:rPr>
          <w:rFonts w:asciiTheme="majorHAnsi" w:hAnsiTheme="majorHAnsi"/>
          <w:sz w:val="24"/>
          <w:szCs w:val="24"/>
        </w:rPr>
        <w:t>();</w:t>
      </w:r>
    </w:p>
    <w:p w:rsidR="00E81ECC" w:rsidRDefault="00E81ECC" w:rsidP="00E81EC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E81ECC" w:rsidRDefault="00E81ECC" w:rsidP="00E81ECC">
      <w:pPr>
        <w:rPr>
          <w:rFonts w:asciiTheme="majorHAnsi" w:hAnsiTheme="majorHAnsi"/>
          <w:sz w:val="24"/>
          <w:szCs w:val="24"/>
        </w:rPr>
      </w:pPr>
    </w:p>
    <w:p w:rsidR="00E81ECC" w:rsidRPr="00E81ECC" w:rsidRDefault="00E81ECC" w:rsidP="00677275">
      <w:pPr>
        <w:pStyle w:val="Listenabsatz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Zurückgreifen auf die bereits definierten Methoden </w:t>
      </w:r>
      <w:proofErr w:type="spellStart"/>
      <w:r w:rsidRPr="00E81ECC">
        <w:rPr>
          <w:rFonts w:asciiTheme="majorHAnsi" w:hAnsiTheme="majorHAnsi"/>
          <w:i/>
          <w:sz w:val="24"/>
          <w:szCs w:val="24"/>
        </w:rPr>
        <w:t>kuerzen</w:t>
      </w:r>
      <w:proofErr w:type="spellEnd"/>
      <w:r w:rsidRPr="00E81ECC">
        <w:rPr>
          <w:rFonts w:asciiTheme="majorHAnsi" w:hAnsiTheme="majorHAnsi"/>
          <w:i/>
          <w:sz w:val="24"/>
          <w:szCs w:val="24"/>
        </w:rPr>
        <w:t xml:space="preserve">() </w:t>
      </w:r>
      <w:r>
        <w:rPr>
          <w:rFonts w:asciiTheme="majorHAnsi" w:hAnsiTheme="majorHAnsi"/>
          <w:sz w:val="24"/>
          <w:szCs w:val="24"/>
        </w:rPr>
        <w:t xml:space="preserve">und </w:t>
      </w:r>
      <w:r w:rsidRPr="00E81ECC">
        <w:rPr>
          <w:rFonts w:asciiTheme="majorHAnsi" w:hAnsiTheme="majorHAnsi"/>
          <w:i/>
          <w:sz w:val="24"/>
          <w:szCs w:val="24"/>
        </w:rPr>
        <w:t>ausgeben()</w:t>
      </w:r>
    </w:p>
    <w:p w:rsidR="00677275" w:rsidRDefault="00677275" w:rsidP="00677275">
      <w:pPr>
        <w:rPr>
          <w:rFonts w:asciiTheme="majorHAnsi" w:hAnsiTheme="majorHAnsi"/>
          <w:sz w:val="24"/>
          <w:szCs w:val="24"/>
        </w:rPr>
      </w:pPr>
    </w:p>
    <w:p w:rsidR="00677275" w:rsidRDefault="00677275" w:rsidP="00677275">
      <w:pPr>
        <w:spacing w:after="0"/>
        <w:rPr>
          <w:rFonts w:asciiTheme="majorHAnsi" w:hAnsiTheme="majorHAnsi"/>
          <w:sz w:val="24"/>
          <w:szCs w:val="24"/>
        </w:rPr>
      </w:pPr>
      <w:r w:rsidRPr="00677275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b.</w:t>
      </w:r>
      <w:r w:rsidRPr="00677275">
        <w:rPr>
          <w:rFonts w:asciiTheme="majorHAnsi" w:hAnsiTheme="majorHAnsi"/>
          <w:color w:val="0070C0"/>
          <w:sz w:val="24"/>
          <w:szCs w:val="24"/>
        </w:rPr>
        <w:t>kuerzen</w:t>
      </w:r>
      <w:proofErr w:type="spellEnd"/>
      <w:r>
        <w:rPr>
          <w:rFonts w:asciiTheme="majorHAnsi" w:hAnsiTheme="majorHAnsi"/>
          <w:sz w:val="24"/>
          <w:szCs w:val="24"/>
        </w:rPr>
        <w:t>();</w:t>
      </w:r>
    </w:p>
    <w:p w:rsidR="00677275" w:rsidRDefault="00677275" w:rsidP="00677275">
      <w:pPr>
        <w:spacing w:after="0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b. </w:t>
      </w:r>
      <w:r>
        <w:rPr>
          <w:rFonts w:asciiTheme="majorHAnsi" w:hAnsiTheme="majorHAnsi"/>
          <w:color w:val="0070C0"/>
          <w:sz w:val="24"/>
          <w:szCs w:val="24"/>
        </w:rPr>
        <w:t>au</w:t>
      </w:r>
      <w:r w:rsidRPr="00677275">
        <w:rPr>
          <w:rFonts w:asciiTheme="majorHAnsi" w:hAnsiTheme="majorHAnsi"/>
          <w:color w:val="0070C0"/>
          <w:sz w:val="24"/>
          <w:szCs w:val="24"/>
        </w:rPr>
        <w:t>sgeben</w:t>
      </w:r>
      <w:r>
        <w:rPr>
          <w:rFonts w:asciiTheme="majorHAnsi" w:hAnsiTheme="majorHAnsi"/>
          <w:sz w:val="24"/>
          <w:szCs w:val="24"/>
        </w:rPr>
        <w:t>();</w:t>
      </w:r>
    </w:p>
    <w:p w:rsidR="00677275" w:rsidRDefault="00677275" w:rsidP="00677275">
      <w:pPr>
        <w:spacing w:after="0"/>
        <w:rPr>
          <w:rFonts w:asciiTheme="majorHAnsi" w:hAnsiTheme="majorHAnsi"/>
          <w:sz w:val="24"/>
          <w:szCs w:val="24"/>
        </w:rPr>
      </w:pPr>
    </w:p>
    <w:p w:rsidR="00677275" w:rsidRDefault="00677275" w:rsidP="00677275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können durch die Anweisung </w:t>
      </w:r>
    </w:p>
    <w:p w:rsidR="00677275" w:rsidRDefault="00677275" w:rsidP="00677275">
      <w:pPr>
        <w:ind w:firstLine="708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b.</w:t>
      </w:r>
      <w:r w:rsidRPr="00677275">
        <w:rPr>
          <w:rFonts w:asciiTheme="majorHAnsi" w:hAnsiTheme="majorHAnsi"/>
          <w:color w:val="0070C0"/>
          <w:sz w:val="24"/>
          <w:szCs w:val="24"/>
        </w:rPr>
        <w:t>gekuerztazsgeben</w:t>
      </w:r>
      <w:proofErr w:type="spellEnd"/>
      <w:r>
        <w:rPr>
          <w:rFonts w:asciiTheme="majorHAnsi" w:hAnsiTheme="majorHAnsi"/>
          <w:sz w:val="24"/>
          <w:szCs w:val="24"/>
        </w:rPr>
        <w:t>();</w:t>
      </w:r>
    </w:p>
    <w:p w:rsidR="00677275" w:rsidRPr="00677275" w:rsidRDefault="00677275" w:rsidP="00677275">
      <w:pPr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ersetzt werden.</w:t>
      </w:r>
    </w:p>
    <w:p w:rsidR="00677275" w:rsidRDefault="00677275" w:rsidP="00677275">
      <w:pPr>
        <w:spacing w:after="120" w:line="240" w:lineRule="auto"/>
        <w:jc w:val="center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677275" w:rsidRDefault="00677275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677275"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lastRenderedPageBreak/>
        <w:t>Methodenaufruf aus einer Methode:</w:t>
      </w:r>
    </w:p>
    <w:p w:rsidR="00677275" w:rsidRDefault="00677275" w:rsidP="00677275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677275" w:rsidRDefault="00677275" w:rsidP="00677275">
      <w:pPr>
        <w:jc w:val="center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677275">
        <w:rPr>
          <w:rFonts w:asciiTheme="majorHAnsi" w:hAnsiTheme="majorHAnsi"/>
          <w:noProof/>
          <w:color w:val="632423" w:themeColor="accent2" w:themeShade="80"/>
          <w:sz w:val="28"/>
          <w:szCs w:val="28"/>
          <w:lang w:eastAsia="de-DE"/>
        </w:rPr>
        <w:drawing>
          <wp:inline distT="0" distB="0" distL="0" distR="0">
            <wp:extent cx="2916424" cy="3930977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0276" t="29494" r="46646" b="1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07" cy="394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590" w:rsidRDefault="009F1590" w:rsidP="009F1590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9F1590" w:rsidRDefault="009F1590" w:rsidP="009F1590">
      <w:pPr>
        <w:spacing w:after="120" w:line="240" w:lineRule="auto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Abgrenzung von Bezeichnern</w:t>
      </w:r>
    </w:p>
    <w:p w:rsidR="009F1590" w:rsidRDefault="009F1590" w:rsidP="009F1590">
      <w:pPr>
        <w:spacing w:after="120" w:line="240" w:lineRule="auto"/>
        <w:rPr>
          <w:rFonts w:asciiTheme="majorHAnsi" w:hAnsiTheme="majorHAnsi"/>
          <w:color w:val="632423" w:themeColor="accent2" w:themeShade="80"/>
          <w:sz w:val="24"/>
          <w:szCs w:val="24"/>
        </w:rPr>
      </w:pPr>
    </w:p>
    <w:p w:rsidR="009F1590" w:rsidRPr="009F1590" w:rsidRDefault="009F1590" w:rsidP="008D4066">
      <w:pPr>
        <w:pStyle w:val="Listenabsatz"/>
        <w:numPr>
          <w:ilvl w:val="0"/>
          <w:numId w:val="19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9F1590">
        <w:rPr>
          <w:rFonts w:asciiTheme="majorHAnsi" w:hAnsiTheme="majorHAnsi"/>
          <w:sz w:val="24"/>
          <w:szCs w:val="24"/>
        </w:rPr>
        <w:t xml:space="preserve">In der Methode </w:t>
      </w:r>
      <w:r w:rsidRPr="009F1590">
        <w:rPr>
          <w:rFonts w:asciiTheme="majorHAnsi" w:hAnsiTheme="majorHAnsi"/>
          <w:i/>
          <w:sz w:val="24"/>
          <w:szCs w:val="24"/>
        </w:rPr>
        <w:t xml:space="preserve">ausgeben() </w:t>
      </w:r>
      <w:r w:rsidRPr="009F1590">
        <w:rPr>
          <w:rFonts w:asciiTheme="majorHAnsi" w:hAnsiTheme="majorHAnsi"/>
          <w:sz w:val="24"/>
          <w:szCs w:val="24"/>
        </w:rPr>
        <w:t xml:space="preserve">wird eine lokale Variable mit dem Namen </w:t>
      </w:r>
      <w:proofErr w:type="spellStart"/>
      <w:r w:rsidRPr="009F1590">
        <w:rPr>
          <w:rFonts w:asciiTheme="majorHAnsi" w:hAnsiTheme="majorHAnsi"/>
          <w:i/>
          <w:sz w:val="24"/>
          <w:szCs w:val="24"/>
        </w:rPr>
        <w:t>zaehler</w:t>
      </w:r>
      <w:proofErr w:type="spellEnd"/>
      <w:r w:rsidRPr="009F1590">
        <w:rPr>
          <w:rFonts w:asciiTheme="majorHAnsi" w:hAnsiTheme="majorHAnsi"/>
          <w:sz w:val="24"/>
          <w:szCs w:val="24"/>
        </w:rPr>
        <w:t xml:space="preserve"> definiert</w:t>
      </w:r>
    </w:p>
    <w:p w:rsidR="009F1590" w:rsidRDefault="009F1590" w:rsidP="009F1590">
      <w:pPr>
        <w:pStyle w:val="Listenabsatz"/>
        <w:numPr>
          <w:ilvl w:val="1"/>
          <w:numId w:val="16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9F1590">
        <w:rPr>
          <w:rFonts w:asciiTheme="majorHAnsi" w:hAnsiTheme="majorHAnsi"/>
          <w:sz w:val="24"/>
          <w:szCs w:val="24"/>
        </w:rPr>
        <w:t>Compiler zeigt keine Fehlermeldung</w:t>
      </w:r>
    </w:p>
    <w:p w:rsidR="009F1590" w:rsidRDefault="009F1590" w:rsidP="009F1590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9F1590" w:rsidRDefault="009F1590" w:rsidP="009F1590">
      <w:pPr>
        <w:spacing w:after="12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9F1590">
        <w:rPr>
          <w:rFonts w:asciiTheme="majorHAnsi" w:hAnsiTheme="majorHAnsi"/>
          <w:b/>
          <w:sz w:val="24"/>
          <w:szCs w:val="24"/>
          <w:u w:val="single"/>
        </w:rPr>
        <w:t>Beispiel:</w:t>
      </w: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9F1590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9F1590">
        <w:rPr>
          <w:rFonts w:asciiTheme="majorHAnsi" w:hAnsiTheme="majorHAnsi"/>
          <w:color w:val="0070C0"/>
          <w:sz w:val="24"/>
          <w:szCs w:val="24"/>
        </w:rPr>
        <w:t>ausgeben</w:t>
      </w:r>
      <w:r>
        <w:rPr>
          <w:rFonts w:asciiTheme="majorHAnsi" w:hAnsiTheme="majorHAnsi"/>
          <w:sz w:val="24"/>
          <w:szCs w:val="24"/>
        </w:rPr>
        <w:t>() {</w:t>
      </w: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Pr="009F1590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= </w:t>
      </w:r>
      <w:r w:rsidRPr="009F1590">
        <w:rPr>
          <w:rFonts w:asciiTheme="majorHAnsi" w:hAnsiTheme="majorHAnsi"/>
          <w:color w:val="632423" w:themeColor="accent2" w:themeShade="80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; </w:t>
      </w:r>
      <w:r w:rsidRPr="009F1590">
        <w:rPr>
          <w:rFonts w:asciiTheme="majorHAnsi" w:hAnsiTheme="majorHAnsi"/>
          <w:color w:val="92D050"/>
          <w:sz w:val="24"/>
          <w:szCs w:val="24"/>
        </w:rPr>
        <w:t>//namensgleiche lokale Variable</w:t>
      </w: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System.out.print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+ </w:t>
      </w:r>
      <w:r w:rsidRPr="009F1590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“/“ </w:t>
      </w:r>
      <w:r>
        <w:rPr>
          <w:rFonts w:asciiTheme="majorHAnsi" w:hAnsi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/>
          <w:sz w:val="24"/>
          <w:szCs w:val="24"/>
        </w:rPr>
        <w:t>nenner</w:t>
      </w:r>
      <w:proofErr w:type="spellEnd"/>
      <w:r>
        <w:rPr>
          <w:rFonts w:asciiTheme="majorHAnsi" w:hAnsiTheme="majorHAnsi"/>
          <w:sz w:val="24"/>
          <w:szCs w:val="24"/>
        </w:rPr>
        <w:t>);</w:t>
      </w: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F1590" w:rsidRDefault="009F1590" w:rsidP="009F159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F1590">
        <w:rPr>
          <w:rFonts w:asciiTheme="majorHAnsi" w:hAnsiTheme="majorHAnsi"/>
          <w:sz w:val="24"/>
          <w:szCs w:val="24"/>
          <w:u w:val="single"/>
        </w:rPr>
        <w:t>Frage</w:t>
      </w:r>
      <w:r>
        <w:rPr>
          <w:rFonts w:asciiTheme="majorHAnsi" w:hAnsiTheme="majorHAnsi"/>
          <w:sz w:val="24"/>
          <w:szCs w:val="24"/>
        </w:rPr>
        <w:t xml:space="preserve">: Worauf greift die Methode </w:t>
      </w:r>
      <w:r w:rsidRPr="009F1590">
        <w:rPr>
          <w:rFonts w:asciiTheme="majorHAnsi" w:hAnsiTheme="majorHAnsi"/>
          <w:i/>
          <w:sz w:val="24"/>
          <w:szCs w:val="24"/>
        </w:rPr>
        <w:t>ausgeben()</w:t>
      </w:r>
      <w:r>
        <w:rPr>
          <w:rFonts w:asciiTheme="majorHAnsi" w:hAnsiTheme="majorHAnsi"/>
          <w:sz w:val="24"/>
          <w:szCs w:val="24"/>
        </w:rPr>
        <w:t xml:space="preserve"> zurück?</w:t>
      </w:r>
    </w:p>
    <w:p w:rsidR="009F1590" w:rsidRDefault="009F1590" w:rsidP="008D4066">
      <w:pPr>
        <w:pStyle w:val="Listenabsatz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eine Variable mit dem Namen </w:t>
      </w:r>
      <w:proofErr w:type="spellStart"/>
      <w:r w:rsidRPr="009F1590">
        <w:rPr>
          <w:rFonts w:asciiTheme="majorHAnsi" w:hAnsiTheme="majorHAnsi"/>
          <w:i/>
          <w:sz w:val="24"/>
          <w:szCs w:val="24"/>
        </w:rPr>
        <w:t>this</w:t>
      </w:r>
      <w:proofErr w:type="spellEnd"/>
      <w:r>
        <w:rPr>
          <w:rFonts w:asciiTheme="majorHAnsi" w:hAnsiTheme="majorHAnsi"/>
          <w:sz w:val="24"/>
          <w:szCs w:val="24"/>
        </w:rPr>
        <w:t xml:space="preserve"> existiert, um an ein verdecktes Datenelement einer Klasse heran zu kommen</w:t>
      </w:r>
    </w:p>
    <w:p w:rsidR="009F1590" w:rsidRDefault="008D4066" w:rsidP="008D4066">
      <w:pPr>
        <w:pStyle w:val="Listenabsatz"/>
        <w:numPr>
          <w:ilvl w:val="1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8D4066">
        <w:rPr>
          <w:rFonts w:asciiTheme="majorHAnsi" w:hAnsiTheme="majorHAnsi"/>
          <w:i/>
          <w:sz w:val="24"/>
          <w:szCs w:val="24"/>
        </w:rPr>
        <w:t>this</w:t>
      </w:r>
      <w:proofErr w:type="spellEnd"/>
      <w:r>
        <w:rPr>
          <w:rFonts w:asciiTheme="majorHAnsi" w:hAnsiTheme="majorHAnsi"/>
          <w:sz w:val="24"/>
          <w:szCs w:val="24"/>
        </w:rPr>
        <w:t xml:space="preserve"> = Selbstreferenz</w:t>
      </w:r>
    </w:p>
    <w:p w:rsidR="008D4066" w:rsidRPr="008D4066" w:rsidRDefault="008D4066" w:rsidP="008D4066">
      <w:pPr>
        <w:pStyle w:val="Listenabsatz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8D4066">
        <w:rPr>
          <w:rFonts w:asciiTheme="majorHAnsi" w:hAnsiTheme="majorHAnsi"/>
          <w:i/>
          <w:sz w:val="24"/>
          <w:szCs w:val="24"/>
        </w:rPr>
        <w:t>this</w:t>
      </w:r>
      <w:proofErr w:type="spellEnd"/>
      <w:r>
        <w:rPr>
          <w:rFonts w:asciiTheme="majorHAnsi" w:hAnsiTheme="majorHAnsi"/>
          <w:sz w:val="24"/>
          <w:szCs w:val="24"/>
        </w:rPr>
        <w:t xml:space="preserve"> verweist auf das Objekt </w:t>
      </w:r>
      <w:r w:rsidRPr="008D4066">
        <w:rPr>
          <w:rFonts w:asciiTheme="majorHAnsi" w:hAnsiTheme="majorHAnsi"/>
          <w:i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, wenn Anweisung umgeändert wird:</w:t>
      </w: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System.out.</w:t>
      </w:r>
      <w:r w:rsidRPr="008D4066">
        <w:rPr>
          <w:rFonts w:asciiTheme="majorHAnsi" w:hAnsiTheme="majorHAnsi"/>
          <w:color w:val="0070C0"/>
          <w:sz w:val="24"/>
          <w:szCs w:val="24"/>
        </w:rPr>
        <w:t>print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 w:rsidRPr="008D4066">
        <w:rPr>
          <w:rFonts w:asciiTheme="majorHAnsi" w:hAnsiTheme="majorHAnsi"/>
          <w:color w:val="00B0F0"/>
          <w:sz w:val="24"/>
          <w:szCs w:val="24"/>
        </w:rPr>
        <w:t>this</w:t>
      </w:r>
      <w:r>
        <w:rPr>
          <w:rFonts w:asciiTheme="majorHAnsi" w:hAnsiTheme="majorHAnsi"/>
          <w:sz w:val="24"/>
          <w:szCs w:val="24"/>
        </w:rPr>
        <w:t>.zaehler</w:t>
      </w:r>
      <w:proofErr w:type="spellEnd"/>
      <w:r>
        <w:rPr>
          <w:rFonts w:asciiTheme="majorHAnsi" w:hAnsiTheme="majorHAnsi"/>
          <w:sz w:val="24"/>
          <w:szCs w:val="24"/>
        </w:rPr>
        <w:t xml:space="preserve"> + </w:t>
      </w:r>
      <w:r w:rsidRPr="008D4066">
        <w:rPr>
          <w:rFonts w:asciiTheme="majorHAnsi" w:hAnsiTheme="majorHAnsi"/>
          <w:color w:val="E36C0A" w:themeColor="accent6" w:themeShade="BF"/>
          <w:sz w:val="24"/>
          <w:szCs w:val="24"/>
        </w:rPr>
        <w:t>“/“</w:t>
      </w:r>
      <w:r>
        <w:rPr>
          <w:rFonts w:asciiTheme="majorHAnsi" w:hAnsiTheme="majorHAnsi"/>
          <w:sz w:val="24"/>
          <w:szCs w:val="24"/>
        </w:rPr>
        <w:t xml:space="preserve"> + </w:t>
      </w:r>
      <w:proofErr w:type="spellStart"/>
      <w:r>
        <w:rPr>
          <w:rFonts w:asciiTheme="majorHAnsi" w:hAnsiTheme="majorHAnsi"/>
          <w:sz w:val="24"/>
          <w:szCs w:val="24"/>
        </w:rPr>
        <w:t>nenner</w:t>
      </w:r>
      <w:proofErr w:type="spellEnd"/>
      <w:r>
        <w:rPr>
          <w:rFonts w:asciiTheme="majorHAnsi" w:hAnsiTheme="majorHAnsi"/>
          <w:sz w:val="24"/>
          <w:szCs w:val="24"/>
        </w:rPr>
        <w:t>);</w:t>
      </w: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pStyle w:val="Listenabsatz"/>
        <w:numPr>
          <w:ilvl w:val="0"/>
          <w:numId w:val="1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der Wert des Datenelements </w:t>
      </w:r>
      <w:proofErr w:type="spellStart"/>
      <w:r w:rsidRPr="008D4066">
        <w:rPr>
          <w:rFonts w:asciiTheme="majorHAnsi" w:hAnsiTheme="majorHAnsi"/>
          <w:i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wird mit dem Wert 3 ausgegeben</w:t>
      </w: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Pr="008D4066" w:rsidRDefault="008D4066" w:rsidP="008D4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D4066" w:rsidRDefault="008D4066" w:rsidP="00E81ECC">
      <w:pP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Methoden mit Parameter</w:t>
      </w:r>
    </w:p>
    <w:p w:rsidR="006C497D" w:rsidRDefault="006C497D" w:rsidP="006C497D">
      <w:pPr>
        <w:pStyle w:val="Listenabsatz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Keine </w:t>
      </w:r>
      <w:proofErr w:type="spellStart"/>
      <w:r>
        <w:rPr>
          <w:rFonts w:asciiTheme="majorHAnsi" w:hAnsiTheme="majorHAnsi"/>
          <w:sz w:val="24"/>
          <w:szCs w:val="24"/>
        </w:rPr>
        <w:t>Übergabeparameter</w:t>
      </w:r>
      <w:proofErr w:type="spellEnd"/>
      <w:r>
        <w:rPr>
          <w:rFonts w:asciiTheme="majorHAnsi" w:hAnsiTheme="majorHAnsi"/>
          <w:sz w:val="24"/>
          <w:szCs w:val="24"/>
        </w:rPr>
        <w:t xml:space="preserve"> = leere Klammer hinter Methodenname</w:t>
      </w:r>
    </w:p>
    <w:p w:rsidR="006C497D" w:rsidRDefault="006C497D" w:rsidP="006C497D">
      <w:pPr>
        <w:pStyle w:val="Listenabsatz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der Klammer können </w:t>
      </w:r>
      <w:proofErr w:type="spellStart"/>
      <w:r>
        <w:rPr>
          <w:rFonts w:asciiTheme="majorHAnsi" w:hAnsiTheme="majorHAnsi"/>
          <w:sz w:val="24"/>
          <w:szCs w:val="24"/>
        </w:rPr>
        <w:t>platzhalter</w:t>
      </w:r>
      <w:proofErr w:type="spellEnd"/>
      <w:r>
        <w:rPr>
          <w:rFonts w:asciiTheme="majorHAnsi" w:hAnsiTheme="majorHAnsi"/>
          <w:sz w:val="24"/>
          <w:szCs w:val="24"/>
        </w:rPr>
        <w:t xml:space="preserve"> für zur </w:t>
      </w:r>
      <w:proofErr w:type="spellStart"/>
      <w:r>
        <w:rPr>
          <w:rFonts w:asciiTheme="majorHAnsi" w:hAnsiTheme="majorHAnsi"/>
          <w:sz w:val="24"/>
          <w:szCs w:val="24"/>
        </w:rPr>
        <w:t>übergabe</w:t>
      </w:r>
      <w:proofErr w:type="spellEnd"/>
      <w:r>
        <w:rPr>
          <w:rFonts w:asciiTheme="majorHAnsi" w:hAnsiTheme="majorHAnsi"/>
          <w:sz w:val="24"/>
          <w:szCs w:val="24"/>
        </w:rPr>
        <w:t xml:space="preserve"> an die Methode eingetragen werden</w:t>
      </w:r>
    </w:p>
    <w:p w:rsidR="006C497D" w:rsidRDefault="006C497D" w:rsidP="006C497D">
      <w:pPr>
        <w:rPr>
          <w:rFonts w:asciiTheme="majorHAnsi" w:hAnsiTheme="majorHAnsi"/>
          <w:sz w:val="24"/>
          <w:szCs w:val="24"/>
        </w:rPr>
      </w:pPr>
    </w:p>
    <w:p w:rsidR="006C497D" w:rsidRDefault="006C497D" w:rsidP="006C497D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b.</w:t>
      </w:r>
      <w:r w:rsidRPr="006C497D">
        <w:rPr>
          <w:rFonts w:asciiTheme="majorHAnsi" w:hAnsiTheme="majorHAnsi"/>
          <w:color w:val="0070C0"/>
          <w:sz w:val="24"/>
          <w:szCs w:val="24"/>
        </w:rPr>
        <w:t>erweitern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r w:rsidRPr="006C497D">
        <w:rPr>
          <w:rFonts w:asciiTheme="majorHAnsi" w:hAnsiTheme="majorHAnsi"/>
          <w:color w:val="943634" w:themeColor="accent2" w:themeShade="BF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);</w:t>
      </w:r>
    </w:p>
    <w:p w:rsidR="006C497D" w:rsidRDefault="006C497D" w:rsidP="006C497D">
      <w:pPr>
        <w:rPr>
          <w:rFonts w:asciiTheme="majorHAnsi" w:hAnsiTheme="majorHAnsi"/>
          <w:sz w:val="24"/>
          <w:szCs w:val="24"/>
        </w:rPr>
      </w:pPr>
    </w:p>
    <w:p w:rsidR="006C497D" w:rsidRDefault="006C497D" w:rsidP="006C497D">
      <w:pPr>
        <w:pStyle w:val="Listenabsatz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Um Info zu </w:t>
      </w:r>
      <w:proofErr w:type="spellStart"/>
      <w:r>
        <w:rPr>
          <w:rFonts w:asciiTheme="majorHAnsi" w:hAnsiTheme="majorHAnsi"/>
          <w:sz w:val="24"/>
          <w:szCs w:val="24"/>
        </w:rPr>
        <w:t>übernehm,en</w:t>
      </w:r>
      <w:proofErr w:type="spellEnd"/>
      <w:r>
        <w:rPr>
          <w:rFonts w:asciiTheme="majorHAnsi" w:hAnsiTheme="majorHAnsi"/>
          <w:sz w:val="24"/>
          <w:szCs w:val="24"/>
        </w:rPr>
        <w:t xml:space="preserve"> muss </w:t>
      </w:r>
      <w:proofErr w:type="spellStart"/>
      <w:r>
        <w:rPr>
          <w:rFonts w:asciiTheme="majorHAnsi" w:hAnsiTheme="majorHAnsi"/>
          <w:sz w:val="24"/>
          <w:szCs w:val="24"/>
        </w:rPr>
        <w:t>behälter</w:t>
      </w:r>
      <w:proofErr w:type="spellEnd"/>
      <w:r>
        <w:rPr>
          <w:rFonts w:asciiTheme="majorHAnsi" w:hAnsiTheme="majorHAnsi"/>
          <w:sz w:val="24"/>
          <w:szCs w:val="24"/>
        </w:rPr>
        <w:t xml:space="preserve"> umgeändert werden </w:t>
      </w:r>
    </w:p>
    <w:p w:rsidR="006C497D" w:rsidRDefault="006C497D" w:rsidP="006C497D">
      <w:pPr>
        <w:pStyle w:val="Listenabsatz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Behälter für ganze Zahlen wird benötigt </w:t>
      </w:r>
    </w:p>
    <w:p w:rsidR="008D4066" w:rsidRDefault="008D4066" w:rsidP="006C497D">
      <w:pPr>
        <w:rPr>
          <w:rFonts w:asciiTheme="majorHAnsi" w:hAnsiTheme="majorHAnsi"/>
          <w:sz w:val="24"/>
          <w:szCs w:val="24"/>
        </w:rPr>
      </w:pPr>
    </w:p>
    <w:p w:rsidR="006C497D" w:rsidRDefault="006C497D" w:rsidP="006C497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6C497D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6C497D">
        <w:rPr>
          <w:rFonts w:asciiTheme="majorHAnsi" w:hAnsiTheme="majorHAnsi"/>
          <w:color w:val="0070C0"/>
          <w:sz w:val="24"/>
          <w:szCs w:val="24"/>
        </w:rPr>
        <w:t>erweitern</w:t>
      </w:r>
      <w:r>
        <w:rPr>
          <w:rFonts w:asciiTheme="majorHAnsi" w:hAnsiTheme="majorHAnsi"/>
          <w:sz w:val="24"/>
          <w:szCs w:val="24"/>
        </w:rPr>
        <w:t>(</w:t>
      </w:r>
      <w:proofErr w:type="spellStart"/>
      <w:r w:rsidRPr="006C497D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a) {</w:t>
      </w:r>
    </w:p>
    <w:p w:rsidR="006C497D" w:rsidRDefault="006C497D" w:rsidP="006C497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*= a;</w:t>
      </w:r>
    </w:p>
    <w:p w:rsidR="006C497D" w:rsidRDefault="006C497D" w:rsidP="006C497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Nenner *= a;</w:t>
      </w:r>
    </w:p>
    <w:p w:rsidR="006C497D" w:rsidRPr="006C497D" w:rsidRDefault="006C497D" w:rsidP="006C497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1538F9" w:rsidRDefault="001538F9" w:rsidP="008D4066">
      <w:pPr>
        <w:rPr>
          <w:rFonts w:asciiTheme="majorHAnsi" w:hAnsiTheme="majorHAnsi"/>
          <w:sz w:val="24"/>
          <w:szCs w:val="24"/>
        </w:rPr>
      </w:pPr>
    </w:p>
    <w:p w:rsidR="008D4066" w:rsidRDefault="006C497D" w:rsidP="008D4066">
      <w:pPr>
        <w:rPr>
          <w:rFonts w:asciiTheme="majorHAnsi" w:hAnsiTheme="majorHAnsi"/>
          <w:sz w:val="24"/>
          <w:szCs w:val="24"/>
          <w:u w:val="single"/>
        </w:rPr>
      </w:pPr>
      <w:r w:rsidRPr="006C497D">
        <w:rPr>
          <w:rFonts w:asciiTheme="majorHAnsi" w:hAnsiTheme="majorHAnsi"/>
          <w:sz w:val="24"/>
          <w:szCs w:val="24"/>
          <w:u w:val="single"/>
        </w:rPr>
        <w:t>Schritte bei Verwendung mit Parameter: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C497D">
        <w:rPr>
          <w:rFonts w:asciiTheme="majorHAnsi" w:hAnsiTheme="majorHAnsi"/>
          <w:sz w:val="24"/>
          <w:szCs w:val="24"/>
        </w:rPr>
        <w:t>Die Werte aller Argumente werden berechnet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C497D">
        <w:rPr>
          <w:rFonts w:asciiTheme="majorHAnsi" w:hAnsiTheme="majorHAnsi"/>
          <w:sz w:val="24"/>
          <w:szCs w:val="24"/>
        </w:rPr>
        <w:t>Die Parameter werden angelegt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 Arg</w:t>
      </w:r>
      <w:r w:rsidRPr="006C497D">
        <w:rPr>
          <w:rFonts w:asciiTheme="majorHAnsi" w:hAnsiTheme="majorHAnsi"/>
          <w:sz w:val="24"/>
          <w:szCs w:val="24"/>
        </w:rPr>
        <w:t>umentwerte werden an die Parameter übergeben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C497D">
        <w:rPr>
          <w:rFonts w:asciiTheme="majorHAnsi" w:hAnsiTheme="majorHAnsi"/>
          <w:sz w:val="24"/>
          <w:szCs w:val="24"/>
        </w:rPr>
        <w:t>Der aufrufende Block wird unterbrochen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C497D">
        <w:rPr>
          <w:rFonts w:asciiTheme="majorHAnsi" w:hAnsiTheme="majorHAnsi"/>
          <w:sz w:val="24"/>
          <w:szCs w:val="24"/>
        </w:rPr>
        <w:t>Der Methodenrumpf wird abgearbeitet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 Parameter werden</w:t>
      </w:r>
      <w:r w:rsidRPr="006C497D">
        <w:rPr>
          <w:rFonts w:asciiTheme="majorHAnsi" w:hAnsiTheme="majorHAnsi"/>
          <w:sz w:val="24"/>
          <w:szCs w:val="24"/>
        </w:rPr>
        <w:t xml:space="preserve"> wieder zerstört</w:t>
      </w:r>
    </w:p>
    <w:p w:rsidR="006C497D" w:rsidRPr="006C497D" w:rsidRDefault="006C497D" w:rsidP="006C497D">
      <w:pPr>
        <w:pStyle w:val="Listenabsatz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C497D">
        <w:rPr>
          <w:rFonts w:asciiTheme="majorHAnsi" w:hAnsiTheme="majorHAnsi"/>
          <w:sz w:val="24"/>
          <w:szCs w:val="24"/>
        </w:rPr>
        <w:t>Der aufrufende Block wird fortgesetzt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6C497D" w:rsidRDefault="006C497D" w:rsidP="008D4066">
      <w:pPr>
        <w:rPr>
          <w:rFonts w:asciiTheme="majorHAnsi" w:hAnsiTheme="majorHAnsi"/>
          <w:sz w:val="24"/>
          <w:szCs w:val="24"/>
        </w:rPr>
      </w:pPr>
    </w:p>
    <w:p w:rsidR="00446504" w:rsidRDefault="00446504" w:rsidP="008D4066">
      <w:pP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8D4066" w:rsidRDefault="008D4066" w:rsidP="008D4066">
      <w:pP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lastRenderedPageBreak/>
        <w:t>Referenztypen als Parameter</w:t>
      </w:r>
    </w:p>
    <w:p w:rsidR="008D4066" w:rsidRPr="008D4066" w:rsidRDefault="008D4066" w:rsidP="008D4066">
      <w:pPr>
        <w:rPr>
          <w:rFonts w:asciiTheme="majorHAnsi" w:hAnsiTheme="majorHAnsi"/>
          <w:sz w:val="24"/>
          <w:szCs w:val="24"/>
        </w:rPr>
      </w:pPr>
      <w:r w:rsidRPr="008D4066">
        <w:rPr>
          <w:rFonts w:asciiTheme="majorHAnsi" w:hAnsiTheme="majorHAnsi"/>
          <w:sz w:val="24"/>
          <w:szCs w:val="24"/>
        </w:rPr>
        <w:t>Referenztypen = Objekte</w:t>
      </w:r>
    </w:p>
    <w:p w:rsidR="008D4066" w:rsidRDefault="008D4066" w:rsidP="008D4066">
      <w:pPr>
        <w:pStyle w:val="Listenabsatz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Methode mit einem Bruch mit einem als Parameter übergebenen Bruch multiplizieren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  <w:r w:rsidRPr="008D4066">
        <w:rPr>
          <w:rFonts w:asciiTheme="majorHAnsi" w:hAnsiTheme="majorHAnsi"/>
          <w:b/>
          <w:sz w:val="24"/>
          <w:szCs w:val="24"/>
          <w:u w:val="single"/>
        </w:rPr>
        <w:t>Beispiel</w:t>
      </w:r>
      <w:r>
        <w:rPr>
          <w:rFonts w:asciiTheme="majorHAnsi" w:hAnsiTheme="majorHAnsi"/>
          <w:sz w:val="24"/>
          <w:szCs w:val="24"/>
        </w:rPr>
        <w:t>:</w:t>
      </w:r>
    </w:p>
    <w:p w:rsidR="008D4066" w:rsidRDefault="008D4066" w:rsidP="008D406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D4066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8D4066">
        <w:rPr>
          <w:rFonts w:asciiTheme="majorHAnsi" w:hAnsiTheme="majorHAnsi"/>
          <w:color w:val="0070C0"/>
          <w:sz w:val="24"/>
          <w:szCs w:val="24"/>
        </w:rPr>
        <w:t>multiplizieren</w:t>
      </w:r>
      <w:r>
        <w:rPr>
          <w:rFonts w:asciiTheme="majorHAnsi" w:hAnsiTheme="majorHAnsi"/>
          <w:sz w:val="24"/>
          <w:szCs w:val="24"/>
        </w:rPr>
        <w:t>(Bruch m) {</w:t>
      </w:r>
    </w:p>
    <w:p w:rsidR="008D4066" w:rsidRDefault="008D4066" w:rsidP="008D406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zaehler</w:t>
      </w:r>
      <w:proofErr w:type="spellEnd"/>
      <w:r>
        <w:rPr>
          <w:rFonts w:asciiTheme="majorHAnsi" w:hAnsiTheme="majorHAnsi"/>
          <w:sz w:val="24"/>
          <w:szCs w:val="24"/>
        </w:rPr>
        <w:t xml:space="preserve"> *= </w:t>
      </w:r>
      <w:proofErr w:type="spellStart"/>
      <w:r>
        <w:rPr>
          <w:rFonts w:asciiTheme="majorHAnsi" w:hAnsiTheme="majorHAnsi"/>
          <w:sz w:val="24"/>
          <w:szCs w:val="24"/>
        </w:rPr>
        <w:t>m.zaehler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:rsidR="008D4066" w:rsidRDefault="008D4066" w:rsidP="008D406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Nenner *= </w:t>
      </w:r>
      <w:proofErr w:type="spellStart"/>
      <w:r>
        <w:rPr>
          <w:rFonts w:asciiTheme="majorHAnsi" w:hAnsiTheme="majorHAnsi"/>
          <w:sz w:val="24"/>
          <w:szCs w:val="24"/>
        </w:rPr>
        <w:t>m.nenner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:rsidR="008D4066" w:rsidRDefault="008D4066" w:rsidP="008D406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Pr="008D4066" w:rsidRDefault="008D4066" w:rsidP="008D4066">
      <w:pPr>
        <w:pStyle w:val="Listenabsatz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8D4066">
        <w:rPr>
          <w:rFonts w:asciiTheme="majorHAnsi" w:hAnsiTheme="majorHAnsi"/>
          <w:i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8D4066">
        <w:rPr>
          <w:rFonts w:asciiTheme="majorHAnsi" w:hAnsiTheme="majorHAnsi"/>
          <w:i/>
          <w:sz w:val="24"/>
          <w:szCs w:val="24"/>
        </w:rPr>
        <w:t>new</w:t>
      </w:r>
      <w:proofErr w:type="spellEnd"/>
    </w:p>
    <w:p w:rsidR="008D4066" w:rsidRPr="008D4066" w:rsidRDefault="008D4066" w:rsidP="008D4066">
      <w:pPr>
        <w:pStyle w:val="Listenabsatz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8D4066">
        <w:rPr>
          <w:rFonts w:asciiTheme="majorHAnsi" w:hAnsiTheme="majorHAnsi"/>
          <w:sz w:val="24"/>
          <w:szCs w:val="24"/>
        </w:rPr>
        <w:t xml:space="preserve">Beim Aufruf auf die Methode nur eine neue Referenz auf das Argument mit dem Namen </w:t>
      </w:r>
      <w:r w:rsidRPr="008D4066">
        <w:rPr>
          <w:rFonts w:asciiTheme="majorHAnsi" w:hAnsiTheme="majorHAnsi"/>
          <w:i/>
          <w:sz w:val="24"/>
          <w:szCs w:val="24"/>
        </w:rPr>
        <w:t>m</w:t>
      </w:r>
      <w:r w:rsidRPr="008D4066">
        <w:rPr>
          <w:rFonts w:asciiTheme="majorHAnsi" w:hAnsiTheme="majorHAnsi"/>
          <w:sz w:val="24"/>
          <w:szCs w:val="24"/>
        </w:rPr>
        <w:t xml:space="preserve"> erzeugt</w:t>
      </w:r>
    </w:p>
    <w:p w:rsidR="008D4066" w:rsidRDefault="008D4066" w:rsidP="008D4066">
      <w:pPr>
        <w:pStyle w:val="Listenabsatz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8D4066">
        <w:rPr>
          <w:rFonts w:asciiTheme="majorHAnsi" w:hAnsiTheme="majorHAnsi"/>
          <w:i/>
          <w:sz w:val="24"/>
          <w:szCs w:val="24"/>
        </w:rPr>
        <w:t>m</w:t>
      </w:r>
      <w:r w:rsidRPr="008D4066">
        <w:rPr>
          <w:rFonts w:asciiTheme="majorHAnsi" w:hAnsiTheme="majorHAnsi"/>
          <w:sz w:val="24"/>
          <w:szCs w:val="24"/>
        </w:rPr>
        <w:t xml:space="preserve"> greift auf das Original </w:t>
      </w:r>
      <w:r w:rsidRPr="008D4066">
        <w:rPr>
          <w:rFonts w:asciiTheme="majorHAnsi" w:hAnsiTheme="majorHAnsi"/>
          <w:i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 zu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Pr="00446504" w:rsidRDefault="008D4066" w:rsidP="00446504">
      <w:pPr>
        <w:pStyle w:val="Listenabsatz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>
            <wp:extent cx="4300702" cy="4636250"/>
            <wp:effectExtent l="19050" t="0" r="4598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4708" t="20213" r="32987" b="17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11" cy="463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446504" w:rsidP="008D4066">
      <w:pP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lastRenderedPageBreak/>
        <w:t>Überladen von Methoden</w:t>
      </w:r>
    </w:p>
    <w:p w:rsidR="00446504" w:rsidRDefault="00446504" w:rsidP="00730B56">
      <w:pPr>
        <w:pStyle w:val="Listenabsatz"/>
        <w:numPr>
          <w:ilvl w:val="0"/>
          <w:numId w:val="26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innerhalb einer Klasse können mehrere Methoden mit einem Namen existieren</w:t>
      </w:r>
    </w:p>
    <w:p w:rsidR="00446504" w:rsidRDefault="00446504" w:rsidP="00730B56">
      <w:pPr>
        <w:pStyle w:val="Listenabsatz"/>
        <w:numPr>
          <w:ilvl w:val="0"/>
          <w:numId w:val="26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730B56">
        <w:rPr>
          <w:rFonts w:asciiTheme="majorHAnsi" w:hAnsiTheme="majorHAnsi"/>
          <w:color w:val="000000" w:themeColor="text1"/>
          <w:sz w:val="24"/>
          <w:szCs w:val="24"/>
          <w:u w:val="single"/>
        </w:rPr>
        <w:t>Überladen bedeutet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730B56">
        <w:rPr>
          <w:rFonts w:asciiTheme="majorHAnsi" w:hAnsiTheme="majorHAnsi"/>
          <w:color w:val="000000" w:themeColor="text1"/>
          <w:sz w:val="24"/>
          <w:szCs w:val="24"/>
        </w:rPr>
        <w:t>Eine Methode mit einem Namen erstellen, der bereits für eine andere Methode verwendet wurde</w:t>
      </w:r>
    </w:p>
    <w:p w:rsidR="00730B56" w:rsidRDefault="00730B56" w:rsidP="00730B56">
      <w:pPr>
        <w:pStyle w:val="Listenabsatz"/>
        <w:numPr>
          <w:ilvl w:val="0"/>
          <w:numId w:val="27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730B56">
        <w:rPr>
          <w:rFonts w:asciiTheme="majorHAnsi" w:hAnsiTheme="majorHAnsi"/>
          <w:color w:val="000000" w:themeColor="text1"/>
          <w:sz w:val="24"/>
          <w:szCs w:val="24"/>
        </w:rPr>
        <w:t>Bietet sich an, wenn mehrere Methoden für eine ähnliche Funktion benötigt wird</w:t>
      </w:r>
    </w:p>
    <w:p w:rsidR="00730B56" w:rsidRDefault="00730B56" w:rsidP="00730B56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730B56" w:rsidRPr="00730B56" w:rsidRDefault="00730B56" w:rsidP="00730B56">
      <w:pP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730B56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Beispiel: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730B56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30B56">
        <w:rPr>
          <w:rFonts w:asciiTheme="majorHAnsi" w:hAnsiTheme="majorHAnsi"/>
          <w:color w:val="0070C0"/>
          <w:sz w:val="24"/>
          <w:szCs w:val="24"/>
        </w:rPr>
        <w:t>setze</w:t>
      </w:r>
      <w:r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spellStart"/>
      <w:r w:rsidRPr="00730B56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z) {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zaehler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* z;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nenner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= 1;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}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730B56">
        <w:rPr>
          <w:rFonts w:asciiTheme="majorHAnsi" w:hAnsiTheme="majorHAnsi"/>
          <w:color w:val="7030A0"/>
          <w:sz w:val="24"/>
          <w:szCs w:val="24"/>
        </w:rPr>
        <w:t>void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30B56">
        <w:rPr>
          <w:rFonts w:asciiTheme="majorHAnsi" w:hAnsiTheme="majorHAnsi"/>
          <w:color w:val="0070C0"/>
          <w:sz w:val="24"/>
          <w:szCs w:val="24"/>
        </w:rPr>
        <w:t>setze</w:t>
      </w:r>
      <w:r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spellStart"/>
      <w:r w:rsidRPr="00730B56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z, </w:t>
      </w:r>
      <w:proofErr w:type="spellStart"/>
      <w:r w:rsidRPr="00730B56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n) {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zaehler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= z;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nenner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= n;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} 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730B56" w:rsidRDefault="00730B56" w:rsidP="00730B56">
      <w:pPr>
        <w:spacing w:after="0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Methoden mit Ergebnisrückgabe</w:t>
      </w:r>
    </w:p>
    <w:p w:rsidR="00730B56" w:rsidRDefault="00730B56" w:rsidP="00730B56">
      <w:pPr>
        <w:spacing w:after="0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</w:p>
    <w:p w:rsidR="00730B56" w:rsidRPr="00730B56" w:rsidRDefault="00730B56" w:rsidP="00730B56">
      <w:pPr>
        <w:pStyle w:val="Listenabsatz"/>
        <w:numPr>
          <w:ilvl w:val="0"/>
          <w:numId w:val="28"/>
        </w:num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Klasse </w:t>
      </w:r>
      <w:r w:rsidRPr="00730B56">
        <w:rPr>
          <w:rFonts w:asciiTheme="majorHAnsi" w:hAnsiTheme="majorHAnsi"/>
          <w:i/>
          <w:sz w:val="24"/>
          <w:szCs w:val="24"/>
        </w:rPr>
        <w:t>Bruch</w:t>
      </w:r>
      <w:r>
        <w:rPr>
          <w:rFonts w:asciiTheme="majorHAnsi" w:hAnsiTheme="majorHAnsi"/>
          <w:sz w:val="24"/>
          <w:szCs w:val="24"/>
        </w:rPr>
        <w:t xml:space="preserve"> kann eine Methode erstellt werden, die den Wert des </w:t>
      </w:r>
      <w:proofErr w:type="spellStart"/>
      <w:r>
        <w:rPr>
          <w:rFonts w:asciiTheme="majorHAnsi" w:hAnsiTheme="majorHAnsi"/>
          <w:sz w:val="24"/>
          <w:szCs w:val="24"/>
        </w:rPr>
        <w:t>bruchs</w:t>
      </w:r>
      <w:proofErr w:type="spellEnd"/>
      <w:r>
        <w:rPr>
          <w:rFonts w:asciiTheme="majorHAnsi" w:hAnsiTheme="majorHAnsi"/>
          <w:sz w:val="24"/>
          <w:szCs w:val="24"/>
        </w:rPr>
        <w:t xml:space="preserve"> als Dezimalzahl zurückliefert</w:t>
      </w:r>
    </w:p>
    <w:p w:rsidR="00730B56" w:rsidRPr="00730B56" w:rsidRDefault="00730B56" w:rsidP="00730B56">
      <w:pPr>
        <w:pStyle w:val="Listenabsatz"/>
        <w:numPr>
          <w:ilvl w:val="1"/>
          <w:numId w:val="16"/>
        </w:num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Vor Methodenname wird anstelle von </w:t>
      </w:r>
      <w:proofErr w:type="spellStart"/>
      <w:r w:rsidRPr="00730B56">
        <w:rPr>
          <w:rFonts w:asciiTheme="majorHAnsi" w:hAnsiTheme="majorHAnsi"/>
          <w:i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der Typ des Ergebnisses angegeben</w:t>
      </w:r>
    </w:p>
    <w:p w:rsidR="00730B56" w:rsidRPr="00730B56" w:rsidRDefault="00730B56" w:rsidP="00730B56">
      <w:pPr>
        <w:pStyle w:val="Listenabsatz"/>
        <w:numPr>
          <w:ilvl w:val="1"/>
          <w:numId w:val="16"/>
        </w:num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Rumpf der Methode steht eine </w:t>
      </w:r>
      <w:proofErr w:type="spellStart"/>
      <w:r w:rsidRPr="00730B56">
        <w:rPr>
          <w:rFonts w:asciiTheme="majorHAnsi" w:hAnsiTheme="majorHAnsi"/>
          <w:i/>
          <w:sz w:val="24"/>
          <w:szCs w:val="24"/>
        </w:rPr>
        <w:t>return</w:t>
      </w:r>
      <w:proofErr w:type="spellEnd"/>
      <w:r>
        <w:rPr>
          <w:rFonts w:asciiTheme="majorHAnsi" w:hAnsiTheme="majorHAnsi"/>
          <w:sz w:val="24"/>
          <w:szCs w:val="24"/>
        </w:rPr>
        <w:t>-Anwendung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730B56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Beispiel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730B56">
        <w:rPr>
          <w:rFonts w:asciiTheme="majorHAnsi" w:hAnsiTheme="majorHAnsi"/>
          <w:color w:val="7030A0"/>
          <w:sz w:val="24"/>
          <w:szCs w:val="24"/>
        </w:rPr>
        <w:t>double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730B56">
        <w:rPr>
          <w:rFonts w:asciiTheme="majorHAnsi" w:hAnsiTheme="majorHAnsi"/>
          <w:color w:val="0070C0"/>
          <w:sz w:val="24"/>
          <w:szCs w:val="24"/>
        </w:rPr>
        <w:t>dezimalwert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>() {</w:t>
      </w:r>
    </w:p>
    <w:p w:rsid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proofErr w:type="spellStart"/>
      <w:r w:rsidRPr="00730B56">
        <w:rPr>
          <w:rFonts w:asciiTheme="majorHAnsi" w:hAnsiTheme="majorHAnsi"/>
          <w:color w:val="0070C0"/>
          <w:sz w:val="24"/>
          <w:szCs w:val="24"/>
        </w:rPr>
        <w:t>return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Pr="00730B56">
        <w:rPr>
          <w:rFonts w:asciiTheme="majorHAnsi" w:hAnsiTheme="majorHAnsi"/>
          <w:color w:val="7030A0"/>
          <w:sz w:val="24"/>
          <w:szCs w:val="24"/>
        </w:rPr>
        <w:t>double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zaehler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nenner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>;</w:t>
      </w:r>
    </w:p>
    <w:p w:rsidR="00730B56" w:rsidRPr="00730B56" w:rsidRDefault="00730B56" w:rsidP="00730B56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}</w:t>
      </w: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730B56" w:rsidRPr="00730B56" w:rsidRDefault="00730B56" w:rsidP="00730B56">
      <w:pPr>
        <w:rPr>
          <w:rFonts w:asciiTheme="majorHAnsi" w:hAnsiTheme="majorHAnsi"/>
          <w:sz w:val="24"/>
          <w:szCs w:val="24"/>
        </w:rPr>
      </w:pPr>
    </w:p>
    <w:p w:rsidR="00730B56" w:rsidRPr="00730B56" w:rsidRDefault="00730B56" w:rsidP="00730B56">
      <w:pPr>
        <w:pStyle w:val="Listenabsatz"/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Default="008D4066" w:rsidP="008D4066">
      <w:pPr>
        <w:rPr>
          <w:rFonts w:asciiTheme="majorHAnsi" w:hAnsiTheme="majorHAnsi"/>
          <w:sz w:val="24"/>
          <w:szCs w:val="24"/>
        </w:rPr>
      </w:pPr>
    </w:p>
    <w:p w:rsidR="008D4066" w:rsidRPr="008D4066" w:rsidRDefault="008D4066" w:rsidP="008D4066">
      <w:pPr>
        <w:rPr>
          <w:rFonts w:asciiTheme="majorHAnsi" w:hAnsiTheme="majorHAnsi"/>
          <w:sz w:val="24"/>
          <w:szCs w:val="24"/>
        </w:rPr>
      </w:pPr>
    </w:p>
    <w:sectPr w:rsidR="008D4066" w:rsidRPr="008D4066" w:rsidSect="003952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46A"/>
    <w:multiLevelType w:val="hybridMultilevel"/>
    <w:tmpl w:val="D09A5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E7828"/>
    <w:multiLevelType w:val="hybridMultilevel"/>
    <w:tmpl w:val="EBCA68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6B9D"/>
    <w:multiLevelType w:val="hybridMultilevel"/>
    <w:tmpl w:val="16BA5422"/>
    <w:lvl w:ilvl="0" w:tplc="14C4005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57CC8"/>
    <w:multiLevelType w:val="hybridMultilevel"/>
    <w:tmpl w:val="D70226EE"/>
    <w:lvl w:ilvl="0" w:tplc="86864F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163D4"/>
    <w:multiLevelType w:val="hybridMultilevel"/>
    <w:tmpl w:val="12E8A86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51DC0"/>
    <w:multiLevelType w:val="hybridMultilevel"/>
    <w:tmpl w:val="FC4C8F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A5585"/>
    <w:multiLevelType w:val="hybridMultilevel"/>
    <w:tmpl w:val="462443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47EAD"/>
    <w:multiLevelType w:val="hybridMultilevel"/>
    <w:tmpl w:val="07AE1C80"/>
    <w:lvl w:ilvl="0" w:tplc="82D247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0344B"/>
    <w:multiLevelType w:val="hybridMultilevel"/>
    <w:tmpl w:val="DDD0F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937E7"/>
    <w:multiLevelType w:val="hybridMultilevel"/>
    <w:tmpl w:val="A46EA6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41154"/>
    <w:multiLevelType w:val="hybridMultilevel"/>
    <w:tmpl w:val="EE8AD84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033DB"/>
    <w:multiLevelType w:val="hybridMultilevel"/>
    <w:tmpl w:val="11EE5F4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713A0"/>
    <w:multiLevelType w:val="hybridMultilevel"/>
    <w:tmpl w:val="25046D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A6811"/>
    <w:multiLevelType w:val="hybridMultilevel"/>
    <w:tmpl w:val="3B184FC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97C35"/>
    <w:multiLevelType w:val="hybridMultilevel"/>
    <w:tmpl w:val="C59EB4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CE6210"/>
    <w:multiLevelType w:val="hybridMultilevel"/>
    <w:tmpl w:val="3C643A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9121A"/>
    <w:multiLevelType w:val="hybridMultilevel"/>
    <w:tmpl w:val="5FC208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51B28"/>
    <w:multiLevelType w:val="hybridMultilevel"/>
    <w:tmpl w:val="B52279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E01CB"/>
    <w:multiLevelType w:val="hybridMultilevel"/>
    <w:tmpl w:val="F260FA76"/>
    <w:lvl w:ilvl="0" w:tplc="4C7A6F3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21C00"/>
    <w:multiLevelType w:val="hybridMultilevel"/>
    <w:tmpl w:val="F022C882"/>
    <w:lvl w:ilvl="0" w:tplc="9452871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53ECF"/>
    <w:multiLevelType w:val="hybridMultilevel"/>
    <w:tmpl w:val="91E467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02E73"/>
    <w:multiLevelType w:val="hybridMultilevel"/>
    <w:tmpl w:val="0BB6C09A"/>
    <w:lvl w:ilvl="0" w:tplc="5DDAE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C765F"/>
    <w:multiLevelType w:val="hybridMultilevel"/>
    <w:tmpl w:val="88C2F526"/>
    <w:lvl w:ilvl="0" w:tplc="A9D869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53740"/>
    <w:multiLevelType w:val="hybridMultilevel"/>
    <w:tmpl w:val="429EF3BC"/>
    <w:lvl w:ilvl="0" w:tplc="A0E01B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A1F3E"/>
    <w:multiLevelType w:val="hybridMultilevel"/>
    <w:tmpl w:val="8D8A8D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385"/>
    <w:multiLevelType w:val="hybridMultilevel"/>
    <w:tmpl w:val="BDDC1B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456F0"/>
    <w:multiLevelType w:val="hybridMultilevel"/>
    <w:tmpl w:val="757CB5AE"/>
    <w:lvl w:ilvl="0" w:tplc="88721E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E3477"/>
    <w:multiLevelType w:val="hybridMultilevel"/>
    <w:tmpl w:val="E952A1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3"/>
  </w:num>
  <w:num w:numId="5">
    <w:abstractNumId w:val="22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19"/>
  </w:num>
  <w:num w:numId="11">
    <w:abstractNumId w:val="5"/>
  </w:num>
  <w:num w:numId="12">
    <w:abstractNumId w:val="15"/>
  </w:num>
  <w:num w:numId="13">
    <w:abstractNumId w:val="17"/>
  </w:num>
  <w:num w:numId="14">
    <w:abstractNumId w:val="23"/>
  </w:num>
  <w:num w:numId="15">
    <w:abstractNumId w:val="25"/>
  </w:num>
  <w:num w:numId="16">
    <w:abstractNumId w:val="26"/>
  </w:num>
  <w:num w:numId="17">
    <w:abstractNumId w:val="20"/>
  </w:num>
  <w:num w:numId="18">
    <w:abstractNumId w:val="1"/>
  </w:num>
  <w:num w:numId="19">
    <w:abstractNumId w:val="24"/>
  </w:num>
  <w:num w:numId="20">
    <w:abstractNumId w:val="10"/>
  </w:num>
  <w:num w:numId="21">
    <w:abstractNumId w:val="16"/>
  </w:num>
  <w:num w:numId="22">
    <w:abstractNumId w:val="27"/>
  </w:num>
  <w:num w:numId="23">
    <w:abstractNumId w:val="4"/>
  </w:num>
  <w:num w:numId="24">
    <w:abstractNumId w:val="8"/>
  </w:num>
  <w:num w:numId="25">
    <w:abstractNumId w:val="14"/>
  </w:num>
  <w:num w:numId="26">
    <w:abstractNumId w:val="9"/>
  </w:num>
  <w:num w:numId="27">
    <w:abstractNumId w:val="6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3430B2"/>
    <w:rsid w:val="000219FA"/>
    <w:rsid w:val="001538F9"/>
    <w:rsid w:val="00225992"/>
    <w:rsid w:val="002C21AE"/>
    <w:rsid w:val="003430B2"/>
    <w:rsid w:val="0039527C"/>
    <w:rsid w:val="004205DE"/>
    <w:rsid w:val="00446504"/>
    <w:rsid w:val="005A339E"/>
    <w:rsid w:val="006269B0"/>
    <w:rsid w:val="00677275"/>
    <w:rsid w:val="006C497D"/>
    <w:rsid w:val="006D615D"/>
    <w:rsid w:val="00730B56"/>
    <w:rsid w:val="008D4066"/>
    <w:rsid w:val="008E6272"/>
    <w:rsid w:val="009F1590"/>
    <w:rsid w:val="00E56170"/>
    <w:rsid w:val="00E81ECC"/>
    <w:rsid w:val="00F8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1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1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CAFB1-3FB1-4D49-87AE-51B9EDF0FB0D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D12DE8B-93E5-43DD-8DFE-4ECE43854CDC}">
      <dgm:prSet phldrT="[Text]"/>
      <dgm:spPr>
        <a:solidFill>
          <a:schemeClr val="accent2">
            <a:lumMod val="75000"/>
          </a:schemeClr>
        </a:soli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de-DE">
              <a:latin typeface="+mj-lt"/>
            </a:rPr>
            <a:t>Kopf</a:t>
          </a:r>
          <a:r>
            <a:rPr lang="de-DE"/>
            <a:t> </a:t>
          </a:r>
        </a:p>
      </dgm:t>
    </dgm:pt>
    <dgm:pt modelId="{6A339E9A-355B-42C6-A4B7-93B57BE4962B}" type="parTrans" cxnId="{8DD09360-04CA-4211-9200-EB8E0DB3ACB3}">
      <dgm:prSet/>
      <dgm:spPr/>
      <dgm:t>
        <a:bodyPr/>
        <a:lstStyle/>
        <a:p>
          <a:endParaRPr lang="de-DE"/>
        </a:p>
      </dgm:t>
    </dgm:pt>
    <dgm:pt modelId="{4560DA22-E10B-4A9A-A596-9485A9F4CFBD}" type="sibTrans" cxnId="{8DD09360-04CA-4211-9200-EB8E0DB3ACB3}">
      <dgm:prSet/>
      <dgm:spPr/>
      <dgm:t>
        <a:bodyPr/>
        <a:lstStyle/>
        <a:p>
          <a:endParaRPr lang="de-DE"/>
        </a:p>
      </dgm:t>
    </dgm:pt>
    <dgm:pt modelId="{A201EA77-0612-4521-8BE5-FD5A9841FB13}">
      <dgm:prSet phldrT="[Text]"/>
      <dgm:spPr>
        <a:ln cmpd="sng">
          <a:solidFill>
            <a:schemeClr val="accent2">
              <a:lumMod val="50000"/>
            </a:schemeClr>
          </a:solidFill>
          <a:prstDash val="solid"/>
        </a:ln>
      </dgm:spPr>
      <dgm:t>
        <a:bodyPr/>
        <a:lstStyle/>
        <a:p>
          <a:r>
            <a:rPr lang="de-DE"/>
            <a:t> </a:t>
          </a:r>
          <a:r>
            <a:rPr lang="de-DE">
              <a:latin typeface="+mj-lt"/>
            </a:rPr>
            <a:t>Überschrift</a:t>
          </a:r>
        </a:p>
      </dgm:t>
    </dgm:pt>
    <dgm:pt modelId="{BB86A4B5-2554-4FA0-9F2E-6FFF804F6F58}" type="parTrans" cxnId="{4E11A21C-AEFB-4E12-A89C-40F75F67841E}">
      <dgm:prSet/>
      <dgm:spPr/>
      <dgm:t>
        <a:bodyPr/>
        <a:lstStyle/>
        <a:p>
          <a:endParaRPr lang="de-DE"/>
        </a:p>
      </dgm:t>
    </dgm:pt>
    <dgm:pt modelId="{01DF96ED-FB18-476D-8E63-75F4C962F1FC}" type="sibTrans" cxnId="{4E11A21C-AEFB-4E12-A89C-40F75F67841E}">
      <dgm:prSet/>
      <dgm:spPr/>
      <dgm:t>
        <a:bodyPr/>
        <a:lstStyle/>
        <a:p>
          <a:endParaRPr lang="de-DE"/>
        </a:p>
      </dgm:t>
    </dgm:pt>
    <dgm:pt modelId="{CA4A3833-D72B-4670-B66A-B9E7E5F8D588}">
      <dgm:prSet phldrT="[Text]"/>
      <dgm:spPr>
        <a:solidFill>
          <a:schemeClr val="accent2">
            <a:lumMod val="75000"/>
          </a:schemeClr>
        </a:soli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de-DE">
              <a:latin typeface="+mj-lt"/>
            </a:rPr>
            <a:t>Rumpf</a:t>
          </a:r>
        </a:p>
      </dgm:t>
    </dgm:pt>
    <dgm:pt modelId="{260FE32F-CE61-4D8D-9945-DA9EE2CD614C}" type="parTrans" cxnId="{ECC470FE-01B8-4151-BC2A-DAA6251297F3}">
      <dgm:prSet/>
      <dgm:spPr/>
      <dgm:t>
        <a:bodyPr/>
        <a:lstStyle/>
        <a:p>
          <a:endParaRPr lang="de-DE"/>
        </a:p>
      </dgm:t>
    </dgm:pt>
    <dgm:pt modelId="{B791616C-3436-49FF-A7AA-7E2E97D24B8D}" type="sibTrans" cxnId="{ECC470FE-01B8-4151-BC2A-DAA6251297F3}">
      <dgm:prSet/>
      <dgm:spPr/>
      <dgm:t>
        <a:bodyPr/>
        <a:lstStyle/>
        <a:p>
          <a:endParaRPr lang="de-DE"/>
        </a:p>
      </dgm:t>
    </dgm:pt>
    <dgm:pt modelId="{07D0CF62-3893-4B1D-8A0E-B357552D5C53}">
      <dgm:prSet phldrT="[Text]"/>
      <dgm:spPr>
        <a:solidFill>
          <a:schemeClr val="bg1">
            <a:alpha val="90000"/>
          </a:schemeClr>
        </a:soli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de-DE">
              <a:latin typeface="+mj-lt"/>
            </a:rPr>
            <a:t>festlegung, welche Vorgänge mit dem Aufruf der Methode ablaufen sollen</a:t>
          </a:r>
        </a:p>
      </dgm:t>
    </dgm:pt>
    <dgm:pt modelId="{61EE4ABA-9281-4AD7-9026-B26C40DB5163}" type="parTrans" cxnId="{86E9B25C-4A15-4F92-85C8-6F6E0ABE5794}">
      <dgm:prSet/>
      <dgm:spPr/>
      <dgm:t>
        <a:bodyPr/>
        <a:lstStyle/>
        <a:p>
          <a:endParaRPr lang="de-DE"/>
        </a:p>
      </dgm:t>
    </dgm:pt>
    <dgm:pt modelId="{936958A7-3543-467C-868A-7553E789FC37}" type="sibTrans" cxnId="{86E9B25C-4A15-4F92-85C8-6F6E0ABE5794}">
      <dgm:prSet/>
      <dgm:spPr/>
      <dgm:t>
        <a:bodyPr/>
        <a:lstStyle/>
        <a:p>
          <a:endParaRPr lang="de-DE"/>
        </a:p>
      </dgm:t>
    </dgm:pt>
    <dgm:pt modelId="{9F4EC1D2-7F68-41D9-872A-25267C978999}">
      <dgm:prSet phldrT="[Text]"/>
      <dgm:spPr>
        <a:solidFill>
          <a:schemeClr val="bg1">
            <a:alpha val="90000"/>
          </a:schemeClr>
        </a:solidFill>
        <a:ln>
          <a:solidFill>
            <a:schemeClr val="accent2">
              <a:lumMod val="50000"/>
            </a:schemeClr>
          </a:solidFill>
        </a:ln>
      </dgm:spPr>
      <dgm:t>
        <a:bodyPr/>
        <a:lstStyle/>
        <a:p>
          <a:r>
            <a:rPr lang="de-DE">
              <a:latin typeface="+mj-lt"/>
            </a:rPr>
            <a:t>befinden sich Java-Anweisungen, die wie ein Programm abgearbeitet werden</a:t>
          </a:r>
        </a:p>
      </dgm:t>
    </dgm:pt>
    <dgm:pt modelId="{67509871-0887-4D22-96B3-9A2E7CA53C70}" type="parTrans" cxnId="{0519C34E-3A0E-410A-8328-2ECB18C7D102}">
      <dgm:prSet/>
      <dgm:spPr/>
      <dgm:t>
        <a:bodyPr/>
        <a:lstStyle/>
        <a:p>
          <a:endParaRPr lang="de-DE"/>
        </a:p>
      </dgm:t>
    </dgm:pt>
    <dgm:pt modelId="{74EF5A19-3592-49D5-B3A8-A3B00BEDDE27}" type="sibTrans" cxnId="{0519C34E-3A0E-410A-8328-2ECB18C7D102}">
      <dgm:prSet/>
      <dgm:spPr/>
      <dgm:t>
        <a:bodyPr/>
        <a:lstStyle/>
        <a:p>
          <a:endParaRPr lang="de-DE"/>
        </a:p>
      </dgm:t>
    </dgm:pt>
    <dgm:pt modelId="{249ECB86-D105-4664-AB0A-A111B8EB11D8}">
      <dgm:prSet phldrT="[Text]"/>
      <dgm:spPr>
        <a:ln cmpd="sng">
          <a:solidFill>
            <a:schemeClr val="accent2">
              <a:lumMod val="50000"/>
            </a:schemeClr>
          </a:solidFill>
          <a:prstDash val="solid"/>
        </a:ln>
      </dgm:spPr>
      <dgm:t>
        <a:bodyPr/>
        <a:lstStyle/>
        <a:p>
          <a:r>
            <a:rPr lang="de-DE">
              <a:latin typeface="+mj-lt"/>
            </a:rPr>
            <a:t>Rückgabetyp, der Bezeichner der Methode und in runden Klammern die Datentypen und Bezeichner von Übergabeparameter festgelegt</a:t>
          </a:r>
        </a:p>
      </dgm:t>
    </dgm:pt>
    <dgm:pt modelId="{1CCB8563-B8EC-4109-ACC3-2884D0E92516}" type="parTrans" cxnId="{4B3F5557-9231-4BA0-9CCC-A21EF32A69A5}">
      <dgm:prSet/>
      <dgm:spPr/>
      <dgm:t>
        <a:bodyPr/>
        <a:lstStyle/>
        <a:p>
          <a:endParaRPr lang="de-DE"/>
        </a:p>
      </dgm:t>
    </dgm:pt>
    <dgm:pt modelId="{7F8AA060-CFE4-4E85-97DB-5BBD54DE4C1E}" type="sibTrans" cxnId="{4B3F5557-9231-4BA0-9CCC-A21EF32A69A5}">
      <dgm:prSet/>
      <dgm:spPr/>
      <dgm:t>
        <a:bodyPr/>
        <a:lstStyle/>
        <a:p>
          <a:endParaRPr lang="de-DE"/>
        </a:p>
      </dgm:t>
    </dgm:pt>
    <dgm:pt modelId="{0BF14CE2-2000-4DC9-A47D-6112F47BA6CB}" type="pres">
      <dgm:prSet presAssocID="{928CAFB1-3FB1-4D49-87AE-51B9EDF0FB0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DB525BE1-BFE4-4843-862C-7970D1604BAA}" type="pres">
      <dgm:prSet presAssocID="{3D12DE8B-93E5-43DD-8DFE-4ECE43854CDC}" presName="composite" presStyleCnt="0"/>
      <dgm:spPr/>
    </dgm:pt>
    <dgm:pt modelId="{579179AD-6CAF-47EB-9369-3D96DE6C2C7B}" type="pres">
      <dgm:prSet presAssocID="{3D12DE8B-93E5-43DD-8DFE-4ECE43854CDC}" presName="parentText" presStyleLbl="align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D1765D7-63B7-42E3-8A59-86C8B24C4279}" type="pres">
      <dgm:prSet presAssocID="{3D12DE8B-93E5-43DD-8DFE-4ECE43854CDC}" presName="descendantText" presStyleLbl="alignAcc1" presStyleIdx="0" presStyleCnt="2" custLinFactNeighborY="-19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0423F16-9CE1-4F3A-B206-E549121752E9}" type="pres">
      <dgm:prSet presAssocID="{4560DA22-E10B-4A9A-A596-9485A9F4CFBD}" presName="sp" presStyleCnt="0"/>
      <dgm:spPr/>
    </dgm:pt>
    <dgm:pt modelId="{A77E57BD-86C9-45F4-B6DD-237EB0B8A377}" type="pres">
      <dgm:prSet presAssocID="{CA4A3833-D72B-4670-B66A-B9E7E5F8D588}" presName="composite" presStyleCnt="0"/>
      <dgm:spPr/>
    </dgm:pt>
    <dgm:pt modelId="{D4368D62-9D3F-4858-9A02-D84C0DB241E3}" type="pres">
      <dgm:prSet presAssocID="{CA4A3833-D72B-4670-B66A-B9E7E5F8D588}" presName="parentText" presStyleLbl="align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DBB2E3E-294B-4675-B99F-7D09B196F522}" type="pres">
      <dgm:prSet presAssocID="{CA4A3833-D72B-4670-B66A-B9E7E5F8D588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B9029488-6583-40EE-AE8A-DFA7E19BAC43}" type="presOf" srcId="{249ECB86-D105-4664-AB0A-A111B8EB11D8}" destId="{FD1765D7-63B7-42E3-8A59-86C8B24C4279}" srcOrd="0" destOrd="1" presId="urn:microsoft.com/office/officeart/2005/8/layout/chevron2"/>
    <dgm:cxn modelId="{8DD09360-04CA-4211-9200-EB8E0DB3ACB3}" srcId="{928CAFB1-3FB1-4D49-87AE-51B9EDF0FB0D}" destId="{3D12DE8B-93E5-43DD-8DFE-4ECE43854CDC}" srcOrd="0" destOrd="0" parTransId="{6A339E9A-355B-42C6-A4B7-93B57BE4962B}" sibTransId="{4560DA22-E10B-4A9A-A596-9485A9F4CFBD}"/>
    <dgm:cxn modelId="{FBB1CB70-FF15-4A07-B978-D29D97FB1D55}" type="presOf" srcId="{A201EA77-0612-4521-8BE5-FD5A9841FB13}" destId="{FD1765D7-63B7-42E3-8A59-86C8B24C4279}" srcOrd="0" destOrd="0" presId="urn:microsoft.com/office/officeart/2005/8/layout/chevron2"/>
    <dgm:cxn modelId="{ECC470FE-01B8-4151-BC2A-DAA6251297F3}" srcId="{928CAFB1-3FB1-4D49-87AE-51B9EDF0FB0D}" destId="{CA4A3833-D72B-4670-B66A-B9E7E5F8D588}" srcOrd="1" destOrd="0" parTransId="{260FE32F-CE61-4D8D-9945-DA9EE2CD614C}" sibTransId="{B791616C-3436-49FF-A7AA-7E2E97D24B8D}"/>
    <dgm:cxn modelId="{2B70C328-181A-4E1D-A53D-BFE1AFF88708}" type="presOf" srcId="{3D12DE8B-93E5-43DD-8DFE-4ECE43854CDC}" destId="{579179AD-6CAF-47EB-9369-3D96DE6C2C7B}" srcOrd="0" destOrd="0" presId="urn:microsoft.com/office/officeart/2005/8/layout/chevron2"/>
    <dgm:cxn modelId="{E06766FB-5436-42FF-84AA-CBC96ABAE2F2}" type="presOf" srcId="{928CAFB1-3FB1-4D49-87AE-51B9EDF0FB0D}" destId="{0BF14CE2-2000-4DC9-A47D-6112F47BA6CB}" srcOrd="0" destOrd="0" presId="urn:microsoft.com/office/officeart/2005/8/layout/chevron2"/>
    <dgm:cxn modelId="{0519C34E-3A0E-410A-8328-2ECB18C7D102}" srcId="{CA4A3833-D72B-4670-B66A-B9E7E5F8D588}" destId="{9F4EC1D2-7F68-41D9-872A-25267C978999}" srcOrd="1" destOrd="0" parTransId="{67509871-0887-4D22-96B3-9A2E7CA53C70}" sibTransId="{74EF5A19-3592-49D5-B3A8-A3B00BEDDE27}"/>
    <dgm:cxn modelId="{4E11A21C-AEFB-4E12-A89C-40F75F67841E}" srcId="{3D12DE8B-93E5-43DD-8DFE-4ECE43854CDC}" destId="{A201EA77-0612-4521-8BE5-FD5A9841FB13}" srcOrd="0" destOrd="0" parTransId="{BB86A4B5-2554-4FA0-9F2E-6FFF804F6F58}" sibTransId="{01DF96ED-FB18-476D-8E63-75F4C962F1FC}"/>
    <dgm:cxn modelId="{4B3F5557-9231-4BA0-9CCC-A21EF32A69A5}" srcId="{3D12DE8B-93E5-43DD-8DFE-4ECE43854CDC}" destId="{249ECB86-D105-4664-AB0A-A111B8EB11D8}" srcOrd="1" destOrd="0" parTransId="{1CCB8563-B8EC-4109-ACC3-2884D0E92516}" sibTransId="{7F8AA060-CFE4-4E85-97DB-5BBD54DE4C1E}"/>
    <dgm:cxn modelId="{86E9B25C-4A15-4F92-85C8-6F6E0ABE5794}" srcId="{CA4A3833-D72B-4670-B66A-B9E7E5F8D588}" destId="{07D0CF62-3893-4B1D-8A0E-B357552D5C53}" srcOrd="0" destOrd="0" parTransId="{61EE4ABA-9281-4AD7-9026-B26C40DB5163}" sibTransId="{936958A7-3543-467C-868A-7553E789FC37}"/>
    <dgm:cxn modelId="{8028D2D8-3C59-4C1E-96D5-C7BBB7150ED9}" type="presOf" srcId="{CA4A3833-D72B-4670-B66A-B9E7E5F8D588}" destId="{D4368D62-9D3F-4858-9A02-D84C0DB241E3}" srcOrd="0" destOrd="0" presId="urn:microsoft.com/office/officeart/2005/8/layout/chevron2"/>
    <dgm:cxn modelId="{BAEB1CCD-C960-49C3-88E8-407CBC227FDD}" type="presOf" srcId="{07D0CF62-3893-4B1D-8A0E-B357552D5C53}" destId="{CDBB2E3E-294B-4675-B99F-7D09B196F522}" srcOrd="0" destOrd="0" presId="urn:microsoft.com/office/officeart/2005/8/layout/chevron2"/>
    <dgm:cxn modelId="{E5581921-9C08-4FCE-A044-0F1DBA20F571}" type="presOf" srcId="{9F4EC1D2-7F68-41D9-872A-25267C978999}" destId="{CDBB2E3E-294B-4675-B99F-7D09B196F522}" srcOrd="0" destOrd="1" presId="urn:microsoft.com/office/officeart/2005/8/layout/chevron2"/>
    <dgm:cxn modelId="{CCBF72CE-2919-4314-A658-9DBE3EDDB411}" type="presParOf" srcId="{0BF14CE2-2000-4DC9-A47D-6112F47BA6CB}" destId="{DB525BE1-BFE4-4843-862C-7970D1604BAA}" srcOrd="0" destOrd="0" presId="urn:microsoft.com/office/officeart/2005/8/layout/chevron2"/>
    <dgm:cxn modelId="{DD70531C-3923-49AF-B0B3-A8EDA9A63D8A}" type="presParOf" srcId="{DB525BE1-BFE4-4843-862C-7970D1604BAA}" destId="{579179AD-6CAF-47EB-9369-3D96DE6C2C7B}" srcOrd="0" destOrd="0" presId="urn:microsoft.com/office/officeart/2005/8/layout/chevron2"/>
    <dgm:cxn modelId="{0340D6DA-4829-4972-B5E4-FDA136293F39}" type="presParOf" srcId="{DB525BE1-BFE4-4843-862C-7970D1604BAA}" destId="{FD1765D7-63B7-42E3-8A59-86C8B24C4279}" srcOrd="1" destOrd="0" presId="urn:microsoft.com/office/officeart/2005/8/layout/chevron2"/>
    <dgm:cxn modelId="{C5D5C28B-4E1F-49B9-B4A0-4F150ACBA51C}" type="presParOf" srcId="{0BF14CE2-2000-4DC9-A47D-6112F47BA6CB}" destId="{F0423F16-9CE1-4F3A-B206-E549121752E9}" srcOrd="1" destOrd="0" presId="urn:microsoft.com/office/officeart/2005/8/layout/chevron2"/>
    <dgm:cxn modelId="{BE417681-A77C-4731-B21D-78F79B68B7FA}" type="presParOf" srcId="{0BF14CE2-2000-4DC9-A47D-6112F47BA6CB}" destId="{A77E57BD-86C9-45F4-B6DD-237EB0B8A377}" srcOrd="2" destOrd="0" presId="urn:microsoft.com/office/officeart/2005/8/layout/chevron2"/>
    <dgm:cxn modelId="{C8E1D69D-127B-42A4-B409-938CC19E95B6}" type="presParOf" srcId="{A77E57BD-86C9-45F4-B6DD-237EB0B8A377}" destId="{D4368D62-9D3F-4858-9A02-D84C0DB241E3}" srcOrd="0" destOrd="0" presId="urn:microsoft.com/office/officeart/2005/8/layout/chevron2"/>
    <dgm:cxn modelId="{3419BE5D-5E50-48A5-BEF6-9B9577E6A126}" type="presParOf" srcId="{A77E57BD-86C9-45F4-B6DD-237EB0B8A377}" destId="{CDBB2E3E-294B-4675-B99F-7D09B196F52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79179AD-6CAF-47EB-9369-3D96DE6C2C7B}">
      <dsp:nvSpPr>
        <dsp:cNvPr id="0" name=""/>
        <dsp:cNvSpPr/>
      </dsp:nvSpPr>
      <dsp:spPr>
        <a:xfrm rot="5400000">
          <a:off x="-247886" y="250280"/>
          <a:ext cx="1652577" cy="1156804"/>
        </a:xfrm>
        <a:prstGeom prst="chevron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accent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000" kern="1200">
              <a:latin typeface="+mj-lt"/>
            </a:rPr>
            <a:t>Kopf</a:t>
          </a:r>
          <a:r>
            <a:rPr lang="de-DE" sz="3000" kern="1200"/>
            <a:t> </a:t>
          </a:r>
        </a:p>
      </dsp:txBody>
      <dsp:txXfrm rot="5400000">
        <a:off x="-247886" y="250280"/>
        <a:ext cx="1652577" cy="1156804"/>
      </dsp:txXfrm>
    </dsp:sp>
    <dsp:sp modelId="{FD1765D7-63B7-42E3-8A59-86C8B24C4279}">
      <dsp:nvSpPr>
        <dsp:cNvPr id="0" name=""/>
        <dsp:cNvSpPr/>
      </dsp:nvSpPr>
      <dsp:spPr>
        <a:xfrm rot="5400000">
          <a:off x="2665615" y="-1508480"/>
          <a:ext cx="1074175" cy="40917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500" kern="1200"/>
            <a:t> </a:t>
          </a:r>
          <a:r>
            <a:rPr lang="de-DE" sz="1500" kern="1200">
              <a:latin typeface="+mj-lt"/>
            </a:rPr>
            <a:t>Überschrift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500" kern="1200">
              <a:latin typeface="+mj-lt"/>
            </a:rPr>
            <a:t>Rückgabetyp, der Bezeichner der Methode und in runden Klammern die Datentypen und Bezeichner von Übergabeparameter festgelegt</a:t>
          </a:r>
        </a:p>
      </dsp:txBody>
      <dsp:txXfrm rot="5400000">
        <a:off x="2665615" y="-1508480"/>
        <a:ext cx="1074175" cy="4091798"/>
      </dsp:txXfrm>
    </dsp:sp>
    <dsp:sp modelId="{D4368D62-9D3F-4858-9A02-D84C0DB241E3}">
      <dsp:nvSpPr>
        <dsp:cNvPr id="0" name=""/>
        <dsp:cNvSpPr/>
      </dsp:nvSpPr>
      <dsp:spPr>
        <a:xfrm rot="5400000">
          <a:off x="-247886" y="1609384"/>
          <a:ext cx="1652577" cy="1156804"/>
        </a:xfrm>
        <a:prstGeom prst="chevron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accent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3000" kern="1200">
              <a:latin typeface="+mj-lt"/>
            </a:rPr>
            <a:t>Rumpf</a:t>
          </a:r>
        </a:p>
      </dsp:txBody>
      <dsp:txXfrm rot="5400000">
        <a:off x="-247886" y="1609384"/>
        <a:ext cx="1652577" cy="1156804"/>
      </dsp:txXfrm>
    </dsp:sp>
    <dsp:sp modelId="{CDBB2E3E-294B-4675-B99F-7D09B196F522}">
      <dsp:nvSpPr>
        <dsp:cNvPr id="0" name=""/>
        <dsp:cNvSpPr/>
      </dsp:nvSpPr>
      <dsp:spPr>
        <a:xfrm rot="5400000">
          <a:off x="2665615" y="-147313"/>
          <a:ext cx="1074175" cy="4091798"/>
        </a:xfrm>
        <a:prstGeom prst="round2SameRect">
          <a:avLst/>
        </a:prstGeom>
        <a:solidFill>
          <a:schemeClr val="bg1">
            <a:alpha val="90000"/>
          </a:schemeClr>
        </a:solidFill>
        <a:ln w="25400" cap="flat" cmpd="sng" algn="ctr">
          <a:solidFill>
            <a:schemeClr val="accent2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500" kern="1200">
              <a:latin typeface="+mj-lt"/>
            </a:rPr>
            <a:t>festlegung, welche Vorgänge mit dem Aufruf der Methode ablaufen sollen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500" kern="1200">
              <a:latin typeface="+mj-lt"/>
            </a:rPr>
            <a:t>befinden sich Java-Anweisungen, die wie ein Programm abgearbeitet werden</a:t>
          </a:r>
        </a:p>
      </dsp:txBody>
      <dsp:txXfrm rot="5400000">
        <a:off x="2665615" y="-147313"/>
        <a:ext cx="1074175" cy="4091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710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7</cp:revision>
  <dcterms:created xsi:type="dcterms:W3CDTF">2016-09-19T13:51:00Z</dcterms:created>
  <dcterms:modified xsi:type="dcterms:W3CDTF">2016-09-22T10:27:00Z</dcterms:modified>
</cp:coreProperties>
</file>