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76" w:rsidRDefault="00AE16A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rPr>
          <w:rFonts w:ascii="Bookman Old Style" w:eastAsia="Bookman Old Style" w:hAnsi="Bookman Old Style" w:cs="Bookman Old Style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tbl>
      <w:tblPr>
        <w:tblStyle w:val="a7"/>
        <w:tblW w:w="9360" w:type="dxa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5"/>
        <w:gridCol w:w="6165"/>
      </w:tblGrid>
      <w:tr w:rsidR="00956F76">
        <w:trPr>
          <w:trHeight w:val="292"/>
        </w:trPr>
        <w:tc>
          <w:tcPr>
            <w:tcW w:w="3195" w:type="dxa"/>
          </w:tcPr>
          <w:p w:rsidR="00956F76" w:rsidRDefault="0097052C">
            <w:pPr>
              <w:spacing w:before="40" w:after="40" w:line="276" w:lineRule="auto"/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Des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gn dev </w:t>
            </w:r>
            <w:r w:rsidR="00AE16A0">
              <w:rPr>
                <w:rFonts w:ascii="Bookman Old Style" w:eastAsia="Bookman Old Style" w:hAnsi="Bookman Old Style" w:cs="Bookman Old Style"/>
                <w:b/>
                <w:sz w:val="28"/>
                <w:szCs w:val="28"/>
              </w:rPr>
              <w:t>Cost</w:t>
            </w:r>
          </w:p>
        </w:tc>
        <w:tc>
          <w:tcPr>
            <w:tcW w:w="6165" w:type="dxa"/>
          </w:tcPr>
          <w:p w:rsidR="00956F76" w:rsidRDefault="00FC6B6A">
            <w:pPr>
              <w:spacing w:before="40" w:after="40"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USD </w:t>
            </w:r>
            <w:r w:rsidRPr="00FC6B6A">
              <w:rPr>
                <w:rFonts w:ascii="Bookman Old Style" w:eastAsia="Bookman Old Style" w:hAnsi="Bookman Old Style" w:cs="Bookman Old Style"/>
                <w:sz w:val="24"/>
                <w:szCs w:val="24"/>
              </w:rPr>
              <w:t>9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  <w:tr w:rsidR="00956F76">
        <w:trPr>
          <w:trHeight w:val="292"/>
        </w:trPr>
        <w:tc>
          <w:tcPr>
            <w:tcW w:w="3195" w:type="dxa"/>
          </w:tcPr>
          <w:p w:rsidR="00956F76" w:rsidRDefault="00AE16A0">
            <w:pPr>
              <w:spacing w:before="40" w:after="40"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Project Duration</w:t>
            </w:r>
          </w:p>
        </w:tc>
        <w:tc>
          <w:tcPr>
            <w:tcW w:w="6165" w:type="dxa"/>
          </w:tcPr>
          <w:p w:rsidR="00956F76" w:rsidRDefault="0097052C">
            <w:pPr>
              <w:spacing w:before="40" w:after="40"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7 1/2 weeks (2</w:t>
            </w:r>
            <w:r w:rsidR="00AE16A0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Months)</w:t>
            </w:r>
          </w:p>
        </w:tc>
      </w:tr>
    </w:tbl>
    <w:p w:rsidR="00956F76" w:rsidRDefault="00956F76">
      <w:pPr>
        <w:rPr>
          <w:rFonts w:ascii="Bookman Old Style" w:eastAsia="Bookman Old Style" w:hAnsi="Bookman Old Style" w:cs="Bookman Old Style"/>
          <w:b/>
          <w:sz w:val="36"/>
          <w:szCs w:val="36"/>
        </w:rPr>
      </w:pPr>
    </w:p>
    <w:p w:rsidR="00956F76" w:rsidRDefault="00956F76">
      <w:pPr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6F76" w:rsidRDefault="00AE16A0">
      <w:pPr>
        <w:pStyle w:val="Heading2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bookmarkStart w:id="1" w:name="_heading=h.3znysh7" w:colFirst="0" w:colLast="0"/>
      <w:bookmarkEnd w:id="1"/>
      <w:r>
        <w:rPr>
          <w:rFonts w:ascii="Times New Roman" w:hAnsi="Times New Roman"/>
          <w:sz w:val="28"/>
          <w:szCs w:val="28"/>
        </w:rPr>
        <w:t>KEY DELIVERABLES, BUDGET AND TIME SCHEDULES</w:t>
      </w:r>
    </w:p>
    <w:tbl>
      <w:tblPr>
        <w:tblStyle w:val="a8"/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"/>
        <w:gridCol w:w="2235"/>
        <w:gridCol w:w="4125"/>
        <w:gridCol w:w="1320"/>
        <w:gridCol w:w="1395"/>
        <w:gridCol w:w="1470"/>
      </w:tblGrid>
      <w:tr w:rsidR="00956F76">
        <w:trPr>
          <w:trHeight w:val="386"/>
        </w:trPr>
        <w:tc>
          <w:tcPr>
            <w:tcW w:w="405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#</w:t>
            </w:r>
          </w:p>
        </w:tc>
        <w:tc>
          <w:tcPr>
            <w:tcW w:w="2235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Milestone</w:t>
            </w:r>
          </w:p>
        </w:tc>
        <w:tc>
          <w:tcPr>
            <w:tcW w:w="4125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Features</w:t>
            </w:r>
          </w:p>
        </w:tc>
        <w:tc>
          <w:tcPr>
            <w:tcW w:w="1320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Duration</w:t>
            </w:r>
          </w:p>
        </w:tc>
        <w:tc>
          <w:tcPr>
            <w:tcW w:w="1395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Workload</w:t>
            </w:r>
          </w:p>
        </w:tc>
        <w:tc>
          <w:tcPr>
            <w:tcW w:w="1470" w:type="dxa"/>
          </w:tcPr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Approx.</w:t>
            </w:r>
          </w:p>
          <w:p w:rsidR="00956F76" w:rsidRDefault="00AE16A0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Cost(USD)</w:t>
            </w:r>
          </w:p>
        </w:tc>
      </w:tr>
      <w:tr w:rsidR="00956F76">
        <w:trPr>
          <w:trHeight w:val="1119"/>
        </w:trPr>
        <w:tc>
          <w:tcPr>
            <w:tcW w:w="405" w:type="dxa"/>
          </w:tcPr>
          <w:p w:rsidR="00956F76" w:rsidRDefault="002A638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956F76" w:rsidRDefault="002A638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User Interface</w:t>
            </w:r>
          </w:p>
        </w:tc>
        <w:tc>
          <w:tcPr>
            <w:tcW w:w="4125" w:type="dxa"/>
          </w:tcPr>
          <w:p w:rsidR="00956F76" w:rsidRPr="002A6384" w:rsidRDefault="00345BC4" w:rsidP="002A6384">
            <w:pPr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Landing /frontend</w:t>
            </w:r>
          </w:p>
        </w:tc>
        <w:tc>
          <w:tcPr>
            <w:tcW w:w="1320" w:type="dxa"/>
          </w:tcPr>
          <w:p w:rsidR="00956F76" w:rsidRDefault="000A0716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1.5</w:t>
            </w:r>
            <w:r w:rsidR="00345BC4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week</w:t>
            </w:r>
          </w:p>
        </w:tc>
        <w:tc>
          <w:tcPr>
            <w:tcW w:w="1395" w:type="dxa"/>
          </w:tcPr>
          <w:p w:rsidR="00956F76" w:rsidRDefault="000A0716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%</w:t>
            </w:r>
          </w:p>
        </w:tc>
        <w:tc>
          <w:tcPr>
            <w:tcW w:w="1470" w:type="dxa"/>
          </w:tcPr>
          <w:p w:rsidR="00956F76" w:rsidRDefault="00FC6B6A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15</w:t>
            </w:r>
            <w:r w:rsidR="000A071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000</w:t>
            </w:r>
          </w:p>
        </w:tc>
      </w:tr>
      <w:tr w:rsidR="00345BC4">
        <w:trPr>
          <w:trHeight w:val="799"/>
        </w:trPr>
        <w:tc>
          <w:tcPr>
            <w:tcW w:w="40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Users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auth</w:t>
            </w:r>
          </w:p>
        </w:tc>
        <w:tc>
          <w:tcPr>
            <w:tcW w:w="4125" w:type="dxa"/>
          </w:tcPr>
          <w:p w:rsidR="00345BC4" w:rsidRDefault="00345BC4" w:rsidP="00345BC4">
            <w:pPr>
              <w:numPr>
                <w:ilvl w:val="0"/>
                <w:numId w:val="7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Login,</w:t>
            </w:r>
          </w:p>
          <w:p w:rsidR="00345BC4" w:rsidRPr="00C31F1D" w:rsidRDefault="00345BC4" w:rsidP="00345BC4">
            <w:pPr>
              <w:numPr>
                <w:ilvl w:val="0"/>
                <w:numId w:val="7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registration</w:t>
            </w:r>
          </w:p>
          <w:p w:rsidR="00345BC4" w:rsidRDefault="00345BC4" w:rsidP="00345BC4">
            <w:pPr>
              <w:numPr>
                <w:ilvl w:val="0"/>
                <w:numId w:val="7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forgot and </w:t>
            </w:r>
          </w:p>
          <w:p w:rsidR="00345BC4" w:rsidRDefault="00345BC4" w:rsidP="00345BC4">
            <w:pPr>
              <w:numPr>
                <w:ilvl w:val="0"/>
                <w:numId w:val="7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reset password</w:t>
            </w:r>
          </w:p>
          <w:p w:rsidR="00345BC4" w:rsidRDefault="00345BC4" w:rsidP="00345BC4">
            <w:pPr>
              <w:spacing w:line="276" w:lineRule="auto"/>
              <w:ind w:left="7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320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 week</w:t>
            </w:r>
          </w:p>
        </w:tc>
        <w:tc>
          <w:tcPr>
            <w:tcW w:w="1395" w:type="dxa"/>
          </w:tcPr>
          <w:p w:rsidR="00345BC4" w:rsidRDefault="000A0716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%</w:t>
            </w:r>
          </w:p>
        </w:tc>
        <w:tc>
          <w:tcPr>
            <w:tcW w:w="1470" w:type="dxa"/>
          </w:tcPr>
          <w:p w:rsidR="00345BC4" w:rsidRDefault="000A0716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0000</w:t>
            </w:r>
          </w:p>
        </w:tc>
      </w:tr>
      <w:tr w:rsidR="00345BC4">
        <w:trPr>
          <w:trHeight w:val="799"/>
        </w:trPr>
        <w:tc>
          <w:tcPr>
            <w:tcW w:w="40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dashboard</w:t>
            </w:r>
          </w:p>
        </w:tc>
        <w:tc>
          <w:tcPr>
            <w:tcW w:w="4125" w:type="dxa"/>
          </w:tcPr>
          <w:p w:rsidR="00A144FE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Arbitrage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EA01E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track crypto prices on multiple exchanges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  <w:p w:rsidR="00A144FE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Trading Terminal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EA01E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interface to trade on multiple crypto exchanges.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  <w:p w:rsidR="00A144FE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Market Signals</w:t>
            </w:r>
          </w:p>
          <w:p w:rsidR="00A144FE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EA01EF">
              <w:rPr>
                <w:rFonts w:ascii="Bookman Old Style" w:eastAsia="Bookman Old Style" w:hAnsi="Bookman Old Style" w:cs="Bookman Old Style"/>
                <w:sz w:val="24"/>
                <w:szCs w:val="24"/>
              </w:rPr>
              <w:t>GRID Trading Bot</w:t>
            </w:r>
          </w:p>
          <w:p w:rsidR="00345BC4" w:rsidRDefault="00345BC4" w:rsidP="00345BC4">
            <w:pPr>
              <w:ind w:left="7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1320" w:type="dxa"/>
          </w:tcPr>
          <w:p w:rsidR="00345BC4" w:rsidRDefault="000A0716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</w:t>
            </w:r>
            <w:r w:rsidR="00345BC4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week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</w:t>
            </w:r>
          </w:p>
        </w:tc>
        <w:tc>
          <w:tcPr>
            <w:tcW w:w="1395" w:type="dxa"/>
          </w:tcPr>
          <w:p w:rsidR="00345BC4" w:rsidRDefault="000A0716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40%</w:t>
            </w:r>
          </w:p>
        </w:tc>
        <w:tc>
          <w:tcPr>
            <w:tcW w:w="1470" w:type="dxa"/>
          </w:tcPr>
          <w:p w:rsidR="00345BC4" w:rsidRDefault="00FC6B6A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35</w:t>
            </w:r>
            <w:r w:rsidR="000A0716">
              <w:rPr>
                <w:rFonts w:ascii="Bookman Old Style" w:eastAsia="Bookman Old Style" w:hAnsi="Bookman Old Style" w:cs="Bookman Old Style"/>
                <w:sz w:val="24"/>
                <w:szCs w:val="24"/>
              </w:rPr>
              <w:t>000</w:t>
            </w:r>
          </w:p>
        </w:tc>
      </w:tr>
      <w:tr w:rsidR="00345BC4">
        <w:trPr>
          <w:trHeight w:val="799"/>
        </w:trPr>
        <w:tc>
          <w:tcPr>
            <w:tcW w:w="40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2235" w:type="dxa"/>
          </w:tcPr>
          <w:p w:rsidR="00345BC4" w:rsidRDefault="00345BC4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  <w:tc>
          <w:tcPr>
            <w:tcW w:w="4125" w:type="dxa"/>
          </w:tcPr>
          <w:p w:rsidR="00A144FE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Pricing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 (</w:t>
            </w:r>
            <w:r w:rsidRPr="0000013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subscription plans.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  <w:p w:rsidR="00A144FE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Portfolio Tracking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(</w:t>
            </w:r>
            <w:r w:rsidRPr="0000013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track your crypto portfolio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)</w:t>
            </w:r>
          </w:p>
          <w:p w:rsidR="00345BC4" w:rsidRPr="00F97B48" w:rsidRDefault="00A144FE" w:rsidP="00A144FE">
            <w:pPr>
              <w:numPr>
                <w:ilvl w:val="0"/>
                <w:numId w:val="8"/>
              </w:num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F97B4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Demo Exchange</w:t>
            </w:r>
          </w:p>
        </w:tc>
        <w:tc>
          <w:tcPr>
            <w:tcW w:w="1320" w:type="dxa"/>
          </w:tcPr>
          <w:p w:rsidR="00345BC4" w:rsidRDefault="000A0716" w:rsidP="00345BC4">
            <w:pPr>
              <w:spacing w:line="276" w:lineRule="auto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</w:t>
            </w:r>
            <w:r w:rsidR="00345BC4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week</w:t>
            </w:r>
          </w:p>
        </w:tc>
        <w:tc>
          <w:tcPr>
            <w:tcW w:w="1395" w:type="dxa"/>
          </w:tcPr>
          <w:p w:rsidR="00345BC4" w:rsidRDefault="000A0716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%</w:t>
            </w:r>
          </w:p>
        </w:tc>
        <w:tc>
          <w:tcPr>
            <w:tcW w:w="1470" w:type="dxa"/>
          </w:tcPr>
          <w:p w:rsidR="00345BC4" w:rsidRDefault="000A0716" w:rsidP="00345BC4">
            <w:pPr>
              <w:spacing w:line="276" w:lineRule="auto"/>
              <w:ind w:left="720" w:hanging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0000</w:t>
            </w:r>
          </w:p>
        </w:tc>
      </w:tr>
    </w:tbl>
    <w:p w:rsidR="00956F76" w:rsidRDefault="00956F76"/>
    <w:sectPr w:rsidR="00956F76">
      <w:footerReference w:type="default" r:id="rId8"/>
      <w:pgSz w:w="12240" w:h="15840"/>
      <w:pgMar w:top="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6A0" w:rsidRDefault="00AE16A0">
      <w:pPr>
        <w:spacing w:after="0" w:line="240" w:lineRule="auto"/>
      </w:pPr>
      <w:r>
        <w:separator/>
      </w:r>
    </w:p>
  </w:endnote>
  <w:endnote w:type="continuationSeparator" w:id="0">
    <w:p w:rsidR="00AE16A0" w:rsidRDefault="00AE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76" w:rsidRDefault="00AE16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8D480E">
      <w:rPr>
        <w:b/>
        <w:color w:val="000000"/>
        <w:sz w:val="24"/>
        <w:szCs w:val="24"/>
      </w:rPr>
      <w:fldChar w:fldCharType="separate"/>
    </w:r>
    <w:r w:rsidR="000A071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8D480E">
      <w:rPr>
        <w:b/>
        <w:color w:val="000000"/>
        <w:sz w:val="24"/>
        <w:szCs w:val="24"/>
      </w:rPr>
      <w:fldChar w:fldCharType="separate"/>
    </w:r>
    <w:r w:rsidR="000A0716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956F76" w:rsidRDefault="00956F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6A0" w:rsidRDefault="00AE16A0">
      <w:pPr>
        <w:spacing w:after="0" w:line="240" w:lineRule="auto"/>
      </w:pPr>
      <w:r>
        <w:separator/>
      </w:r>
    </w:p>
  </w:footnote>
  <w:footnote w:type="continuationSeparator" w:id="0">
    <w:p w:rsidR="00AE16A0" w:rsidRDefault="00AE1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D2A"/>
    <w:multiLevelType w:val="multilevel"/>
    <w:tmpl w:val="B9F80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062BE"/>
    <w:multiLevelType w:val="multilevel"/>
    <w:tmpl w:val="C346C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9B7A5A"/>
    <w:multiLevelType w:val="multilevel"/>
    <w:tmpl w:val="284C4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4C02AD"/>
    <w:multiLevelType w:val="multilevel"/>
    <w:tmpl w:val="AFD4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377F4C"/>
    <w:multiLevelType w:val="multilevel"/>
    <w:tmpl w:val="BA164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CA4763"/>
    <w:multiLevelType w:val="multilevel"/>
    <w:tmpl w:val="BBE849F0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AC0BEF"/>
    <w:multiLevelType w:val="multilevel"/>
    <w:tmpl w:val="F676C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740A30"/>
    <w:multiLevelType w:val="multilevel"/>
    <w:tmpl w:val="2B56F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76"/>
    <w:rsid w:val="000A0716"/>
    <w:rsid w:val="002A6384"/>
    <w:rsid w:val="00345BC4"/>
    <w:rsid w:val="008A6886"/>
    <w:rsid w:val="008D480E"/>
    <w:rsid w:val="00956F76"/>
    <w:rsid w:val="0097052C"/>
    <w:rsid w:val="00A144FE"/>
    <w:rsid w:val="00AE16A0"/>
    <w:rsid w:val="00CE1868"/>
    <w:rsid w:val="00FC6B6A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3064"/>
  <w15:docId w15:val="{45E35935-2DD1-4A6D-911E-83FF553D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aliases w:val="h2,A.B.C."/>
    <w:basedOn w:val="Normal"/>
    <w:next w:val="Normal"/>
    <w:link w:val="Heading2Char"/>
    <w:qFormat/>
    <w:rsid w:val="00AF1848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Times New Roman"/>
      <w:b/>
      <w:smallCap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AF1848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mallCap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F1848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Times New Roman" w:hAnsi="Arial" w:cs="Times New Roman"/>
      <w:b/>
      <w:smallCap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F1848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b/>
      <w:smallCap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AF1848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F184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F184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F184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aliases w:val="h2 Char,A.B.C. Char"/>
    <w:basedOn w:val="DefaultParagraphFont"/>
    <w:link w:val="Heading2"/>
    <w:rsid w:val="00AF1848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F1848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F1848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F1848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F184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F184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F184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F1848"/>
    <w:rPr>
      <w:rFonts w:ascii="Arial" w:eastAsia="Times New Roman" w:hAnsi="Arial" w:cs="Times New Roman"/>
      <w:b/>
      <w:i/>
      <w:sz w:val="18"/>
      <w:szCs w:val="20"/>
    </w:rPr>
  </w:style>
  <w:style w:type="paragraph" w:styleId="NoSpacing">
    <w:name w:val="No Spacing"/>
    <w:link w:val="NoSpacingChar"/>
    <w:uiPriority w:val="1"/>
    <w:qFormat/>
    <w:rsid w:val="00AF18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1848"/>
    <w:rPr>
      <w:rFonts w:eastAsiaTheme="minorEastAsia"/>
    </w:rPr>
  </w:style>
  <w:style w:type="table" w:styleId="TableGrid">
    <w:name w:val="Table Grid"/>
    <w:basedOn w:val="TableNormal"/>
    <w:uiPriority w:val="39"/>
    <w:rsid w:val="00AF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84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F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4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0HEAx1cYJpwkc+bZ8BfAa62pDQ==">AMUW2mXRoQdQGElYEJmqyTraYV3xJsucKvAy24T1Y37L+KAsaYgp8BFECb63P4HVqj02x0Gg17Afw+DlUdb7LBJK8nPOTi2JhDuWtM5Auh7bCyzHq6jmHGpJKJ/c8TyVQA2t2KenFEcYc5tIuPyuscwtuHJuOdaCc+7AGIk+6UaaDk931hMUlGOs1qhmH3GqWPMRTx6s3rm1kvbg8lNTJRKVcr4JNGRcR3psEQXg83oot5KZa/lffBM=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mihz</cp:lastModifiedBy>
  <cp:revision>4</cp:revision>
  <dcterms:created xsi:type="dcterms:W3CDTF">2021-02-16T18:23:00Z</dcterms:created>
  <dcterms:modified xsi:type="dcterms:W3CDTF">2021-02-16T18:27:00Z</dcterms:modified>
</cp:coreProperties>
</file>