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942" w:rsidRPr="00F10942" w:rsidRDefault="00F10942" w:rsidP="00F10942">
      <w:pPr>
        <w:spacing w:after="0" w:line="240" w:lineRule="auto"/>
        <w:outlineLvl w:val="1"/>
        <w:rPr>
          <w:rFonts w:ascii="Quicksand" w:eastAsia="Times New Roman" w:hAnsi="Quicksand" w:cs="Times New Roman"/>
          <w:b/>
          <w:bCs/>
          <w:caps/>
          <w:color w:val="B109AA"/>
          <w:spacing w:val="-12"/>
          <w:sz w:val="56"/>
          <w:szCs w:val="60"/>
          <w:lang w:val="fr-FR"/>
        </w:rPr>
      </w:pPr>
      <w:r w:rsidRPr="00F10942">
        <w:rPr>
          <w:rFonts w:ascii="Quicksand" w:eastAsia="Times New Roman" w:hAnsi="Quicksand" w:cs="Times New Roman"/>
          <w:b/>
          <w:bCs/>
          <w:caps/>
          <w:color w:val="B109AA"/>
          <w:spacing w:val="-12"/>
          <w:sz w:val="56"/>
          <w:szCs w:val="60"/>
          <w:lang w:val="fr-FR"/>
        </w:rPr>
        <w:t xml:space="preserve">Qu'est-ce que le </w:t>
      </w:r>
      <w:r w:rsidRPr="00F10942">
        <w:rPr>
          <w:rFonts w:ascii="Quicksand" w:eastAsia="Times New Roman" w:hAnsi="Quicksand" w:cs="Times New Roman"/>
          <w:b/>
          <w:bCs/>
          <w:i/>
          <w:iCs/>
          <w:caps/>
          <w:color w:val="B109AA"/>
          <w:spacing w:val="-12"/>
          <w:sz w:val="56"/>
          <w:szCs w:val="60"/>
          <w:lang w:val="fr-FR"/>
        </w:rPr>
        <w:t>Box model</w:t>
      </w:r>
      <w:r w:rsidRPr="00F10942">
        <w:rPr>
          <w:rFonts w:ascii="Quicksand" w:eastAsia="Times New Roman" w:hAnsi="Quicksand" w:cs="Times New Roman"/>
          <w:b/>
          <w:bCs/>
          <w:caps/>
          <w:color w:val="B109AA"/>
          <w:spacing w:val="-12"/>
          <w:sz w:val="56"/>
          <w:szCs w:val="60"/>
          <w:lang w:val="fr-FR"/>
        </w:rPr>
        <w:t xml:space="preserve"> ?</w:t>
      </w:r>
    </w:p>
    <w:p w:rsidR="00F10942" w:rsidRPr="00F10942" w:rsidRDefault="00F10942" w:rsidP="00F10942">
      <w:pPr>
        <w:spacing w:before="100" w:beforeAutospacing="1" w:after="100" w:afterAutospacing="1" w:line="240" w:lineRule="auto"/>
        <w:rPr>
          <w:rFonts w:ascii="Open Sans" w:eastAsia="Times New Roman" w:hAnsi="Open Sans" w:cs="Times New Roman"/>
          <w:color w:val="222222"/>
          <w:sz w:val="34"/>
          <w:szCs w:val="38"/>
          <w:lang w:val="fr-FR"/>
        </w:rPr>
      </w:pPr>
      <w:r w:rsidRPr="00F10942">
        <w:rPr>
          <w:rFonts w:ascii="Open Sans" w:eastAsia="Times New Roman" w:hAnsi="Open Sans" w:cs="Times New Roman"/>
          <w:color w:val="222222"/>
          <w:sz w:val="34"/>
          <w:szCs w:val="38"/>
          <w:lang w:val="fr-FR"/>
        </w:rPr>
        <w:t>Le navigateur voit chaque élément HTML comme une boîte rectangulaire. Le modèle de la boîte CSS décrit la façon dont fonctionnent les styles CSS de taille et d'espacement. Comprendre le modèle de la boite est fondamental pour comprendre comment positionner des éléments en CSS pour recréer la structure que vous désirez. C'est une des parties plus complexes du CSS, ne vous en faites pas !</w:t>
      </w:r>
    </w:p>
    <w:p w:rsidR="00F10942" w:rsidRPr="00F10942" w:rsidRDefault="00F10942" w:rsidP="00F10942">
      <w:pPr>
        <w:spacing w:before="100" w:beforeAutospacing="1" w:after="100" w:afterAutospacing="1" w:line="240" w:lineRule="auto"/>
        <w:rPr>
          <w:rFonts w:ascii="Open Sans" w:eastAsia="Times New Roman" w:hAnsi="Open Sans" w:cs="Times New Roman"/>
          <w:color w:val="222222"/>
          <w:sz w:val="34"/>
          <w:szCs w:val="38"/>
          <w:lang w:val="fr-FR"/>
        </w:rPr>
      </w:pPr>
      <w:r w:rsidRPr="00F10942">
        <w:rPr>
          <w:rFonts w:ascii="Open Sans" w:eastAsia="Times New Roman" w:hAnsi="Open Sans" w:cs="Times New Roman"/>
          <w:color w:val="222222"/>
          <w:sz w:val="34"/>
          <w:szCs w:val="38"/>
          <w:lang w:val="fr-FR"/>
        </w:rPr>
        <w:t>Le CSS utilise 5 propriétés pour déterminer la taille et l'espacement des boîtes.</w:t>
      </w:r>
    </w:p>
    <w:p w:rsidR="00F10942" w:rsidRPr="00F10942" w:rsidRDefault="00F10942" w:rsidP="00F10942">
      <w:pPr>
        <w:numPr>
          <w:ilvl w:val="0"/>
          <w:numId w:val="1"/>
        </w:numPr>
        <w:spacing w:before="100" w:beforeAutospacing="1" w:after="100" w:afterAutospacing="1" w:line="240" w:lineRule="auto"/>
        <w:rPr>
          <w:rFonts w:ascii="Open Sans" w:eastAsia="Times New Roman" w:hAnsi="Open Sans" w:cs="Times New Roman"/>
          <w:color w:val="222222"/>
          <w:sz w:val="34"/>
          <w:szCs w:val="38"/>
          <w:lang w:val="fr-FR"/>
        </w:rPr>
      </w:pPr>
      <w:proofErr w:type="spellStart"/>
      <w:proofErr w:type="gramStart"/>
      <w:r w:rsidRPr="00F10942">
        <w:rPr>
          <w:rFonts w:ascii="Courier New" w:eastAsia="Times New Roman" w:hAnsi="Courier New" w:cs="Courier New"/>
          <w:color w:val="444444"/>
          <w:sz w:val="24"/>
          <w:szCs w:val="30"/>
          <w:lang w:val="fr-FR"/>
        </w:rPr>
        <w:t>margin</w:t>
      </w:r>
      <w:proofErr w:type="spellEnd"/>
      <w:proofErr w:type="gramEnd"/>
      <w:r w:rsidRPr="00F10942">
        <w:rPr>
          <w:rFonts w:ascii="Open Sans" w:eastAsia="Times New Roman" w:hAnsi="Open Sans" w:cs="Times New Roman"/>
          <w:color w:val="222222"/>
          <w:sz w:val="34"/>
          <w:szCs w:val="38"/>
          <w:lang w:val="fr-FR"/>
        </w:rPr>
        <w:t xml:space="preserve"> - ajouter/enlever de l'espace </w:t>
      </w:r>
      <w:r w:rsidRPr="00F10942">
        <w:rPr>
          <w:rFonts w:ascii="Open Sans" w:eastAsia="Times New Roman" w:hAnsi="Open Sans" w:cs="Times New Roman"/>
          <w:i/>
          <w:iCs/>
          <w:color w:val="222222"/>
          <w:sz w:val="34"/>
          <w:szCs w:val="38"/>
          <w:lang w:val="fr-FR"/>
        </w:rPr>
        <w:t>en dehors</w:t>
      </w:r>
      <w:r w:rsidRPr="00F10942">
        <w:rPr>
          <w:rFonts w:ascii="Open Sans" w:eastAsia="Times New Roman" w:hAnsi="Open Sans" w:cs="Times New Roman"/>
          <w:color w:val="222222"/>
          <w:sz w:val="34"/>
          <w:szCs w:val="38"/>
          <w:lang w:val="fr-FR"/>
        </w:rPr>
        <w:t xml:space="preserve"> de l'élément</w:t>
      </w:r>
    </w:p>
    <w:p w:rsidR="00F10942" w:rsidRPr="00F10942" w:rsidRDefault="00F10942" w:rsidP="00F10942">
      <w:pPr>
        <w:numPr>
          <w:ilvl w:val="0"/>
          <w:numId w:val="1"/>
        </w:numPr>
        <w:spacing w:before="100" w:beforeAutospacing="1" w:after="100" w:afterAutospacing="1" w:line="240" w:lineRule="auto"/>
        <w:rPr>
          <w:rFonts w:ascii="Open Sans" w:eastAsia="Times New Roman" w:hAnsi="Open Sans" w:cs="Times New Roman"/>
          <w:color w:val="222222"/>
          <w:sz w:val="34"/>
          <w:szCs w:val="38"/>
          <w:lang w:val="fr-FR"/>
        </w:rPr>
      </w:pPr>
      <w:proofErr w:type="spellStart"/>
      <w:proofErr w:type="gramStart"/>
      <w:r w:rsidRPr="00F10942">
        <w:rPr>
          <w:rFonts w:ascii="Courier New" w:eastAsia="Times New Roman" w:hAnsi="Courier New" w:cs="Courier New"/>
          <w:color w:val="444444"/>
          <w:sz w:val="24"/>
          <w:szCs w:val="30"/>
          <w:lang w:val="fr-FR"/>
        </w:rPr>
        <w:t>padding</w:t>
      </w:r>
      <w:proofErr w:type="spellEnd"/>
      <w:proofErr w:type="gramEnd"/>
      <w:r w:rsidRPr="00F10942">
        <w:rPr>
          <w:rFonts w:ascii="Open Sans" w:eastAsia="Times New Roman" w:hAnsi="Open Sans" w:cs="Times New Roman"/>
          <w:color w:val="222222"/>
          <w:sz w:val="34"/>
          <w:szCs w:val="38"/>
          <w:lang w:val="fr-FR"/>
        </w:rPr>
        <w:t xml:space="preserve"> - ajouter/enlever de l'espace </w:t>
      </w:r>
      <w:r w:rsidRPr="00F10942">
        <w:rPr>
          <w:rFonts w:ascii="Open Sans" w:eastAsia="Times New Roman" w:hAnsi="Open Sans" w:cs="Times New Roman"/>
          <w:i/>
          <w:iCs/>
          <w:color w:val="222222"/>
          <w:sz w:val="34"/>
          <w:szCs w:val="38"/>
          <w:lang w:val="fr-FR"/>
        </w:rPr>
        <w:t>à l'intérieur</w:t>
      </w:r>
      <w:r w:rsidRPr="00F10942">
        <w:rPr>
          <w:rFonts w:ascii="Open Sans" w:eastAsia="Times New Roman" w:hAnsi="Open Sans" w:cs="Times New Roman"/>
          <w:color w:val="222222"/>
          <w:sz w:val="34"/>
          <w:szCs w:val="38"/>
          <w:lang w:val="fr-FR"/>
        </w:rPr>
        <w:t xml:space="preserve"> de l'élément</w:t>
      </w:r>
    </w:p>
    <w:p w:rsidR="00F10942" w:rsidRPr="00F10942" w:rsidRDefault="00F10942" w:rsidP="00F10942">
      <w:pPr>
        <w:numPr>
          <w:ilvl w:val="0"/>
          <w:numId w:val="1"/>
        </w:numPr>
        <w:spacing w:before="100" w:beforeAutospacing="1" w:after="100" w:afterAutospacing="1" w:line="240" w:lineRule="auto"/>
        <w:rPr>
          <w:rFonts w:ascii="Open Sans" w:eastAsia="Times New Roman" w:hAnsi="Open Sans" w:cs="Times New Roman"/>
          <w:color w:val="222222"/>
          <w:sz w:val="34"/>
          <w:szCs w:val="38"/>
          <w:lang w:val="fr-FR"/>
        </w:rPr>
      </w:pPr>
      <w:proofErr w:type="gramStart"/>
      <w:r w:rsidRPr="00F10942">
        <w:rPr>
          <w:rFonts w:ascii="Courier New" w:eastAsia="Times New Roman" w:hAnsi="Courier New" w:cs="Courier New"/>
          <w:color w:val="444444"/>
          <w:sz w:val="24"/>
          <w:szCs w:val="30"/>
          <w:lang w:val="fr-FR"/>
        </w:rPr>
        <w:t>border</w:t>
      </w:r>
      <w:proofErr w:type="gramEnd"/>
      <w:r w:rsidRPr="00F10942">
        <w:rPr>
          <w:rFonts w:ascii="Open Sans" w:eastAsia="Times New Roman" w:hAnsi="Open Sans" w:cs="Times New Roman"/>
          <w:color w:val="222222"/>
          <w:sz w:val="34"/>
          <w:szCs w:val="38"/>
          <w:lang w:val="fr-FR"/>
        </w:rPr>
        <w:t xml:space="preserve"> - ajoute une bordure </w:t>
      </w:r>
      <w:r w:rsidRPr="00F10942">
        <w:rPr>
          <w:rFonts w:ascii="Open Sans" w:eastAsia="Times New Roman" w:hAnsi="Open Sans" w:cs="Times New Roman"/>
          <w:i/>
          <w:iCs/>
          <w:color w:val="222222"/>
          <w:sz w:val="34"/>
          <w:szCs w:val="38"/>
          <w:lang w:val="fr-FR"/>
        </w:rPr>
        <w:t>en dehors</w:t>
      </w:r>
      <w:r w:rsidRPr="00F10942">
        <w:rPr>
          <w:rFonts w:ascii="Open Sans" w:eastAsia="Times New Roman" w:hAnsi="Open Sans" w:cs="Times New Roman"/>
          <w:color w:val="222222"/>
          <w:sz w:val="34"/>
          <w:szCs w:val="38"/>
          <w:lang w:val="fr-FR"/>
        </w:rPr>
        <w:t xml:space="preserve"> de l'élément</w:t>
      </w:r>
    </w:p>
    <w:p w:rsidR="00F10942" w:rsidRPr="00F10942" w:rsidRDefault="00F10942" w:rsidP="00F10942">
      <w:pPr>
        <w:numPr>
          <w:ilvl w:val="0"/>
          <w:numId w:val="1"/>
        </w:numPr>
        <w:spacing w:before="100" w:beforeAutospacing="1" w:after="100" w:afterAutospacing="1" w:line="240" w:lineRule="auto"/>
        <w:rPr>
          <w:rFonts w:ascii="Open Sans" w:eastAsia="Times New Roman" w:hAnsi="Open Sans" w:cs="Times New Roman"/>
          <w:color w:val="222222"/>
          <w:sz w:val="34"/>
          <w:szCs w:val="38"/>
          <w:lang w:val="fr-FR"/>
        </w:rPr>
      </w:pPr>
      <w:proofErr w:type="spellStart"/>
      <w:proofErr w:type="gramStart"/>
      <w:r w:rsidRPr="00F10942">
        <w:rPr>
          <w:rFonts w:ascii="Courier New" w:eastAsia="Times New Roman" w:hAnsi="Courier New" w:cs="Courier New"/>
          <w:color w:val="444444"/>
          <w:sz w:val="24"/>
          <w:szCs w:val="30"/>
          <w:lang w:val="fr-FR"/>
        </w:rPr>
        <w:t>width</w:t>
      </w:r>
      <w:proofErr w:type="spellEnd"/>
      <w:proofErr w:type="gramEnd"/>
      <w:r w:rsidRPr="00F10942">
        <w:rPr>
          <w:rFonts w:ascii="Open Sans" w:eastAsia="Times New Roman" w:hAnsi="Open Sans" w:cs="Times New Roman"/>
          <w:color w:val="222222"/>
          <w:sz w:val="34"/>
          <w:szCs w:val="38"/>
          <w:lang w:val="fr-FR"/>
        </w:rPr>
        <w:t xml:space="preserve"> - peut être défini à une certaine taille </w:t>
      </w:r>
    </w:p>
    <w:p w:rsidR="00F10942" w:rsidRDefault="00F10942" w:rsidP="00F10942">
      <w:pPr>
        <w:numPr>
          <w:ilvl w:val="0"/>
          <w:numId w:val="1"/>
        </w:numPr>
        <w:spacing w:before="100" w:beforeAutospacing="1" w:after="100" w:afterAutospacing="1" w:line="240" w:lineRule="auto"/>
        <w:rPr>
          <w:rFonts w:ascii="Open Sans" w:eastAsia="Times New Roman" w:hAnsi="Open Sans" w:cs="Times New Roman"/>
          <w:color w:val="222222"/>
          <w:sz w:val="34"/>
          <w:szCs w:val="38"/>
          <w:lang w:val="fr-FR"/>
        </w:rPr>
      </w:pPr>
      <w:proofErr w:type="spellStart"/>
      <w:proofErr w:type="gramStart"/>
      <w:r w:rsidRPr="00F10942">
        <w:rPr>
          <w:rFonts w:ascii="Courier New" w:eastAsia="Times New Roman" w:hAnsi="Courier New" w:cs="Courier New"/>
          <w:color w:val="444444"/>
          <w:sz w:val="24"/>
          <w:szCs w:val="30"/>
          <w:lang w:val="fr-FR"/>
        </w:rPr>
        <w:t>height</w:t>
      </w:r>
      <w:proofErr w:type="spellEnd"/>
      <w:proofErr w:type="gramEnd"/>
      <w:r w:rsidRPr="00F10942">
        <w:rPr>
          <w:rFonts w:ascii="Open Sans" w:eastAsia="Times New Roman" w:hAnsi="Open Sans" w:cs="Times New Roman"/>
          <w:color w:val="222222"/>
          <w:sz w:val="34"/>
          <w:szCs w:val="38"/>
          <w:lang w:val="fr-FR"/>
        </w:rPr>
        <w:t xml:space="preserve"> - peut être défini à une certaine taille</w:t>
      </w:r>
    </w:p>
    <w:p w:rsidR="00F10942" w:rsidRPr="00F10942" w:rsidRDefault="00F10942" w:rsidP="00F10942">
      <w:pPr>
        <w:spacing w:before="100" w:beforeAutospacing="1" w:after="100" w:afterAutospacing="1" w:line="240" w:lineRule="auto"/>
        <w:ind w:left="720"/>
        <w:rPr>
          <w:rFonts w:ascii="Open Sans" w:eastAsia="Times New Roman" w:hAnsi="Open Sans" w:cs="Times New Roman"/>
          <w:color w:val="222222"/>
          <w:sz w:val="34"/>
          <w:szCs w:val="38"/>
          <w:lang w:val="fr-FR"/>
        </w:rPr>
      </w:pPr>
      <w:bookmarkStart w:id="0" w:name="_GoBack"/>
      <w:bookmarkEnd w:id="0"/>
    </w:p>
    <w:p w:rsidR="005A739C" w:rsidRPr="00F10942" w:rsidRDefault="00F10942">
      <w:pPr>
        <w:rPr>
          <w:sz w:val="18"/>
          <w:lang w:val="fr-FR"/>
        </w:rPr>
      </w:pPr>
      <w:r w:rsidRPr="00F10942">
        <w:rPr>
          <w:rFonts w:ascii="Open Sans" w:hAnsi="Open Sans"/>
          <w:noProof/>
          <w:color w:val="222222"/>
          <w:sz w:val="34"/>
          <w:szCs w:val="38"/>
          <w:lang w:val="en"/>
        </w:rPr>
        <w:drawing>
          <wp:inline distT="0" distB="0" distL="0" distR="0">
            <wp:extent cx="5715000" cy="2343150"/>
            <wp:effectExtent l="0" t="0" r="0" b="0"/>
            <wp:docPr id="1" name="Picture 1" descr="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43150"/>
                    </a:xfrm>
                    <a:prstGeom prst="rect">
                      <a:avLst/>
                    </a:prstGeom>
                    <a:noFill/>
                    <a:ln>
                      <a:noFill/>
                    </a:ln>
                  </pic:spPr>
                </pic:pic>
              </a:graphicData>
            </a:graphic>
          </wp:inline>
        </w:drawing>
      </w:r>
    </w:p>
    <w:sectPr w:rsidR="005A739C" w:rsidRPr="00F10942" w:rsidSect="001D48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Quicksand">
    <w:altName w:val="Calibri"/>
    <w:charset w:val="00"/>
    <w:family w:val="auto"/>
    <w:pitch w:val="default"/>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B054D"/>
    <w:multiLevelType w:val="multilevel"/>
    <w:tmpl w:val="22FA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42"/>
    <w:rsid w:val="001D488E"/>
    <w:rsid w:val="005A739C"/>
    <w:rsid w:val="007E21C5"/>
    <w:rsid w:val="00F10942"/>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2096"/>
  <w15:chartTrackingRefBased/>
  <w15:docId w15:val="{C90C526A-79D6-41EF-A397-6A3AB9F7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0942"/>
    <w:pPr>
      <w:spacing w:after="0" w:line="240" w:lineRule="auto"/>
      <w:outlineLvl w:val="1"/>
    </w:pPr>
    <w:rPr>
      <w:rFonts w:ascii="Quicksand" w:eastAsia="Times New Roman" w:hAnsi="Quicksand" w:cs="Times New Roman"/>
      <w:b/>
      <w:bCs/>
      <w:caps/>
      <w:color w:val="B109AA"/>
      <w:spacing w:val="-12"/>
      <w:sz w:val="60"/>
      <w:szCs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942"/>
    <w:rPr>
      <w:rFonts w:ascii="Quicksand" w:eastAsia="Times New Roman" w:hAnsi="Quicksand" w:cs="Times New Roman"/>
      <w:b/>
      <w:bCs/>
      <w:caps/>
      <w:color w:val="B109AA"/>
      <w:spacing w:val="-12"/>
      <w:sz w:val="60"/>
      <w:szCs w:val="60"/>
    </w:rPr>
  </w:style>
  <w:style w:type="character" w:styleId="HTMLCode">
    <w:name w:val="HTML Code"/>
    <w:basedOn w:val="DefaultParagraphFont"/>
    <w:uiPriority w:val="99"/>
    <w:semiHidden/>
    <w:unhideWhenUsed/>
    <w:rsid w:val="00F10942"/>
    <w:rPr>
      <w:rFonts w:ascii="Courier New" w:eastAsia="Times New Roman" w:hAnsi="Courier New" w:cs="Courier New" w:hint="default"/>
      <w:color w:val="444444"/>
      <w:sz w:val="30"/>
      <w:szCs w:val="30"/>
    </w:rPr>
  </w:style>
  <w:style w:type="paragraph" w:styleId="NormalWeb">
    <w:name w:val="Normal (Web)"/>
    <w:basedOn w:val="Normal"/>
    <w:uiPriority w:val="99"/>
    <w:semiHidden/>
    <w:unhideWhenUsed/>
    <w:rsid w:val="00F109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09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Carcassonne, Laurence (GE Healthcare)</dc:creator>
  <cp:keywords/>
  <dc:description/>
  <cp:lastModifiedBy>Carcassonne, Laurence (GE Healthcare)</cp:lastModifiedBy>
  <cp:revision>1</cp:revision>
  <dcterms:created xsi:type="dcterms:W3CDTF">2018-01-25T12:00:00Z</dcterms:created>
  <dcterms:modified xsi:type="dcterms:W3CDTF">2018-01-25T12:46:00Z</dcterms:modified>
</cp:coreProperties>
</file>