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CA03C" w14:textId="36F56737" w:rsidR="00A20B63" w:rsidRPr="00391DBB" w:rsidRDefault="00A20B63" w:rsidP="00A20B63">
      <w:pPr>
        <w:jc w:val="both"/>
        <w:rPr>
          <w:rFonts w:ascii="Verdana Pro Light" w:hAnsi="Verdana Pro Light"/>
          <w:sz w:val="21"/>
          <w:szCs w:val="21"/>
        </w:rPr>
      </w:pPr>
      <w:r w:rsidRPr="00391DBB">
        <w:rPr>
          <w:rFonts w:ascii="Verdana Pro Light" w:hAnsi="Verdana Pro Light"/>
          <w:sz w:val="21"/>
          <w:szCs w:val="21"/>
        </w:rPr>
        <w:drawing>
          <wp:inline distT="0" distB="0" distL="0" distR="0" wp14:anchorId="7F8568D1" wp14:editId="1573E917">
            <wp:extent cx="5943600" cy="2387600"/>
            <wp:effectExtent l="0" t="0" r="0" b="0"/>
            <wp:docPr id="86544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1722" name=""/>
                    <pic:cNvPicPr/>
                  </pic:nvPicPr>
                  <pic:blipFill>
                    <a:blip r:embed="rId8"/>
                    <a:stretch>
                      <a:fillRect/>
                    </a:stretch>
                  </pic:blipFill>
                  <pic:spPr>
                    <a:xfrm>
                      <a:off x="0" y="0"/>
                      <a:ext cx="5943600" cy="2387600"/>
                    </a:xfrm>
                    <a:prstGeom prst="rect">
                      <a:avLst/>
                    </a:prstGeom>
                  </pic:spPr>
                </pic:pic>
              </a:graphicData>
            </a:graphic>
          </wp:inline>
        </w:drawing>
      </w:r>
    </w:p>
    <w:p w14:paraId="3EDF95DC" w14:textId="77777777" w:rsidR="009656EC" w:rsidRPr="00391DBB" w:rsidRDefault="00BF6981" w:rsidP="009656EC">
      <w:pPr>
        <w:jc w:val="center"/>
        <w:rPr>
          <w:rFonts w:ascii="Verdana Pro Light" w:hAnsi="Verdana Pro Light"/>
          <w:b/>
          <w:bCs/>
          <w:color w:val="7F7F7F" w:themeColor="text1" w:themeTint="80"/>
          <w:sz w:val="44"/>
          <w:szCs w:val="44"/>
        </w:rPr>
      </w:pPr>
      <w:r w:rsidRPr="00391DBB">
        <w:rPr>
          <w:rFonts w:ascii="Verdana Pro Light" w:hAnsi="Verdana Pro Light"/>
          <w:b/>
          <w:bCs/>
          <w:color w:val="7F7F7F" w:themeColor="text1" w:themeTint="80"/>
          <w:sz w:val="44"/>
          <w:szCs w:val="44"/>
        </w:rPr>
        <w:t>Classification d’images avec MobileViTv2</w:t>
      </w:r>
    </w:p>
    <w:p w14:paraId="417B76C8" w14:textId="5F38E95E" w:rsidR="00A06DDA" w:rsidRPr="00391DBB" w:rsidRDefault="00126729" w:rsidP="009656EC">
      <w:pPr>
        <w:jc w:val="center"/>
        <w:rPr>
          <w:rFonts w:ascii="Verdana Pro Light" w:hAnsi="Verdana Pro Light"/>
          <w:b/>
          <w:bCs/>
          <w:color w:val="7F7F7F" w:themeColor="text1" w:themeTint="80"/>
          <w:sz w:val="32"/>
          <w:szCs w:val="32"/>
        </w:rPr>
      </w:pPr>
      <w:r w:rsidRPr="00391DBB">
        <w:rPr>
          <w:rFonts w:ascii="Verdana Pro Light" w:hAnsi="Verdana Pro Light"/>
          <w:b/>
          <w:bCs/>
          <w:color w:val="7F7F7F" w:themeColor="text1" w:themeTint="80"/>
          <w:sz w:val="32"/>
          <w:szCs w:val="32"/>
        </w:rPr>
        <w:t xml:space="preserve">Note méthodologique </w:t>
      </w:r>
      <w:r w:rsidR="00BF6981" w:rsidRPr="00391DBB">
        <w:rPr>
          <w:rFonts w:ascii="Verdana Pro Light" w:hAnsi="Verdana Pro Light"/>
          <w:b/>
          <w:bCs/>
          <w:color w:val="7F7F7F" w:themeColor="text1" w:themeTint="80"/>
          <w:sz w:val="32"/>
          <w:szCs w:val="32"/>
        </w:rPr>
        <w:t xml:space="preserve">&amp; </w:t>
      </w:r>
      <w:r w:rsidRPr="00391DBB">
        <w:rPr>
          <w:rFonts w:ascii="Verdana Pro Light" w:hAnsi="Verdana Pro Light"/>
          <w:b/>
          <w:bCs/>
          <w:color w:val="7F7F7F" w:themeColor="text1" w:themeTint="80"/>
          <w:sz w:val="32"/>
          <w:szCs w:val="32"/>
        </w:rPr>
        <w:t>preuve de concept</w:t>
      </w:r>
    </w:p>
    <w:p w14:paraId="255D9E81" w14:textId="530FFEAB" w:rsidR="00A06DDA" w:rsidRPr="00391DBB" w:rsidRDefault="00A06DDA" w:rsidP="00A20B63">
      <w:pPr>
        <w:jc w:val="both"/>
        <w:rPr>
          <w:rFonts w:ascii="Verdana Pro Light" w:hAnsi="Verdana Pro Light"/>
          <w:sz w:val="21"/>
          <w:szCs w:val="21"/>
        </w:rPr>
      </w:pPr>
    </w:p>
    <w:sdt>
      <w:sdtPr>
        <w:id w:val="1834952576"/>
        <w:docPartObj>
          <w:docPartGallery w:val="Table of Contents"/>
          <w:docPartUnique/>
        </w:docPartObj>
      </w:sdtPr>
      <w:sdtEndPr>
        <w:rPr>
          <w:rFonts w:asciiTheme="minorHAnsi" w:eastAsiaTheme="minorEastAsia" w:hAnsiTheme="minorHAnsi" w:cstheme="minorBidi"/>
          <w:b/>
          <w:bCs/>
          <w:color w:val="auto"/>
          <w:kern w:val="2"/>
          <w:sz w:val="24"/>
          <w:szCs w:val="24"/>
          <w:lang w:eastAsia="ja-JP"/>
          <w14:ligatures w14:val="standardContextual"/>
        </w:rPr>
      </w:sdtEndPr>
      <w:sdtContent>
        <w:p w14:paraId="6333345C" w14:textId="6095C43A" w:rsidR="00903EB2" w:rsidRPr="00391DBB" w:rsidRDefault="007D4855">
          <w:pPr>
            <w:pStyle w:val="TOCHeading"/>
            <w:rPr>
              <w:color w:val="7F7F7F" w:themeColor="text1" w:themeTint="80"/>
            </w:rPr>
          </w:pPr>
          <w:r w:rsidRPr="00391DBB">
            <w:rPr>
              <w:color w:val="7F7F7F" w:themeColor="text1" w:themeTint="80"/>
            </w:rPr>
            <w:t>Sommaire</w:t>
          </w:r>
        </w:p>
        <w:p w14:paraId="1FD18487" w14:textId="10D0667E" w:rsidR="000264A9" w:rsidRDefault="00903EB2">
          <w:pPr>
            <w:pStyle w:val="TOC1"/>
            <w:tabs>
              <w:tab w:val="right" w:leader="dot" w:pos="9350"/>
            </w:tabs>
            <w:rPr>
              <w:noProof/>
              <w:lang w:val="en-US"/>
            </w:rPr>
          </w:pPr>
          <w:r w:rsidRPr="00391DBB">
            <w:fldChar w:fldCharType="begin"/>
          </w:r>
          <w:r w:rsidRPr="00391DBB">
            <w:instrText xml:space="preserve"> TOC \o "1-3" \h \z \u </w:instrText>
          </w:r>
          <w:r w:rsidRPr="00391DBB">
            <w:fldChar w:fldCharType="separate"/>
          </w:r>
          <w:hyperlink w:anchor="_Toc203579287" w:history="1">
            <w:r w:rsidR="000264A9" w:rsidRPr="00BD6C39">
              <w:rPr>
                <w:rStyle w:val="Hyperlink"/>
                <w:noProof/>
                <w:color w:val="9ABFCA" w:themeColor="hyperlink" w:themeTint="80"/>
              </w:rPr>
              <w:t>Dataset retenu</w:t>
            </w:r>
            <w:r w:rsidR="000264A9">
              <w:rPr>
                <w:noProof/>
                <w:webHidden/>
              </w:rPr>
              <w:tab/>
            </w:r>
            <w:r w:rsidR="000264A9">
              <w:rPr>
                <w:noProof/>
                <w:webHidden/>
              </w:rPr>
              <w:fldChar w:fldCharType="begin"/>
            </w:r>
            <w:r w:rsidR="000264A9">
              <w:rPr>
                <w:noProof/>
                <w:webHidden/>
              </w:rPr>
              <w:instrText xml:space="preserve"> PAGEREF _Toc203579287 \h </w:instrText>
            </w:r>
            <w:r w:rsidR="000264A9">
              <w:rPr>
                <w:noProof/>
                <w:webHidden/>
              </w:rPr>
            </w:r>
            <w:r w:rsidR="000264A9">
              <w:rPr>
                <w:noProof/>
                <w:webHidden/>
              </w:rPr>
              <w:fldChar w:fldCharType="separate"/>
            </w:r>
            <w:r w:rsidR="000264A9">
              <w:rPr>
                <w:noProof/>
                <w:webHidden/>
              </w:rPr>
              <w:t>2</w:t>
            </w:r>
            <w:r w:rsidR="000264A9">
              <w:rPr>
                <w:noProof/>
                <w:webHidden/>
              </w:rPr>
              <w:fldChar w:fldCharType="end"/>
            </w:r>
          </w:hyperlink>
        </w:p>
        <w:p w14:paraId="43D5E1B2" w14:textId="4DB2CA66" w:rsidR="000264A9" w:rsidRDefault="000264A9">
          <w:pPr>
            <w:pStyle w:val="TOC1"/>
            <w:tabs>
              <w:tab w:val="right" w:leader="dot" w:pos="9350"/>
            </w:tabs>
            <w:rPr>
              <w:noProof/>
              <w:lang w:val="en-US"/>
            </w:rPr>
          </w:pPr>
          <w:hyperlink w:anchor="_Toc203579288" w:history="1">
            <w:r w:rsidRPr="00BD6C39">
              <w:rPr>
                <w:rStyle w:val="Hyperlink"/>
                <w:noProof/>
                <w:color w:val="9ABFCA" w:themeColor="hyperlink" w:themeTint="80"/>
              </w:rPr>
              <w:t>Les concepts de l’algorithme récent</w:t>
            </w:r>
            <w:r>
              <w:rPr>
                <w:noProof/>
                <w:webHidden/>
              </w:rPr>
              <w:tab/>
            </w:r>
            <w:r>
              <w:rPr>
                <w:noProof/>
                <w:webHidden/>
              </w:rPr>
              <w:fldChar w:fldCharType="begin"/>
            </w:r>
            <w:r>
              <w:rPr>
                <w:noProof/>
                <w:webHidden/>
              </w:rPr>
              <w:instrText xml:space="preserve"> PAGEREF _Toc203579288 \h </w:instrText>
            </w:r>
            <w:r>
              <w:rPr>
                <w:noProof/>
                <w:webHidden/>
              </w:rPr>
            </w:r>
            <w:r>
              <w:rPr>
                <w:noProof/>
                <w:webHidden/>
              </w:rPr>
              <w:fldChar w:fldCharType="separate"/>
            </w:r>
            <w:r>
              <w:rPr>
                <w:noProof/>
                <w:webHidden/>
              </w:rPr>
              <w:t>2</w:t>
            </w:r>
            <w:r>
              <w:rPr>
                <w:noProof/>
                <w:webHidden/>
              </w:rPr>
              <w:fldChar w:fldCharType="end"/>
            </w:r>
          </w:hyperlink>
        </w:p>
        <w:p w14:paraId="7F403B68" w14:textId="562D0B6D" w:rsidR="000264A9" w:rsidRDefault="000264A9">
          <w:pPr>
            <w:pStyle w:val="TOC2"/>
            <w:tabs>
              <w:tab w:val="right" w:leader="dot" w:pos="9350"/>
            </w:tabs>
            <w:rPr>
              <w:rFonts w:cstheme="minorBidi"/>
              <w:noProof/>
              <w:kern w:val="2"/>
              <w:sz w:val="24"/>
              <w:szCs w:val="24"/>
              <w:lang w:val="en-US" w:eastAsia="ja-JP"/>
              <w14:ligatures w14:val="standardContextual"/>
            </w:rPr>
          </w:pPr>
          <w:hyperlink w:anchor="_Toc203579289" w:history="1">
            <w:r w:rsidRPr="00BD6C39">
              <w:rPr>
                <w:rStyle w:val="Hyperlink"/>
                <w:noProof/>
                <w:color w:val="9ABFCA" w:themeColor="hyperlink" w:themeTint="80"/>
              </w:rPr>
              <w:t>Rappel sur le benchmark : ResNet50</w:t>
            </w:r>
            <w:r>
              <w:rPr>
                <w:noProof/>
                <w:webHidden/>
              </w:rPr>
              <w:tab/>
            </w:r>
            <w:r>
              <w:rPr>
                <w:noProof/>
                <w:webHidden/>
              </w:rPr>
              <w:fldChar w:fldCharType="begin"/>
            </w:r>
            <w:r>
              <w:rPr>
                <w:noProof/>
                <w:webHidden/>
              </w:rPr>
              <w:instrText xml:space="preserve"> PAGEREF _Toc203579289 \h </w:instrText>
            </w:r>
            <w:r>
              <w:rPr>
                <w:noProof/>
                <w:webHidden/>
              </w:rPr>
            </w:r>
            <w:r>
              <w:rPr>
                <w:noProof/>
                <w:webHidden/>
              </w:rPr>
              <w:fldChar w:fldCharType="separate"/>
            </w:r>
            <w:r>
              <w:rPr>
                <w:noProof/>
                <w:webHidden/>
              </w:rPr>
              <w:t>2</w:t>
            </w:r>
            <w:r>
              <w:rPr>
                <w:noProof/>
                <w:webHidden/>
              </w:rPr>
              <w:fldChar w:fldCharType="end"/>
            </w:r>
          </w:hyperlink>
        </w:p>
        <w:p w14:paraId="5E340B80" w14:textId="6992EBD5" w:rsidR="000264A9" w:rsidRDefault="000264A9">
          <w:pPr>
            <w:pStyle w:val="TOC2"/>
            <w:tabs>
              <w:tab w:val="right" w:leader="dot" w:pos="9350"/>
            </w:tabs>
            <w:rPr>
              <w:rFonts w:cstheme="minorBidi"/>
              <w:noProof/>
              <w:kern w:val="2"/>
              <w:sz w:val="24"/>
              <w:szCs w:val="24"/>
              <w:lang w:val="en-US" w:eastAsia="ja-JP"/>
              <w14:ligatures w14:val="standardContextual"/>
            </w:rPr>
          </w:pPr>
          <w:hyperlink w:anchor="_Toc203579290" w:history="1">
            <w:r w:rsidRPr="00BD6C39">
              <w:rPr>
                <w:rStyle w:val="Hyperlink"/>
                <w:noProof/>
                <w:color w:val="9ABFCA" w:themeColor="hyperlink" w:themeTint="80"/>
              </w:rPr>
              <w:t>L’algorithme récent : MobileViTv2</w:t>
            </w:r>
            <w:r>
              <w:rPr>
                <w:noProof/>
                <w:webHidden/>
              </w:rPr>
              <w:tab/>
            </w:r>
            <w:r>
              <w:rPr>
                <w:noProof/>
                <w:webHidden/>
              </w:rPr>
              <w:fldChar w:fldCharType="begin"/>
            </w:r>
            <w:r>
              <w:rPr>
                <w:noProof/>
                <w:webHidden/>
              </w:rPr>
              <w:instrText xml:space="preserve"> PAGEREF _Toc203579290 \h </w:instrText>
            </w:r>
            <w:r>
              <w:rPr>
                <w:noProof/>
                <w:webHidden/>
              </w:rPr>
            </w:r>
            <w:r>
              <w:rPr>
                <w:noProof/>
                <w:webHidden/>
              </w:rPr>
              <w:fldChar w:fldCharType="separate"/>
            </w:r>
            <w:r>
              <w:rPr>
                <w:noProof/>
                <w:webHidden/>
              </w:rPr>
              <w:t>4</w:t>
            </w:r>
            <w:r>
              <w:rPr>
                <w:noProof/>
                <w:webHidden/>
              </w:rPr>
              <w:fldChar w:fldCharType="end"/>
            </w:r>
          </w:hyperlink>
        </w:p>
        <w:p w14:paraId="0DAA1E1F" w14:textId="51C09AE2" w:rsidR="000264A9" w:rsidRDefault="000264A9">
          <w:pPr>
            <w:pStyle w:val="TOC1"/>
            <w:tabs>
              <w:tab w:val="right" w:leader="dot" w:pos="9350"/>
            </w:tabs>
            <w:rPr>
              <w:noProof/>
              <w:lang w:val="en-US"/>
            </w:rPr>
          </w:pPr>
          <w:hyperlink w:anchor="_Toc203579291" w:history="1">
            <w:r w:rsidRPr="00BD6C39">
              <w:rPr>
                <w:rStyle w:val="Hyperlink"/>
                <w:noProof/>
                <w:color w:val="9ABFCA" w:themeColor="hyperlink" w:themeTint="80"/>
              </w:rPr>
              <w:t>La modélisation</w:t>
            </w:r>
            <w:r>
              <w:rPr>
                <w:noProof/>
                <w:webHidden/>
              </w:rPr>
              <w:tab/>
            </w:r>
            <w:r>
              <w:rPr>
                <w:noProof/>
                <w:webHidden/>
              </w:rPr>
              <w:fldChar w:fldCharType="begin"/>
            </w:r>
            <w:r>
              <w:rPr>
                <w:noProof/>
                <w:webHidden/>
              </w:rPr>
              <w:instrText xml:space="preserve"> PAGEREF _Toc203579291 \h </w:instrText>
            </w:r>
            <w:r>
              <w:rPr>
                <w:noProof/>
                <w:webHidden/>
              </w:rPr>
            </w:r>
            <w:r>
              <w:rPr>
                <w:noProof/>
                <w:webHidden/>
              </w:rPr>
              <w:fldChar w:fldCharType="separate"/>
            </w:r>
            <w:r>
              <w:rPr>
                <w:noProof/>
                <w:webHidden/>
              </w:rPr>
              <w:t>6</w:t>
            </w:r>
            <w:r>
              <w:rPr>
                <w:noProof/>
                <w:webHidden/>
              </w:rPr>
              <w:fldChar w:fldCharType="end"/>
            </w:r>
          </w:hyperlink>
        </w:p>
        <w:p w14:paraId="52523EF6" w14:textId="34A8586B" w:rsidR="000264A9" w:rsidRDefault="000264A9">
          <w:pPr>
            <w:pStyle w:val="TOC1"/>
            <w:tabs>
              <w:tab w:val="right" w:leader="dot" w:pos="9350"/>
            </w:tabs>
            <w:rPr>
              <w:noProof/>
              <w:lang w:val="en-US"/>
            </w:rPr>
          </w:pPr>
          <w:hyperlink w:anchor="_Toc203579292" w:history="1">
            <w:r w:rsidRPr="00BD6C39">
              <w:rPr>
                <w:rStyle w:val="Hyperlink"/>
                <w:noProof/>
                <w:color w:val="9ABFCA" w:themeColor="hyperlink" w:themeTint="80"/>
              </w:rPr>
              <w:t>Synthèse des résultats</w:t>
            </w:r>
            <w:r>
              <w:rPr>
                <w:noProof/>
                <w:webHidden/>
              </w:rPr>
              <w:tab/>
            </w:r>
            <w:r>
              <w:rPr>
                <w:noProof/>
                <w:webHidden/>
              </w:rPr>
              <w:fldChar w:fldCharType="begin"/>
            </w:r>
            <w:r>
              <w:rPr>
                <w:noProof/>
                <w:webHidden/>
              </w:rPr>
              <w:instrText xml:space="preserve"> PAGEREF _Toc203579292 \h </w:instrText>
            </w:r>
            <w:r>
              <w:rPr>
                <w:noProof/>
                <w:webHidden/>
              </w:rPr>
            </w:r>
            <w:r>
              <w:rPr>
                <w:noProof/>
                <w:webHidden/>
              </w:rPr>
              <w:fldChar w:fldCharType="separate"/>
            </w:r>
            <w:r>
              <w:rPr>
                <w:noProof/>
                <w:webHidden/>
              </w:rPr>
              <w:t>7</w:t>
            </w:r>
            <w:r>
              <w:rPr>
                <w:noProof/>
                <w:webHidden/>
              </w:rPr>
              <w:fldChar w:fldCharType="end"/>
            </w:r>
          </w:hyperlink>
        </w:p>
        <w:p w14:paraId="384649F2" w14:textId="06B930E8" w:rsidR="000264A9" w:rsidRDefault="000264A9">
          <w:pPr>
            <w:pStyle w:val="TOC2"/>
            <w:tabs>
              <w:tab w:val="right" w:leader="dot" w:pos="9350"/>
            </w:tabs>
            <w:rPr>
              <w:rFonts w:cstheme="minorBidi"/>
              <w:noProof/>
              <w:kern w:val="2"/>
              <w:sz w:val="24"/>
              <w:szCs w:val="24"/>
              <w:lang w:val="en-US" w:eastAsia="ja-JP"/>
              <w14:ligatures w14:val="standardContextual"/>
            </w:rPr>
          </w:pPr>
          <w:hyperlink w:anchor="_Toc203579293" w:history="1">
            <w:r w:rsidRPr="00BD6C39">
              <w:rPr>
                <w:rStyle w:val="Hyperlink"/>
                <w:noProof/>
                <w:color w:val="9ABFCA" w:themeColor="hyperlink" w:themeTint="80"/>
              </w:rPr>
              <w:t>Rappels des résultats obtenus avec ResNet50</w:t>
            </w:r>
            <w:r>
              <w:rPr>
                <w:noProof/>
                <w:webHidden/>
              </w:rPr>
              <w:tab/>
            </w:r>
            <w:r>
              <w:rPr>
                <w:noProof/>
                <w:webHidden/>
              </w:rPr>
              <w:fldChar w:fldCharType="begin"/>
            </w:r>
            <w:r>
              <w:rPr>
                <w:noProof/>
                <w:webHidden/>
              </w:rPr>
              <w:instrText xml:space="preserve"> PAGEREF _Toc203579293 \h </w:instrText>
            </w:r>
            <w:r>
              <w:rPr>
                <w:noProof/>
                <w:webHidden/>
              </w:rPr>
            </w:r>
            <w:r>
              <w:rPr>
                <w:noProof/>
                <w:webHidden/>
              </w:rPr>
              <w:fldChar w:fldCharType="separate"/>
            </w:r>
            <w:r>
              <w:rPr>
                <w:noProof/>
                <w:webHidden/>
              </w:rPr>
              <w:t>7</w:t>
            </w:r>
            <w:r>
              <w:rPr>
                <w:noProof/>
                <w:webHidden/>
              </w:rPr>
              <w:fldChar w:fldCharType="end"/>
            </w:r>
          </w:hyperlink>
        </w:p>
        <w:p w14:paraId="7B8F95F0" w14:textId="56507600" w:rsidR="000264A9" w:rsidRDefault="000264A9">
          <w:pPr>
            <w:pStyle w:val="TOC2"/>
            <w:tabs>
              <w:tab w:val="right" w:leader="dot" w:pos="9350"/>
            </w:tabs>
            <w:rPr>
              <w:rFonts w:cstheme="minorBidi"/>
              <w:noProof/>
              <w:kern w:val="2"/>
              <w:sz w:val="24"/>
              <w:szCs w:val="24"/>
              <w:lang w:val="en-US" w:eastAsia="ja-JP"/>
              <w14:ligatures w14:val="standardContextual"/>
            </w:rPr>
          </w:pPr>
          <w:hyperlink w:anchor="_Toc203579294" w:history="1">
            <w:r w:rsidRPr="00BD6C39">
              <w:rPr>
                <w:rStyle w:val="Hyperlink"/>
                <w:noProof/>
                <w:color w:val="9ABFCA" w:themeColor="hyperlink" w:themeTint="80"/>
              </w:rPr>
              <w:t>Résultats obtenus avec MobileViTv2</w:t>
            </w:r>
            <w:r>
              <w:rPr>
                <w:noProof/>
                <w:webHidden/>
              </w:rPr>
              <w:tab/>
            </w:r>
            <w:r>
              <w:rPr>
                <w:noProof/>
                <w:webHidden/>
              </w:rPr>
              <w:fldChar w:fldCharType="begin"/>
            </w:r>
            <w:r>
              <w:rPr>
                <w:noProof/>
                <w:webHidden/>
              </w:rPr>
              <w:instrText xml:space="preserve"> PAGEREF _Toc203579294 \h </w:instrText>
            </w:r>
            <w:r>
              <w:rPr>
                <w:noProof/>
                <w:webHidden/>
              </w:rPr>
            </w:r>
            <w:r>
              <w:rPr>
                <w:noProof/>
                <w:webHidden/>
              </w:rPr>
              <w:fldChar w:fldCharType="separate"/>
            </w:r>
            <w:r>
              <w:rPr>
                <w:noProof/>
                <w:webHidden/>
              </w:rPr>
              <w:t>9</w:t>
            </w:r>
            <w:r>
              <w:rPr>
                <w:noProof/>
                <w:webHidden/>
              </w:rPr>
              <w:fldChar w:fldCharType="end"/>
            </w:r>
          </w:hyperlink>
        </w:p>
        <w:p w14:paraId="4E780DE6" w14:textId="1143B7A5" w:rsidR="000264A9" w:rsidRDefault="000264A9">
          <w:pPr>
            <w:pStyle w:val="TOC1"/>
            <w:tabs>
              <w:tab w:val="right" w:leader="dot" w:pos="9350"/>
            </w:tabs>
            <w:rPr>
              <w:noProof/>
              <w:lang w:val="en-US"/>
            </w:rPr>
          </w:pPr>
          <w:hyperlink w:anchor="_Toc203579295" w:history="1">
            <w:r w:rsidRPr="00BD6C39">
              <w:rPr>
                <w:rStyle w:val="Hyperlink"/>
                <w:noProof/>
                <w:color w:val="9ABFCA" w:themeColor="hyperlink" w:themeTint="80"/>
              </w:rPr>
              <w:t>Feature importance</w:t>
            </w:r>
            <w:r>
              <w:rPr>
                <w:noProof/>
                <w:webHidden/>
              </w:rPr>
              <w:tab/>
            </w:r>
            <w:r>
              <w:rPr>
                <w:noProof/>
                <w:webHidden/>
              </w:rPr>
              <w:fldChar w:fldCharType="begin"/>
            </w:r>
            <w:r>
              <w:rPr>
                <w:noProof/>
                <w:webHidden/>
              </w:rPr>
              <w:instrText xml:space="preserve"> PAGEREF _Toc203579295 \h </w:instrText>
            </w:r>
            <w:r>
              <w:rPr>
                <w:noProof/>
                <w:webHidden/>
              </w:rPr>
            </w:r>
            <w:r>
              <w:rPr>
                <w:noProof/>
                <w:webHidden/>
              </w:rPr>
              <w:fldChar w:fldCharType="separate"/>
            </w:r>
            <w:r>
              <w:rPr>
                <w:noProof/>
                <w:webHidden/>
              </w:rPr>
              <w:t>10</w:t>
            </w:r>
            <w:r>
              <w:rPr>
                <w:noProof/>
                <w:webHidden/>
              </w:rPr>
              <w:fldChar w:fldCharType="end"/>
            </w:r>
          </w:hyperlink>
        </w:p>
        <w:p w14:paraId="6EBA182E" w14:textId="1E062191" w:rsidR="000264A9" w:rsidRDefault="000264A9">
          <w:pPr>
            <w:pStyle w:val="TOC2"/>
            <w:tabs>
              <w:tab w:val="right" w:leader="dot" w:pos="9350"/>
            </w:tabs>
            <w:rPr>
              <w:rFonts w:cstheme="minorBidi"/>
              <w:noProof/>
              <w:kern w:val="2"/>
              <w:sz w:val="24"/>
              <w:szCs w:val="24"/>
              <w:lang w:val="en-US" w:eastAsia="ja-JP"/>
              <w14:ligatures w14:val="standardContextual"/>
            </w:rPr>
          </w:pPr>
          <w:hyperlink w:anchor="_Toc203579296" w:history="1">
            <w:r w:rsidRPr="00BD6C39">
              <w:rPr>
                <w:rStyle w:val="Hyperlink"/>
                <w:noProof/>
                <w:color w:val="9ABFCA" w:themeColor="hyperlink" w:themeTint="80"/>
              </w:rPr>
              <w:t>Feature importance globale</w:t>
            </w:r>
            <w:r>
              <w:rPr>
                <w:noProof/>
                <w:webHidden/>
              </w:rPr>
              <w:tab/>
            </w:r>
            <w:r>
              <w:rPr>
                <w:noProof/>
                <w:webHidden/>
              </w:rPr>
              <w:fldChar w:fldCharType="begin"/>
            </w:r>
            <w:r>
              <w:rPr>
                <w:noProof/>
                <w:webHidden/>
              </w:rPr>
              <w:instrText xml:space="preserve"> PAGEREF _Toc203579296 \h </w:instrText>
            </w:r>
            <w:r>
              <w:rPr>
                <w:noProof/>
                <w:webHidden/>
              </w:rPr>
            </w:r>
            <w:r>
              <w:rPr>
                <w:noProof/>
                <w:webHidden/>
              </w:rPr>
              <w:fldChar w:fldCharType="separate"/>
            </w:r>
            <w:r>
              <w:rPr>
                <w:noProof/>
                <w:webHidden/>
              </w:rPr>
              <w:t>10</w:t>
            </w:r>
            <w:r>
              <w:rPr>
                <w:noProof/>
                <w:webHidden/>
              </w:rPr>
              <w:fldChar w:fldCharType="end"/>
            </w:r>
          </w:hyperlink>
        </w:p>
        <w:p w14:paraId="743E7E90" w14:textId="4E852144" w:rsidR="000264A9" w:rsidRDefault="000264A9">
          <w:pPr>
            <w:pStyle w:val="TOC2"/>
            <w:tabs>
              <w:tab w:val="right" w:leader="dot" w:pos="9350"/>
            </w:tabs>
            <w:rPr>
              <w:rFonts w:cstheme="minorBidi"/>
              <w:noProof/>
              <w:kern w:val="2"/>
              <w:sz w:val="24"/>
              <w:szCs w:val="24"/>
              <w:lang w:val="en-US" w:eastAsia="ja-JP"/>
              <w14:ligatures w14:val="standardContextual"/>
            </w:rPr>
          </w:pPr>
          <w:hyperlink w:anchor="_Toc203579297" w:history="1">
            <w:r w:rsidRPr="00BD6C39">
              <w:rPr>
                <w:rStyle w:val="Hyperlink"/>
                <w:noProof/>
                <w:color w:val="9ABFCA" w:themeColor="hyperlink" w:themeTint="80"/>
              </w:rPr>
              <w:t>Feature importance locale</w:t>
            </w:r>
            <w:r>
              <w:rPr>
                <w:noProof/>
                <w:webHidden/>
              </w:rPr>
              <w:tab/>
            </w:r>
            <w:r>
              <w:rPr>
                <w:noProof/>
                <w:webHidden/>
              </w:rPr>
              <w:fldChar w:fldCharType="begin"/>
            </w:r>
            <w:r>
              <w:rPr>
                <w:noProof/>
                <w:webHidden/>
              </w:rPr>
              <w:instrText xml:space="preserve"> PAGEREF _Toc203579297 \h </w:instrText>
            </w:r>
            <w:r>
              <w:rPr>
                <w:noProof/>
                <w:webHidden/>
              </w:rPr>
            </w:r>
            <w:r>
              <w:rPr>
                <w:noProof/>
                <w:webHidden/>
              </w:rPr>
              <w:fldChar w:fldCharType="separate"/>
            </w:r>
            <w:r>
              <w:rPr>
                <w:noProof/>
                <w:webHidden/>
              </w:rPr>
              <w:t>10</w:t>
            </w:r>
            <w:r>
              <w:rPr>
                <w:noProof/>
                <w:webHidden/>
              </w:rPr>
              <w:fldChar w:fldCharType="end"/>
            </w:r>
          </w:hyperlink>
        </w:p>
        <w:p w14:paraId="1C8A6335" w14:textId="6D8CA968" w:rsidR="000264A9" w:rsidRDefault="000264A9">
          <w:pPr>
            <w:pStyle w:val="TOC1"/>
            <w:tabs>
              <w:tab w:val="right" w:leader="dot" w:pos="9350"/>
            </w:tabs>
            <w:rPr>
              <w:noProof/>
              <w:lang w:val="en-US"/>
            </w:rPr>
          </w:pPr>
          <w:hyperlink w:anchor="_Toc203579298" w:history="1">
            <w:r w:rsidRPr="00BD6C39">
              <w:rPr>
                <w:rStyle w:val="Hyperlink"/>
                <w:noProof/>
                <w:color w:val="9ABFCA" w:themeColor="hyperlink" w:themeTint="80"/>
              </w:rPr>
              <w:t>Limites &amp; améliorations possibles</w:t>
            </w:r>
            <w:r>
              <w:rPr>
                <w:noProof/>
                <w:webHidden/>
              </w:rPr>
              <w:tab/>
            </w:r>
            <w:r>
              <w:rPr>
                <w:noProof/>
                <w:webHidden/>
              </w:rPr>
              <w:fldChar w:fldCharType="begin"/>
            </w:r>
            <w:r>
              <w:rPr>
                <w:noProof/>
                <w:webHidden/>
              </w:rPr>
              <w:instrText xml:space="preserve"> PAGEREF _Toc203579298 \h </w:instrText>
            </w:r>
            <w:r>
              <w:rPr>
                <w:noProof/>
                <w:webHidden/>
              </w:rPr>
            </w:r>
            <w:r>
              <w:rPr>
                <w:noProof/>
                <w:webHidden/>
              </w:rPr>
              <w:fldChar w:fldCharType="separate"/>
            </w:r>
            <w:r>
              <w:rPr>
                <w:noProof/>
                <w:webHidden/>
              </w:rPr>
              <w:t>11</w:t>
            </w:r>
            <w:r>
              <w:rPr>
                <w:noProof/>
                <w:webHidden/>
              </w:rPr>
              <w:fldChar w:fldCharType="end"/>
            </w:r>
          </w:hyperlink>
        </w:p>
        <w:p w14:paraId="040CBCB4" w14:textId="2347C58F" w:rsidR="000264A9" w:rsidRDefault="000264A9">
          <w:pPr>
            <w:pStyle w:val="TOC1"/>
            <w:tabs>
              <w:tab w:val="right" w:leader="dot" w:pos="9350"/>
            </w:tabs>
            <w:rPr>
              <w:noProof/>
              <w:lang w:val="en-US"/>
            </w:rPr>
          </w:pPr>
          <w:hyperlink w:anchor="_Toc203579299" w:history="1">
            <w:r w:rsidRPr="00BD6C39">
              <w:rPr>
                <w:rStyle w:val="Hyperlink"/>
                <w:noProof/>
                <w:color w:val="9ABFCA" w:themeColor="hyperlink" w:themeTint="80"/>
              </w:rPr>
              <w:t>Références bibliographiques</w:t>
            </w:r>
            <w:r>
              <w:rPr>
                <w:noProof/>
                <w:webHidden/>
              </w:rPr>
              <w:tab/>
            </w:r>
            <w:r>
              <w:rPr>
                <w:noProof/>
                <w:webHidden/>
              </w:rPr>
              <w:fldChar w:fldCharType="begin"/>
            </w:r>
            <w:r>
              <w:rPr>
                <w:noProof/>
                <w:webHidden/>
              </w:rPr>
              <w:instrText xml:space="preserve"> PAGEREF _Toc203579299 \h </w:instrText>
            </w:r>
            <w:r>
              <w:rPr>
                <w:noProof/>
                <w:webHidden/>
              </w:rPr>
            </w:r>
            <w:r>
              <w:rPr>
                <w:noProof/>
                <w:webHidden/>
              </w:rPr>
              <w:fldChar w:fldCharType="separate"/>
            </w:r>
            <w:r>
              <w:rPr>
                <w:noProof/>
                <w:webHidden/>
              </w:rPr>
              <w:t>12</w:t>
            </w:r>
            <w:r>
              <w:rPr>
                <w:noProof/>
                <w:webHidden/>
              </w:rPr>
              <w:fldChar w:fldCharType="end"/>
            </w:r>
          </w:hyperlink>
        </w:p>
        <w:p w14:paraId="3E6C8922" w14:textId="77AFEDB3" w:rsidR="00903EB2" w:rsidRPr="00391DBB" w:rsidRDefault="00903EB2">
          <w:r w:rsidRPr="00391DBB">
            <w:rPr>
              <w:b/>
              <w:bCs/>
            </w:rPr>
            <w:fldChar w:fldCharType="end"/>
          </w:r>
        </w:p>
      </w:sdtContent>
    </w:sdt>
    <w:p w14:paraId="6F0D2820" w14:textId="760BEAD8" w:rsidR="00126729" w:rsidRPr="00391DBB" w:rsidRDefault="00126729" w:rsidP="002015AD">
      <w:pPr>
        <w:pStyle w:val="Heading1"/>
        <w:rPr>
          <w:color w:val="7F7F7F" w:themeColor="text1" w:themeTint="80"/>
        </w:rPr>
      </w:pPr>
      <w:bookmarkStart w:id="0" w:name="_Toc203579287"/>
      <w:r w:rsidRPr="00391DBB">
        <w:rPr>
          <w:color w:val="7F7F7F" w:themeColor="text1" w:themeTint="80"/>
        </w:rPr>
        <w:lastRenderedPageBreak/>
        <w:t>Dataset retenu</w:t>
      </w:r>
      <w:bookmarkEnd w:id="0"/>
    </w:p>
    <w:p w14:paraId="5F65F77A" w14:textId="139C832E" w:rsidR="00A06DDA" w:rsidRPr="00391DBB" w:rsidRDefault="00DF0A94" w:rsidP="00A20B63">
      <w:pPr>
        <w:jc w:val="both"/>
        <w:rPr>
          <w:rFonts w:ascii="Verdana Pro Light" w:hAnsi="Verdana Pro Light"/>
          <w:sz w:val="21"/>
          <w:szCs w:val="21"/>
        </w:rPr>
      </w:pPr>
      <w:r w:rsidRPr="00391DBB">
        <w:rPr>
          <w:rFonts w:ascii="Verdana Pro Light" w:hAnsi="Verdana Pro Light"/>
          <w:sz w:val="21"/>
          <w:szCs w:val="21"/>
        </w:rPr>
        <w:t xml:space="preserve">Le jeu de </w:t>
      </w:r>
      <w:r w:rsidR="006319E8" w:rsidRPr="00391DBB">
        <w:rPr>
          <w:rFonts w:ascii="Verdana Pro Light" w:hAnsi="Verdana Pro Light"/>
          <w:sz w:val="21"/>
          <w:szCs w:val="21"/>
        </w:rPr>
        <w:t>données</w:t>
      </w:r>
      <w:r w:rsidRPr="00391DBB">
        <w:rPr>
          <w:rFonts w:ascii="Verdana Pro Light" w:hAnsi="Verdana Pro Light"/>
          <w:sz w:val="21"/>
          <w:szCs w:val="21"/>
        </w:rPr>
        <w:t xml:space="preserve"> retenu </w:t>
      </w:r>
      <w:r w:rsidR="00380A9A">
        <w:rPr>
          <w:rFonts w:ascii="Verdana Pro Light" w:hAnsi="Verdana Pro Light"/>
          <w:sz w:val="21"/>
          <w:szCs w:val="21"/>
        </w:rPr>
        <w:t>est composé de</w:t>
      </w:r>
      <w:r w:rsidR="005F3086" w:rsidRPr="00391DBB">
        <w:rPr>
          <w:rFonts w:ascii="Verdana Pro Light" w:hAnsi="Verdana Pro Light"/>
          <w:sz w:val="21"/>
          <w:szCs w:val="21"/>
        </w:rPr>
        <w:t xml:space="preserve"> 1</w:t>
      </w:r>
      <w:r w:rsidR="00380A9A">
        <w:rPr>
          <w:rFonts w:ascii="Verdana Pro Light" w:hAnsi="Verdana Pro Light"/>
          <w:sz w:val="21"/>
          <w:szCs w:val="21"/>
        </w:rPr>
        <w:t>,</w:t>
      </w:r>
      <w:r w:rsidR="005F3086" w:rsidRPr="00391DBB">
        <w:rPr>
          <w:rFonts w:ascii="Verdana Pro Light" w:hAnsi="Verdana Pro Light"/>
          <w:sz w:val="21"/>
          <w:szCs w:val="21"/>
        </w:rPr>
        <w:t>050</w:t>
      </w:r>
      <w:r w:rsidRPr="00391DBB">
        <w:rPr>
          <w:rFonts w:ascii="Verdana Pro Light" w:hAnsi="Verdana Pro Light"/>
          <w:sz w:val="21"/>
          <w:szCs w:val="21"/>
        </w:rPr>
        <w:t xml:space="preserve"> images non </w:t>
      </w:r>
      <w:r w:rsidR="006319E8" w:rsidRPr="00391DBB">
        <w:rPr>
          <w:rFonts w:ascii="Verdana Pro Light" w:hAnsi="Verdana Pro Light"/>
          <w:sz w:val="21"/>
          <w:szCs w:val="21"/>
        </w:rPr>
        <w:t>augmentées</w:t>
      </w:r>
      <w:r w:rsidRPr="00391DBB">
        <w:rPr>
          <w:rFonts w:ascii="Verdana Pro Light" w:hAnsi="Verdana Pro Light"/>
          <w:sz w:val="21"/>
          <w:szCs w:val="21"/>
        </w:rPr>
        <w:t xml:space="preserve"> issues du Projet 6 – Classifiez Automatiquement des Biens de </w:t>
      </w:r>
      <w:r w:rsidR="00FD23AF" w:rsidRPr="00391DBB">
        <w:rPr>
          <w:rFonts w:ascii="Verdana Pro Light" w:hAnsi="Verdana Pro Light"/>
          <w:sz w:val="21"/>
          <w:szCs w:val="21"/>
        </w:rPr>
        <w:t>C</w:t>
      </w:r>
      <w:r w:rsidRPr="00391DBB">
        <w:rPr>
          <w:rFonts w:ascii="Verdana Pro Light" w:hAnsi="Verdana Pro Light"/>
          <w:sz w:val="21"/>
          <w:szCs w:val="21"/>
        </w:rPr>
        <w:t>onsommation</w:t>
      </w:r>
      <w:r w:rsidR="005F3086" w:rsidRPr="00391DBB">
        <w:rPr>
          <w:rFonts w:ascii="Verdana Pro Light" w:hAnsi="Verdana Pro Light"/>
          <w:sz w:val="21"/>
          <w:szCs w:val="21"/>
        </w:rPr>
        <w:t xml:space="preserve"> et r</w:t>
      </w:r>
      <w:r w:rsidR="00380A9A">
        <w:rPr>
          <w:rFonts w:ascii="Verdana Pro Light" w:hAnsi="Verdana Pro Light"/>
          <w:sz w:val="21"/>
          <w:szCs w:val="21"/>
        </w:rPr>
        <w:t>é</w:t>
      </w:r>
      <w:r w:rsidR="005F3086" w:rsidRPr="00391DBB">
        <w:rPr>
          <w:rFonts w:ascii="Verdana Pro Light" w:hAnsi="Verdana Pro Light"/>
          <w:sz w:val="21"/>
          <w:szCs w:val="21"/>
        </w:rPr>
        <w:t>parties en 3 sous-jeux d’entra</w:t>
      </w:r>
      <w:r w:rsidR="00380A9A">
        <w:rPr>
          <w:rFonts w:ascii="Verdana Pro Light" w:hAnsi="Verdana Pro Light"/>
          <w:sz w:val="21"/>
          <w:szCs w:val="21"/>
        </w:rPr>
        <w:t>î</w:t>
      </w:r>
      <w:r w:rsidR="005F3086" w:rsidRPr="00391DBB">
        <w:rPr>
          <w:rFonts w:ascii="Verdana Pro Light" w:hAnsi="Verdana Pro Light"/>
          <w:sz w:val="21"/>
          <w:szCs w:val="21"/>
        </w:rPr>
        <w:t>nement (700 images), de validation et de test (175 images chacun)</w:t>
      </w:r>
      <w:r w:rsidRPr="00391DBB">
        <w:rPr>
          <w:rFonts w:ascii="Verdana Pro Light" w:hAnsi="Verdana Pro Light"/>
          <w:sz w:val="21"/>
          <w:szCs w:val="21"/>
        </w:rPr>
        <w:t>.</w:t>
      </w:r>
    </w:p>
    <w:p w14:paraId="0A63A9E2" w14:textId="71A11757" w:rsidR="00DF0A94" w:rsidRPr="00391DBB" w:rsidRDefault="00DF0A94" w:rsidP="00A20B63">
      <w:pPr>
        <w:jc w:val="both"/>
        <w:rPr>
          <w:rFonts w:ascii="Verdana Pro Light" w:hAnsi="Verdana Pro Light"/>
          <w:sz w:val="21"/>
          <w:szCs w:val="21"/>
        </w:rPr>
      </w:pPr>
      <w:r w:rsidRPr="00391DBB">
        <w:rPr>
          <w:rFonts w:ascii="Verdana Pro Light" w:hAnsi="Verdana Pro Light"/>
          <w:sz w:val="21"/>
          <w:szCs w:val="21"/>
        </w:rPr>
        <w:t xml:space="preserve">Ce jeu </w:t>
      </w:r>
      <w:r w:rsidR="00FD23AF" w:rsidRPr="00391DBB">
        <w:rPr>
          <w:rFonts w:ascii="Verdana Pro Light" w:hAnsi="Verdana Pro Light"/>
          <w:sz w:val="21"/>
          <w:szCs w:val="21"/>
        </w:rPr>
        <w:t>d’images</w:t>
      </w:r>
      <w:r w:rsidRPr="00391DBB">
        <w:rPr>
          <w:rFonts w:ascii="Verdana Pro Light" w:hAnsi="Verdana Pro Light"/>
          <w:sz w:val="21"/>
          <w:szCs w:val="21"/>
        </w:rPr>
        <w:t xml:space="preserve"> est celui sur lequel le meilleur </w:t>
      </w:r>
      <w:r w:rsidR="006319E8" w:rsidRPr="00391DBB">
        <w:rPr>
          <w:rFonts w:ascii="Verdana Pro Light" w:hAnsi="Verdana Pro Light"/>
          <w:sz w:val="21"/>
          <w:szCs w:val="21"/>
        </w:rPr>
        <w:t>résultat</w:t>
      </w:r>
      <w:r w:rsidRPr="00391DBB">
        <w:rPr>
          <w:rFonts w:ascii="Verdana Pro Light" w:hAnsi="Verdana Pro Light"/>
          <w:sz w:val="21"/>
          <w:szCs w:val="21"/>
        </w:rPr>
        <w:t xml:space="preserve"> avait été obtenu </w:t>
      </w:r>
      <w:r w:rsidR="00CA3FE9" w:rsidRPr="00391DBB">
        <w:rPr>
          <w:rFonts w:ascii="Verdana Pro Light" w:hAnsi="Verdana Pro Light"/>
          <w:sz w:val="21"/>
          <w:szCs w:val="21"/>
        </w:rPr>
        <w:t xml:space="preserve">dans le cadre de ce </w:t>
      </w:r>
      <w:r w:rsidR="00380A9A">
        <w:rPr>
          <w:rFonts w:ascii="Verdana Pro Light" w:hAnsi="Verdana Pro Light"/>
          <w:sz w:val="21"/>
          <w:szCs w:val="21"/>
        </w:rPr>
        <w:t xml:space="preserve">précédent </w:t>
      </w:r>
      <w:r w:rsidR="00CA3FE9" w:rsidRPr="00391DBB">
        <w:rPr>
          <w:rFonts w:ascii="Verdana Pro Light" w:hAnsi="Verdana Pro Light"/>
          <w:sz w:val="21"/>
          <w:szCs w:val="21"/>
        </w:rPr>
        <w:t>projet</w:t>
      </w:r>
      <w:r w:rsidR="00CA3FE9" w:rsidRPr="00391DBB">
        <w:rPr>
          <w:rFonts w:ascii="Verdana Pro Light" w:hAnsi="Verdana Pro Light"/>
          <w:sz w:val="21"/>
          <w:szCs w:val="21"/>
        </w:rPr>
        <w:t xml:space="preserve"> </w:t>
      </w:r>
      <w:r w:rsidRPr="00391DBB">
        <w:rPr>
          <w:rFonts w:ascii="Verdana Pro Light" w:hAnsi="Verdana Pro Light"/>
          <w:sz w:val="21"/>
          <w:szCs w:val="21"/>
        </w:rPr>
        <w:t xml:space="preserve">pour la classification </w:t>
      </w:r>
      <w:r w:rsidR="006319E8" w:rsidRPr="00391DBB">
        <w:rPr>
          <w:rFonts w:ascii="Verdana Pro Light" w:hAnsi="Verdana Pro Light"/>
          <w:sz w:val="21"/>
          <w:szCs w:val="21"/>
        </w:rPr>
        <w:t>supervisée</w:t>
      </w:r>
      <w:r w:rsidRPr="00391DBB">
        <w:rPr>
          <w:rFonts w:ascii="Verdana Pro Light" w:hAnsi="Verdana Pro Light"/>
          <w:sz w:val="21"/>
          <w:szCs w:val="21"/>
        </w:rPr>
        <w:t xml:space="preserve"> avec transfer learning sur</w:t>
      </w:r>
      <w:r w:rsidR="00CA3FE9" w:rsidRPr="00391DBB">
        <w:rPr>
          <w:rFonts w:ascii="Verdana Pro Light" w:hAnsi="Verdana Pro Light"/>
          <w:sz w:val="21"/>
          <w:szCs w:val="21"/>
        </w:rPr>
        <w:t xml:space="preserve"> les images seules (sans l’</w:t>
      </w:r>
      <w:r w:rsidR="006319E8" w:rsidRPr="00391DBB">
        <w:rPr>
          <w:rFonts w:ascii="Verdana Pro Light" w:hAnsi="Verdana Pro Light"/>
          <w:sz w:val="21"/>
          <w:szCs w:val="21"/>
        </w:rPr>
        <w:t>intégration</w:t>
      </w:r>
      <w:r w:rsidR="00CA3FE9" w:rsidRPr="00391DBB">
        <w:rPr>
          <w:rFonts w:ascii="Verdana Pro Light" w:hAnsi="Verdana Pro Light"/>
          <w:sz w:val="21"/>
          <w:szCs w:val="21"/>
        </w:rPr>
        <w:t xml:space="preserve"> des features issues de l’analyse de texte</w:t>
      </w:r>
      <w:r w:rsidR="00380A9A">
        <w:rPr>
          <w:rFonts w:ascii="Verdana Pro Light" w:hAnsi="Verdana Pro Light"/>
          <w:sz w:val="21"/>
          <w:szCs w:val="21"/>
        </w:rPr>
        <w:t xml:space="preserve"> également disponibles</w:t>
      </w:r>
      <w:r w:rsidR="00CA3FE9" w:rsidRPr="00391DBB">
        <w:rPr>
          <w:rFonts w:ascii="Verdana Pro Light" w:hAnsi="Verdana Pro Light"/>
          <w:sz w:val="21"/>
          <w:szCs w:val="21"/>
        </w:rPr>
        <w:t>) avec</w:t>
      </w:r>
      <w:r w:rsidRPr="00391DBB">
        <w:rPr>
          <w:rFonts w:ascii="Verdana Pro Light" w:hAnsi="Verdana Pro Light"/>
          <w:sz w:val="21"/>
          <w:szCs w:val="21"/>
        </w:rPr>
        <w:t xml:space="preserve"> le </w:t>
      </w:r>
      <w:r w:rsidR="006319E8" w:rsidRPr="00391DBB">
        <w:rPr>
          <w:rFonts w:ascii="Verdana Pro Light" w:hAnsi="Verdana Pro Light"/>
          <w:sz w:val="21"/>
          <w:szCs w:val="21"/>
        </w:rPr>
        <w:t>modèle</w:t>
      </w:r>
      <w:r w:rsidRPr="00391DBB">
        <w:rPr>
          <w:rFonts w:ascii="Verdana Pro Light" w:hAnsi="Verdana Pro Light"/>
          <w:sz w:val="21"/>
          <w:szCs w:val="21"/>
        </w:rPr>
        <w:t xml:space="preserve"> ResNet50; ces résultats s’</w:t>
      </w:r>
      <w:r w:rsidR="006319E8" w:rsidRPr="00391DBB">
        <w:rPr>
          <w:rFonts w:ascii="Verdana Pro Light" w:hAnsi="Verdana Pro Light"/>
          <w:sz w:val="21"/>
          <w:szCs w:val="21"/>
        </w:rPr>
        <w:t>éta</w:t>
      </w:r>
      <w:r w:rsidR="00380A9A">
        <w:rPr>
          <w:rFonts w:ascii="Verdana Pro Light" w:hAnsi="Verdana Pro Light"/>
          <w:sz w:val="21"/>
          <w:szCs w:val="21"/>
        </w:rPr>
        <w:t>ien</w:t>
      </w:r>
      <w:r w:rsidR="006319E8" w:rsidRPr="00391DBB">
        <w:rPr>
          <w:rFonts w:ascii="Verdana Pro Light" w:hAnsi="Verdana Pro Light"/>
          <w:sz w:val="21"/>
          <w:szCs w:val="21"/>
        </w:rPr>
        <w:t>t</w:t>
      </w:r>
      <w:r w:rsidRPr="00391DBB">
        <w:rPr>
          <w:rFonts w:ascii="Verdana Pro Light" w:hAnsi="Verdana Pro Light"/>
          <w:sz w:val="21"/>
          <w:szCs w:val="21"/>
        </w:rPr>
        <w:t xml:space="preserve"> </w:t>
      </w:r>
      <w:r w:rsidR="00FD23AF" w:rsidRPr="00391DBB">
        <w:rPr>
          <w:rFonts w:ascii="Verdana Pro Light" w:hAnsi="Verdana Pro Light"/>
          <w:sz w:val="21"/>
          <w:szCs w:val="21"/>
        </w:rPr>
        <w:t xml:space="preserve">cependant </w:t>
      </w:r>
      <w:r w:rsidR="00FD47B3" w:rsidRPr="00391DBB">
        <w:rPr>
          <w:rFonts w:ascii="Verdana Pro Light" w:hAnsi="Verdana Pro Light"/>
          <w:sz w:val="21"/>
          <w:szCs w:val="21"/>
        </w:rPr>
        <w:t>avérés</w:t>
      </w:r>
      <w:r w:rsidRPr="00391DBB">
        <w:rPr>
          <w:rFonts w:ascii="Verdana Pro Light" w:hAnsi="Verdana Pro Light"/>
          <w:sz w:val="21"/>
          <w:szCs w:val="21"/>
        </w:rPr>
        <w:t xml:space="preserve"> tout </w:t>
      </w:r>
      <w:r w:rsidR="00FD47B3" w:rsidRPr="00391DBB">
        <w:rPr>
          <w:rFonts w:ascii="Verdana Pro Light" w:hAnsi="Verdana Pro Light"/>
          <w:sz w:val="21"/>
          <w:szCs w:val="21"/>
        </w:rPr>
        <w:t>à</w:t>
      </w:r>
      <w:r w:rsidRPr="00391DBB">
        <w:rPr>
          <w:rFonts w:ascii="Verdana Pro Light" w:hAnsi="Verdana Pro Light"/>
          <w:sz w:val="21"/>
          <w:szCs w:val="21"/>
        </w:rPr>
        <w:t xml:space="preserve"> fait modestes </w:t>
      </w:r>
      <w:r w:rsidR="008467F9" w:rsidRPr="00391DBB">
        <w:rPr>
          <w:rFonts w:ascii="Verdana Pro Light" w:hAnsi="Verdana Pro Light"/>
          <w:sz w:val="21"/>
          <w:szCs w:val="21"/>
        </w:rPr>
        <w:t xml:space="preserve">et </w:t>
      </w:r>
      <w:r w:rsidR="006B44E2" w:rsidRPr="00391DBB">
        <w:rPr>
          <w:rFonts w:ascii="Verdana Pro Light" w:hAnsi="Verdana Pro Light"/>
          <w:sz w:val="21"/>
          <w:szCs w:val="21"/>
        </w:rPr>
        <w:t xml:space="preserve">inhomogènes </w:t>
      </w:r>
      <w:r w:rsidRPr="00391DBB">
        <w:rPr>
          <w:rFonts w:ascii="Verdana Pro Light" w:hAnsi="Verdana Pro Light"/>
          <w:sz w:val="21"/>
          <w:szCs w:val="21"/>
        </w:rPr>
        <w:t xml:space="preserve">dans leur capacite de </w:t>
      </w:r>
      <w:r w:rsidR="006319E8" w:rsidRPr="00391DBB">
        <w:rPr>
          <w:rFonts w:ascii="Verdana Pro Light" w:hAnsi="Verdana Pro Light"/>
          <w:sz w:val="21"/>
          <w:szCs w:val="21"/>
        </w:rPr>
        <w:t>prédiction</w:t>
      </w:r>
      <w:r w:rsidRPr="00391DBB">
        <w:rPr>
          <w:rFonts w:ascii="Verdana Pro Light" w:hAnsi="Verdana Pro Light"/>
          <w:sz w:val="21"/>
          <w:szCs w:val="21"/>
        </w:rPr>
        <w:t xml:space="preserve"> des classes (voir rappel des </w:t>
      </w:r>
      <w:r w:rsidR="006319E8" w:rsidRPr="00391DBB">
        <w:rPr>
          <w:rFonts w:ascii="Verdana Pro Light" w:hAnsi="Verdana Pro Light"/>
          <w:sz w:val="21"/>
          <w:szCs w:val="21"/>
        </w:rPr>
        <w:t>résultats</w:t>
      </w:r>
      <w:r w:rsidRPr="00391DBB">
        <w:rPr>
          <w:rFonts w:ascii="Verdana Pro Light" w:hAnsi="Verdana Pro Light"/>
          <w:sz w:val="21"/>
          <w:szCs w:val="21"/>
        </w:rPr>
        <w:t xml:space="preserve"> </w:t>
      </w:r>
      <w:r w:rsidR="00380A9A">
        <w:rPr>
          <w:rFonts w:ascii="Verdana Pro Light" w:hAnsi="Verdana Pro Light"/>
          <w:sz w:val="21"/>
          <w:szCs w:val="21"/>
        </w:rPr>
        <w:t>du modèle ResNet50</w:t>
      </w:r>
      <w:r w:rsidRPr="00391DBB">
        <w:rPr>
          <w:rFonts w:ascii="Verdana Pro Light" w:hAnsi="Verdana Pro Light"/>
          <w:sz w:val="21"/>
          <w:szCs w:val="21"/>
        </w:rPr>
        <w:t xml:space="preserve"> ci-dessous)</w:t>
      </w:r>
      <w:r w:rsidR="00380A9A">
        <w:rPr>
          <w:rFonts w:ascii="Verdana Pro Light" w:hAnsi="Verdana Pro Light"/>
          <w:sz w:val="21"/>
          <w:szCs w:val="21"/>
        </w:rPr>
        <w:t>. C</w:t>
      </w:r>
      <w:r w:rsidRPr="00391DBB">
        <w:rPr>
          <w:rFonts w:ascii="Verdana Pro Light" w:hAnsi="Verdana Pro Light"/>
          <w:sz w:val="21"/>
          <w:szCs w:val="21"/>
        </w:rPr>
        <w:t xml:space="preserve">e jeu de </w:t>
      </w:r>
      <w:r w:rsidR="006319E8" w:rsidRPr="00391DBB">
        <w:rPr>
          <w:rFonts w:ascii="Verdana Pro Light" w:hAnsi="Verdana Pro Light"/>
          <w:sz w:val="21"/>
          <w:szCs w:val="21"/>
        </w:rPr>
        <w:t>données</w:t>
      </w:r>
      <w:r w:rsidRPr="00391DBB">
        <w:rPr>
          <w:rFonts w:ascii="Verdana Pro Light" w:hAnsi="Verdana Pro Light"/>
          <w:sz w:val="21"/>
          <w:szCs w:val="21"/>
        </w:rPr>
        <w:t xml:space="preserve"> offre donc un</w:t>
      </w:r>
      <w:r w:rsidR="00380A9A">
        <w:rPr>
          <w:rFonts w:ascii="Verdana Pro Light" w:hAnsi="Verdana Pro Light"/>
          <w:sz w:val="21"/>
          <w:szCs w:val="21"/>
        </w:rPr>
        <w:t xml:space="preserve">e problématique </w:t>
      </w:r>
      <w:r w:rsidRPr="00391DBB">
        <w:rPr>
          <w:rFonts w:ascii="Verdana Pro Light" w:hAnsi="Verdana Pro Light"/>
          <w:sz w:val="21"/>
          <w:szCs w:val="21"/>
        </w:rPr>
        <w:t>intéressant</w:t>
      </w:r>
      <w:r w:rsidR="00380A9A">
        <w:rPr>
          <w:rFonts w:ascii="Verdana Pro Light" w:hAnsi="Verdana Pro Light"/>
          <w:sz w:val="21"/>
          <w:szCs w:val="21"/>
        </w:rPr>
        <w:t>e</w:t>
      </w:r>
      <w:r w:rsidR="004C59F5" w:rsidRPr="00391DBB">
        <w:rPr>
          <w:rFonts w:ascii="Verdana Pro Light" w:hAnsi="Verdana Pro Light"/>
          <w:sz w:val="21"/>
          <w:szCs w:val="21"/>
        </w:rPr>
        <w:t>, particulièrement en raison</w:t>
      </w:r>
      <w:r w:rsidRPr="00391DBB">
        <w:rPr>
          <w:rFonts w:ascii="Verdana Pro Light" w:hAnsi="Verdana Pro Light"/>
          <w:sz w:val="21"/>
          <w:szCs w:val="21"/>
        </w:rPr>
        <w:t xml:space="preserve"> de sa taille très modeste (&lt;1000 images)</w:t>
      </w:r>
      <w:r w:rsidR="004C59F5" w:rsidRPr="00391DBB">
        <w:rPr>
          <w:rFonts w:ascii="Verdana Pro Light" w:hAnsi="Verdana Pro Light"/>
          <w:sz w:val="21"/>
          <w:szCs w:val="21"/>
        </w:rPr>
        <w:t>,</w:t>
      </w:r>
      <w:r w:rsidRPr="00391DBB">
        <w:rPr>
          <w:rFonts w:ascii="Verdana Pro Light" w:hAnsi="Verdana Pro Light"/>
          <w:sz w:val="21"/>
          <w:szCs w:val="21"/>
        </w:rPr>
        <w:t xml:space="preserve"> et il conviendra donc d’</w:t>
      </w:r>
      <w:r w:rsidR="006319E8" w:rsidRPr="00391DBB">
        <w:rPr>
          <w:rFonts w:ascii="Verdana Pro Light" w:hAnsi="Verdana Pro Light"/>
          <w:sz w:val="21"/>
          <w:szCs w:val="21"/>
        </w:rPr>
        <w:t>étudier</w:t>
      </w:r>
      <w:r w:rsidRPr="00391DBB">
        <w:rPr>
          <w:rFonts w:ascii="Verdana Pro Light" w:hAnsi="Verdana Pro Light"/>
          <w:sz w:val="21"/>
          <w:szCs w:val="21"/>
        </w:rPr>
        <w:t xml:space="preserve"> si des perspectives d’</w:t>
      </w:r>
      <w:r w:rsidR="006319E8" w:rsidRPr="00391DBB">
        <w:rPr>
          <w:rFonts w:ascii="Verdana Pro Light" w:hAnsi="Verdana Pro Light"/>
          <w:sz w:val="21"/>
          <w:szCs w:val="21"/>
        </w:rPr>
        <w:t>amélioration</w:t>
      </w:r>
      <w:r w:rsidRPr="00391DBB">
        <w:rPr>
          <w:rFonts w:ascii="Verdana Pro Light" w:hAnsi="Verdana Pro Light"/>
          <w:sz w:val="21"/>
          <w:szCs w:val="21"/>
        </w:rPr>
        <w:t xml:space="preserve"> significatives </w:t>
      </w:r>
      <w:r w:rsidR="00FD23AF" w:rsidRPr="00391DBB">
        <w:rPr>
          <w:rFonts w:ascii="Verdana Pro Light" w:hAnsi="Verdana Pro Light"/>
          <w:sz w:val="21"/>
          <w:szCs w:val="21"/>
        </w:rPr>
        <w:t xml:space="preserve">de la classification </w:t>
      </w:r>
      <w:r w:rsidR="00CA3FE9" w:rsidRPr="00391DBB">
        <w:rPr>
          <w:rFonts w:ascii="Verdana Pro Light" w:hAnsi="Verdana Pro Light"/>
          <w:sz w:val="21"/>
          <w:szCs w:val="21"/>
        </w:rPr>
        <w:t xml:space="preserve">automatique </w:t>
      </w:r>
      <w:r w:rsidR="00FD23AF" w:rsidRPr="00391DBB">
        <w:rPr>
          <w:rFonts w:ascii="Verdana Pro Light" w:hAnsi="Verdana Pro Light"/>
          <w:sz w:val="21"/>
          <w:szCs w:val="21"/>
        </w:rPr>
        <w:t xml:space="preserve">de ces images </w:t>
      </w:r>
      <w:r w:rsidRPr="00391DBB">
        <w:rPr>
          <w:rFonts w:ascii="Verdana Pro Light" w:hAnsi="Verdana Pro Light"/>
          <w:sz w:val="21"/>
          <w:szCs w:val="21"/>
        </w:rPr>
        <w:t>existent</w:t>
      </w:r>
      <w:r w:rsidR="00FD23AF" w:rsidRPr="00391DBB">
        <w:rPr>
          <w:rFonts w:ascii="Verdana Pro Light" w:hAnsi="Verdana Pro Light"/>
          <w:sz w:val="21"/>
          <w:szCs w:val="21"/>
        </w:rPr>
        <w:t xml:space="preserve"> </w:t>
      </w:r>
      <w:r w:rsidRPr="00391DBB">
        <w:rPr>
          <w:rFonts w:ascii="Verdana Pro Light" w:hAnsi="Verdana Pro Light"/>
          <w:sz w:val="21"/>
          <w:szCs w:val="21"/>
        </w:rPr>
        <w:t>avec l’emploi de techniques de modélisation plus récentes.</w:t>
      </w:r>
    </w:p>
    <w:p w14:paraId="0F3F3862" w14:textId="1C498AC9" w:rsidR="00A06DDA" w:rsidRPr="00391DBB" w:rsidRDefault="009C72C8" w:rsidP="00A20B63">
      <w:pPr>
        <w:jc w:val="both"/>
        <w:rPr>
          <w:rFonts w:ascii="Verdana Pro Light" w:hAnsi="Verdana Pro Light"/>
          <w:sz w:val="21"/>
          <w:szCs w:val="21"/>
        </w:rPr>
      </w:pPr>
      <w:r w:rsidRPr="00391DBB">
        <w:rPr>
          <w:rFonts w:ascii="Verdana Pro Light" w:hAnsi="Verdana Pro Light"/>
          <w:sz w:val="21"/>
          <w:szCs w:val="21"/>
        </w:rPr>
        <w:t xml:space="preserve">Le jeu </w:t>
      </w:r>
      <w:r w:rsidR="00FD23AF" w:rsidRPr="00391DBB">
        <w:rPr>
          <w:rFonts w:ascii="Verdana Pro Light" w:hAnsi="Verdana Pro Light"/>
          <w:sz w:val="21"/>
          <w:szCs w:val="21"/>
        </w:rPr>
        <w:t>d’images</w:t>
      </w:r>
      <w:r w:rsidR="00822618">
        <w:rPr>
          <w:rFonts w:ascii="Verdana Pro Light" w:hAnsi="Verdana Pro Light"/>
          <w:sz w:val="21"/>
          <w:szCs w:val="21"/>
        </w:rPr>
        <w:t xml:space="preserve"> retenu</w:t>
      </w:r>
      <w:r w:rsidRPr="00391DBB">
        <w:rPr>
          <w:rFonts w:ascii="Verdana Pro Light" w:hAnsi="Verdana Pro Light"/>
          <w:sz w:val="21"/>
          <w:szCs w:val="21"/>
        </w:rPr>
        <w:t xml:space="preserve"> </w:t>
      </w:r>
      <w:r w:rsidR="006319E8" w:rsidRPr="00391DBB">
        <w:rPr>
          <w:rFonts w:ascii="Verdana Pro Light" w:hAnsi="Verdana Pro Light"/>
          <w:sz w:val="21"/>
          <w:szCs w:val="21"/>
        </w:rPr>
        <w:t>présente</w:t>
      </w:r>
      <w:r w:rsidRPr="00391DBB">
        <w:rPr>
          <w:rFonts w:ascii="Verdana Pro Light" w:hAnsi="Verdana Pro Light"/>
          <w:sz w:val="21"/>
          <w:szCs w:val="21"/>
        </w:rPr>
        <w:t xml:space="preserve"> une répartition </w:t>
      </w:r>
      <w:r w:rsidR="00FD47B3" w:rsidRPr="00391DBB">
        <w:rPr>
          <w:rFonts w:ascii="Verdana Pro Light" w:hAnsi="Verdana Pro Light"/>
          <w:sz w:val="21"/>
          <w:szCs w:val="21"/>
        </w:rPr>
        <w:t>équilibrée</w:t>
      </w:r>
      <w:r w:rsidRPr="00391DBB">
        <w:rPr>
          <w:rFonts w:ascii="Verdana Pro Light" w:hAnsi="Verdana Pro Light"/>
          <w:sz w:val="21"/>
          <w:szCs w:val="21"/>
        </w:rPr>
        <w:t xml:space="preserve"> dans les 7 </w:t>
      </w:r>
      <w:r w:rsidR="006319E8" w:rsidRPr="00391DBB">
        <w:rPr>
          <w:rFonts w:ascii="Verdana Pro Light" w:hAnsi="Verdana Pro Light"/>
          <w:sz w:val="21"/>
          <w:szCs w:val="21"/>
        </w:rPr>
        <w:t>catégories</w:t>
      </w:r>
      <w:r w:rsidRPr="00391DBB">
        <w:rPr>
          <w:rFonts w:ascii="Verdana Pro Light" w:hAnsi="Verdana Pro Light"/>
          <w:sz w:val="21"/>
          <w:szCs w:val="21"/>
        </w:rPr>
        <w:t xml:space="preserve"> suivantes :</w:t>
      </w:r>
    </w:p>
    <w:tbl>
      <w:tblPr>
        <w:tblpPr w:leftFromText="180" w:rightFromText="180" w:vertAnchor="text" w:horzAnchor="margin" w:tblpXSpec="right" w:tblpY="2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9"/>
        <w:gridCol w:w="701"/>
      </w:tblGrid>
      <w:tr w:rsidR="00743CB4" w:rsidRPr="00391DBB" w14:paraId="7A05C754" w14:textId="77777777" w:rsidTr="00743CB4">
        <w:tblPrEx>
          <w:tblCellMar>
            <w:top w:w="0" w:type="dxa"/>
            <w:bottom w:w="0" w:type="dxa"/>
          </w:tblCellMar>
        </w:tblPrEx>
        <w:trPr>
          <w:trHeight w:val="305"/>
        </w:trPr>
        <w:tc>
          <w:tcPr>
            <w:tcW w:w="2559" w:type="dxa"/>
            <w:shd w:val="clear" w:color="auto" w:fill="7F7F7F" w:themeFill="text1" w:themeFillTint="80"/>
          </w:tcPr>
          <w:p w14:paraId="280AEACB" w14:textId="20369836" w:rsidR="00013543" w:rsidRPr="00743CB4" w:rsidRDefault="00013543" w:rsidP="00E862CE">
            <w:pPr>
              <w:autoSpaceDE w:val="0"/>
              <w:autoSpaceDN w:val="0"/>
              <w:adjustRightInd w:val="0"/>
              <w:spacing w:after="0" w:line="240" w:lineRule="auto"/>
              <w:jc w:val="center"/>
              <w:rPr>
                <w:rFonts w:ascii="Verdana Pro Light" w:hAnsi="Verdana Pro Light" w:cs="Aptos Narrow"/>
                <w:b/>
                <w:bCs/>
                <w:color w:val="FFFFFF" w:themeColor="background1"/>
                <w:kern w:val="0"/>
                <w:sz w:val="16"/>
                <w:szCs w:val="16"/>
              </w:rPr>
            </w:pPr>
            <w:r w:rsidRPr="00743CB4">
              <w:rPr>
                <w:rFonts w:ascii="Verdana Pro Light" w:hAnsi="Verdana Pro Light" w:cs="Aptos Narrow"/>
                <w:b/>
                <w:bCs/>
                <w:color w:val="FFFFFF" w:themeColor="background1"/>
                <w:kern w:val="0"/>
                <w:sz w:val="16"/>
                <w:szCs w:val="16"/>
              </w:rPr>
              <w:t>Product Cat</w:t>
            </w:r>
            <w:r w:rsidR="00743CB4">
              <w:rPr>
                <w:rFonts w:ascii="Verdana Pro Light" w:hAnsi="Verdana Pro Light" w:cs="Aptos Narrow"/>
                <w:b/>
                <w:bCs/>
                <w:color w:val="FFFFFF" w:themeColor="background1"/>
                <w:kern w:val="0"/>
                <w:sz w:val="16"/>
                <w:szCs w:val="16"/>
              </w:rPr>
              <w:t>e</w:t>
            </w:r>
            <w:r w:rsidRPr="00743CB4">
              <w:rPr>
                <w:rFonts w:ascii="Verdana Pro Light" w:hAnsi="Verdana Pro Light" w:cs="Aptos Narrow"/>
                <w:b/>
                <w:bCs/>
                <w:color w:val="FFFFFF" w:themeColor="background1"/>
                <w:kern w:val="0"/>
                <w:sz w:val="16"/>
                <w:szCs w:val="16"/>
              </w:rPr>
              <w:t>gor</w:t>
            </w:r>
            <w:r w:rsidR="00743CB4">
              <w:rPr>
                <w:rFonts w:ascii="Verdana Pro Light" w:hAnsi="Verdana Pro Light" w:cs="Aptos Narrow"/>
                <w:b/>
                <w:bCs/>
                <w:color w:val="FFFFFF" w:themeColor="background1"/>
                <w:kern w:val="0"/>
                <w:sz w:val="16"/>
                <w:szCs w:val="16"/>
              </w:rPr>
              <w:t>y</w:t>
            </w:r>
          </w:p>
        </w:tc>
        <w:tc>
          <w:tcPr>
            <w:tcW w:w="701" w:type="dxa"/>
            <w:shd w:val="clear" w:color="auto" w:fill="7F7F7F" w:themeFill="text1" w:themeFillTint="80"/>
          </w:tcPr>
          <w:p w14:paraId="45DE3E38" w14:textId="77777777" w:rsidR="00013543" w:rsidRPr="00743CB4" w:rsidRDefault="00013543" w:rsidP="00E862CE">
            <w:pPr>
              <w:autoSpaceDE w:val="0"/>
              <w:autoSpaceDN w:val="0"/>
              <w:adjustRightInd w:val="0"/>
              <w:spacing w:after="0" w:line="240" w:lineRule="auto"/>
              <w:jc w:val="center"/>
              <w:rPr>
                <w:rFonts w:ascii="Verdana Pro Light" w:hAnsi="Verdana Pro Light" w:cs="Aptos Narrow"/>
                <w:b/>
                <w:bCs/>
                <w:color w:val="FFFFFF" w:themeColor="background1"/>
                <w:kern w:val="0"/>
                <w:sz w:val="16"/>
                <w:szCs w:val="16"/>
              </w:rPr>
            </w:pPr>
            <w:r w:rsidRPr="00743CB4">
              <w:rPr>
                <w:rFonts w:ascii="Verdana Pro Light" w:hAnsi="Verdana Pro Light" w:cs="Aptos Narrow"/>
                <w:b/>
                <w:bCs/>
                <w:color w:val="FFFFFF" w:themeColor="background1"/>
                <w:kern w:val="0"/>
                <w:sz w:val="16"/>
                <w:szCs w:val="16"/>
              </w:rPr>
              <w:t>Label</w:t>
            </w:r>
          </w:p>
        </w:tc>
      </w:tr>
      <w:tr w:rsidR="00013543" w:rsidRPr="00391DBB" w14:paraId="2AD0F109" w14:textId="77777777" w:rsidTr="00E862CE">
        <w:tblPrEx>
          <w:tblCellMar>
            <w:top w:w="0" w:type="dxa"/>
            <w:bottom w:w="0" w:type="dxa"/>
          </w:tblCellMar>
        </w:tblPrEx>
        <w:trPr>
          <w:trHeight w:val="305"/>
        </w:trPr>
        <w:tc>
          <w:tcPr>
            <w:tcW w:w="2559" w:type="dxa"/>
          </w:tcPr>
          <w:p w14:paraId="4ABCCB50"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Baby Care </w:t>
            </w:r>
          </w:p>
        </w:tc>
        <w:tc>
          <w:tcPr>
            <w:tcW w:w="701" w:type="dxa"/>
          </w:tcPr>
          <w:p w14:paraId="47D0A82F"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0</w:t>
            </w:r>
          </w:p>
        </w:tc>
      </w:tr>
      <w:tr w:rsidR="00013543" w:rsidRPr="00391DBB" w14:paraId="579BE752" w14:textId="77777777" w:rsidTr="00E862CE">
        <w:tblPrEx>
          <w:tblCellMar>
            <w:top w:w="0" w:type="dxa"/>
            <w:bottom w:w="0" w:type="dxa"/>
          </w:tblCellMar>
        </w:tblPrEx>
        <w:trPr>
          <w:trHeight w:val="305"/>
        </w:trPr>
        <w:tc>
          <w:tcPr>
            <w:tcW w:w="2559" w:type="dxa"/>
          </w:tcPr>
          <w:p w14:paraId="2CBBB791"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Beauty and Personale Care </w:t>
            </w:r>
          </w:p>
        </w:tc>
        <w:tc>
          <w:tcPr>
            <w:tcW w:w="701" w:type="dxa"/>
          </w:tcPr>
          <w:p w14:paraId="387E1296"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1</w:t>
            </w:r>
          </w:p>
        </w:tc>
      </w:tr>
      <w:tr w:rsidR="00013543" w:rsidRPr="00391DBB" w14:paraId="19BF9398" w14:textId="77777777" w:rsidTr="00E862CE">
        <w:tblPrEx>
          <w:tblCellMar>
            <w:top w:w="0" w:type="dxa"/>
            <w:bottom w:w="0" w:type="dxa"/>
          </w:tblCellMar>
        </w:tblPrEx>
        <w:trPr>
          <w:trHeight w:val="305"/>
        </w:trPr>
        <w:tc>
          <w:tcPr>
            <w:tcW w:w="2559" w:type="dxa"/>
          </w:tcPr>
          <w:p w14:paraId="13062509"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Computers </w:t>
            </w:r>
          </w:p>
        </w:tc>
        <w:tc>
          <w:tcPr>
            <w:tcW w:w="701" w:type="dxa"/>
          </w:tcPr>
          <w:p w14:paraId="6DC7817D"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2</w:t>
            </w:r>
          </w:p>
        </w:tc>
      </w:tr>
      <w:tr w:rsidR="00013543" w:rsidRPr="00391DBB" w14:paraId="4E93E115" w14:textId="77777777" w:rsidTr="00E862CE">
        <w:tblPrEx>
          <w:tblCellMar>
            <w:top w:w="0" w:type="dxa"/>
            <w:bottom w:w="0" w:type="dxa"/>
          </w:tblCellMar>
        </w:tblPrEx>
        <w:trPr>
          <w:trHeight w:val="305"/>
        </w:trPr>
        <w:tc>
          <w:tcPr>
            <w:tcW w:w="2559" w:type="dxa"/>
          </w:tcPr>
          <w:p w14:paraId="658DF95F"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Home Décor &amp; Festive Needs </w:t>
            </w:r>
          </w:p>
        </w:tc>
        <w:tc>
          <w:tcPr>
            <w:tcW w:w="701" w:type="dxa"/>
          </w:tcPr>
          <w:p w14:paraId="12A49279"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3</w:t>
            </w:r>
          </w:p>
        </w:tc>
      </w:tr>
      <w:tr w:rsidR="00013543" w:rsidRPr="00391DBB" w14:paraId="0AAB353C" w14:textId="77777777" w:rsidTr="00E862CE">
        <w:tblPrEx>
          <w:tblCellMar>
            <w:top w:w="0" w:type="dxa"/>
            <w:bottom w:w="0" w:type="dxa"/>
          </w:tblCellMar>
        </w:tblPrEx>
        <w:trPr>
          <w:trHeight w:val="305"/>
        </w:trPr>
        <w:tc>
          <w:tcPr>
            <w:tcW w:w="2559" w:type="dxa"/>
          </w:tcPr>
          <w:p w14:paraId="1A2EB427"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Home Furnishing </w:t>
            </w:r>
          </w:p>
        </w:tc>
        <w:tc>
          <w:tcPr>
            <w:tcW w:w="701" w:type="dxa"/>
          </w:tcPr>
          <w:p w14:paraId="0CC207A0"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4</w:t>
            </w:r>
          </w:p>
        </w:tc>
      </w:tr>
      <w:tr w:rsidR="00013543" w:rsidRPr="00391DBB" w14:paraId="1A418D7C" w14:textId="77777777" w:rsidTr="00E862CE">
        <w:tblPrEx>
          <w:tblCellMar>
            <w:top w:w="0" w:type="dxa"/>
            <w:bottom w:w="0" w:type="dxa"/>
          </w:tblCellMar>
        </w:tblPrEx>
        <w:trPr>
          <w:trHeight w:val="305"/>
        </w:trPr>
        <w:tc>
          <w:tcPr>
            <w:tcW w:w="2559" w:type="dxa"/>
          </w:tcPr>
          <w:p w14:paraId="6525E36F"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Kitchen &amp; Dining </w:t>
            </w:r>
          </w:p>
        </w:tc>
        <w:tc>
          <w:tcPr>
            <w:tcW w:w="701" w:type="dxa"/>
          </w:tcPr>
          <w:p w14:paraId="799312B4"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5</w:t>
            </w:r>
          </w:p>
        </w:tc>
      </w:tr>
      <w:tr w:rsidR="00013543" w:rsidRPr="00391DBB" w14:paraId="402B523A" w14:textId="77777777" w:rsidTr="00E862CE">
        <w:tblPrEx>
          <w:tblCellMar>
            <w:top w:w="0" w:type="dxa"/>
            <w:bottom w:w="0" w:type="dxa"/>
          </w:tblCellMar>
        </w:tblPrEx>
        <w:trPr>
          <w:trHeight w:val="305"/>
        </w:trPr>
        <w:tc>
          <w:tcPr>
            <w:tcW w:w="2559" w:type="dxa"/>
          </w:tcPr>
          <w:p w14:paraId="5FDD9EE5"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Watches </w:t>
            </w:r>
          </w:p>
        </w:tc>
        <w:tc>
          <w:tcPr>
            <w:tcW w:w="701" w:type="dxa"/>
          </w:tcPr>
          <w:p w14:paraId="542590A8"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6</w:t>
            </w:r>
          </w:p>
        </w:tc>
      </w:tr>
    </w:tbl>
    <w:p w14:paraId="773E03E6" w14:textId="77777777" w:rsidR="00013543" w:rsidRPr="00391DBB" w:rsidRDefault="00B31EC1" w:rsidP="00013543">
      <w:pPr>
        <w:rPr>
          <w:rFonts w:ascii="Verdana Pro Light" w:hAnsi="Verdana Pro Light"/>
          <w:sz w:val="21"/>
          <w:szCs w:val="21"/>
        </w:rPr>
      </w:pPr>
      <w:r w:rsidRPr="00391DBB">
        <w:rPr>
          <w:rFonts w:ascii="Verdana Pro Light" w:hAnsi="Verdana Pro Light"/>
          <w:sz w:val="21"/>
          <w:szCs w:val="21"/>
        </w:rPr>
        <w:drawing>
          <wp:inline distT="0" distB="0" distL="0" distR="0" wp14:anchorId="53F52276" wp14:editId="5D2DE570">
            <wp:extent cx="3402490" cy="1943100"/>
            <wp:effectExtent l="0" t="0" r="7620" b="0"/>
            <wp:docPr id="9" name="Picture 8" descr="A pie chart with numbers and a graph&#10;&#10;AI-generated content may be incorrect.">
              <a:extLst xmlns:a="http://schemas.openxmlformats.org/drawingml/2006/main">
                <a:ext uri="{FF2B5EF4-FFF2-40B4-BE49-F238E27FC236}">
                  <a16:creationId xmlns:a16="http://schemas.microsoft.com/office/drawing/2014/main" id="{F54C3D03-E9E9-BF09-FCE1-0346CA9C8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e chart with numbers and a graph&#10;&#10;AI-generated content may be incorrect.">
                      <a:extLst>
                        <a:ext uri="{FF2B5EF4-FFF2-40B4-BE49-F238E27FC236}">
                          <a16:creationId xmlns:a16="http://schemas.microsoft.com/office/drawing/2014/main" id="{F54C3D03-E9E9-BF09-FCE1-0346CA9C8B0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4200" cy="1944077"/>
                    </a:xfrm>
                    <a:prstGeom prst="rect">
                      <a:avLst/>
                    </a:prstGeom>
                  </pic:spPr>
                </pic:pic>
              </a:graphicData>
            </a:graphic>
          </wp:inline>
        </w:drawing>
      </w:r>
    </w:p>
    <w:p w14:paraId="24D100C4" w14:textId="77777777" w:rsidR="00A06DDA" w:rsidRPr="00391DBB" w:rsidRDefault="00A06DDA" w:rsidP="00A20B63">
      <w:pPr>
        <w:jc w:val="both"/>
        <w:rPr>
          <w:rFonts w:ascii="Verdana Pro Light" w:hAnsi="Verdana Pro Light"/>
          <w:sz w:val="21"/>
          <w:szCs w:val="21"/>
        </w:rPr>
      </w:pPr>
    </w:p>
    <w:p w14:paraId="54802EEB" w14:textId="30CD6806" w:rsidR="00126729" w:rsidRPr="00391DBB" w:rsidRDefault="00126729" w:rsidP="002015AD">
      <w:pPr>
        <w:pStyle w:val="Heading1"/>
        <w:rPr>
          <w:color w:val="7F7F7F" w:themeColor="text1" w:themeTint="80"/>
        </w:rPr>
      </w:pPr>
      <w:bookmarkStart w:id="1" w:name="_Toc203579288"/>
      <w:r w:rsidRPr="00391DBB">
        <w:rPr>
          <w:color w:val="7F7F7F" w:themeColor="text1" w:themeTint="80"/>
        </w:rPr>
        <w:t>Les concepts de l’algorithme récent</w:t>
      </w:r>
      <w:bookmarkEnd w:id="1"/>
    </w:p>
    <w:p w14:paraId="27F0B070" w14:textId="74374622" w:rsidR="00CE64B3" w:rsidRPr="00391DBB" w:rsidRDefault="00CE64B3" w:rsidP="002015AD">
      <w:pPr>
        <w:pStyle w:val="Heading2"/>
        <w:rPr>
          <w:color w:val="7F7F7F" w:themeColor="text1" w:themeTint="80"/>
        </w:rPr>
      </w:pPr>
      <w:bookmarkStart w:id="2" w:name="_Toc203579289"/>
      <w:r w:rsidRPr="00391DBB">
        <w:rPr>
          <w:color w:val="7F7F7F" w:themeColor="text1" w:themeTint="80"/>
        </w:rPr>
        <w:t>Rappel</w:t>
      </w:r>
      <w:r w:rsidR="00AE1384" w:rsidRPr="00391DBB">
        <w:rPr>
          <w:color w:val="7F7F7F" w:themeColor="text1" w:themeTint="80"/>
        </w:rPr>
        <w:t xml:space="preserve"> sur le benchmark</w:t>
      </w:r>
      <w:r w:rsidRPr="00391DBB">
        <w:rPr>
          <w:color w:val="7F7F7F" w:themeColor="text1" w:themeTint="80"/>
        </w:rPr>
        <w:t> : ResNet50</w:t>
      </w:r>
      <w:bookmarkEnd w:id="2"/>
    </w:p>
    <w:p w14:paraId="5C888F4C" w14:textId="1FDEEDA2" w:rsidR="00F01055" w:rsidRPr="00391DBB" w:rsidRDefault="00CD1974" w:rsidP="00F01055">
      <w:pPr>
        <w:jc w:val="both"/>
        <w:rPr>
          <w:rFonts w:ascii="Verdana Pro Light" w:hAnsi="Verdana Pro Light"/>
          <w:sz w:val="21"/>
          <w:szCs w:val="21"/>
        </w:rPr>
      </w:pPr>
      <w:r>
        <w:rPr>
          <w:rFonts w:ascii="Verdana Pro Light" w:hAnsi="Verdana Pro Light"/>
          <w:sz w:val="21"/>
          <w:szCs w:val="21"/>
        </w:rPr>
        <w:t>À</w:t>
      </w:r>
      <w:r w:rsidR="00B027EA" w:rsidRPr="00391DBB">
        <w:rPr>
          <w:rFonts w:ascii="Verdana Pro Light" w:hAnsi="Verdana Pro Light"/>
          <w:sz w:val="21"/>
          <w:szCs w:val="21"/>
        </w:rPr>
        <w:t xml:space="preserve"> sa publication en 2016 par plusieurs chercheurs de Microsoft Research Asia, l’architecture ResNet a </w:t>
      </w:r>
      <w:r w:rsidR="006319E8" w:rsidRPr="00391DBB">
        <w:rPr>
          <w:rFonts w:ascii="Verdana Pro Light" w:hAnsi="Verdana Pro Light"/>
          <w:sz w:val="21"/>
          <w:szCs w:val="21"/>
        </w:rPr>
        <w:t>révolutionné</w:t>
      </w:r>
      <w:r w:rsidR="00B027EA" w:rsidRPr="00391DBB">
        <w:rPr>
          <w:rFonts w:ascii="Verdana Pro Light" w:hAnsi="Verdana Pro Light"/>
          <w:sz w:val="21"/>
          <w:szCs w:val="21"/>
        </w:rPr>
        <w:t xml:space="preserve"> l’optimisation de l’apprentissage et des performances des réseaux de neurones convolutifs</w:t>
      </w:r>
      <w:r w:rsidR="00F01055" w:rsidRPr="00391DBB">
        <w:rPr>
          <w:rFonts w:ascii="Verdana Pro Light" w:hAnsi="Verdana Pro Light"/>
          <w:sz w:val="21"/>
          <w:szCs w:val="21"/>
        </w:rPr>
        <w:t xml:space="preserve"> (CNN)</w:t>
      </w:r>
      <w:r w:rsidR="00B027EA" w:rsidRPr="00391DBB">
        <w:rPr>
          <w:rFonts w:ascii="Verdana Pro Light" w:hAnsi="Verdana Pro Light"/>
          <w:sz w:val="21"/>
          <w:szCs w:val="21"/>
        </w:rPr>
        <w:t xml:space="preserve"> très profonds en apportant une solution innovante </w:t>
      </w:r>
      <w:r>
        <w:rPr>
          <w:rFonts w:ascii="Verdana Pro Light" w:hAnsi="Verdana Pro Light"/>
          <w:sz w:val="21"/>
          <w:szCs w:val="21"/>
        </w:rPr>
        <w:t>à</w:t>
      </w:r>
      <w:r w:rsidR="00B027EA" w:rsidRPr="00391DBB">
        <w:rPr>
          <w:rFonts w:ascii="Verdana Pro Light" w:hAnsi="Verdana Pro Light"/>
          <w:sz w:val="21"/>
          <w:szCs w:val="21"/>
        </w:rPr>
        <w:t xml:space="preserve"> la </w:t>
      </w:r>
      <w:r w:rsidR="006319E8" w:rsidRPr="00391DBB">
        <w:rPr>
          <w:rFonts w:ascii="Verdana Pro Light" w:hAnsi="Verdana Pro Light"/>
          <w:sz w:val="21"/>
          <w:szCs w:val="21"/>
        </w:rPr>
        <w:t>dégradation</w:t>
      </w:r>
      <w:r w:rsidR="00B027EA" w:rsidRPr="00391DBB">
        <w:rPr>
          <w:rFonts w:ascii="Verdana Pro Light" w:hAnsi="Verdana Pro Light"/>
          <w:sz w:val="21"/>
          <w:szCs w:val="21"/>
        </w:rPr>
        <w:t xml:space="preserve"> des performances </w:t>
      </w:r>
      <w:r w:rsidR="00FD47B3" w:rsidRPr="00391DBB">
        <w:rPr>
          <w:rFonts w:ascii="Verdana Pro Light" w:hAnsi="Verdana Pro Light"/>
          <w:sz w:val="21"/>
          <w:szCs w:val="21"/>
        </w:rPr>
        <w:t>causée</w:t>
      </w:r>
      <w:r w:rsidR="00B027EA" w:rsidRPr="00391DBB">
        <w:rPr>
          <w:rFonts w:ascii="Verdana Pro Light" w:hAnsi="Verdana Pro Light"/>
          <w:sz w:val="21"/>
          <w:szCs w:val="21"/>
        </w:rPr>
        <w:t xml:space="preserve"> par le </w:t>
      </w:r>
      <w:r w:rsidR="006319E8" w:rsidRPr="00391DBB">
        <w:rPr>
          <w:rFonts w:ascii="Verdana Pro Light" w:hAnsi="Verdana Pro Light"/>
          <w:sz w:val="21"/>
          <w:szCs w:val="21"/>
        </w:rPr>
        <w:t>problème</w:t>
      </w:r>
      <w:r w:rsidR="00B027EA" w:rsidRPr="00391DBB">
        <w:rPr>
          <w:rFonts w:ascii="Verdana Pro Light" w:hAnsi="Verdana Pro Light"/>
          <w:sz w:val="21"/>
          <w:szCs w:val="21"/>
        </w:rPr>
        <w:t xml:space="preserve"> du </w:t>
      </w:r>
      <w:r w:rsidR="00B027EA" w:rsidRPr="00391DBB">
        <w:rPr>
          <w:rFonts w:ascii="Verdana Pro Light" w:hAnsi="Verdana Pro Light"/>
          <w:i/>
          <w:iCs/>
          <w:sz w:val="21"/>
          <w:szCs w:val="21"/>
        </w:rPr>
        <w:t>vanishing gradient</w:t>
      </w:r>
      <w:r w:rsidR="00B027EA" w:rsidRPr="00391DBB">
        <w:rPr>
          <w:rFonts w:ascii="Verdana Pro Light" w:hAnsi="Verdana Pro Light"/>
          <w:sz w:val="21"/>
          <w:szCs w:val="21"/>
        </w:rPr>
        <w:t xml:space="preserve">. En introduisant les blocs </w:t>
      </w:r>
      <w:r w:rsidR="006319E8" w:rsidRPr="00391DBB">
        <w:rPr>
          <w:rFonts w:ascii="Verdana Pro Light" w:hAnsi="Verdana Pro Light"/>
          <w:sz w:val="21"/>
          <w:szCs w:val="21"/>
        </w:rPr>
        <w:t>résiduels</w:t>
      </w:r>
      <w:r w:rsidR="00B027EA" w:rsidRPr="00391DBB">
        <w:rPr>
          <w:rFonts w:ascii="Verdana Pro Light" w:hAnsi="Verdana Pro Light"/>
          <w:sz w:val="21"/>
          <w:szCs w:val="21"/>
        </w:rPr>
        <w:t xml:space="preserve"> et les connexions de saut</w:t>
      </w:r>
      <w:r w:rsidR="007A0DF1" w:rsidRPr="00391DBB">
        <w:rPr>
          <w:rFonts w:ascii="Verdana Pro Light" w:hAnsi="Verdana Pro Light"/>
          <w:sz w:val="21"/>
          <w:szCs w:val="21"/>
        </w:rPr>
        <w:t xml:space="preserve"> en plus des couches convolutives</w:t>
      </w:r>
      <w:r w:rsidR="007A0DF1" w:rsidRPr="00391DBB">
        <w:rPr>
          <w:rStyle w:val="FootnoteReference"/>
          <w:rFonts w:ascii="Verdana Pro Light" w:hAnsi="Verdana Pro Light"/>
          <w:sz w:val="21"/>
          <w:szCs w:val="21"/>
        </w:rPr>
        <w:footnoteReference w:id="1"/>
      </w:r>
      <w:r w:rsidR="007A0DF1" w:rsidRPr="00391DBB">
        <w:rPr>
          <w:rFonts w:ascii="Verdana Pro Light" w:hAnsi="Verdana Pro Light"/>
          <w:sz w:val="21"/>
          <w:szCs w:val="21"/>
        </w:rPr>
        <w:t xml:space="preserve"> classiques</w:t>
      </w:r>
      <w:r w:rsidR="00353062" w:rsidRPr="00391DBB">
        <w:rPr>
          <w:rFonts w:ascii="Verdana Pro Light" w:hAnsi="Verdana Pro Light"/>
          <w:sz w:val="21"/>
          <w:szCs w:val="21"/>
        </w:rPr>
        <w:t xml:space="preserve">, ResNet a </w:t>
      </w:r>
      <w:r w:rsidR="00353062" w:rsidRPr="00391DBB">
        <w:rPr>
          <w:rFonts w:ascii="Verdana Pro Light" w:hAnsi="Verdana Pro Light"/>
          <w:sz w:val="21"/>
          <w:szCs w:val="21"/>
        </w:rPr>
        <w:lastRenderedPageBreak/>
        <w:t>permis l’entra</w:t>
      </w:r>
      <w:r>
        <w:rPr>
          <w:rFonts w:ascii="Verdana Pro Light" w:hAnsi="Verdana Pro Light"/>
          <w:sz w:val="21"/>
          <w:szCs w:val="21"/>
        </w:rPr>
        <w:t>î</w:t>
      </w:r>
      <w:r w:rsidR="00353062" w:rsidRPr="00391DBB">
        <w:rPr>
          <w:rFonts w:ascii="Verdana Pro Light" w:hAnsi="Verdana Pro Light"/>
          <w:sz w:val="21"/>
          <w:szCs w:val="21"/>
        </w:rPr>
        <w:t xml:space="preserve">nement de </w:t>
      </w:r>
      <w:r w:rsidR="006319E8" w:rsidRPr="00391DBB">
        <w:rPr>
          <w:rFonts w:ascii="Verdana Pro Light" w:hAnsi="Verdana Pro Light"/>
          <w:sz w:val="21"/>
          <w:szCs w:val="21"/>
        </w:rPr>
        <w:t>modèles</w:t>
      </w:r>
      <w:r w:rsidR="00353062" w:rsidRPr="00391DBB">
        <w:rPr>
          <w:rFonts w:ascii="Verdana Pro Light" w:hAnsi="Verdana Pro Light"/>
          <w:sz w:val="21"/>
          <w:szCs w:val="21"/>
        </w:rPr>
        <w:t xml:space="preserve"> beaucoup plus profonds, don</w:t>
      </w:r>
      <w:r w:rsidR="00D97C2E" w:rsidRPr="00391DBB">
        <w:rPr>
          <w:rFonts w:ascii="Verdana Pro Light" w:hAnsi="Verdana Pro Light"/>
          <w:sz w:val="21"/>
          <w:szCs w:val="21"/>
        </w:rPr>
        <w:t>t</w:t>
      </w:r>
      <w:r w:rsidR="00353062" w:rsidRPr="00391DBB">
        <w:rPr>
          <w:rFonts w:ascii="Verdana Pro Light" w:hAnsi="Verdana Pro Light"/>
          <w:sz w:val="21"/>
          <w:szCs w:val="21"/>
        </w:rPr>
        <w:t xml:space="preserve"> le plus communément utilis</w:t>
      </w:r>
      <w:r>
        <w:rPr>
          <w:rFonts w:ascii="Verdana Pro Light" w:hAnsi="Verdana Pro Light"/>
          <w:sz w:val="21"/>
          <w:szCs w:val="21"/>
        </w:rPr>
        <w:t>é</w:t>
      </w:r>
      <w:r w:rsidR="00353062" w:rsidRPr="00391DBB">
        <w:rPr>
          <w:rFonts w:ascii="Verdana Pro Light" w:hAnsi="Verdana Pro Light"/>
          <w:sz w:val="21"/>
          <w:szCs w:val="21"/>
        </w:rPr>
        <w:t xml:space="preserve"> est la version </w:t>
      </w:r>
      <w:r>
        <w:rPr>
          <w:rFonts w:ascii="Verdana Pro Light" w:hAnsi="Verdana Pro Light"/>
          <w:sz w:val="21"/>
          <w:szCs w:val="21"/>
        </w:rPr>
        <w:t>à</w:t>
      </w:r>
      <w:r w:rsidR="00353062" w:rsidRPr="00391DBB">
        <w:rPr>
          <w:rFonts w:ascii="Verdana Pro Light" w:hAnsi="Verdana Pro Light"/>
          <w:sz w:val="21"/>
          <w:szCs w:val="21"/>
        </w:rPr>
        <w:t xml:space="preserve"> 50 couches, qui a ouvert la voie </w:t>
      </w:r>
      <w:r w:rsidR="00FD47B3" w:rsidRPr="00391DBB">
        <w:rPr>
          <w:rFonts w:ascii="Verdana Pro Light" w:hAnsi="Verdana Pro Light"/>
          <w:sz w:val="21"/>
          <w:szCs w:val="21"/>
        </w:rPr>
        <w:t>à</w:t>
      </w:r>
      <w:r w:rsidR="00353062" w:rsidRPr="00391DBB">
        <w:rPr>
          <w:rFonts w:ascii="Verdana Pro Light" w:hAnsi="Verdana Pro Light"/>
          <w:sz w:val="21"/>
          <w:szCs w:val="21"/>
        </w:rPr>
        <w:t xml:space="preserve"> des architectures </w:t>
      </w:r>
      <w:r w:rsidR="00FD47B3" w:rsidRPr="00391DBB">
        <w:rPr>
          <w:rFonts w:ascii="Verdana Pro Light" w:hAnsi="Verdana Pro Light"/>
          <w:sz w:val="21"/>
          <w:szCs w:val="21"/>
        </w:rPr>
        <w:t>à</w:t>
      </w:r>
      <w:r w:rsidR="00353062" w:rsidRPr="00391DBB">
        <w:rPr>
          <w:rFonts w:ascii="Verdana Pro Light" w:hAnsi="Verdana Pro Light"/>
          <w:sz w:val="21"/>
          <w:szCs w:val="21"/>
        </w:rPr>
        <w:t xml:space="preserve"> 101 voire 152 couches sans </w:t>
      </w:r>
      <w:r w:rsidR="006319E8" w:rsidRPr="00391DBB">
        <w:rPr>
          <w:rFonts w:ascii="Verdana Pro Light" w:hAnsi="Verdana Pro Light"/>
          <w:sz w:val="21"/>
          <w:szCs w:val="21"/>
        </w:rPr>
        <w:t>dégradation</w:t>
      </w:r>
      <w:r w:rsidR="00353062" w:rsidRPr="00391DBB">
        <w:rPr>
          <w:rFonts w:ascii="Verdana Pro Light" w:hAnsi="Verdana Pro Light"/>
          <w:sz w:val="21"/>
          <w:szCs w:val="21"/>
        </w:rPr>
        <w:t xml:space="preserve"> notable de la performance</w:t>
      </w:r>
      <w:r w:rsidR="00353062" w:rsidRPr="00391DBB">
        <w:rPr>
          <w:rStyle w:val="FootnoteReference"/>
          <w:rFonts w:ascii="Verdana Pro Light" w:hAnsi="Verdana Pro Light"/>
          <w:sz w:val="21"/>
          <w:szCs w:val="21"/>
        </w:rPr>
        <w:footnoteReference w:id="2"/>
      </w:r>
      <w:r w:rsidR="00F01055" w:rsidRPr="00391DBB">
        <w:rPr>
          <w:rFonts w:ascii="Verdana Pro Light" w:hAnsi="Verdana Pro Light"/>
          <w:sz w:val="21"/>
          <w:szCs w:val="21"/>
        </w:rPr>
        <w:t xml:space="preserve"> sur </w:t>
      </w:r>
      <w:r w:rsidR="00F01055" w:rsidRPr="00391DBB">
        <w:rPr>
          <w:rFonts w:ascii="Verdana Pro Light" w:hAnsi="Verdana Pro Light"/>
          <w:sz w:val="21"/>
          <w:szCs w:val="21"/>
        </w:rPr>
        <w:t>des tâches complexes (classification, détection, segmentation) </w:t>
      </w:r>
      <w:r w:rsidR="00353062" w:rsidRPr="00391DBB">
        <w:rPr>
          <w:rFonts w:ascii="Verdana Pro Light" w:hAnsi="Verdana Pro Light"/>
          <w:sz w:val="21"/>
          <w:szCs w:val="21"/>
        </w:rPr>
        <w:t xml:space="preserve">, tout en favorisant une </w:t>
      </w:r>
      <w:r w:rsidR="006319E8" w:rsidRPr="00391DBB">
        <w:rPr>
          <w:rFonts w:ascii="Verdana Pro Light" w:hAnsi="Verdana Pro Light"/>
          <w:sz w:val="21"/>
          <w:szCs w:val="21"/>
        </w:rPr>
        <w:t>réduction</w:t>
      </w:r>
      <w:r w:rsidR="00353062" w:rsidRPr="00391DBB">
        <w:rPr>
          <w:rFonts w:ascii="Verdana Pro Light" w:hAnsi="Verdana Pro Light"/>
          <w:sz w:val="21"/>
          <w:szCs w:val="21"/>
        </w:rPr>
        <w:t xml:space="preserve"> </w:t>
      </w:r>
      <w:r w:rsidR="00FD47B3" w:rsidRPr="00391DBB">
        <w:rPr>
          <w:rFonts w:ascii="Verdana Pro Light" w:hAnsi="Verdana Pro Light"/>
          <w:sz w:val="21"/>
          <w:szCs w:val="21"/>
        </w:rPr>
        <w:t>computationnelle</w:t>
      </w:r>
      <w:r w:rsidR="00F01055" w:rsidRPr="00391DBB">
        <w:rPr>
          <w:rFonts w:ascii="Verdana Pro Light" w:hAnsi="Verdana Pro Light"/>
          <w:sz w:val="21"/>
          <w:szCs w:val="21"/>
        </w:rPr>
        <w:t xml:space="preserve"> e</w:t>
      </w:r>
      <w:r>
        <w:rPr>
          <w:rFonts w:ascii="Verdana Pro Light" w:hAnsi="Verdana Pro Light"/>
          <w:sz w:val="21"/>
          <w:szCs w:val="21"/>
        </w:rPr>
        <w:t>t</w:t>
      </w:r>
      <w:r w:rsidR="00F01055" w:rsidRPr="00391DBB">
        <w:rPr>
          <w:rFonts w:ascii="Verdana Pro Light" w:hAnsi="Verdana Pro Light"/>
          <w:sz w:val="21"/>
          <w:szCs w:val="21"/>
        </w:rPr>
        <w:t xml:space="preserve"> en </w:t>
      </w:r>
      <w:r w:rsidR="00F01055" w:rsidRPr="00391DBB">
        <w:rPr>
          <w:rFonts w:ascii="Verdana Pro Light" w:hAnsi="Verdana Pro Light"/>
          <w:sz w:val="21"/>
          <w:szCs w:val="21"/>
        </w:rPr>
        <w:t>amélior</w:t>
      </w:r>
      <w:r w:rsidR="00F01055" w:rsidRPr="00391DBB">
        <w:rPr>
          <w:rFonts w:ascii="Verdana Pro Light" w:hAnsi="Verdana Pro Light"/>
          <w:sz w:val="21"/>
          <w:szCs w:val="21"/>
        </w:rPr>
        <w:t>ant</w:t>
      </w:r>
      <w:r w:rsidR="00F01055" w:rsidRPr="00391DBB">
        <w:rPr>
          <w:rFonts w:ascii="Verdana Pro Light" w:hAnsi="Verdana Pro Light"/>
          <w:sz w:val="21"/>
          <w:szCs w:val="21"/>
        </w:rPr>
        <w:t xml:space="preserve"> la généralisation du réseau à d’autres jeux de données et tâches</w:t>
      </w:r>
      <w:r w:rsidR="00A50B3A" w:rsidRPr="00391DBB">
        <w:rPr>
          <w:rFonts w:ascii="Verdana Pro Light" w:hAnsi="Verdana Pro Light"/>
          <w:sz w:val="21"/>
          <w:szCs w:val="21"/>
        </w:rPr>
        <w:t xml:space="preserve"> par rapport aux architectures « classiques » de l’</w:t>
      </w:r>
      <w:r w:rsidR="006319E8" w:rsidRPr="00391DBB">
        <w:rPr>
          <w:rFonts w:ascii="Verdana Pro Light" w:hAnsi="Verdana Pro Light"/>
          <w:sz w:val="21"/>
          <w:szCs w:val="21"/>
        </w:rPr>
        <w:t>époque</w:t>
      </w:r>
      <w:r w:rsidR="00A50B3A" w:rsidRPr="00391DBB">
        <w:rPr>
          <w:rFonts w:ascii="Verdana Pro Light" w:hAnsi="Verdana Pro Light"/>
          <w:sz w:val="21"/>
          <w:szCs w:val="21"/>
        </w:rPr>
        <w:t xml:space="preserve"> comme VGG</w:t>
      </w:r>
      <w:r w:rsidR="00353062" w:rsidRPr="00391DBB">
        <w:rPr>
          <w:rFonts w:ascii="Verdana Pro Light" w:hAnsi="Verdana Pro Light"/>
          <w:sz w:val="21"/>
          <w:szCs w:val="21"/>
        </w:rPr>
        <w:t>.</w:t>
      </w:r>
    </w:p>
    <w:p w14:paraId="3A5488F2" w14:textId="194B10AC" w:rsidR="00F01055" w:rsidRPr="00391DBB" w:rsidRDefault="006412D2" w:rsidP="00B30D5A">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6FCB45B0" wp14:editId="2FC0A6D7">
            <wp:extent cx="1854679" cy="959317"/>
            <wp:effectExtent l="0" t="0" r="0" b="0"/>
            <wp:docPr id="11769768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6800" name="Picture 1" descr="A diagram of a diagram&#10;&#10;AI-generated content may be incorrect."/>
                    <pic:cNvPicPr/>
                  </pic:nvPicPr>
                  <pic:blipFill>
                    <a:blip r:embed="rId10"/>
                    <a:stretch>
                      <a:fillRect/>
                    </a:stretch>
                  </pic:blipFill>
                  <pic:spPr>
                    <a:xfrm>
                      <a:off x="0" y="0"/>
                      <a:ext cx="1867950" cy="966181"/>
                    </a:xfrm>
                    <a:prstGeom prst="rect">
                      <a:avLst/>
                    </a:prstGeom>
                  </pic:spPr>
                </pic:pic>
              </a:graphicData>
            </a:graphic>
          </wp:inline>
        </w:drawing>
      </w:r>
    </w:p>
    <w:p w14:paraId="302E7BC4" w14:textId="45F7EA16" w:rsidR="00CD1974" w:rsidRDefault="00CD1974" w:rsidP="00B30D5A">
      <w:pPr>
        <w:tabs>
          <w:tab w:val="left" w:pos="567"/>
          <w:tab w:val="left" w:pos="6096"/>
        </w:tabs>
        <w:jc w:val="center"/>
        <w:rPr>
          <w:rFonts w:ascii="Verdana Pro Light" w:hAnsi="Verdana Pro Light"/>
          <w:b/>
          <w:bCs/>
          <w:sz w:val="16"/>
          <w:szCs w:val="16"/>
        </w:rPr>
      </w:pPr>
      <w:r w:rsidRPr="00CD1974">
        <w:rPr>
          <w:rFonts w:ascii="Verdana Pro Light" w:hAnsi="Verdana Pro Light"/>
          <w:b/>
          <w:bCs/>
          <w:sz w:val="16"/>
          <w:szCs w:val="16"/>
        </w:rPr>
        <w:t>Bloc résiduel avec</w:t>
      </w:r>
      <w:r>
        <w:rPr>
          <w:rFonts w:ascii="Verdana Pro Light" w:hAnsi="Verdana Pro Light"/>
          <w:b/>
          <w:bCs/>
          <w:sz w:val="16"/>
          <w:szCs w:val="16"/>
        </w:rPr>
        <w:t xml:space="preserve"> connexion de saut</w:t>
      </w:r>
    </w:p>
    <w:p w14:paraId="433D7ABF" w14:textId="75525409" w:rsidR="0068326A" w:rsidRPr="00AF5033" w:rsidRDefault="00CD1974" w:rsidP="00B30D5A">
      <w:pPr>
        <w:tabs>
          <w:tab w:val="left" w:pos="567"/>
        </w:tabs>
        <w:jc w:val="center"/>
        <w:rPr>
          <w:rFonts w:ascii="Verdana Pro Light" w:hAnsi="Verdana Pro Light"/>
          <w:b/>
          <w:bCs/>
          <w:sz w:val="16"/>
          <w:szCs w:val="16"/>
        </w:rPr>
      </w:pPr>
      <w:r>
        <w:rPr>
          <w:rFonts w:ascii="Verdana Pro Light" w:hAnsi="Verdana Pro Light"/>
          <w:b/>
          <w:bCs/>
          <w:sz w:val="16"/>
          <w:szCs w:val="16"/>
        </w:rPr>
        <w:t xml:space="preserve">Source : </w:t>
      </w:r>
      <w:r w:rsidR="0068326A" w:rsidRPr="00AF5033">
        <w:rPr>
          <w:rFonts w:ascii="Verdana Pro Light" w:hAnsi="Verdana Pro Light"/>
          <w:b/>
          <w:bCs/>
          <w:sz w:val="16"/>
          <w:szCs w:val="16"/>
        </w:rPr>
        <w:t>https://paperswithcode.com/method/residual-block</w:t>
      </w:r>
      <w:r w:rsidR="0068326A" w:rsidRPr="00AF5033">
        <w:rPr>
          <w:rStyle w:val="FootnoteReference"/>
          <w:rFonts w:ascii="Verdana Pro Light" w:hAnsi="Verdana Pro Light"/>
          <w:b/>
          <w:bCs/>
          <w:sz w:val="16"/>
          <w:szCs w:val="16"/>
        </w:rPr>
        <w:footnoteReference w:id="3"/>
      </w:r>
    </w:p>
    <w:p w14:paraId="6BD67AF8" w14:textId="77777777" w:rsidR="00CD1974" w:rsidRDefault="00CD1974" w:rsidP="00AF5033">
      <w:pPr>
        <w:jc w:val="center"/>
        <w:rPr>
          <w:rFonts w:ascii="Verdana Pro Light" w:hAnsi="Verdana Pro Light"/>
          <w:sz w:val="21"/>
          <w:szCs w:val="21"/>
        </w:rPr>
      </w:pPr>
    </w:p>
    <w:p w14:paraId="2621D730" w14:textId="78CF60FD" w:rsidR="00CD1974" w:rsidRPr="00391DBB" w:rsidRDefault="00CD1974" w:rsidP="00CD1974">
      <w:pPr>
        <w:pStyle w:val="FootnoteText"/>
        <w:jc w:val="both"/>
      </w:pPr>
      <w:r w:rsidRPr="00CD1974">
        <w:rPr>
          <w:rFonts w:ascii="Verdana Pro Light" w:hAnsi="Verdana Pro Light"/>
          <w:sz w:val="21"/>
          <w:szCs w:val="21"/>
        </w:rPr>
        <w:t>Chaque bloc apprend non pas une fonction directe de transformation, comme c’est le cas d’une couche de convolution classique, mais le </w:t>
      </w:r>
      <w:r w:rsidRPr="00CD1974">
        <w:rPr>
          <w:rFonts w:ascii="Verdana Pro Light" w:hAnsi="Verdana Pro Light"/>
          <w:i/>
          <w:iCs/>
          <w:sz w:val="21"/>
          <w:szCs w:val="21"/>
        </w:rPr>
        <w:t>résidu</w:t>
      </w:r>
      <w:r w:rsidRPr="00CD1974">
        <w:rPr>
          <w:rFonts w:ascii="Verdana Pro Light" w:hAnsi="Verdana Pro Light"/>
          <w:sz w:val="21"/>
          <w:szCs w:val="21"/>
        </w:rPr>
        <w:t> entre l’entrée et la sortie visée.</w:t>
      </w:r>
      <w:r>
        <w:rPr>
          <w:rFonts w:ascii="Verdana Pro Light" w:hAnsi="Verdana Pro Light"/>
          <w:sz w:val="21"/>
          <w:szCs w:val="21"/>
        </w:rPr>
        <w:t xml:space="preserve"> </w:t>
      </w:r>
      <w:r w:rsidRPr="00CD1974">
        <w:rPr>
          <w:rFonts w:ascii="Verdana Pro Light" w:hAnsi="Verdana Pro Light"/>
          <w:sz w:val="21"/>
          <w:szCs w:val="21"/>
        </w:rPr>
        <w:t>Ces sauts (« skip connections ») permettent au gradient (et donc à l’information d’apprentissage) de traverser directement plusieurs couches intermédiaires lors de la rétropropagation, grâce à un « pont » entre l’entrée et la sortie du bloc qui conserve l’information</w:t>
      </w:r>
      <w:r w:rsidRPr="00391DBB">
        <w:t>.</w:t>
      </w:r>
    </w:p>
    <w:p w14:paraId="7702B2A1" w14:textId="26867631" w:rsidR="009206E1" w:rsidRPr="00391DBB" w:rsidRDefault="009206E1" w:rsidP="00AF5033">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2C8A6DDE" wp14:editId="7FFBCD89">
            <wp:extent cx="1038254" cy="1337094"/>
            <wp:effectExtent l="0" t="0" r="0" b="0"/>
            <wp:docPr id="1316202911" name="Picture 2"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02911" name="Picture 2" descr="A diagram of a machin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705" cy="1349266"/>
                    </a:xfrm>
                    <a:prstGeom prst="rect">
                      <a:avLst/>
                    </a:prstGeom>
                    <a:noFill/>
                    <a:ln>
                      <a:noFill/>
                    </a:ln>
                  </pic:spPr>
                </pic:pic>
              </a:graphicData>
            </a:graphic>
          </wp:inline>
        </w:drawing>
      </w:r>
    </w:p>
    <w:p w14:paraId="40AE803D" w14:textId="03F7215B" w:rsidR="00043AA8" w:rsidRPr="00043AA8" w:rsidRDefault="00043AA8" w:rsidP="00AF5033">
      <w:pPr>
        <w:jc w:val="center"/>
        <w:rPr>
          <w:rFonts w:ascii="Verdana Pro Light" w:hAnsi="Verdana Pro Light"/>
          <w:b/>
          <w:bCs/>
          <w:sz w:val="16"/>
          <w:szCs w:val="16"/>
          <w:lang w:val="it-IT"/>
        </w:rPr>
      </w:pPr>
      <w:r w:rsidRPr="00440CE9">
        <w:rPr>
          <w:rFonts w:ascii="Verdana Pro Light" w:hAnsi="Verdana Pro Light"/>
          <w:b/>
          <w:bCs/>
          <w:sz w:val="16"/>
          <w:szCs w:val="16"/>
          <w:lang w:val="it-IT"/>
        </w:rPr>
        <w:t xml:space="preserve">Block </w:t>
      </w:r>
      <w:proofErr w:type="spellStart"/>
      <w:r w:rsidRPr="00440CE9">
        <w:rPr>
          <w:rFonts w:ascii="Verdana Pro Light" w:hAnsi="Verdana Pro Light"/>
          <w:b/>
          <w:bCs/>
          <w:sz w:val="16"/>
          <w:szCs w:val="16"/>
          <w:lang w:val="it-IT"/>
        </w:rPr>
        <w:t>résiduel</w:t>
      </w:r>
      <w:proofErr w:type="spellEnd"/>
      <w:r w:rsidRPr="00440CE9">
        <w:rPr>
          <w:rFonts w:ascii="Verdana Pro Light" w:hAnsi="Verdana Pro Light"/>
          <w:b/>
          <w:bCs/>
          <w:sz w:val="16"/>
          <w:szCs w:val="16"/>
          <w:lang w:val="it-IT"/>
        </w:rPr>
        <w:t xml:space="preserve"> </w:t>
      </w:r>
      <w:proofErr w:type="spellStart"/>
      <w:r w:rsidRPr="00440CE9">
        <w:rPr>
          <w:rFonts w:ascii="Verdana Pro Light" w:hAnsi="Verdana Pro Light"/>
          <w:b/>
          <w:bCs/>
          <w:sz w:val="16"/>
          <w:szCs w:val="16"/>
          <w:lang w:val="it-IT"/>
        </w:rPr>
        <w:t>inversé</w:t>
      </w:r>
      <w:proofErr w:type="spellEnd"/>
      <w:r w:rsidRPr="00440CE9">
        <w:rPr>
          <w:rFonts w:ascii="Verdana Pro Light" w:hAnsi="Verdana Pro Light"/>
          <w:b/>
          <w:bCs/>
          <w:sz w:val="16"/>
          <w:szCs w:val="16"/>
          <w:lang w:val="it-IT"/>
        </w:rPr>
        <w:t xml:space="preserve"> « </w:t>
      </w:r>
      <w:proofErr w:type="spellStart"/>
      <w:r w:rsidRPr="00440CE9">
        <w:rPr>
          <w:rFonts w:ascii="Verdana Pro Light" w:hAnsi="Verdana Pro Light"/>
          <w:b/>
          <w:bCs/>
          <w:sz w:val="16"/>
          <w:szCs w:val="16"/>
          <w:lang w:val="it-IT"/>
        </w:rPr>
        <w:t>bottleneck</w:t>
      </w:r>
      <w:proofErr w:type="spellEnd"/>
      <w:r w:rsidRPr="00440CE9">
        <w:rPr>
          <w:rFonts w:ascii="Verdana Pro Light" w:hAnsi="Verdana Pro Light"/>
          <w:b/>
          <w:bCs/>
          <w:sz w:val="16"/>
          <w:szCs w:val="16"/>
          <w:lang w:val="it-IT"/>
        </w:rPr>
        <w:t> »</w:t>
      </w:r>
    </w:p>
    <w:p w14:paraId="339BC020" w14:textId="40315C4B" w:rsidR="009206E1" w:rsidRPr="00043AA8" w:rsidRDefault="009206E1" w:rsidP="00AF5033">
      <w:pPr>
        <w:jc w:val="center"/>
        <w:rPr>
          <w:rFonts w:ascii="Verdana Pro Light" w:hAnsi="Verdana Pro Light"/>
          <w:b/>
          <w:bCs/>
          <w:sz w:val="16"/>
          <w:szCs w:val="16"/>
          <w:lang w:val="it-IT"/>
        </w:rPr>
      </w:pPr>
      <w:r w:rsidRPr="00043AA8">
        <w:rPr>
          <w:rFonts w:ascii="Verdana Pro Light" w:hAnsi="Verdana Pro Light"/>
          <w:b/>
          <w:bCs/>
          <w:sz w:val="16"/>
          <w:szCs w:val="16"/>
          <w:lang w:val="it-IT"/>
        </w:rPr>
        <w:t>https://paperswithcode.com/method/bottleneck-residual-block</w:t>
      </w:r>
    </w:p>
    <w:p w14:paraId="6E442064" w14:textId="4BD641B8" w:rsidR="006412D2" w:rsidRPr="00391DBB" w:rsidRDefault="006319E8" w:rsidP="00F01055">
      <w:pPr>
        <w:jc w:val="both"/>
        <w:rPr>
          <w:rFonts w:ascii="Verdana Pro Light" w:hAnsi="Verdana Pro Light"/>
          <w:sz w:val="21"/>
          <w:szCs w:val="21"/>
        </w:rPr>
      </w:pPr>
      <w:r w:rsidRPr="00391DBB">
        <w:rPr>
          <w:rFonts w:ascii="Verdana Pro Light" w:hAnsi="Verdana Pro Light"/>
          <w:sz w:val="21"/>
          <w:szCs w:val="21"/>
        </w:rPr>
        <w:lastRenderedPageBreak/>
        <w:t>Malgré</w:t>
      </w:r>
      <w:r w:rsidR="00840A9C" w:rsidRPr="00391DBB">
        <w:rPr>
          <w:rFonts w:ascii="Verdana Pro Light" w:hAnsi="Verdana Pro Light"/>
          <w:sz w:val="21"/>
          <w:szCs w:val="21"/>
        </w:rPr>
        <w:t xml:space="preserve"> sa puissance, ResNet50 </w:t>
      </w:r>
      <w:r w:rsidRPr="00391DBB">
        <w:rPr>
          <w:rFonts w:ascii="Verdana Pro Light" w:hAnsi="Verdana Pro Light"/>
          <w:sz w:val="21"/>
          <w:szCs w:val="21"/>
        </w:rPr>
        <w:t>nécessite</w:t>
      </w:r>
      <w:r w:rsidR="00840A9C" w:rsidRPr="00391DBB">
        <w:rPr>
          <w:rFonts w:ascii="Verdana Pro Light" w:hAnsi="Verdana Pro Light"/>
          <w:sz w:val="21"/>
          <w:szCs w:val="21"/>
        </w:rPr>
        <w:t xml:space="preserve"> une utilisation fine de la </w:t>
      </w:r>
      <w:r w:rsidRPr="00391DBB">
        <w:rPr>
          <w:rFonts w:ascii="Verdana Pro Light" w:hAnsi="Verdana Pro Light"/>
          <w:sz w:val="21"/>
          <w:szCs w:val="21"/>
        </w:rPr>
        <w:t>régularisation</w:t>
      </w:r>
      <w:r w:rsidR="00840A9C" w:rsidRPr="00391DBB">
        <w:rPr>
          <w:rFonts w:ascii="Verdana Pro Light" w:hAnsi="Verdana Pro Light"/>
          <w:sz w:val="21"/>
          <w:szCs w:val="21"/>
        </w:rPr>
        <w:t xml:space="preserve"> et de l’augmentation de </w:t>
      </w:r>
      <w:r w:rsidRPr="00391DBB">
        <w:rPr>
          <w:rFonts w:ascii="Verdana Pro Light" w:hAnsi="Verdana Pro Light"/>
          <w:sz w:val="21"/>
          <w:szCs w:val="21"/>
        </w:rPr>
        <w:t>données</w:t>
      </w:r>
      <w:r w:rsidR="00840A9C" w:rsidRPr="00391DBB">
        <w:rPr>
          <w:rFonts w:ascii="Verdana Pro Light" w:hAnsi="Verdana Pro Light"/>
          <w:sz w:val="21"/>
          <w:szCs w:val="21"/>
        </w:rPr>
        <w:t xml:space="preserve"> pour éviter les problèmes de sur-apprentissage sur de petits jeux de </w:t>
      </w:r>
      <w:r w:rsidRPr="00391DBB">
        <w:rPr>
          <w:rFonts w:ascii="Verdana Pro Light" w:hAnsi="Verdana Pro Light"/>
          <w:sz w:val="21"/>
          <w:szCs w:val="21"/>
        </w:rPr>
        <w:t>données</w:t>
      </w:r>
      <w:r w:rsidR="00840A9C" w:rsidRPr="00391DBB">
        <w:rPr>
          <w:rStyle w:val="FootnoteReference"/>
          <w:rFonts w:ascii="Verdana Pro Light" w:hAnsi="Verdana Pro Light"/>
          <w:sz w:val="21"/>
          <w:szCs w:val="21"/>
        </w:rPr>
        <w:footnoteReference w:id="4"/>
      </w:r>
      <w:r w:rsidR="00840A9C" w:rsidRPr="00391DBB">
        <w:rPr>
          <w:rFonts w:ascii="Verdana Pro Light" w:hAnsi="Verdana Pro Light"/>
          <w:sz w:val="21"/>
          <w:szCs w:val="21"/>
        </w:rPr>
        <w:t>.</w:t>
      </w:r>
    </w:p>
    <w:p w14:paraId="457EECB7" w14:textId="486D3A72" w:rsidR="00F01055" w:rsidRPr="00F01055" w:rsidRDefault="00F01055" w:rsidP="00F01055">
      <w:pPr>
        <w:jc w:val="both"/>
        <w:rPr>
          <w:rFonts w:ascii="Verdana Pro Light" w:hAnsi="Verdana Pro Light"/>
          <w:sz w:val="21"/>
          <w:szCs w:val="21"/>
        </w:rPr>
      </w:pPr>
      <w:r w:rsidRPr="00391DBB">
        <w:rPr>
          <w:rFonts w:ascii="Verdana Pro Light" w:hAnsi="Verdana Pro Light"/>
          <w:sz w:val="21"/>
          <w:szCs w:val="21"/>
        </w:rPr>
        <w:t>La co</w:t>
      </w:r>
      <w:r w:rsidR="001404D1" w:rsidRPr="00391DBB">
        <w:rPr>
          <w:rFonts w:ascii="Verdana Pro Light" w:hAnsi="Verdana Pro Light"/>
          <w:sz w:val="21"/>
          <w:szCs w:val="21"/>
        </w:rPr>
        <w:t>m</w:t>
      </w:r>
      <w:r w:rsidRPr="00391DBB">
        <w:rPr>
          <w:rFonts w:ascii="Verdana Pro Light" w:hAnsi="Verdana Pro Light"/>
          <w:sz w:val="21"/>
          <w:szCs w:val="21"/>
        </w:rPr>
        <w:t xml:space="preserve">binaison </w:t>
      </w:r>
      <w:r w:rsidRPr="00F01055">
        <w:rPr>
          <w:rFonts w:ascii="Verdana Pro Light" w:hAnsi="Verdana Pro Light"/>
          <w:sz w:val="21"/>
          <w:szCs w:val="21"/>
        </w:rPr>
        <w:t xml:space="preserve">résidu/connexion de saut </w:t>
      </w:r>
      <w:r w:rsidRPr="00391DBB">
        <w:rPr>
          <w:rFonts w:ascii="Verdana Pro Light" w:hAnsi="Verdana Pro Light"/>
          <w:sz w:val="21"/>
          <w:szCs w:val="21"/>
        </w:rPr>
        <w:t xml:space="preserve">introduite par ResNet </w:t>
      </w:r>
      <w:r w:rsidR="00E35FAE" w:rsidRPr="00391DBB">
        <w:rPr>
          <w:rFonts w:ascii="Verdana Pro Light" w:hAnsi="Verdana Pro Light"/>
          <w:sz w:val="21"/>
          <w:szCs w:val="21"/>
        </w:rPr>
        <w:t xml:space="preserve">a </w:t>
      </w:r>
      <w:r w:rsidR="00FD47B3" w:rsidRPr="00391DBB">
        <w:rPr>
          <w:rFonts w:ascii="Verdana Pro Light" w:hAnsi="Verdana Pro Light"/>
          <w:sz w:val="21"/>
          <w:szCs w:val="21"/>
        </w:rPr>
        <w:t>marqué</w:t>
      </w:r>
      <w:r w:rsidR="00E35FAE" w:rsidRPr="00391DBB">
        <w:rPr>
          <w:rFonts w:ascii="Verdana Pro Light" w:hAnsi="Verdana Pro Light"/>
          <w:sz w:val="21"/>
          <w:szCs w:val="21"/>
        </w:rPr>
        <w:t xml:space="preserve"> un tournant dans l’</w:t>
      </w:r>
      <w:r w:rsidR="006319E8" w:rsidRPr="00391DBB">
        <w:rPr>
          <w:rFonts w:ascii="Verdana Pro Light" w:hAnsi="Verdana Pro Light"/>
          <w:sz w:val="21"/>
          <w:szCs w:val="21"/>
        </w:rPr>
        <w:t>évolution</w:t>
      </w:r>
      <w:r w:rsidR="00E35FAE" w:rsidRPr="00391DBB">
        <w:rPr>
          <w:rFonts w:ascii="Verdana Pro Light" w:hAnsi="Verdana Pro Light"/>
          <w:sz w:val="21"/>
          <w:szCs w:val="21"/>
        </w:rPr>
        <w:t xml:space="preserve"> du deep learning appliqu</w:t>
      </w:r>
      <w:r w:rsidR="00043AA8">
        <w:rPr>
          <w:rFonts w:ascii="Verdana Pro Light" w:hAnsi="Verdana Pro Light"/>
          <w:sz w:val="21"/>
          <w:szCs w:val="21"/>
        </w:rPr>
        <w:t xml:space="preserve">é </w:t>
      </w:r>
      <w:r w:rsidR="00E35FAE" w:rsidRPr="00391DBB">
        <w:rPr>
          <w:rFonts w:ascii="Verdana Pro Light" w:hAnsi="Verdana Pro Light"/>
          <w:sz w:val="21"/>
          <w:szCs w:val="21"/>
        </w:rPr>
        <w:t xml:space="preserve">aux images, et elle </w:t>
      </w:r>
      <w:r w:rsidRPr="00F01055">
        <w:rPr>
          <w:rFonts w:ascii="Verdana Pro Light" w:hAnsi="Verdana Pro Light"/>
          <w:sz w:val="21"/>
          <w:szCs w:val="21"/>
        </w:rPr>
        <w:t>est désormais standard pour la plupart des architectures CNN</w:t>
      </w:r>
      <w:r w:rsidR="00611081" w:rsidRPr="00391DBB">
        <w:rPr>
          <w:rFonts w:ascii="Verdana Pro Light" w:hAnsi="Verdana Pro Light"/>
          <w:sz w:val="21"/>
          <w:szCs w:val="21"/>
        </w:rPr>
        <w:t xml:space="preserve"> ; elle a </w:t>
      </w:r>
      <w:r w:rsidR="006319E8" w:rsidRPr="00391DBB">
        <w:rPr>
          <w:rFonts w:ascii="Verdana Pro Light" w:hAnsi="Verdana Pro Light"/>
          <w:sz w:val="21"/>
          <w:szCs w:val="21"/>
        </w:rPr>
        <w:t>également</w:t>
      </w:r>
      <w:r w:rsidRPr="00F01055">
        <w:rPr>
          <w:rFonts w:ascii="Verdana Pro Light" w:hAnsi="Verdana Pro Light"/>
          <w:sz w:val="21"/>
          <w:szCs w:val="21"/>
        </w:rPr>
        <w:t xml:space="preserve"> </w:t>
      </w:r>
      <w:r w:rsidR="00FD47B3" w:rsidRPr="00F01055">
        <w:rPr>
          <w:rFonts w:ascii="Verdana Pro Light" w:hAnsi="Verdana Pro Light"/>
          <w:sz w:val="21"/>
          <w:szCs w:val="21"/>
        </w:rPr>
        <w:t>inspiré</w:t>
      </w:r>
      <w:r w:rsidRPr="00F01055">
        <w:rPr>
          <w:rFonts w:ascii="Verdana Pro Light" w:hAnsi="Verdana Pro Light"/>
          <w:sz w:val="21"/>
          <w:szCs w:val="21"/>
        </w:rPr>
        <w:t xml:space="preserve"> les </w:t>
      </w:r>
      <w:r w:rsidRPr="00391DBB">
        <w:rPr>
          <w:rFonts w:ascii="Verdana Pro Light" w:hAnsi="Verdana Pro Light"/>
          <w:sz w:val="21"/>
          <w:szCs w:val="21"/>
        </w:rPr>
        <w:t>t</w:t>
      </w:r>
      <w:r w:rsidRPr="00F01055">
        <w:rPr>
          <w:rFonts w:ascii="Verdana Pro Light" w:hAnsi="Verdana Pro Light"/>
          <w:sz w:val="21"/>
          <w:szCs w:val="21"/>
        </w:rPr>
        <w:t>ransformers</w:t>
      </w:r>
      <w:r w:rsidRPr="00391DBB">
        <w:rPr>
          <w:rFonts w:ascii="Verdana Pro Light" w:hAnsi="Verdana Pro Light"/>
          <w:sz w:val="21"/>
          <w:szCs w:val="21"/>
        </w:rPr>
        <w:t xml:space="preserve">, que les nouvelles </w:t>
      </w:r>
      <w:r w:rsidR="006319E8" w:rsidRPr="00391DBB">
        <w:rPr>
          <w:rFonts w:ascii="Verdana Pro Light" w:hAnsi="Verdana Pro Light"/>
          <w:sz w:val="21"/>
          <w:szCs w:val="21"/>
        </w:rPr>
        <w:t>générations</w:t>
      </w:r>
      <w:r w:rsidRPr="00391DBB">
        <w:rPr>
          <w:rFonts w:ascii="Verdana Pro Light" w:hAnsi="Verdana Pro Light"/>
          <w:sz w:val="21"/>
          <w:szCs w:val="21"/>
        </w:rPr>
        <w:t xml:space="preserve"> de </w:t>
      </w:r>
      <w:r w:rsidR="00FD47B3" w:rsidRPr="00391DBB">
        <w:rPr>
          <w:rFonts w:ascii="Verdana Pro Light" w:hAnsi="Verdana Pro Light"/>
          <w:sz w:val="21"/>
          <w:szCs w:val="21"/>
        </w:rPr>
        <w:t>modèles</w:t>
      </w:r>
      <w:r w:rsidRPr="00391DBB">
        <w:rPr>
          <w:rFonts w:ascii="Verdana Pro Light" w:hAnsi="Verdana Pro Light"/>
          <w:sz w:val="21"/>
          <w:szCs w:val="21"/>
        </w:rPr>
        <w:t xml:space="preserve"> comme MobileViT utilisent</w:t>
      </w:r>
      <w:r w:rsidRPr="00F01055">
        <w:rPr>
          <w:rFonts w:ascii="Verdana Pro Light" w:hAnsi="Verdana Pro Light"/>
          <w:sz w:val="21"/>
          <w:szCs w:val="21"/>
        </w:rPr>
        <w:t>.</w:t>
      </w:r>
    </w:p>
    <w:p w14:paraId="522CB71B" w14:textId="77777777" w:rsidR="00B027EA" w:rsidRPr="00391DBB" w:rsidRDefault="00B027EA" w:rsidP="00B027EA">
      <w:pPr>
        <w:jc w:val="both"/>
        <w:rPr>
          <w:rFonts w:ascii="Verdana Pro Light" w:hAnsi="Verdana Pro Light"/>
          <w:sz w:val="21"/>
          <w:szCs w:val="21"/>
        </w:rPr>
      </w:pPr>
    </w:p>
    <w:p w14:paraId="06B96CBC" w14:textId="77777777" w:rsidR="00B027EA" w:rsidRPr="00391DBB" w:rsidRDefault="00B027EA" w:rsidP="00B027EA">
      <w:pPr>
        <w:jc w:val="both"/>
        <w:rPr>
          <w:rFonts w:ascii="Verdana Pro Light" w:hAnsi="Verdana Pro Light"/>
          <w:sz w:val="21"/>
          <w:szCs w:val="21"/>
        </w:rPr>
      </w:pPr>
    </w:p>
    <w:p w14:paraId="57AD8530" w14:textId="7798B137" w:rsidR="00CE64B3" w:rsidRPr="00391DBB" w:rsidRDefault="00AE1384" w:rsidP="002015AD">
      <w:pPr>
        <w:pStyle w:val="Heading2"/>
        <w:rPr>
          <w:color w:val="7F7F7F" w:themeColor="text1" w:themeTint="80"/>
        </w:rPr>
      </w:pPr>
      <w:bookmarkStart w:id="3" w:name="_Toc203579290"/>
      <w:r w:rsidRPr="00391DBB">
        <w:rPr>
          <w:color w:val="7F7F7F" w:themeColor="text1" w:themeTint="80"/>
        </w:rPr>
        <w:t xml:space="preserve">L’algorithme </w:t>
      </w:r>
      <w:r w:rsidR="006319E8" w:rsidRPr="00391DBB">
        <w:rPr>
          <w:color w:val="7F7F7F" w:themeColor="text1" w:themeTint="80"/>
        </w:rPr>
        <w:t>récent</w:t>
      </w:r>
      <w:r w:rsidRPr="00391DBB">
        <w:rPr>
          <w:color w:val="7F7F7F" w:themeColor="text1" w:themeTint="80"/>
        </w:rPr>
        <w:t xml:space="preserve"> : </w:t>
      </w:r>
      <w:r w:rsidR="00B027EA" w:rsidRPr="00391DBB">
        <w:rPr>
          <w:color w:val="7F7F7F" w:themeColor="text1" w:themeTint="80"/>
        </w:rPr>
        <w:t>MobileViTv2</w:t>
      </w:r>
      <w:bookmarkEnd w:id="3"/>
    </w:p>
    <w:p w14:paraId="38EDF833" w14:textId="64FA0854" w:rsidR="000D7D75" w:rsidRDefault="00642B70" w:rsidP="007E6DE9">
      <w:pPr>
        <w:jc w:val="both"/>
        <w:rPr>
          <w:rFonts w:ascii="Verdana Pro Light" w:hAnsi="Verdana Pro Light"/>
          <w:sz w:val="21"/>
          <w:szCs w:val="21"/>
        </w:rPr>
      </w:pPr>
      <w:r w:rsidRPr="00391DBB">
        <w:rPr>
          <w:rFonts w:ascii="Verdana Pro Light" w:hAnsi="Verdana Pro Light"/>
          <w:sz w:val="21"/>
          <w:szCs w:val="21"/>
        </w:rPr>
        <w:t xml:space="preserve">Initialement </w:t>
      </w:r>
      <w:r w:rsidR="000D7D75">
        <w:rPr>
          <w:rFonts w:ascii="Verdana Pro Light" w:hAnsi="Verdana Pro Light"/>
          <w:sz w:val="21"/>
          <w:szCs w:val="21"/>
        </w:rPr>
        <w:t>d</w:t>
      </w:r>
      <w:r w:rsidR="000D7D75" w:rsidRPr="000D7D75">
        <w:rPr>
          <w:rFonts w:ascii="Verdana Pro Light" w:hAnsi="Verdana Pro Light"/>
          <w:sz w:val="21"/>
          <w:szCs w:val="21"/>
        </w:rPr>
        <w:t xml:space="preserve">éveloppé par Apple en s’appuyant sur </w:t>
      </w:r>
      <w:proofErr w:type="spellStart"/>
      <w:r w:rsidR="000D7D75" w:rsidRPr="000D7D75">
        <w:rPr>
          <w:rFonts w:ascii="Verdana Pro Light" w:hAnsi="Verdana Pro Light"/>
          <w:sz w:val="21"/>
          <w:szCs w:val="21"/>
        </w:rPr>
        <w:t>MobileNet</w:t>
      </w:r>
      <w:proofErr w:type="spellEnd"/>
      <w:r w:rsidR="000D7D75" w:rsidRPr="000D7D75">
        <w:rPr>
          <w:rFonts w:ascii="Verdana Pro Light" w:hAnsi="Verdana Pro Light"/>
          <w:sz w:val="21"/>
          <w:szCs w:val="21"/>
        </w:rPr>
        <w:t xml:space="preserve"> de Google</w:t>
      </w:r>
      <w:r w:rsidR="000D7D75">
        <w:rPr>
          <w:rFonts w:ascii="Verdana Pro Light" w:hAnsi="Verdana Pro Light"/>
          <w:sz w:val="21"/>
          <w:szCs w:val="21"/>
        </w:rPr>
        <w:t xml:space="preserve"> et </w:t>
      </w:r>
      <w:r w:rsidRPr="00391DBB">
        <w:rPr>
          <w:rFonts w:ascii="Verdana Pro Light" w:hAnsi="Verdana Pro Light"/>
          <w:sz w:val="21"/>
          <w:szCs w:val="21"/>
        </w:rPr>
        <w:t>publi</w:t>
      </w:r>
      <w:r w:rsidR="000D7D75">
        <w:rPr>
          <w:rFonts w:ascii="Verdana Pro Light" w:hAnsi="Verdana Pro Light"/>
          <w:sz w:val="21"/>
          <w:szCs w:val="21"/>
        </w:rPr>
        <w:t>é</w:t>
      </w:r>
      <w:r w:rsidRPr="00391DBB">
        <w:rPr>
          <w:rFonts w:ascii="Verdana Pro Light" w:hAnsi="Verdana Pro Light"/>
          <w:sz w:val="21"/>
          <w:szCs w:val="21"/>
        </w:rPr>
        <w:t xml:space="preserve"> en 2022, l</w:t>
      </w:r>
      <w:r w:rsidR="00B31FD0" w:rsidRPr="00391DBB">
        <w:rPr>
          <w:rFonts w:ascii="Verdana Pro Light" w:hAnsi="Verdana Pro Light"/>
          <w:sz w:val="21"/>
          <w:szCs w:val="21"/>
        </w:rPr>
        <w:t xml:space="preserve">e </w:t>
      </w:r>
      <w:r w:rsidR="006319E8" w:rsidRPr="00391DBB">
        <w:rPr>
          <w:rFonts w:ascii="Verdana Pro Light" w:hAnsi="Verdana Pro Light"/>
          <w:sz w:val="21"/>
          <w:szCs w:val="21"/>
        </w:rPr>
        <w:t>modèle</w:t>
      </w:r>
      <w:r w:rsidR="00B31FD0" w:rsidRPr="00391DBB">
        <w:rPr>
          <w:rFonts w:ascii="Verdana Pro Light" w:hAnsi="Verdana Pro Light"/>
          <w:sz w:val="21"/>
          <w:szCs w:val="21"/>
        </w:rPr>
        <w:t xml:space="preserve"> MobileViTv2 </w:t>
      </w:r>
      <w:r w:rsidR="00A56B6F" w:rsidRPr="00391DBB">
        <w:rPr>
          <w:rFonts w:ascii="Verdana Pro Light" w:hAnsi="Verdana Pro Light"/>
          <w:sz w:val="21"/>
          <w:szCs w:val="21"/>
        </w:rPr>
        <w:t xml:space="preserve">est une architecture </w:t>
      </w:r>
      <w:r w:rsidR="00440CE9">
        <w:rPr>
          <w:rFonts w:ascii="Verdana Pro Light" w:hAnsi="Verdana Pro Light"/>
          <w:sz w:val="21"/>
          <w:szCs w:val="21"/>
        </w:rPr>
        <w:t>hybride</w:t>
      </w:r>
      <w:r w:rsidR="00A56B6F" w:rsidRPr="00391DBB">
        <w:rPr>
          <w:rFonts w:ascii="Verdana Pro Light" w:hAnsi="Verdana Pro Light"/>
          <w:sz w:val="21"/>
          <w:szCs w:val="21"/>
        </w:rPr>
        <w:t xml:space="preserve"> </w:t>
      </w:r>
      <w:r w:rsidR="006319E8" w:rsidRPr="00391DBB">
        <w:rPr>
          <w:rFonts w:ascii="Verdana Pro Light" w:hAnsi="Verdana Pro Light"/>
          <w:sz w:val="21"/>
          <w:szCs w:val="21"/>
        </w:rPr>
        <w:t>optimisée</w:t>
      </w:r>
      <w:r w:rsidR="00A56B6F" w:rsidRPr="00391DBB">
        <w:rPr>
          <w:rFonts w:ascii="Verdana Pro Light" w:hAnsi="Verdana Pro Light"/>
          <w:sz w:val="21"/>
          <w:szCs w:val="21"/>
        </w:rPr>
        <w:t xml:space="preserve"> pour les appareils mobiles et embarqu</w:t>
      </w:r>
      <w:r w:rsidR="000D7D75">
        <w:rPr>
          <w:rFonts w:ascii="Verdana Pro Light" w:hAnsi="Verdana Pro Light"/>
          <w:sz w:val="21"/>
          <w:szCs w:val="21"/>
        </w:rPr>
        <w:t>é</w:t>
      </w:r>
      <w:r w:rsidR="00A56B6F" w:rsidRPr="00391DBB">
        <w:rPr>
          <w:rFonts w:ascii="Verdana Pro Light" w:hAnsi="Verdana Pro Light"/>
          <w:sz w:val="21"/>
          <w:szCs w:val="21"/>
        </w:rPr>
        <w:t xml:space="preserve">s </w:t>
      </w:r>
      <w:r w:rsidR="000D7D75">
        <w:rPr>
          <w:rFonts w:ascii="Verdana Pro Light" w:hAnsi="Verdana Pro Light"/>
          <w:sz w:val="21"/>
          <w:szCs w:val="21"/>
        </w:rPr>
        <w:t xml:space="preserve">qui </w:t>
      </w:r>
      <w:r w:rsidR="00B31FD0" w:rsidRPr="00391DBB">
        <w:rPr>
          <w:rFonts w:ascii="Verdana Pro Light" w:hAnsi="Verdana Pro Light"/>
          <w:sz w:val="21"/>
          <w:szCs w:val="21"/>
        </w:rPr>
        <w:t xml:space="preserve">repose sur la combinaison de </w:t>
      </w:r>
      <w:r w:rsidR="00A56B6F" w:rsidRPr="00391DBB">
        <w:rPr>
          <w:rFonts w:ascii="Verdana Pro Light" w:hAnsi="Verdana Pro Light"/>
          <w:sz w:val="21"/>
          <w:szCs w:val="21"/>
        </w:rPr>
        <w:t xml:space="preserve">blocs </w:t>
      </w:r>
      <w:proofErr w:type="spellStart"/>
      <w:r w:rsidR="00B31FD0" w:rsidRPr="00391DBB">
        <w:rPr>
          <w:rFonts w:ascii="Verdana Pro Light" w:hAnsi="Verdana Pro Light"/>
          <w:sz w:val="21"/>
          <w:szCs w:val="21"/>
        </w:rPr>
        <w:t>transforme</w:t>
      </w:r>
      <w:r w:rsidR="00A56B6F" w:rsidRPr="00391DBB">
        <w:rPr>
          <w:rFonts w:ascii="Verdana Pro Light" w:hAnsi="Verdana Pro Light"/>
          <w:sz w:val="21"/>
          <w:szCs w:val="21"/>
        </w:rPr>
        <w:t>u</w:t>
      </w:r>
      <w:r w:rsidR="00B31FD0" w:rsidRPr="00391DBB">
        <w:rPr>
          <w:rFonts w:ascii="Verdana Pro Light" w:hAnsi="Verdana Pro Light"/>
          <w:sz w:val="21"/>
          <w:szCs w:val="21"/>
        </w:rPr>
        <w:t>rs</w:t>
      </w:r>
      <w:proofErr w:type="spellEnd"/>
      <w:r w:rsidR="00A56B6F" w:rsidRPr="00391DBB">
        <w:rPr>
          <w:rFonts w:ascii="Verdana Pro Light" w:hAnsi="Verdana Pro Light"/>
          <w:sz w:val="21"/>
          <w:szCs w:val="21"/>
        </w:rPr>
        <w:t xml:space="preserve"> légers</w:t>
      </w:r>
      <w:r w:rsidR="000D7D75">
        <w:rPr>
          <w:rFonts w:ascii="Verdana Pro Light" w:hAnsi="Verdana Pro Light"/>
          <w:sz w:val="21"/>
          <w:szCs w:val="21"/>
        </w:rPr>
        <w:t xml:space="preserve"> (les blocs MobileViT)</w:t>
      </w:r>
      <w:r w:rsidR="00A56B6F" w:rsidRPr="00391DBB">
        <w:rPr>
          <w:rFonts w:ascii="Verdana Pro Light" w:hAnsi="Verdana Pro Light"/>
          <w:sz w:val="21"/>
          <w:szCs w:val="21"/>
        </w:rPr>
        <w:t>,</w:t>
      </w:r>
      <w:r w:rsidR="00B31FD0" w:rsidRPr="00391DBB">
        <w:rPr>
          <w:rFonts w:ascii="Verdana Pro Light" w:hAnsi="Verdana Pro Light"/>
          <w:sz w:val="21"/>
          <w:szCs w:val="21"/>
        </w:rPr>
        <w:t xml:space="preserve"> </w:t>
      </w:r>
      <w:r w:rsidR="008D4850" w:rsidRPr="00391DBB">
        <w:rPr>
          <w:rFonts w:ascii="Verdana Pro Light" w:hAnsi="Verdana Pro Light"/>
          <w:sz w:val="21"/>
          <w:szCs w:val="21"/>
        </w:rPr>
        <w:t xml:space="preserve">qui </w:t>
      </w:r>
      <w:r w:rsidR="00A56B6F" w:rsidRPr="00391DBB">
        <w:rPr>
          <w:rFonts w:ascii="Verdana Pro Light" w:hAnsi="Verdana Pro Light"/>
          <w:sz w:val="21"/>
          <w:szCs w:val="21"/>
        </w:rPr>
        <w:t>permettent de capter</w:t>
      </w:r>
      <w:r w:rsidR="008D4850" w:rsidRPr="00391DBB">
        <w:rPr>
          <w:rFonts w:ascii="Verdana Pro Light" w:hAnsi="Verdana Pro Light"/>
          <w:sz w:val="21"/>
          <w:szCs w:val="21"/>
        </w:rPr>
        <w:t xml:space="preserve"> les </w:t>
      </w:r>
      <w:r w:rsidR="00A56B6F" w:rsidRPr="00391DBB">
        <w:rPr>
          <w:rFonts w:ascii="Verdana Pro Light" w:hAnsi="Verdana Pro Light"/>
          <w:sz w:val="21"/>
          <w:szCs w:val="21"/>
        </w:rPr>
        <w:t xml:space="preserve">caractéristiques et </w:t>
      </w:r>
      <w:r w:rsidR="00EF2420" w:rsidRPr="00391DBB">
        <w:rPr>
          <w:rFonts w:ascii="Verdana Pro Light" w:hAnsi="Verdana Pro Light"/>
          <w:sz w:val="21"/>
          <w:szCs w:val="21"/>
        </w:rPr>
        <w:t xml:space="preserve">de modéliser les </w:t>
      </w:r>
      <w:r w:rsidR="00A56B6F" w:rsidRPr="00391DBB">
        <w:rPr>
          <w:rFonts w:ascii="Verdana Pro Light" w:hAnsi="Verdana Pro Light"/>
          <w:sz w:val="21"/>
          <w:szCs w:val="21"/>
        </w:rPr>
        <w:t xml:space="preserve">relations </w:t>
      </w:r>
      <w:r w:rsidR="008D4850" w:rsidRPr="00391DBB">
        <w:rPr>
          <w:rFonts w:ascii="Verdana Pro Light" w:hAnsi="Verdana Pro Light"/>
          <w:sz w:val="21"/>
          <w:szCs w:val="21"/>
        </w:rPr>
        <w:t>globales</w:t>
      </w:r>
      <w:r w:rsidR="00EF2420" w:rsidRPr="00391DBB">
        <w:rPr>
          <w:rFonts w:ascii="Verdana Pro Light" w:hAnsi="Verdana Pro Light"/>
          <w:sz w:val="21"/>
          <w:szCs w:val="21"/>
        </w:rPr>
        <w:t xml:space="preserve">/ a longue distance </w:t>
      </w:r>
      <w:r w:rsidR="00A56B6F" w:rsidRPr="00391DBB">
        <w:rPr>
          <w:rFonts w:ascii="Verdana Pro Light" w:hAnsi="Verdana Pro Light"/>
          <w:sz w:val="21"/>
          <w:szCs w:val="21"/>
        </w:rPr>
        <w:t xml:space="preserve">dans l’image, avec des convolutions </w:t>
      </w:r>
      <w:r w:rsidR="006319E8" w:rsidRPr="00391DBB">
        <w:rPr>
          <w:rFonts w:ascii="Verdana Pro Light" w:hAnsi="Verdana Pro Light"/>
          <w:sz w:val="21"/>
          <w:szCs w:val="21"/>
        </w:rPr>
        <w:t>séparables</w:t>
      </w:r>
      <w:r w:rsidR="00A56B6F" w:rsidRPr="00391DBB">
        <w:rPr>
          <w:rFonts w:ascii="Verdana Pro Light" w:hAnsi="Verdana Pro Light"/>
          <w:sz w:val="21"/>
          <w:szCs w:val="21"/>
        </w:rPr>
        <w:t xml:space="preserve"> </w:t>
      </w:r>
      <w:r w:rsidR="000D7D75">
        <w:rPr>
          <w:rFonts w:ascii="Verdana Pro Light" w:hAnsi="Verdana Pro Light"/>
          <w:sz w:val="21"/>
          <w:szCs w:val="21"/>
        </w:rPr>
        <w:t xml:space="preserve">en profondeur </w:t>
      </w:r>
      <w:r w:rsidR="00A56B6F" w:rsidRPr="00391DBB">
        <w:rPr>
          <w:rFonts w:ascii="Verdana Pro Light" w:hAnsi="Verdana Pro Light"/>
          <w:sz w:val="21"/>
          <w:szCs w:val="21"/>
        </w:rPr>
        <w:t xml:space="preserve">et des qui permettent de capturer </w:t>
      </w:r>
      <w:r w:rsidR="00EF2420" w:rsidRPr="00391DBB">
        <w:rPr>
          <w:rFonts w:ascii="Verdana Pro Light" w:hAnsi="Verdana Pro Light"/>
          <w:sz w:val="21"/>
          <w:szCs w:val="21"/>
        </w:rPr>
        <w:t xml:space="preserve">également </w:t>
      </w:r>
      <w:r w:rsidR="00A56B6F" w:rsidRPr="00391DBB">
        <w:rPr>
          <w:rFonts w:ascii="Verdana Pro Light" w:hAnsi="Verdana Pro Light"/>
          <w:sz w:val="21"/>
          <w:szCs w:val="21"/>
        </w:rPr>
        <w:t>les car</w:t>
      </w:r>
      <w:r w:rsidR="008D4850" w:rsidRPr="00391DBB">
        <w:rPr>
          <w:rFonts w:ascii="Verdana Pro Light" w:hAnsi="Verdana Pro Light"/>
          <w:sz w:val="21"/>
          <w:szCs w:val="21"/>
        </w:rPr>
        <w:t xml:space="preserve">actéristiques locales </w:t>
      </w:r>
      <w:r w:rsidR="00A56B6F" w:rsidRPr="00391DBB">
        <w:rPr>
          <w:rFonts w:ascii="Verdana Pro Light" w:hAnsi="Verdana Pro Light"/>
          <w:sz w:val="21"/>
          <w:szCs w:val="21"/>
        </w:rPr>
        <w:t>de l’image</w:t>
      </w:r>
      <w:r w:rsidR="003F6404" w:rsidRPr="00391DBB">
        <w:rPr>
          <w:rFonts w:ascii="Verdana Pro Light" w:hAnsi="Verdana Pro Light"/>
          <w:sz w:val="21"/>
          <w:szCs w:val="21"/>
        </w:rPr>
        <w:t> ;</w:t>
      </w:r>
    </w:p>
    <w:p w14:paraId="68193B58" w14:textId="671E5D73" w:rsidR="000D7D75" w:rsidRDefault="000D7D75" w:rsidP="007E6DE9">
      <w:pPr>
        <w:jc w:val="both"/>
        <w:rPr>
          <w:rFonts w:ascii="Verdana Pro Light" w:hAnsi="Verdana Pro Light"/>
          <w:sz w:val="21"/>
          <w:szCs w:val="21"/>
        </w:rPr>
      </w:pPr>
      <w:r w:rsidRPr="00391DBB">
        <w:rPr>
          <w:rFonts w:ascii="Verdana Pro Light" w:hAnsi="Verdana Pro Light"/>
          <w:sz w:val="21"/>
          <w:szCs w:val="21"/>
        </w:rPr>
        <w:t>résiduels inverses</w:t>
      </w:r>
    </w:p>
    <w:p w14:paraId="14FC3FA0" w14:textId="1C579C70" w:rsidR="00043AA8" w:rsidRDefault="003F6404" w:rsidP="007E6DE9">
      <w:pPr>
        <w:jc w:val="both"/>
        <w:rPr>
          <w:rFonts w:ascii="Verdana Pro Light" w:hAnsi="Verdana Pro Light"/>
          <w:sz w:val="21"/>
          <w:szCs w:val="21"/>
        </w:rPr>
      </w:pPr>
      <w:r w:rsidRPr="00391DBB">
        <w:rPr>
          <w:rFonts w:ascii="Verdana Pro Light" w:hAnsi="Verdana Pro Light"/>
          <w:sz w:val="21"/>
          <w:szCs w:val="21"/>
        </w:rPr>
        <w:t xml:space="preserve"> la ou les blocs </w:t>
      </w:r>
      <w:r w:rsidR="006319E8" w:rsidRPr="00391DBB">
        <w:rPr>
          <w:rFonts w:ascii="Verdana Pro Light" w:hAnsi="Verdana Pro Light"/>
          <w:sz w:val="21"/>
          <w:szCs w:val="21"/>
        </w:rPr>
        <w:t>résiduels</w:t>
      </w:r>
      <w:r w:rsidRPr="00391DBB">
        <w:rPr>
          <w:rFonts w:ascii="Verdana Pro Light" w:hAnsi="Verdana Pro Light"/>
          <w:sz w:val="21"/>
          <w:szCs w:val="21"/>
        </w:rPr>
        <w:t xml:space="preserve"> dans ResNet50 reliaient des couches larges (dites « </w:t>
      </w:r>
      <w:r w:rsidR="006319E8" w:rsidRPr="00391DBB">
        <w:rPr>
          <w:rFonts w:ascii="Verdana Pro Light" w:hAnsi="Verdana Pro Light"/>
          <w:sz w:val="21"/>
          <w:szCs w:val="21"/>
        </w:rPr>
        <w:t>expanded</w:t>
      </w:r>
      <w:r w:rsidRPr="00391DBB">
        <w:rPr>
          <w:rFonts w:ascii="Verdana Pro Light" w:hAnsi="Verdana Pro Light"/>
          <w:sz w:val="21"/>
          <w:szCs w:val="21"/>
        </w:rPr>
        <w:t xml:space="preserve"> »), MobileViTv2 relie des couches fines en </w:t>
      </w:r>
      <w:r w:rsidR="006319E8" w:rsidRPr="00391DBB">
        <w:rPr>
          <w:rFonts w:ascii="Verdana Pro Light" w:hAnsi="Verdana Pro Light"/>
          <w:sz w:val="21"/>
          <w:szCs w:val="21"/>
        </w:rPr>
        <w:t>entrée</w:t>
      </w:r>
      <w:r w:rsidRPr="00391DBB">
        <w:rPr>
          <w:rFonts w:ascii="Verdana Pro Light" w:hAnsi="Verdana Pro Light"/>
          <w:sz w:val="21"/>
          <w:szCs w:val="21"/>
        </w:rPr>
        <w:t xml:space="preserve"> et en sortie du bloc, ce qui réduit la taille des </w:t>
      </w:r>
      <w:r w:rsidR="006319E8" w:rsidRPr="00391DBB">
        <w:rPr>
          <w:rFonts w:ascii="Verdana Pro Light" w:hAnsi="Verdana Pro Light"/>
          <w:sz w:val="21"/>
          <w:szCs w:val="21"/>
        </w:rPr>
        <w:t>données</w:t>
      </w:r>
      <w:r w:rsidRPr="00391DBB">
        <w:rPr>
          <w:rFonts w:ascii="Verdana Pro Light" w:hAnsi="Verdana Pro Light"/>
          <w:sz w:val="21"/>
          <w:szCs w:val="21"/>
        </w:rPr>
        <w:t xml:space="preserve"> transitant par le </w:t>
      </w:r>
      <w:r w:rsidR="006319E8" w:rsidRPr="00391DBB">
        <w:rPr>
          <w:rFonts w:ascii="Verdana Pro Light" w:hAnsi="Verdana Pro Light"/>
          <w:sz w:val="21"/>
          <w:szCs w:val="21"/>
        </w:rPr>
        <w:t>réseau</w:t>
      </w:r>
      <w:r w:rsidRPr="00391DBB">
        <w:rPr>
          <w:rFonts w:ascii="Verdana Pro Light" w:hAnsi="Verdana Pro Light"/>
          <w:sz w:val="21"/>
          <w:szCs w:val="21"/>
        </w:rPr>
        <w:t xml:space="preserve"> tout en conservant l’essentiel de l’information</w:t>
      </w:r>
      <w:r w:rsidR="00540284" w:rsidRPr="00391DBB">
        <w:rPr>
          <w:rFonts w:ascii="Verdana Pro Light" w:hAnsi="Verdana Pro Light"/>
          <w:sz w:val="21"/>
          <w:szCs w:val="21"/>
        </w:rPr>
        <w:t>.</w:t>
      </w:r>
    </w:p>
    <w:p w14:paraId="779CCE5A" w14:textId="298BDE4E" w:rsidR="00043AA8" w:rsidRPr="00043AA8" w:rsidRDefault="00043AA8" w:rsidP="00043AA8">
      <w:pPr>
        <w:jc w:val="both"/>
        <w:rPr>
          <w:rFonts w:ascii="Verdana Pro Light" w:hAnsi="Verdana Pro Light"/>
          <w:sz w:val="21"/>
          <w:szCs w:val="21"/>
        </w:rPr>
      </w:pPr>
      <w:r w:rsidRPr="00043AA8">
        <w:rPr>
          <w:rFonts w:ascii="Verdana Pro Light" w:hAnsi="Verdana Pro Light"/>
          <w:sz w:val="21"/>
          <w:szCs w:val="21"/>
        </w:rPr>
        <w:t xml:space="preserve">Alors que dans ResNet50, </w:t>
      </w:r>
      <w:r w:rsidRPr="00043AA8">
        <w:rPr>
          <w:rFonts w:ascii="Verdana Pro Light" w:hAnsi="Verdana Pro Light"/>
          <w:sz w:val="21"/>
          <w:szCs w:val="21"/>
        </w:rPr>
        <w:t>l’utilisation des</w:t>
      </w:r>
      <w:r w:rsidRPr="00043AA8">
        <w:rPr>
          <w:rFonts w:ascii="Verdana Pro Light" w:hAnsi="Verdana Pro Light"/>
          <w:sz w:val="21"/>
          <w:szCs w:val="21"/>
        </w:rPr>
        <w:t xml:space="preserve"> couches de convolution </w:t>
      </w:r>
      <w:r w:rsidRPr="00043AA8">
        <w:rPr>
          <w:rFonts w:ascii="Verdana Pro Light" w:hAnsi="Verdana Pro Light"/>
          <w:sz w:val="21"/>
          <w:szCs w:val="21"/>
        </w:rPr>
        <w:t xml:space="preserve">visait </w:t>
      </w:r>
      <w:r w:rsidRPr="00043AA8">
        <w:rPr>
          <w:rFonts w:ascii="Verdana Pro Light" w:hAnsi="Verdana Pro Light"/>
          <w:sz w:val="21"/>
          <w:szCs w:val="21"/>
        </w:rPr>
        <w:t xml:space="preserve">à extraire des motifs visuels pertinents </w:t>
      </w:r>
      <w:r>
        <w:rPr>
          <w:rFonts w:ascii="Verdana Pro Light" w:hAnsi="Verdana Pro Light"/>
          <w:sz w:val="21"/>
          <w:szCs w:val="21"/>
        </w:rPr>
        <w:t xml:space="preserve">hiérarchiquement, </w:t>
      </w:r>
      <w:r w:rsidRPr="00043AA8">
        <w:rPr>
          <w:rFonts w:ascii="Verdana Pro Light" w:hAnsi="Verdana Pro Light"/>
          <w:sz w:val="21"/>
          <w:szCs w:val="21"/>
        </w:rPr>
        <w:t>à différents niveaux de profondeur</w:t>
      </w:r>
      <w:r w:rsidRPr="00043AA8">
        <w:rPr>
          <w:rFonts w:ascii="Verdana Pro Light" w:hAnsi="Verdana Pro Light"/>
          <w:sz w:val="21"/>
          <w:szCs w:val="21"/>
        </w:rPr>
        <w:t xml:space="preserve"> (l</w:t>
      </w:r>
      <w:r w:rsidRPr="00043AA8">
        <w:rPr>
          <w:rFonts w:ascii="Verdana Pro Light" w:hAnsi="Verdana Pro Light"/>
          <w:sz w:val="21"/>
          <w:szCs w:val="21"/>
        </w:rPr>
        <w:t>es premières couches détectent des bords et des textures, tandis que les couches profondes capturent des objets ou des concepts plus abstraits</w:t>
      </w:r>
      <w:r w:rsidRPr="00043AA8">
        <w:rPr>
          <w:rFonts w:ascii="Verdana Pro Light" w:hAnsi="Verdana Pro Light"/>
          <w:sz w:val="21"/>
          <w:szCs w:val="21"/>
        </w:rPr>
        <w:t xml:space="preserve">), dans </w:t>
      </w:r>
      <w:r w:rsidRPr="00043AA8">
        <w:rPr>
          <w:rFonts w:ascii="Verdana Pro Light" w:hAnsi="Verdana Pro Light"/>
          <w:sz w:val="21"/>
          <w:szCs w:val="21"/>
        </w:rPr>
        <w:t xml:space="preserve">MobileViTv2, </w:t>
      </w:r>
      <w:r w:rsidRPr="00043AA8">
        <w:rPr>
          <w:rFonts w:ascii="Verdana Pro Light" w:hAnsi="Verdana Pro Light"/>
          <w:sz w:val="21"/>
          <w:szCs w:val="21"/>
        </w:rPr>
        <w:t xml:space="preserve">leur combinaison avec des blocs </w:t>
      </w:r>
      <w:proofErr w:type="spellStart"/>
      <w:r w:rsidRPr="00043AA8">
        <w:rPr>
          <w:rFonts w:ascii="Verdana Pro Light" w:hAnsi="Verdana Pro Light"/>
          <w:sz w:val="21"/>
          <w:szCs w:val="21"/>
        </w:rPr>
        <w:t>t</w:t>
      </w:r>
      <w:r w:rsidRPr="00043AA8">
        <w:rPr>
          <w:rFonts w:ascii="Verdana Pro Light" w:hAnsi="Verdana Pro Light"/>
          <w:sz w:val="21"/>
          <w:szCs w:val="21"/>
        </w:rPr>
        <w:t>ransforme</w:t>
      </w:r>
      <w:r w:rsidRPr="00043AA8">
        <w:rPr>
          <w:rFonts w:ascii="Verdana Pro Light" w:hAnsi="Verdana Pro Light"/>
          <w:sz w:val="21"/>
          <w:szCs w:val="21"/>
        </w:rPr>
        <w:t>u</w:t>
      </w:r>
      <w:r w:rsidRPr="00043AA8">
        <w:rPr>
          <w:rFonts w:ascii="Verdana Pro Light" w:hAnsi="Verdana Pro Light"/>
          <w:sz w:val="21"/>
          <w:szCs w:val="21"/>
        </w:rPr>
        <w:t>rs</w:t>
      </w:r>
      <w:proofErr w:type="spellEnd"/>
      <w:r w:rsidRPr="00043AA8">
        <w:rPr>
          <w:rFonts w:ascii="Arial" w:hAnsi="Arial" w:cs="Arial"/>
          <w:sz w:val="21"/>
          <w:szCs w:val="21"/>
        </w:rPr>
        <w:t> </w:t>
      </w:r>
      <w:r w:rsidRPr="00043AA8">
        <w:rPr>
          <w:rFonts w:ascii="Verdana Pro Light" w:hAnsi="Verdana Pro Light" w:cs="Arial"/>
          <w:sz w:val="21"/>
          <w:szCs w:val="21"/>
        </w:rPr>
        <w:t xml:space="preserve"> permet, outre l’extraction </w:t>
      </w:r>
      <w:r w:rsidRPr="00043AA8">
        <w:rPr>
          <w:rFonts w:ascii="Verdana Pro Light" w:hAnsi="Verdana Pro Light"/>
          <w:sz w:val="21"/>
          <w:szCs w:val="21"/>
        </w:rPr>
        <w:t>des motifs locaux (petites régions de l’image) via le self-attention,</w:t>
      </w:r>
      <w:r w:rsidRPr="00043AA8">
        <w:rPr>
          <w:rFonts w:ascii="Verdana Pro Light" w:hAnsi="Verdana Pro Light"/>
          <w:sz w:val="21"/>
          <w:szCs w:val="21"/>
        </w:rPr>
        <w:t xml:space="preserve"> d’identifier</w:t>
      </w:r>
      <w:r w:rsidRPr="00043AA8">
        <w:rPr>
          <w:rFonts w:ascii="Verdana Pro Light" w:hAnsi="Verdana Pro Light"/>
          <w:sz w:val="21"/>
          <w:szCs w:val="21"/>
        </w:rPr>
        <w:t xml:space="preserve"> quelles régions de l’image sont les plus influentes pour la prédiction finale, même si elles sont éloignées spatialement</w:t>
      </w:r>
      <w:r>
        <w:rPr>
          <w:rFonts w:ascii="Verdana Pro Light" w:hAnsi="Verdana Pro Light"/>
          <w:sz w:val="21"/>
          <w:szCs w:val="21"/>
        </w:rPr>
        <w:t>, permettant une modélisation globale de l’image</w:t>
      </w:r>
      <w:r w:rsidRPr="00043AA8">
        <w:rPr>
          <w:rFonts w:ascii="Verdana Pro Light" w:hAnsi="Verdana Pro Light"/>
          <w:sz w:val="21"/>
          <w:szCs w:val="21"/>
        </w:rPr>
        <w:t>.</w:t>
      </w:r>
    </w:p>
    <w:p w14:paraId="6034D732" w14:textId="08764DF9" w:rsidR="007E6DE9" w:rsidRPr="00391DBB" w:rsidRDefault="00540284" w:rsidP="007E6DE9">
      <w:pPr>
        <w:jc w:val="both"/>
        <w:rPr>
          <w:rFonts w:ascii="Verdana Pro Light" w:hAnsi="Verdana Pro Light"/>
          <w:sz w:val="21"/>
          <w:szCs w:val="21"/>
        </w:rPr>
      </w:pPr>
      <w:r w:rsidRPr="00391DBB">
        <w:rPr>
          <w:rFonts w:ascii="Verdana Pro Light" w:hAnsi="Verdana Pro Light"/>
          <w:sz w:val="21"/>
          <w:szCs w:val="21"/>
        </w:rPr>
        <w:t>Les activations non-</w:t>
      </w:r>
      <w:r w:rsidR="006319E8" w:rsidRPr="00391DBB">
        <w:rPr>
          <w:rFonts w:ascii="Verdana Pro Light" w:hAnsi="Verdana Pro Light"/>
          <w:sz w:val="21"/>
          <w:szCs w:val="21"/>
        </w:rPr>
        <w:t>linéaires</w:t>
      </w:r>
      <w:r w:rsidRPr="00391DBB">
        <w:rPr>
          <w:rFonts w:ascii="Verdana Pro Light" w:hAnsi="Verdana Pro Light"/>
          <w:sz w:val="21"/>
          <w:szCs w:val="21"/>
        </w:rPr>
        <w:t xml:space="preserve"> après les couches fines sont également </w:t>
      </w:r>
      <w:r w:rsidR="006319E8" w:rsidRPr="00391DBB">
        <w:rPr>
          <w:rFonts w:ascii="Verdana Pro Light" w:hAnsi="Verdana Pro Light"/>
          <w:sz w:val="21"/>
          <w:szCs w:val="21"/>
        </w:rPr>
        <w:t>supprimées</w:t>
      </w:r>
      <w:r w:rsidRPr="00391DBB">
        <w:rPr>
          <w:rFonts w:ascii="Verdana Pro Light" w:hAnsi="Verdana Pro Light"/>
          <w:sz w:val="21"/>
          <w:szCs w:val="21"/>
        </w:rPr>
        <w:t xml:space="preserve"> au profit d’activations </w:t>
      </w:r>
      <w:r w:rsidR="006319E8" w:rsidRPr="00391DBB">
        <w:rPr>
          <w:rFonts w:ascii="Verdana Pro Light" w:hAnsi="Verdana Pro Light"/>
          <w:sz w:val="21"/>
          <w:szCs w:val="21"/>
        </w:rPr>
        <w:t>linéaires</w:t>
      </w:r>
      <w:r w:rsidR="003F6404" w:rsidRPr="00391DBB">
        <w:rPr>
          <w:rFonts w:ascii="Verdana Pro Light" w:hAnsi="Verdana Pro Light"/>
          <w:sz w:val="21"/>
          <w:szCs w:val="21"/>
        </w:rPr>
        <w:t xml:space="preserve">, contribuant </w:t>
      </w:r>
      <w:r w:rsidRPr="00391DBB">
        <w:rPr>
          <w:rFonts w:ascii="Verdana Pro Light" w:hAnsi="Verdana Pro Light"/>
          <w:sz w:val="21"/>
          <w:szCs w:val="21"/>
        </w:rPr>
        <w:t>encore davantage</w:t>
      </w:r>
      <w:r w:rsidR="003F6404" w:rsidRPr="00391DBB">
        <w:rPr>
          <w:rFonts w:ascii="Verdana Pro Light" w:hAnsi="Verdana Pro Light"/>
          <w:sz w:val="21"/>
          <w:szCs w:val="21"/>
        </w:rPr>
        <w:t xml:space="preserve"> </w:t>
      </w:r>
      <w:r w:rsidR="00FD47B3" w:rsidRPr="00391DBB">
        <w:rPr>
          <w:rFonts w:ascii="Verdana Pro Light" w:hAnsi="Verdana Pro Light"/>
          <w:sz w:val="21"/>
          <w:szCs w:val="21"/>
        </w:rPr>
        <w:t>à</w:t>
      </w:r>
      <w:r w:rsidR="003F6404" w:rsidRPr="00391DBB">
        <w:rPr>
          <w:rFonts w:ascii="Verdana Pro Light" w:hAnsi="Verdana Pro Light"/>
          <w:sz w:val="21"/>
          <w:szCs w:val="21"/>
        </w:rPr>
        <w:t xml:space="preserve"> l’efficience </w:t>
      </w:r>
      <w:r w:rsidRPr="00391DBB">
        <w:rPr>
          <w:rFonts w:ascii="Verdana Pro Light" w:hAnsi="Verdana Pro Light"/>
          <w:sz w:val="21"/>
          <w:szCs w:val="21"/>
        </w:rPr>
        <w:t xml:space="preserve">accrue </w:t>
      </w:r>
      <w:r w:rsidR="003F6404" w:rsidRPr="00391DBB">
        <w:rPr>
          <w:rFonts w:ascii="Verdana Pro Light" w:hAnsi="Verdana Pro Light"/>
          <w:sz w:val="21"/>
          <w:szCs w:val="21"/>
        </w:rPr>
        <w:t>de cette architecture</w:t>
      </w:r>
      <w:r w:rsidRPr="00391DBB">
        <w:rPr>
          <w:rFonts w:ascii="Verdana Pro Light" w:hAnsi="Verdana Pro Light"/>
          <w:sz w:val="21"/>
          <w:szCs w:val="21"/>
        </w:rPr>
        <w:t xml:space="preserve"> par rapport </w:t>
      </w:r>
      <w:r w:rsidR="00FD47B3" w:rsidRPr="00391DBB">
        <w:rPr>
          <w:rFonts w:ascii="Verdana Pro Light" w:hAnsi="Verdana Pro Light"/>
          <w:sz w:val="21"/>
          <w:szCs w:val="21"/>
        </w:rPr>
        <w:t>à</w:t>
      </w:r>
      <w:r w:rsidRPr="00391DBB">
        <w:rPr>
          <w:rFonts w:ascii="Verdana Pro Light" w:hAnsi="Verdana Pro Light"/>
          <w:sz w:val="21"/>
          <w:szCs w:val="21"/>
        </w:rPr>
        <w:t xml:space="preserve"> la « </w:t>
      </w:r>
      <w:r w:rsidR="006319E8" w:rsidRPr="00391DBB">
        <w:rPr>
          <w:rFonts w:ascii="Verdana Pro Light" w:hAnsi="Verdana Pro Light"/>
          <w:sz w:val="21"/>
          <w:szCs w:val="21"/>
        </w:rPr>
        <w:t>première</w:t>
      </w:r>
      <w:r w:rsidRPr="00391DBB">
        <w:rPr>
          <w:rFonts w:ascii="Verdana Pro Light" w:hAnsi="Verdana Pro Light"/>
          <w:sz w:val="21"/>
          <w:szCs w:val="21"/>
        </w:rPr>
        <w:t xml:space="preserve"> </w:t>
      </w:r>
      <w:r w:rsidR="00FD47B3" w:rsidRPr="00391DBB">
        <w:rPr>
          <w:rFonts w:ascii="Verdana Pro Light" w:hAnsi="Verdana Pro Light"/>
          <w:sz w:val="21"/>
          <w:szCs w:val="21"/>
        </w:rPr>
        <w:t>génération</w:t>
      </w:r>
      <w:r w:rsidRPr="00391DBB">
        <w:rPr>
          <w:rFonts w:ascii="Verdana Pro Light" w:hAnsi="Verdana Pro Light"/>
          <w:sz w:val="21"/>
          <w:szCs w:val="21"/>
        </w:rPr>
        <w:t xml:space="preserve"> » de </w:t>
      </w:r>
      <w:r w:rsidR="00A746B0" w:rsidRPr="00391DBB">
        <w:rPr>
          <w:rFonts w:ascii="Verdana Pro Light" w:hAnsi="Verdana Pro Light"/>
          <w:sz w:val="21"/>
          <w:szCs w:val="21"/>
        </w:rPr>
        <w:t xml:space="preserve">visual </w:t>
      </w:r>
      <w:r w:rsidR="006319E8" w:rsidRPr="00391DBB">
        <w:rPr>
          <w:rFonts w:ascii="Verdana Pro Light" w:hAnsi="Verdana Pro Light"/>
          <w:sz w:val="21"/>
          <w:szCs w:val="21"/>
        </w:rPr>
        <w:t>Transformers</w:t>
      </w:r>
      <w:r w:rsidRPr="00391DBB">
        <w:rPr>
          <w:rStyle w:val="FootnoteReference"/>
          <w:rFonts w:ascii="Verdana Pro Light" w:hAnsi="Verdana Pro Light"/>
          <w:sz w:val="21"/>
          <w:szCs w:val="21"/>
        </w:rPr>
        <w:footnoteReference w:id="5"/>
      </w:r>
      <w:r w:rsidR="00A746B0" w:rsidRPr="00391DBB">
        <w:rPr>
          <w:rFonts w:ascii="Verdana Pro Light" w:hAnsi="Verdana Pro Light"/>
          <w:sz w:val="21"/>
          <w:szCs w:val="21"/>
        </w:rPr>
        <w:t xml:space="preserve"> (ViT)</w:t>
      </w:r>
      <w:r w:rsidR="003F6404" w:rsidRPr="00391DBB">
        <w:rPr>
          <w:rFonts w:ascii="Verdana Pro Light" w:hAnsi="Verdana Pro Light"/>
          <w:sz w:val="21"/>
          <w:szCs w:val="21"/>
        </w:rPr>
        <w:t>.</w:t>
      </w:r>
      <w:r w:rsidR="00A56B6F" w:rsidRPr="00391DBB">
        <w:rPr>
          <w:rFonts w:ascii="Verdana Pro Light" w:hAnsi="Verdana Pro Light"/>
          <w:sz w:val="21"/>
          <w:szCs w:val="21"/>
        </w:rPr>
        <w:t xml:space="preserve"> </w:t>
      </w:r>
      <w:r w:rsidR="00A56B6F" w:rsidRPr="00391DBB">
        <w:rPr>
          <w:rFonts w:ascii="Verdana Pro Light" w:hAnsi="Verdana Pro Light"/>
          <w:sz w:val="21"/>
          <w:szCs w:val="21"/>
        </w:rPr>
        <w:t>MobileViTv2</w:t>
      </w:r>
      <w:r w:rsidR="00642B70" w:rsidRPr="00391DBB">
        <w:rPr>
          <w:rFonts w:ascii="Verdana Pro Light" w:hAnsi="Verdana Pro Light"/>
          <w:sz w:val="21"/>
          <w:szCs w:val="21"/>
        </w:rPr>
        <w:t xml:space="preserve"> </w:t>
      </w:r>
      <w:r w:rsidR="006319E8" w:rsidRPr="00391DBB">
        <w:rPr>
          <w:rFonts w:ascii="Verdana Pro Light" w:hAnsi="Verdana Pro Light"/>
          <w:sz w:val="21"/>
          <w:szCs w:val="21"/>
        </w:rPr>
        <w:t>élabore</w:t>
      </w:r>
      <w:r w:rsidR="00642B70" w:rsidRPr="00391DBB">
        <w:rPr>
          <w:rFonts w:ascii="Verdana Pro Light" w:hAnsi="Verdana Pro Light"/>
          <w:sz w:val="21"/>
          <w:szCs w:val="21"/>
        </w:rPr>
        <w:t xml:space="preserve"> et raffine</w:t>
      </w:r>
      <w:r w:rsidRPr="00391DBB">
        <w:rPr>
          <w:rFonts w:ascii="Verdana Pro Light" w:hAnsi="Verdana Pro Light"/>
          <w:sz w:val="21"/>
          <w:szCs w:val="21"/>
        </w:rPr>
        <w:t xml:space="preserve"> </w:t>
      </w:r>
      <w:r w:rsidR="00FD47B3" w:rsidRPr="00391DBB">
        <w:rPr>
          <w:rFonts w:ascii="Verdana Pro Light" w:hAnsi="Verdana Pro Light"/>
          <w:sz w:val="21"/>
          <w:szCs w:val="21"/>
        </w:rPr>
        <w:t>également</w:t>
      </w:r>
      <w:r w:rsidR="00642B70" w:rsidRPr="00391DBB">
        <w:rPr>
          <w:rFonts w:ascii="Verdana Pro Light" w:hAnsi="Verdana Pro Light"/>
          <w:sz w:val="21"/>
          <w:szCs w:val="21"/>
        </w:rPr>
        <w:t xml:space="preserve"> le concept des </w:t>
      </w:r>
      <w:r w:rsidR="006319E8" w:rsidRPr="00391DBB">
        <w:rPr>
          <w:rFonts w:ascii="Verdana Pro Light" w:hAnsi="Verdana Pro Light"/>
          <w:sz w:val="21"/>
          <w:szCs w:val="21"/>
        </w:rPr>
        <w:t>Vi</w:t>
      </w:r>
      <w:r w:rsidR="00043AA8">
        <w:rPr>
          <w:rFonts w:ascii="Verdana Pro Light" w:hAnsi="Verdana Pro Light"/>
          <w:sz w:val="21"/>
          <w:szCs w:val="21"/>
        </w:rPr>
        <w:t>T</w:t>
      </w:r>
      <w:r w:rsidR="00516D2D" w:rsidRPr="00391DBB">
        <w:rPr>
          <w:rFonts w:ascii="Verdana Pro Light" w:hAnsi="Verdana Pro Light"/>
          <w:sz w:val="21"/>
          <w:szCs w:val="21"/>
        </w:rPr>
        <w:t xml:space="preserve">, </w:t>
      </w:r>
      <w:r w:rsidR="00FD47B3" w:rsidRPr="00391DBB">
        <w:rPr>
          <w:rFonts w:ascii="Verdana Pro Light" w:hAnsi="Verdana Pro Light"/>
          <w:sz w:val="21"/>
          <w:szCs w:val="21"/>
        </w:rPr>
        <w:t>architectures</w:t>
      </w:r>
      <w:r w:rsidR="00516D2D" w:rsidRPr="00391DBB">
        <w:rPr>
          <w:rFonts w:ascii="Verdana Pro Light" w:hAnsi="Verdana Pro Light"/>
          <w:sz w:val="21"/>
          <w:szCs w:val="21"/>
        </w:rPr>
        <w:t xml:space="preserve"> </w:t>
      </w:r>
      <w:r w:rsidR="00FD47B3" w:rsidRPr="00391DBB">
        <w:rPr>
          <w:rFonts w:ascii="Verdana Pro Light" w:hAnsi="Verdana Pro Light"/>
          <w:sz w:val="21"/>
          <w:szCs w:val="21"/>
        </w:rPr>
        <w:t>traditionnellement</w:t>
      </w:r>
      <w:r w:rsidR="00516D2D" w:rsidRPr="00391DBB">
        <w:rPr>
          <w:rFonts w:ascii="Verdana Pro Light" w:hAnsi="Verdana Pro Light"/>
          <w:sz w:val="21"/>
          <w:szCs w:val="21"/>
        </w:rPr>
        <w:t xml:space="preserve"> co</w:t>
      </w:r>
      <w:r w:rsidR="00043AA8">
        <w:rPr>
          <w:rFonts w:ascii="Verdana Pro Light" w:hAnsi="Verdana Pro Light"/>
          <w:sz w:val="21"/>
          <w:szCs w:val="21"/>
        </w:rPr>
        <w:t>û</w:t>
      </w:r>
      <w:r w:rsidR="00516D2D" w:rsidRPr="00391DBB">
        <w:rPr>
          <w:rFonts w:ascii="Verdana Pro Light" w:hAnsi="Verdana Pro Light"/>
          <w:sz w:val="21"/>
          <w:szCs w:val="21"/>
        </w:rPr>
        <w:t xml:space="preserve">teuses en calcul, </w:t>
      </w:r>
      <w:r w:rsidR="00642B70" w:rsidRPr="00391DBB">
        <w:rPr>
          <w:rFonts w:ascii="Verdana Pro Light" w:hAnsi="Verdana Pro Light"/>
          <w:sz w:val="21"/>
          <w:szCs w:val="21"/>
        </w:rPr>
        <w:t xml:space="preserve">en substituant une attention </w:t>
      </w:r>
      <w:r w:rsidR="006319E8" w:rsidRPr="00391DBB">
        <w:rPr>
          <w:rFonts w:ascii="Verdana Pro Light" w:hAnsi="Verdana Pro Light"/>
          <w:sz w:val="21"/>
          <w:szCs w:val="21"/>
        </w:rPr>
        <w:t>séparable</w:t>
      </w:r>
      <w:r w:rsidR="00642B70" w:rsidRPr="00391DBB">
        <w:rPr>
          <w:rFonts w:ascii="Verdana Pro Light" w:hAnsi="Verdana Pro Light"/>
          <w:sz w:val="21"/>
          <w:szCs w:val="21"/>
        </w:rPr>
        <w:t xml:space="preserve"> (</w:t>
      </w:r>
      <w:r w:rsidR="00043AA8">
        <w:rPr>
          <w:rFonts w:ascii="Verdana Pro Light" w:hAnsi="Verdana Pro Light"/>
          <w:sz w:val="21"/>
          <w:szCs w:val="21"/>
        </w:rPr>
        <w:t>« </w:t>
      </w:r>
      <w:proofErr w:type="spellStart"/>
      <w:r w:rsidR="00642B70" w:rsidRPr="00391DBB">
        <w:rPr>
          <w:rFonts w:ascii="Verdana Pro Light" w:hAnsi="Verdana Pro Light"/>
          <w:sz w:val="21"/>
          <w:szCs w:val="21"/>
        </w:rPr>
        <w:t>separable</w:t>
      </w:r>
      <w:proofErr w:type="spellEnd"/>
      <w:r w:rsidR="00642B70" w:rsidRPr="00391DBB">
        <w:rPr>
          <w:rFonts w:ascii="Verdana Pro Light" w:hAnsi="Verdana Pro Light"/>
          <w:sz w:val="21"/>
          <w:szCs w:val="21"/>
        </w:rPr>
        <w:t xml:space="preserve"> self- attention</w:t>
      </w:r>
      <w:r w:rsidR="00043AA8">
        <w:rPr>
          <w:rFonts w:ascii="Verdana Pro Light" w:hAnsi="Verdana Pro Light"/>
          <w:sz w:val="21"/>
          <w:szCs w:val="21"/>
        </w:rPr>
        <w:t> »</w:t>
      </w:r>
      <w:r w:rsidR="00642B70" w:rsidRPr="00391DBB">
        <w:rPr>
          <w:rFonts w:ascii="Verdana Pro Light" w:hAnsi="Verdana Pro Light"/>
          <w:sz w:val="21"/>
          <w:szCs w:val="21"/>
        </w:rPr>
        <w:t xml:space="preserve">) </w:t>
      </w:r>
      <w:r w:rsidR="00043AA8">
        <w:rPr>
          <w:rFonts w:ascii="Verdana Pro Light" w:hAnsi="Verdana Pro Light"/>
          <w:sz w:val="21"/>
          <w:szCs w:val="21"/>
        </w:rPr>
        <w:t>à</w:t>
      </w:r>
      <w:r w:rsidR="00642B70" w:rsidRPr="00391DBB">
        <w:rPr>
          <w:rFonts w:ascii="Verdana Pro Light" w:hAnsi="Verdana Pro Light"/>
          <w:sz w:val="21"/>
          <w:szCs w:val="21"/>
        </w:rPr>
        <w:t xml:space="preserve"> l’attention multi-</w:t>
      </w:r>
      <w:r w:rsidR="006319E8" w:rsidRPr="00391DBB">
        <w:rPr>
          <w:rFonts w:ascii="Verdana Pro Light" w:hAnsi="Verdana Pro Light"/>
          <w:sz w:val="21"/>
          <w:szCs w:val="21"/>
        </w:rPr>
        <w:t>t</w:t>
      </w:r>
      <w:r w:rsidR="00043AA8">
        <w:rPr>
          <w:rFonts w:ascii="Verdana Pro Light" w:hAnsi="Verdana Pro Light"/>
          <w:sz w:val="21"/>
          <w:szCs w:val="21"/>
        </w:rPr>
        <w:t>ê</w:t>
      </w:r>
      <w:r w:rsidR="006319E8" w:rsidRPr="00391DBB">
        <w:rPr>
          <w:rFonts w:ascii="Verdana Pro Light" w:hAnsi="Verdana Pro Light"/>
          <w:sz w:val="21"/>
          <w:szCs w:val="21"/>
        </w:rPr>
        <w:t>te</w:t>
      </w:r>
      <w:r w:rsidR="00642B70" w:rsidRPr="00391DBB">
        <w:rPr>
          <w:rFonts w:ascii="Verdana Pro Light" w:hAnsi="Verdana Pro Light"/>
          <w:sz w:val="21"/>
          <w:szCs w:val="21"/>
        </w:rPr>
        <w:t xml:space="preserve"> </w:t>
      </w:r>
      <w:r w:rsidR="004F3B31" w:rsidRPr="00391DBB">
        <w:rPr>
          <w:rFonts w:ascii="Verdana Pro Light" w:hAnsi="Verdana Pro Light"/>
          <w:sz w:val="21"/>
          <w:szCs w:val="21"/>
        </w:rPr>
        <w:t>(</w:t>
      </w:r>
      <w:r w:rsidR="00043AA8">
        <w:rPr>
          <w:rFonts w:ascii="Verdana Pro Light" w:hAnsi="Verdana Pro Light"/>
          <w:sz w:val="21"/>
          <w:szCs w:val="21"/>
        </w:rPr>
        <w:t>« </w:t>
      </w:r>
      <w:r w:rsidR="004F3B31" w:rsidRPr="00391DBB">
        <w:rPr>
          <w:rFonts w:ascii="Verdana Pro Light" w:hAnsi="Verdana Pro Light"/>
          <w:sz w:val="21"/>
          <w:szCs w:val="21"/>
        </w:rPr>
        <w:t>multi-head self-attention</w:t>
      </w:r>
      <w:r w:rsidR="00043AA8">
        <w:rPr>
          <w:rFonts w:ascii="Verdana Pro Light" w:hAnsi="Verdana Pro Light"/>
          <w:sz w:val="21"/>
          <w:szCs w:val="21"/>
        </w:rPr>
        <w:t> »</w:t>
      </w:r>
      <w:r w:rsidR="004F3B31" w:rsidRPr="00391DBB">
        <w:rPr>
          <w:rFonts w:ascii="Verdana Pro Light" w:hAnsi="Verdana Pro Light"/>
          <w:sz w:val="21"/>
          <w:szCs w:val="21"/>
        </w:rPr>
        <w:t xml:space="preserve">) </w:t>
      </w:r>
      <w:r w:rsidR="00FD47B3" w:rsidRPr="00391DBB">
        <w:rPr>
          <w:rFonts w:ascii="Verdana Pro Light" w:hAnsi="Verdana Pro Light"/>
          <w:sz w:val="21"/>
          <w:szCs w:val="21"/>
        </w:rPr>
        <w:t>utilisée</w:t>
      </w:r>
      <w:r w:rsidR="00642B70" w:rsidRPr="00391DBB">
        <w:rPr>
          <w:rFonts w:ascii="Verdana Pro Light" w:hAnsi="Verdana Pro Light"/>
          <w:sz w:val="21"/>
          <w:szCs w:val="21"/>
        </w:rPr>
        <w:t xml:space="preserve"> </w:t>
      </w:r>
      <w:r w:rsidR="00FD47B3" w:rsidRPr="00391DBB">
        <w:rPr>
          <w:rFonts w:ascii="Verdana Pro Light" w:hAnsi="Verdana Pro Light"/>
          <w:sz w:val="21"/>
          <w:szCs w:val="21"/>
        </w:rPr>
        <w:t>jusque-là</w:t>
      </w:r>
      <w:r w:rsidR="00642B70" w:rsidRPr="00391DBB">
        <w:rPr>
          <w:rFonts w:ascii="Verdana Pro Light" w:hAnsi="Verdana Pro Light"/>
          <w:sz w:val="21"/>
          <w:szCs w:val="21"/>
        </w:rPr>
        <w:t xml:space="preserve"> dans </w:t>
      </w:r>
      <w:r w:rsidR="00A56B6F" w:rsidRPr="00391DBB">
        <w:rPr>
          <w:rFonts w:ascii="Verdana Pro Light" w:hAnsi="Verdana Pro Light"/>
          <w:sz w:val="21"/>
          <w:szCs w:val="21"/>
        </w:rPr>
        <w:t xml:space="preserve">les </w:t>
      </w:r>
      <w:r w:rsidR="006319E8" w:rsidRPr="00391DBB">
        <w:rPr>
          <w:rFonts w:ascii="Verdana Pro Light" w:hAnsi="Verdana Pro Light"/>
          <w:sz w:val="21"/>
          <w:szCs w:val="21"/>
        </w:rPr>
        <w:t>Vi</w:t>
      </w:r>
      <w:r w:rsidR="00043AA8">
        <w:rPr>
          <w:rFonts w:ascii="Verdana Pro Light" w:hAnsi="Verdana Pro Light"/>
          <w:sz w:val="21"/>
          <w:szCs w:val="21"/>
        </w:rPr>
        <w:t>T</w:t>
      </w:r>
      <w:r w:rsidR="00642B70" w:rsidRPr="00391DBB">
        <w:rPr>
          <w:rFonts w:ascii="Verdana Pro Light" w:hAnsi="Verdana Pro Light"/>
          <w:sz w:val="21"/>
          <w:szCs w:val="21"/>
        </w:rPr>
        <w:t>, ce qui permet</w:t>
      </w:r>
      <w:r w:rsidR="004F3B31" w:rsidRPr="00391DBB">
        <w:rPr>
          <w:rFonts w:ascii="Verdana Pro Light" w:hAnsi="Verdana Pro Light"/>
          <w:sz w:val="21"/>
          <w:szCs w:val="21"/>
        </w:rPr>
        <w:t xml:space="preserve">, outre </w:t>
      </w:r>
      <w:r w:rsidR="00642B70" w:rsidRPr="00391DBB">
        <w:rPr>
          <w:rFonts w:ascii="Verdana Pro Light" w:hAnsi="Verdana Pro Light"/>
          <w:sz w:val="21"/>
          <w:szCs w:val="21"/>
        </w:rPr>
        <w:t xml:space="preserve">une </w:t>
      </w:r>
      <w:r w:rsidR="00642B70" w:rsidRPr="00391DBB">
        <w:rPr>
          <w:rFonts w:ascii="Verdana Pro Light" w:hAnsi="Verdana Pro Light"/>
          <w:sz w:val="21"/>
          <w:szCs w:val="21"/>
        </w:rPr>
        <w:lastRenderedPageBreak/>
        <w:t>meilleure propagation de l’information</w:t>
      </w:r>
      <w:r w:rsidR="004F3B31" w:rsidRPr="00391DBB">
        <w:rPr>
          <w:rFonts w:ascii="Verdana Pro Light" w:hAnsi="Verdana Pro Light"/>
          <w:sz w:val="21"/>
          <w:szCs w:val="21"/>
        </w:rPr>
        <w:t xml:space="preserve">, une </w:t>
      </w:r>
      <w:r w:rsidR="006319E8" w:rsidRPr="00391DBB">
        <w:rPr>
          <w:rFonts w:ascii="Verdana Pro Light" w:hAnsi="Verdana Pro Light"/>
          <w:sz w:val="21"/>
          <w:szCs w:val="21"/>
        </w:rPr>
        <w:t>accélération</w:t>
      </w:r>
      <w:r w:rsidR="004F3B31" w:rsidRPr="00391DBB">
        <w:rPr>
          <w:rFonts w:ascii="Verdana Pro Light" w:hAnsi="Verdana Pro Light"/>
          <w:sz w:val="21"/>
          <w:szCs w:val="21"/>
        </w:rPr>
        <w:t xml:space="preserve"> </w:t>
      </w:r>
      <w:r w:rsidR="00C479C4" w:rsidRPr="00391DBB">
        <w:rPr>
          <w:rFonts w:ascii="Verdana Pro Light" w:hAnsi="Verdana Pro Light"/>
          <w:sz w:val="21"/>
          <w:szCs w:val="21"/>
        </w:rPr>
        <w:t xml:space="preserve">remarquable </w:t>
      </w:r>
      <w:r w:rsidR="004F3B31" w:rsidRPr="00391DBB">
        <w:rPr>
          <w:rFonts w:ascii="Verdana Pro Light" w:hAnsi="Verdana Pro Light"/>
          <w:sz w:val="21"/>
          <w:szCs w:val="21"/>
        </w:rPr>
        <w:t>des temps de traitement</w:t>
      </w:r>
      <w:r w:rsidR="004F3B31" w:rsidRPr="00391DBB">
        <w:rPr>
          <w:rStyle w:val="FootnoteReference"/>
          <w:rFonts w:ascii="Verdana Pro Light" w:hAnsi="Verdana Pro Light"/>
          <w:sz w:val="21"/>
          <w:szCs w:val="21"/>
        </w:rPr>
        <w:footnoteReference w:id="6"/>
      </w:r>
      <w:r w:rsidR="00C479C4" w:rsidRPr="00391DBB">
        <w:rPr>
          <w:rFonts w:ascii="Verdana Pro Light" w:hAnsi="Verdana Pro Light"/>
          <w:sz w:val="21"/>
          <w:szCs w:val="21"/>
        </w:rPr>
        <w:t xml:space="preserve"> qui rend cette famille de </w:t>
      </w:r>
      <w:r w:rsidR="006319E8" w:rsidRPr="00391DBB">
        <w:rPr>
          <w:rFonts w:ascii="Verdana Pro Light" w:hAnsi="Verdana Pro Light"/>
          <w:sz w:val="21"/>
          <w:szCs w:val="21"/>
        </w:rPr>
        <w:t>modèles</w:t>
      </w:r>
      <w:r w:rsidR="00C479C4" w:rsidRPr="00391DBB">
        <w:rPr>
          <w:rFonts w:ascii="Verdana Pro Light" w:hAnsi="Verdana Pro Light"/>
          <w:sz w:val="21"/>
          <w:szCs w:val="21"/>
        </w:rPr>
        <w:t xml:space="preserve"> </w:t>
      </w:r>
      <w:r w:rsidR="00FD47B3" w:rsidRPr="00391DBB">
        <w:rPr>
          <w:rFonts w:ascii="Verdana Pro Light" w:hAnsi="Verdana Pro Light"/>
          <w:sz w:val="21"/>
          <w:szCs w:val="21"/>
        </w:rPr>
        <w:t>particuliè</w:t>
      </w:r>
      <w:r w:rsidR="00FD47B3">
        <w:rPr>
          <w:rFonts w:ascii="Verdana Pro Light" w:hAnsi="Verdana Pro Light"/>
          <w:sz w:val="21"/>
          <w:szCs w:val="21"/>
        </w:rPr>
        <w:t>re</w:t>
      </w:r>
      <w:r w:rsidR="00FD47B3" w:rsidRPr="00391DBB">
        <w:rPr>
          <w:rFonts w:ascii="Verdana Pro Light" w:hAnsi="Verdana Pro Light"/>
          <w:sz w:val="21"/>
          <w:szCs w:val="21"/>
        </w:rPr>
        <w:t>ment</w:t>
      </w:r>
      <w:r w:rsidR="00C479C4" w:rsidRPr="00391DBB">
        <w:rPr>
          <w:rFonts w:ascii="Verdana Pro Light" w:hAnsi="Verdana Pro Light"/>
          <w:sz w:val="21"/>
          <w:szCs w:val="21"/>
        </w:rPr>
        <w:t xml:space="preserve"> efficiente pour l’</w:t>
      </w:r>
      <w:r w:rsidR="006319E8" w:rsidRPr="00391DBB">
        <w:rPr>
          <w:rFonts w:ascii="Verdana Pro Light" w:hAnsi="Verdana Pro Light"/>
          <w:sz w:val="21"/>
          <w:szCs w:val="21"/>
        </w:rPr>
        <w:t>inférence</w:t>
      </w:r>
      <w:r w:rsidR="00C479C4" w:rsidRPr="00391DBB">
        <w:rPr>
          <w:rFonts w:ascii="Verdana Pro Light" w:hAnsi="Verdana Pro Light"/>
          <w:sz w:val="21"/>
          <w:szCs w:val="21"/>
        </w:rPr>
        <w:t xml:space="preserve"> en temps réel sur des appareils </w:t>
      </w:r>
      <w:r w:rsidR="00043AA8">
        <w:rPr>
          <w:rFonts w:ascii="Verdana Pro Light" w:hAnsi="Verdana Pro Light"/>
          <w:sz w:val="21"/>
          <w:szCs w:val="21"/>
        </w:rPr>
        <w:t>à</w:t>
      </w:r>
      <w:r w:rsidR="00C479C4" w:rsidRPr="00391DBB">
        <w:rPr>
          <w:rFonts w:ascii="Verdana Pro Light" w:hAnsi="Verdana Pro Light"/>
          <w:sz w:val="21"/>
          <w:szCs w:val="21"/>
        </w:rPr>
        <w:t xml:space="preserve"> ressources </w:t>
      </w:r>
      <w:r w:rsidR="006319E8" w:rsidRPr="00391DBB">
        <w:rPr>
          <w:rFonts w:ascii="Verdana Pro Light" w:hAnsi="Verdana Pro Light"/>
          <w:sz w:val="21"/>
          <w:szCs w:val="21"/>
        </w:rPr>
        <w:t>limitées</w:t>
      </w:r>
      <w:r w:rsidR="00EF2420" w:rsidRPr="00391DBB">
        <w:rPr>
          <w:rFonts w:ascii="Verdana Pro Light" w:hAnsi="Verdana Pro Light"/>
          <w:sz w:val="21"/>
          <w:szCs w:val="21"/>
        </w:rPr>
        <w:t xml:space="preserve"> (</w:t>
      </w:r>
      <w:r w:rsidR="00C479C4" w:rsidRPr="00391DBB">
        <w:rPr>
          <w:rFonts w:ascii="Verdana Pro Light" w:hAnsi="Verdana Pro Light"/>
          <w:sz w:val="21"/>
          <w:szCs w:val="21"/>
        </w:rPr>
        <w:t xml:space="preserve">tels que les </w:t>
      </w:r>
      <w:r w:rsidR="006319E8" w:rsidRPr="00391DBB">
        <w:rPr>
          <w:rFonts w:ascii="Verdana Pro Light" w:hAnsi="Verdana Pro Light"/>
          <w:sz w:val="21"/>
          <w:szCs w:val="21"/>
        </w:rPr>
        <w:t>téléphones</w:t>
      </w:r>
      <w:r w:rsidR="00C479C4" w:rsidRPr="00391DBB">
        <w:rPr>
          <w:rFonts w:ascii="Verdana Pro Light" w:hAnsi="Verdana Pro Light"/>
          <w:sz w:val="21"/>
          <w:szCs w:val="21"/>
        </w:rPr>
        <w:t xml:space="preserve"> mobiles</w:t>
      </w:r>
      <w:r w:rsidR="00EF2420" w:rsidRPr="00391DBB">
        <w:rPr>
          <w:rFonts w:ascii="Verdana Pro Light" w:hAnsi="Verdana Pro Light"/>
          <w:sz w:val="21"/>
          <w:szCs w:val="21"/>
        </w:rPr>
        <w:t>)</w:t>
      </w:r>
      <w:r w:rsidR="009B2042" w:rsidRPr="00391DBB">
        <w:rPr>
          <w:rFonts w:ascii="Verdana Pro Light" w:hAnsi="Verdana Pro Light"/>
          <w:sz w:val="21"/>
          <w:szCs w:val="21"/>
        </w:rPr>
        <w:t xml:space="preserve"> ou sur</w:t>
      </w:r>
      <w:r w:rsidR="00AF2E33" w:rsidRPr="00391DBB">
        <w:rPr>
          <w:rFonts w:ascii="Verdana Pro Light" w:hAnsi="Verdana Pro Light"/>
          <w:sz w:val="21"/>
          <w:szCs w:val="21"/>
        </w:rPr>
        <w:t xml:space="preserve"> des </w:t>
      </w:r>
      <w:r w:rsidR="006319E8" w:rsidRPr="00391DBB">
        <w:rPr>
          <w:rFonts w:ascii="Verdana Pro Light" w:hAnsi="Verdana Pro Light"/>
          <w:sz w:val="21"/>
          <w:szCs w:val="21"/>
        </w:rPr>
        <w:t>données</w:t>
      </w:r>
      <w:r w:rsidR="00AF2E33" w:rsidRPr="00391DBB">
        <w:rPr>
          <w:rFonts w:ascii="Verdana Pro Light" w:hAnsi="Verdana Pro Light"/>
          <w:sz w:val="21"/>
          <w:szCs w:val="21"/>
        </w:rPr>
        <w:t xml:space="preserve"> </w:t>
      </w:r>
      <w:r w:rsidR="00FD47B3" w:rsidRPr="00391DBB">
        <w:rPr>
          <w:rFonts w:ascii="Verdana Pro Light" w:hAnsi="Verdana Pro Light"/>
          <w:sz w:val="21"/>
          <w:szCs w:val="21"/>
        </w:rPr>
        <w:t>bruitées</w:t>
      </w:r>
      <w:r w:rsidR="00B865DC" w:rsidRPr="00391DBB">
        <w:rPr>
          <w:rFonts w:ascii="Verdana Pro Light" w:hAnsi="Verdana Pro Light"/>
          <w:sz w:val="21"/>
          <w:szCs w:val="21"/>
        </w:rPr>
        <w:t xml:space="preserve"> </w:t>
      </w:r>
      <w:r w:rsidR="00EF2420" w:rsidRPr="00391DBB">
        <w:rPr>
          <w:rFonts w:ascii="Verdana Pro Light" w:hAnsi="Verdana Pro Light"/>
          <w:sz w:val="21"/>
          <w:szCs w:val="21"/>
        </w:rPr>
        <w:t>(</w:t>
      </w:r>
      <w:r w:rsidR="00AF2E33" w:rsidRPr="00391DBB">
        <w:rPr>
          <w:rFonts w:ascii="Verdana Pro Light" w:hAnsi="Verdana Pro Light"/>
          <w:sz w:val="21"/>
          <w:szCs w:val="21"/>
        </w:rPr>
        <w:t xml:space="preserve">telles </w:t>
      </w:r>
      <w:r w:rsidR="00B865DC" w:rsidRPr="00391DBB">
        <w:rPr>
          <w:rFonts w:ascii="Verdana Pro Light" w:hAnsi="Verdana Pro Light"/>
          <w:sz w:val="21"/>
          <w:szCs w:val="21"/>
        </w:rPr>
        <w:t xml:space="preserve">que </w:t>
      </w:r>
      <w:r w:rsidR="00AF2E33" w:rsidRPr="00391DBB">
        <w:rPr>
          <w:rFonts w:ascii="Verdana Pro Light" w:hAnsi="Verdana Pro Light"/>
          <w:sz w:val="21"/>
          <w:szCs w:val="21"/>
        </w:rPr>
        <w:t>des images satellite</w:t>
      </w:r>
      <w:r w:rsidR="00AF2E33" w:rsidRPr="00391DBB">
        <w:rPr>
          <w:rStyle w:val="FootnoteReference"/>
          <w:rFonts w:ascii="Verdana Pro Light" w:hAnsi="Verdana Pro Light"/>
          <w:sz w:val="21"/>
          <w:szCs w:val="21"/>
        </w:rPr>
        <w:footnoteReference w:id="7"/>
      </w:r>
      <w:r w:rsidR="00EF2420" w:rsidRPr="00391DBB">
        <w:rPr>
          <w:rFonts w:ascii="Verdana Pro Light" w:hAnsi="Verdana Pro Light"/>
          <w:sz w:val="21"/>
          <w:szCs w:val="21"/>
        </w:rPr>
        <w:t>)</w:t>
      </w:r>
      <w:r w:rsidR="00B865DC" w:rsidRPr="00391DBB">
        <w:rPr>
          <w:rFonts w:ascii="Verdana Pro Light" w:hAnsi="Verdana Pro Light"/>
          <w:sz w:val="21"/>
          <w:szCs w:val="21"/>
        </w:rPr>
        <w:t xml:space="preserve"> ; cette </w:t>
      </w:r>
      <w:r w:rsidR="006319E8" w:rsidRPr="00391DBB">
        <w:rPr>
          <w:rFonts w:ascii="Verdana Pro Light" w:hAnsi="Verdana Pro Light"/>
          <w:sz w:val="21"/>
          <w:szCs w:val="21"/>
        </w:rPr>
        <w:t>accélération</w:t>
      </w:r>
      <w:r w:rsidR="00B865DC" w:rsidRPr="00391DBB">
        <w:rPr>
          <w:rFonts w:ascii="Verdana Pro Light" w:hAnsi="Verdana Pro Light"/>
          <w:sz w:val="21"/>
          <w:szCs w:val="21"/>
        </w:rPr>
        <w:t xml:space="preserve"> des temps d’</w:t>
      </w:r>
      <w:r w:rsidR="00FD47B3" w:rsidRPr="00391DBB">
        <w:rPr>
          <w:rFonts w:ascii="Verdana Pro Light" w:hAnsi="Verdana Pro Light"/>
          <w:sz w:val="21"/>
          <w:szCs w:val="21"/>
        </w:rPr>
        <w:t>inférence</w:t>
      </w:r>
      <w:r w:rsidR="00B865DC" w:rsidRPr="00391DBB">
        <w:rPr>
          <w:rFonts w:ascii="Verdana Pro Light" w:hAnsi="Verdana Pro Light"/>
          <w:sz w:val="21"/>
          <w:szCs w:val="21"/>
        </w:rPr>
        <w:t xml:space="preserve"> est atteinte avec des performances égales ou supérieures </w:t>
      </w:r>
      <w:r w:rsidR="00FD47B3" w:rsidRPr="00391DBB">
        <w:rPr>
          <w:rFonts w:ascii="Verdana Pro Light" w:hAnsi="Verdana Pro Light"/>
          <w:sz w:val="21"/>
          <w:szCs w:val="21"/>
        </w:rPr>
        <w:t>à</w:t>
      </w:r>
      <w:r w:rsidR="00B865DC" w:rsidRPr="00391DBB">
        <w:rPr>
          <w:rFonts w:ascii="Verdana Pro Light" w:hAnsi="Verdana Pro Light"/>
          <w:sz w:val="21"/>
          <w:szCs w:val="21"/>
        </w:rPr>
        <w:t xml:space="preserve"> celles des CNN purs </w:t>
      </w:r>
      <w:r w:rsidR="009B2042" w:rsidRPr="00391DBB">
        <w:rPr>
          <w:rFonts w:ascii="Verdana Pro Light" w:hAnsi="Verdana Pro Light"/>
          <w:sz w:val="21"/>
          <w:szCs w:val="21"/>
        </w:rPr>
        <w:t>comme</w:t>
      </w:r>
      <w:r w:rsidR="00B865DC" w:rsidRPr="00391DBB">
        <w:rPr>
          <w:rFonts w:ascii="Verdana Pro Light" w:hAnsi="Verdana Pro Light"/>
          <w:sz w:val="21"/>
          <w:szCs w:val="21"/>
        </w:rPr>
        <w:t xml:space="preserve"> ResNet50, </w:t>
      </w:r>
      <w:r w:rsidR="00043AA8">
        <w:rPr>
          <w:rFonts w:ascii="Verdana Pro Light" w:hAnsi="Verdana Pro Light"/>
          <w:sz w:val="21"/>
          <w:szCs w:val="21"/>
        </w:rPr>
        <w:t>et</w:t>
      </w:r>
      <w:r w:rsidR="00B865DC" w:rsidRPr="00391DBB">
        <w:rPr>
          <w:rFonts w:ascii="Verdana Pro Light" w:hAnsi="Verdana Pro Light"/>
          <w:sz w:val="21"/>
          <w:szCs w:val="21"/>
        </w:rPr>
        <w:t xml:space="preserve"> </w:t>
      </w:r>
      <w:r w:rsidR="006319E8" w:rsidRPr="00391DBB">
        <w:rPr>
          <w:rFonts w:ascii="Verdana Pro Light" w:hAnsi="Verdana Pro Light"/>
          <w:sz w:val="21"/>
          <w:szCs w:val="21"/>
        </w:rPr>
        <w:t>confère</w:t>
      </w:r>
      <w:r w:rsidR="00B865DC" w:rsidRPr="00391DBB">
        <w:rPr>
          <w:rFonts w:ascii="Verdana Pro Light" w:hAnsi="Verdana Pro Light"/>
          <w:sz w:val="21"/>
          <w:szCs w:val="21"/>
        </w:rPr>
        <w:t xml:space="preserve"> </w:t>
      </w:r>
      <w:r w:rsidR="00FD47B3" w:rsidRPr="00391DBB">
        <w:rPr>
          <w:rFonts w:ascii="Verdana Pro Light" w:hAnsi="Verdana Pro Light"/>
          <w:sz w:val="21"/>
          <w:szCs w:val="21"/>
        </w:rPr>
        <w:t>à</w:t>
      </w:r>
      <w:r w:rsidR="00B865DC" w:rsidRPr="00391DBB">
        <w:rPr>
          <w:rFonts w:ascii="Verdana Pro Light" w:hAnsi="Verdana Pro Light"/>
          <w:sz w:val="21"/>
          <w:szCs w:val="21"/>
        </w:rPr>
        <w:t xml:space="preserve"> ces </w:t>
      </w:r>
      <w:r w:rsidR="00FD47B3" w:rsidRPr="00391DBB">
        <w:rPr>
          <w:rFonts w:ascii="Verdana Pro Light" w:hAnsi="Verdana Pro Light"/>
          <w:sz w:val="21"/>
          <w:szCs w:val="21"/>
        </w:rPr>
        <w:t>modèles</w:t>
      </w:r>
      <w:r w:rsidR="00B865DC" w:rsidRPr="00391DBB">
        <w:rPr>
          <w:rFonts w:ascii="Verdana Pro Light" w:hAnsi="Verdana Pro Light"/>
          <w:sz w:val="21"/>
          <w:szCs w:val="21"/>
        </w:rPr>
        <w:t xml:space="preserve"> une excellente capacit</w:t>
      </w:r>
      <w:r w:rsidR="00043AA8">
        <w:rPr>
          <w:rFonts w:ascii="Verdana Pro Light" w:hAnsi="Verdana Pro Light"/>
          <w:sz w:val="21"/>
          <w:szCs w:val="21"/>
        </w:rPr>
        <w:t>é</w:t>
      </w:r>
      <w:r w:rsidR="00B865DC" w:rsidRPr="00391DBB">
        <w:rPr>
          <w:rFonts w:ascii="Verdana Pro Light" w:hAnsi="Verdana Pro Light"/>
          <w:sz w:val="21"/>
          <w:szCs w:val="21"/>
        </w:rPr>
        <w:t xml:space="preserve"> de généralisation même sur</w:t>
      </w:r>
      <w:r w:rsidR="00A56B6F" w:rsidRPr="00391DBB">
        <w:rPr>
          <w:rFonts w:ascii="Verdana Pro Light" w:hAnsi="Verdana Pro Light"/>
          <w:sz w:val="21"/>
          <w:szCs w:val="21"/>
        </w:rPr>
        <w:t xml:space="preserve"> des jeux d’</w:t>
      </w:r>
      <w:r w:rsidR="003A36AB">
        <w:rPr>
          <w:rFonts w:ascii="Verdana Pro Light" w:hAnsi="Verdana Pro Light"/>
          <w:sz w:val="21"/>
          <w:szCs w:val="21"/>
        </w:rPr>
        <w:t>entraînement</w:t>
      </w:r>
      <w:r w:rsidR="00A56B6F" w:rsidRPr="00391DBB">
        <w:rPr>
          <w:rFonts w:ascii="Verdana Pro Light" w:hAnsi="Verdana Pro Light"/>
          <w:sz w:val="21"/>
          <w:szCs w:val="21"/>
        </w:rPr>
        <w:t xml:space="preserve"> de taille </w:t>
      </w:r>
      <w:r w:rsidR="006319E8" w:rsidRPr="00391DBB">
        <w:rPr>
          <w:rFonts w:ascii="Verdana Pro Light" w:hAnsi="Verdana Pro Light"/>
          <w:sz w:val="21"/>
          <w:szCs w:val="21"/>
        </w:rPr>
        <w:t>limitée</w:t>
      </w:r>
      <w:r w:rsidR="00642B70" w:rsidRPr="00391DBB">
        <w:rPr>
          <w:rFonts w:ascii="Verdana Pro Light" w:hAnsi="Verdana Pro Light"/>
          <w:sz w:val="21"/>
          <w:szCs w:val="21"/>
        </w:rPr>
        <w:t>.</w:t>
      </w:r>
    </w:p>
    <w:p w14:paraId="6F6DD653" w14:textId="43173935" w:rsidR="00C352BF" w:rsidRPr="00391DBB" w:rsidRDefault="00C352BF" w:rsidP="00732B3C">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6CFA73BA" wp14:editId="136F06CC">
            <wp:extent cx="5550010" cy="3813260"/>
            <wp:effectExtent l="0" t="0" r="0" b="0"/>
            <wp:docPr id="764636872"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36872" name="Picture 1" descr="A diagram of a block diagram&#10;&#10;AI-generated content may be incorrect."/>
                    <pic:cNvPicPr/>
                  </pic:nvPicPr>
                  <pic:blipFill>
                    <a:blip r:embed="rId12"/>
                    <a:stretch>
                      <a:fillRect/>
                    </a:stretch>
                  </pic:blipFill>
                  <pic:spPr>
                    <a:xfrm>
                      <a:off x="0" y="0"/>
                      <a:ext cx="5556290" cy="3817575"/>
                    </a:xfrm>
                    <a:prstGeom prst="rect">
                      <a:avLst/>
                    </a:prstGeom>
                  </pic:spPr>
                </pic:pic>
              </a:graphicData>
            </a:graphic>
          </wp:inline>
        </w:drawing>
      </w:r>
    </w:p>
    <w:p w14:paraId="213F87F9" w14:textId="331DEA99" w:rsidR="00202EB1" w:rsidRPr="00202EB1" w:rsidRDefault="00202EB1" w:rsidP="00C352BF">
      <w:pPr>
        <w:jc w:val="center"/>
        <w:rPr>
          <w:rFonts w:ascii="Verdana Pro Light" w:hAnsi="Verdana Pro Light"/>
          <w:b/>
          <w:bCs/>
          <w:sz w:val="16"/>
          <w:szCs w:val="16"/>
        </w:rPr>
      </w:pPr>
      <w:r w:rsidRPr="00202EB1">
        <w:rPr>
          <w:rFonts w:ascii="Verdana Pro Light" w:hAnsi="Verdana Pro Light"/>
          <w:b/>
          <w:bCs/>
          <w:sz w:val="16"/>
          <w:szCs w:val="16"/>
        </w:rPr>
        <w:t>Visual transformers et MobileViT blocks</w:t>
      </w:r>
    </w:p>
    <w:p w14:paraId="220BCBA6" w14:textId="016F2DDF" w:rsidR="00C352BF" w:rsidRDefault="00C352BF" w:rsidP="00C352BF">
      <w:pPr>
        <w:jc w:val="center"/>
        <w:rPr>
          <w:rFonts w:ascii="Verdana Pro Light" w:hAnsi="Verdana Pro Light"/>
          <w:b/>
          <w:bCs/>
          <w:sz w:val="16"/>
          <w:szCs w:val="16"/>
        </w:rPr>
      </w:pPr>
      <w:r w:rsidRPr="00202EB1">
        <w:rPr>
          <w:rFonts w:ascii="Verdana Pro Light" w:hAnsi="Verdana Pro Light"/>
          <w:b/>
          <w:bCs/>
          <w:sz w:val="16"/>
          <w:szCs w:val="16"/>
        </w:rPr>
        <w:t xml:space="preserve">Source : </w:t>
      </w:r>
      <w:hyperlink r:id="rId13" w:history="1">
        <w:r w:rsidRPr="00202EB1">
          <w:rPr>
            <w:rStyle w:val="Hyperlink"/>
            <w:rFonts w:ascii="Verdana Pro Light" w:hAnsi="Verdana Pro Light"/>
            <w:b/>
            <w:bCs/>
            <w:sz w:val="16"/>
            <w:szCs w:val="16"/>
          </w:rPr>
          <w:t>https://arxiv.org/p</w:t>
        </w:r>
        <w:r w:rsidRPr="00202EB1">
          <w:rPr>
            <w:rStyle w:val="Hyperlink"/>
            <w:rFonts w:ascii="Verdana Pro Light" w:hAnsi="Verdana Pro Light"/>
            <w:b/>
            <w:bCs/>
            <w:sz w:val="16"/>
            <w:szCs w:val="16"/>
          </w:rPr>
          <w:t>d</w:t>
        </w:r>
        <w:r w:rsidRPr="00202EB1">
          <w:rPr>
            <w:rStyle w:val="Hyperlink"/>
            <w:rFonts w:ascii="Verdana Pro Light" w:hAnsi="Verdana Pro Light"/>
            <w:b/>
            <w:bCs/>
            <w:sz w:val="16"/>
            <w:szCs w:val="16"/>
          </w:rPr>
          <w:t>f/2110.02</w:t>
        </w:r>
        <w:r w:rsidRPr="00202EB1">
          <w:rPr>
            <w:rStyle w:val="Hyperlink"/>
            <w:rFonts w:ascii="Verdana Pro Light" w:hAnsi="Verdana Pro Light"/>
            <w:b/>
            <w:bCs/>
            <w:sz w:val="16"/>
            <w:szCs w:val="16"/>
          </w:rPr>
          <w:t>1</w:t>
        </w:r>
        <w:r w:rsidRPr="00202EB1">
          <w:rPr>
            <w:rStyle w:val="Hyperlink"/>
            <w:rFonts w:ascii="Verdana Pro Light" w:hAnsi="Verdana Pro Light"/>
            <w:b/>
            <w:bCs/>
            <w:sz w:val="16"/>
            <w:szCs w:val="16"/>
          </w:rPr>
          <w:t>78</w:t>
        </w:r>
      </w:hyperlink>
    </w:p>
    <w:p w14:paraId="1A032D9A" w14:textId="77777777" w:rsidR="00440CE9" w:rsidRDefault="00440CE9" w:rsidP="00C352BF">
      <w:pPr>
        <w:jc w:val="center"/>
        <w:rPr>
          <w:rFonts w:ascii="Verdana Pro Light" w:hAnsi="Verdana Pro Light"/>
          <w:b/>
          <w:bCs/>
          <w:sz w:val="16"/>
          <w:szCs w:val="16"/>
        </w:rPr>
      </w:pPr>
    </w:p>
    <w:p w14:paraId="1FEA4F10" w14:textId="77777777" w:rsidR="00440CE9" w:rsidRPr="00202EB1" w:rsidRDefault="00440CE9" w:rsidP="00C352BF">
      <w:pPr>
        <w:jc w:val="center"/>
        <w:rPr>
          <w:rFonts w:ascii="Verdana Pro Light" w:hAnsi="Verdana Pro Light"/>
          <w:b/>
          <w:bCs/>
          <w:sz w:val="16"/>
          <w:szCs w:val="16"/>
        </w:rPr>
      </w:pPr>
    </w:p>
    <w:p w14:paraId="73EF2FDB" w14:textId="77777777" w:rsidR="00C352BF" w:rsidRPr="00391DBB" w:rsidRDefault="00C352BF" w:rsidP="00C352BF">
      <w:pPr>
        <w:jc w:val="both"/>
        <w:rPr>
          <w:rFonts w:ascii="Verdana Pro Light" w:hAnsi="Verdana Pro Light"/>
          <w:sz w:val="21"/>
          <w:szCs w:val="21"/>
        </w:rPr>
      </w:pPr>
      <w:r w:rsidRPr="00391DBB">
        <w:rPr>
          <w:rFonts w:ascii="Verdana Pro Light" w:hAnsi="Verdana Pro Light"/>
          <w:sz w:val="21"/>
          <w:szCs w:val="21"/>
        </w:rPr>
        <w:lastRenderedPageBreak/>
        <w:drawing>
          <wp:inline distT="0" distB="0" distL="0" distR="0" wp14:anchorId="7AA679E7" wp14:editId="5F9F95D1">
            <wp:extent cx="5943600" cy="1614170"/>
            <wp:effectExtent l="0" t="0" r="0" b="5080"/>
            <wp:docPr id="23374723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7235" name="Picture 1" descr="A diagram of a computer program&#10;&#10;AI-generated content may be incorrect."/>
                    <pic:cNvPicPr/>
                  </pic:nvPicPr>
                  <pic:blipFill>
                    <a:blip r:embed="rId14"/>
                    <a:stretch>
                      <a:fillRect/>
                    </a:stretch>
                  </pic:blipFill>
                  <pic:spPr>
                    <a:xfrm>
                      <a:off x="0" y="0"/>
                      <a:ext cx="5943600" cy="1614170"/>
                    </a:xfrm>
                    <a:prstGeom prst="rect">
                      <a:avLst/>
                    </a:prstGeom>
                  </pic:spPr>
                </pic:pic>
              </a:graphicData>
            </a:graphic>
          </wp:inline>
        </w:drawing>
      </w:r>
    </w:p>
    <w:p w14:paraId="3A0BD913" w14:textId="77777777" w:rsidR="00C352BF" w:rsidRPr="008332F7" w:rsidRDefault="00C352BF" w:rsidP="00C352BF">
      <w:pPr>
        <w:jc w:val="center"/>
        <w:rPr>
          <w:rFonts w:ascii="Verdana Pro Light" w:hAnsi="Verdana Pro Light"/>
          <w:b/>
          <w:bCs/>
          <w:sz w:val="16"/>
          <w:szCs w:val="16"/>
        </w:rPr>
      </w:pPr>
      <w:r w:rsidRPr="008332F7">
        <w:rPr>
          <w:rFonts w:ascii="Verdana Pro Light" w:hAnsi="Verdana Pro Light"/>
          <w:b/>
          <w:bCs/>
          <w:sz w:val="16"/>
          <w:szCs w:val="16"/>
        </w:rPr>
        <w:t>Comparaison de l’architecture des blocs dans Mobile ViTv1 et MobileViTv2</w:t>
      </w:r>
    </w:p>
    <w:p w14:paraId="3DEA2562" w14:textId="5AA8ED40" w:rsidR="0082162C" w:rsidRDefault="00C352BF" w:rsidP="0082162C">
      <w:pPr>
        <w:jc w:val="center"/>
        <w:rPr>
          <w:rFonts w:ascii="Verdana Pro Light" w:hAnsi="Verdana Pro Light"/>
          <w:b/>
          <w:bCs/>
          <w:sz w:val="16"/>
          <w:szCs w:val="16"/>
        </w:rPr>
      </w:pPr>
      <w:r w:rsidRPr="008332F7">
        <w:rPr>
          <w:rFonts w:ascii="Verdana Pro Light" w:hAnsi="Verdana Pro Light"/>
          <w:b/>
          <w:bCs/>
          <w:sz w:val="16"/>
          <w:szCs w:val="16"/>
        </w:rPr>
        <w:t xml:space="preserve">From </w:t>
      </w:r>
      <w:hyperlink r:id="rId15" w:history="1">
        <w:r w:rsidRPr="008332F7">
          <w:rPr>
            <w:rStyle w:val="Hyperlink"/>
            <w:rFonts w:ascii="Verdana Pro Light" w:hAnsi="Verdana Pro Light"/>
            <w:b/>
            <w:bCs/>
            <w:sz w:val="16"/>
            <w:szCs w:val="16"/>
          </w:rPr>
          <w:t>https://arxiv.org/pdf/2209.15159</w:t>
        </w:r>
      </w:hyperlink>
      <w:r w:rsidR="0082162C">
        <w:rPr>
          <w:rFonts w:ascii="Verdana Pro Light" w:hAnsi="Verdana Pro Light"/>
          <w:b/>
          <w:bCs/>
          <w:sz w:val="16"/>
          <w:szCs w:val="16"/>
        </w:rPr>
        <w:br w:type="page"/>
      </w:r>
    </w:p>
    <w:p w14:paraId="7FCCBF8A" w14:textId="4B0E1A3C" w:rsidR="00E22D70" w:rsidRDefault="00E22D70" w:rsidP="005C6DD9">
      <w:pPr>
        <w:jc w:val="both"/>
        <w:rPr>
          <w:rFonts w:ascii="Verdana Pro Light" w:hAnsi="Verdana Pro Light"/>
          <w:sz w:val="21"/>
          <w:szCs w:val="21"/>
        </w:rPr>
      </w:pPr>
      <w:r w:rsidRPr="00E22D70">
        <w:rPr>
          <w:rFonts w:ascii="Verdana Pro Light" w:hAnsi="Verdana Pro Light"/>
          <w:sz w:val="21"/>
          <w:szCs w:val="21"/>
        </w:rPr>
        <w:lastRenderedPageBreak/>
        <w:drawing>
          <wp:anchor distT="0" distB="0" distL="114300" distR="114300" simplePos="0" relativeHeight="251661312" behindDoc="0" locked="0" layoutInCell="1" allowOverlap="1" wp14:anchorId="68A2859C" wp14:editId="19CC35AA">
            <wp:simplePos x="0" y="0"/>
            <wp:positionH relativeFrom="column">
              <wp:posOffset>185757</wp:posOffset>
            </wp:positionH>
            <wp:positionV relativeFrom="paragraph">
              <wp:posOffset>97155</wp:posOffset>
            </wp:positionV>
            <wp:extent cx="5943600" cy="831850"/>
            <wp:effectExtent l="0" t="0" r="0" b="6350"/>
            <wp:wrapNone/>
            <wp:docPr id="13" name="Picture 12" descr="A diagram of a flowchart&#10;&#10;AI-generated content may be incorrect.">
              <a:extLst xmlns:a="http://schemas.openxmlformats.org/drawingml/2006/main">
                <a:ext uri="{FF2B5EF4-FFF2-40B4-BE49-F238E27FC236}">
                  <a16:creationId xmlns:a16="http://schemas.microsoft.com/office/drawing/2014/main" id="{8C24B0B7-6DB9-3B6C-127D-F74E50700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diagram of a flowchart&#10;&#10;AI-generated content may be incorrect.">
                      <a:extLst>
                        <a:ext uri="{FF2B5EF4-FFF2-40B4-BE49-F238E27FC236}">
                          <a16:creationId xmlns:a16="http://schemas.microsoft.com/office/drawing/2014/main" id="{8C24B0B7-6DB9-3B6C-127D-F74E5070062D}"/>
                        </a:ext>
                      </a:extLst>
                    </pic:cNvPr>
                    <pic:cNvPicPr>
                      <a:picLocks noChangeAspect="1"/>
                    </pic:cNvPicPr>
                  </pic:nvPicPr>
                  <pic:blipFill>
                    <a:blip r:embed="rId16"/>
                    <a:stretch>
                      <a:fillRect/>
                    </a:stretch>
                  </pic:blipFill>
                  <pic:spPr>
                    <a:xfrm>
                      <a:off x="0" y="0"/>
                      <a:ext cx="5943600" cy="831850"/>
                    </a:xfrm>
                    <a:prstGeom prst="rect">
                      <a:avLst/>
                    </a:prstGeom>
                  </pic:spPr>
                </pic:pic>
              </a:graphicData>
            </a:graphic>
          </wp:anchor>
        </w:drawing>
      </w:r>
    </w:p>
    <w:p w14:paraId="795ED16F" w14:textId="2FDE42E7" w:rsidR="00E22D70" w:rsidRDefault="00E22D70" w:rsidP="005C6DD9">
      <w:pPr>
        <w:jc w:val="both"/>
        <w:rPr>
          <w:rFonts w:ascii="Verdana Pro Light" w:hAnsi="Verdana Pro Light"/>
          <w:sz w:val="21"/>
          <w:szCs w:val="21"/>
        </w:rPr>
      </w:pPr>
    </w:p>
    <w:p w14:paraId="125D2613" w14:textId="4BBFC131" w:rsidR="00E22D70" w:rsidRDefault="00E22D70" w:rsidP="005C6DD9">
      <w:pPr>
        <w:jc w:val="both"/>
        <w:rPr>
          <w:rFonts w:ascii="Verdana Pro Light" w:hAnsi="Verdana Pro Light"/>
          <w:sz w:val="21"/>
          <w:szCs w:val="21"/>
        </w:rPr>
      </w:pPr>
    </w:p>
    <w:p w14:paraId="48892F1C" w14:textId="361EF82A" w:rsidR="00E22D70" w:rsidRDefault="00E22D70" w:rsidP="005C6DD9">
      <w:pPr>
        <w:jc w:val="both"/>
        <w:rPr>
          <w:rFonts w:ascii="Verdana Pro Light" w:hAnsi="Verdana Pro Light"/>
          <w:sz w:val="21"/>
          <w:szCs w:val="21"/>
        </w:rPr>
      </w:pPr>
      <w:r w:rsidRPr="00E22D70">
        <w:rPr>
          <w:rFonts w:ascii="Verdana Pro Light" w:hAnsi="Verdana Pro Light"/>
          <w:sz w:val="21"/>
          <w:szCs w:val="21"/>
        </w:rPr>
        <mc:AlternateContent>
          <mc:Choice Requires="wps">
            <w:drawing>
              <wp:anchor distT="0" distB="0" distL="114300" distR="114300" simplePos="0" relativeHeight="251663360" behindDoc="0" locked="0" layoutInCell="1" allowOverlap="1" wp14:anchorId="3274D884" wp14:editId="68ABD169">
                <wp:simplePos x="0" y="0"/>
                <wp:positionH relativeFrom="column">
                  <wp:posOffset>40061</wp:posOffset>
                </wp:positionH>
                <wp:positionV relativeFrom="paragraph">
                  <wp:posOffset>288256</wp:posOffset>
                </wp:positionV>
                <wp:extent cx="6009112" cy="461665"/>
                <wp:effectExtent l="0" t="0" r="0" b="0"/>
                <wp:wrapNone/>
                <wp:docPr id="15" name="TextBox 14">
                  <a:extLst xmlns:a="http://schemas.openxmlformats.org/drawingml/2006/main">
                    <a:ext uri="{FF2B5EF4-FFF2-40B4-BE49-F238E27FC236}">
                      <a16:creationId xmlns:a16="http://schemas.microsoft.com/office/drawing/2014/main" id="{EC87F90F-670C-7D9E-C139-C1939F48E4F0}"/>
                    </a:ext>
                  </a:extLst>
                </wp:docPr>
                <wp:cNvGraphicFramePr/>
                <a:graphic xmlns:a="http://schemas.openxmlformats.org/drawingml/2006/main">
                  <a:graphicData uri="http://schemas.microsoft.com/office/word/2010/wordprocessingShape">
                    <wps:wsp>
                      <wps:cNvSpPr txBox="1"/>
                      <wps:spPr>
                        <a:xfrm>
                          <a:off x="0" y="0"/>
                          <a:ext cx="6009112" cy="461665"/>
                        </a:xfrm>
                        <a:prstGeom prst="rect">
                          <a:avLst/>
                        </a:prstGeom>
                        <a:noFill/>
                      </wps:spPr>
                      <wps:txbx>
                        <w:txbxContent>
                          <w:p w14:paraId="7AE53274" w14:textId="77777777" w:rsidR="00E22D70" w:rsidRDefault="00E22D70" w:rsidP="00E22D70">
                            <w:pPr>
                              <w:rPr>
                                <w:rFonts w:ascii="Verdana Pro Light" w:hAnsi="Verdana Pro Light"/>
                                <w:b/>
                                <w:bCs/>
                                <w:color w:val="242164"/>
                                <w:kern w:val="24"/>
                                <w:sz w:val="16"/>
                                <w:szCs w:val="16"/>
                                <w14:ligatures w14:val="none"/>
                              </w:rPr>
                            </w:pPr>
                            <w:r>
                              <w:rPr>
                                <w:rFonts w:ascii="Verdana Pro Light" w:hAnsi="Verdana Pro Light"/>
                                <w:b/>
                                <w:bCs/>
                                <w:color w:val="242164"/>
                                <w:kern w:val="24"/>
                                <w:sz w:val="16"/>
                                <w:szCs w:val="16"/>
                              </w:rPr>
                              <w:t>* L</w:t>
                            </w:r>
                            <w:r>
                              <w:rPr>
                                <w:rFonts w:ascii="Verdana Pro Light" w:hAnsi="Verdana Pro Light"/>
                                <w:b/>
                                <w:bCs/>
                                <w:color w:val="000000" w:themeColor="text1"/>
                                <w:kern w:val="24"/>
                                <w:sz w:val="16"/>
                                <w:szCs w:val="16"/>
                              </w:rPr>
                              <w:t>a convolution en profondeur utilise un noyau de taille 3×3 pour encoder les représentations locales. Les opérations de «</w:t>
                            </w:r>
                            <w:r>
                              <w:rPr>
                                <w:rFonts w:ascii="Arial" w:hAnsi="Arial" w:cs="Arial"/>
                                <w:b/>
                                <w:bCs/>
                                <w:color w:val="000000" w:themeColor="text1"/>
                                <w:kern w:val="24"/>
                                <w:sz w:val="16"/>
                                <w:szCs w:val="16"/>
                              </w:rPr>
                              <w:t> </w:t>
                            </w:r>
                            <w:r>
                              <w:rPr>
                                <w:rFonts w:ascii="Verdana Pro Light" w:hAnsi="Verdana Pro Light"/>
                                <w:b/>
                                <w:bCs/>
                                <w:color w:val="000000" w:themeColor="text1"/>
                                <w:kern w:val="24"/>
                                <w:sz w:val="16"/>
                                <w:szCs w:val="16"/>
                              </w:rPr>
                              <w:t>d</w:t>
                            </w:r>
                            <w:r>
                              <w:rPr>
                                <w:rFonts w:ascii="Verdana Pro Light" w:hAnsi="Verdana Pro Light" w:cs="Verdana Pro Light"/>
                                <w:b/>
                                <w:bCs/>
                                <w:color w:val="000000" w:themeColor="text1"/>
                                <w:kern w:val="24"/>
                                <w:sz w:val="16"/>
                                <w:szCs w:val="16"/>
                              </w:rPr>
                              <w:t>é</w:t>
                            </w:r>
                            <w:r>
                              <w:rPr>
                                <w:rFonts w:ascii="Verdana Pro Light" w:hAnsi="Verdana Pro Light"/>
                                <w:b/>
                                <w:bCs/>
                                <w:color w:val="000000" w:themeColor="text1"/>
                                <w:kern w:val="24"/>
                                <w:sz w:val="16"/>
                                <w:szCs w:val="16"/>
                              </w:rPr>
                              <w:t>pliage</w:t>
                            </w:r>
                            <w:r>
                              <w:rPr>
                                <w:rFonts w:ascii="Arial" w:hAnsi="Arial" w:cs="Arial"/>
                                <w:b/>
                                <w:bCs/>
                                <w:color w:val="000000" w:themeColor="text1"/>
                                <w:kern w:val="24"/>
                                <w:sz w:val="16"/>
                                <w:szCs w:val="16"/>
                              </w:rPr>
                              <w:t> </w:t>
                            </w:r>
                            <w:r>
                              <w:rPr>
                                <w:rFonts w:ascii="Verdana Pro Light" w:hAnsi="Verdana Pro Light" w:cs="Verdana Pro Light"/>
                                <w:b/>
                                <w:bCs/>
                                <w:color w:val="000000" w:themeColor="text1"/>
                                <w:kern w:val="24"/>
                                <w:sz w:val="16"/>
                                <w:szCs w:val="16"/>
                              </w:rPr>
                              <w:t>»</w:t>
                            </w:r>
                            <w:r>
                              <w:rPr>
                                <w:rFonts w:ascii="Verdana Pro Light" w:hAnsi="Verdana Pro Light"/>
                                <w:b/>
                                <w:bCs/>
                                <w:color w:val="000000" w:themeColor="text1"/>
                                <w:kern w:val="24"/>
                                <w:sz w:val="16"/>
                                <w:szCs w:val="16"/>
                              </w:rPr>
                              <w:t xml:space="preserve"> (</w:t>
                            </w:r>
                            <w:proofErr w:type="spellStart"/>
                            <w:r>
                              <w:rPr>
                                <w:rFonts w:ascii="Verdana Pro Light" w:hAnsi="Verdana Pro Light"/>
                                <w:b/>
                                <w:bCs/>
                                <w:color w:val="000000" w:themeColor="text1"/>
                                <w:kern w:val="24"/>
                                <w:sz w:val="16"/>
                                <w:szCs w:val="16"/>
                              </w:rPr>
                              <w:t>unfolding</w:t>
                            </w:r>
                            <w:proofErr w:type="spellEnd"/>
                            <w:r>
                              <w:rPr>
                                <w:rFonts w:ascii="Verdana Pro Light" w:hAnsi="Verdana Pro Light"/>
                                <w:b/>
                                <w:bCs/>
                                <w:color w:val="000000" w:themeColor="text1"/>
                                <w:kern w:val="24"/>
                                <w:sz w:val="16"/>
                                <w:szCs w:val="16"/>
                              </w:rPr>
                              <w:t>) et de «</w:t>
                            </w:r>
                            <w:r>
                              <w:rPr>
                                <w:rFonts w:ascii="Arial" w:hAnsi="Arial" w:cs="Arial"/>
                                <w:b/>
                                <w:bCs/>
                                <w:color w:val="000000" w:themeColor="text1"/>
                                <w:kern w:val="24"/>
                                <w:sz w:val="16"/>
                                <w:szCs w:val="16"/>
                              </w:rPr>
                              <w:t> </w:t>
                            </w:r>
                            <w:r>
                              <w:rPr>
                                <w:rFonts w:ascii="Verdana Pro Light" w:hAnsi="Verdana Pro Light"/>
                                <w:b/>
                                <w:bCs/>
                                <w:color w:val="000000" w:themeColor="text1"/>
                                <w:kern w:val="24"/>
                                <w:sz w:val="16"/>
                                <w:szCs w:val="16"/>
                              </w:rPr>
                              <w:t>repliage</w:t>
                            </w:r>
                            <w:r>
                              <w:rPr>
                                <w:rFonts w:ascii="Arial" w:hAnsi="Arial" w:cs="Arial"/>
                                <w:b/>
                                <w:bCs/>
                                <w:color w:val="000000" w:themeColor="text1"/>
                                <w:kern w:val="24"/>
                                <w:sz w:val="16"/>
                                <w:szCs w:val="16"/>
                              </w:rPr>
                              <w:t> </w:t>
                            </w:r>
                            <w:r>
                              <w:rPr>
                                <w:rFonts w:ascii="Verdana Pro Light" w:hAnsi="Verdana Pro Light" w:cs="Verdana Pro Light"/>
                                <w:b/>
                                <w:bCs/>
                                <w:color w:val="000000" w:themeColor="text1"/>
                                <w:kern w:val="24"/>
                                <w:sz w:val="16"/>
                                <w:szCs w:val="16"/>
                              </w:rPr>
                              <w:t>»</w:t>
                            </w:r>
                            <w:r>
                              <w:rPr>
                                <w:rFonts w:ascii="Verdana Pro Light" w:hAnsi="Verdana Pro Light"/>
                                <w:b/>
                                <w:bCs/>
                                <w:color w:val="000000" w:themeColor="text1"/>
                                <w:kern w:val="24"/>
                                <w:sz w:val="16"/>
                                <w:szCs w:val="16"/>
                              </w:rPr>
                              <w:t xml:space="preserve"> (</w:t>
                            </w:r>
                            <w:proofErr w:type="spellStart"/>
                            <w:r>
                              <w:rPr>
                                <w:rFonts w:ascii="Verdana Pro Light" w:hAnsi="Verdana Pro Light"/>
                                <w:b/>
                                <w:bCs/>
                                <w:color w:val="000000" w:themeColor="text1"/>
                                <w:kern w:val="24"/>
                                <w:sz w:val="16"/>
                                <w:szCs w:val="16"/>
                              </w:rPr>
                              <w:t>folding</w:t>
                            </w:r>
                            <w:proofErr w:type="spellEnd"/>
                            <w:r>
                              <w:rPr>
                                <w:rFonts w:ascii="Verdana Pro Light" w:hAnsi="Verdana Pro Light"/>
                                <w:b/>
                                <w:bCs/>
                                <w:color w:val="000000" w:themeColor="text1"/>
                                <w:kern w:val="24"/>
                                <w:sz w:val="16"/>
                                <w:szCs w:val="16"/>
                              </w:rPr>
                              <w:t xml:space="preserve">) utilisent une hauteur et une largeur de patch de deux respectivement. Les couches d’auto-attention séparable et de </w:t>
                            </w:r>
                            <w:proofErr w:type="spellStart"/>
                            <w:r>
                              <w:rPr>
                                <w:rFonts w:ascii="Verdana Pro Light" w:hAnsi="Verdana Pro Light"/>
                                <w:b/>
                                <w:bCs/>
                                <w:color w:val="000000" w:themeColor="text1"/>
                                <w:kern w:val="24"/>
                                <w:sz w:val="16"/>
                                <w:szCs w:val="16"/>
                              </w:rPr>
                              <w:t>feed-forward</w:t>
                            </w:r>
                            <w:proofErr w:type="spellEnd"/>
                            <w:r>
                              <w:rPr>
                                <w:rFonts w:ascii="Verdana Pro Light" w:hAnsi="Verdana Pro Light"/>
                                <w:b/>
                                <w:bCs/>
                                <w:color w:val="000000" w:themeColor="text1"/>
                                <w:kern w:val="24"/>
                                <w:sz w:val="16"/>
                                <w:szCs w:val="16"/>
                              </w:rPr>
                              <w:t xml:space="preserve"> du </w:t>
                            </w:r>
                            <w:proofErr w:type="spellStart"/>
                            <w:r>
                              <w:rPr>
                                <w:rFonts w:ascii="Verdana Pro Light" w:hAnsi="Verdana Pro Light"/>
                                <w:b/>
                                <w:bCs/>
                                <w:color w:val="000000" w:themeColor="text1"/>
                                <w:kern w:val="24"/>
                                <w:sz w:val="16"/>
                                <w:szCs w:val="16"/>
                              </w:rPr>
                              <w:t>transformeur</w:t>
                            </w:r>
                            <w:proofErr w:type="spellEnd"/>
                            <w:r>
                              <w:rPr>
                                <w:rFonts w:ascii="Verdana Pro Light" w:hAnsi="Verdana Pro Light"/>
                                <w:b/>
                                <w:bCs/>
                                <w:color w:val="000000" w:themeColor="text1"/>
                                <w:kern w:val="24"/>
                                <w:sz w:val="16"/>
                                <w:szCs w:val="16"/>
                              </w:rPr>
                              <w:t xml:space="preserve"> sont répétées B fois avant d’appliquer l’opération de repliage (</w:t>
                            </w:r>
                            <w:proofErr w:type="spellStart"/>
                            <w:r>
                              <w:rPr>
                                <w:rFonts w:ascii="Verdana Pro Light" w:hAnsi="Verdana Pro Light"/>
                                <w:b/>
                                <w:bCs/>
                                <w:color w:val="000000" w:themeColor="text1"/>
                                <w:kern w:val="24"/>
                                <w:sz w:val="16"/>
                                <w:szCs w:val="16"/>
                              </w:rPr>
                              <w:t>folding</w:t>
                            </w:r>
                            <w:proofErr w:type="spellEnd"/>
                            <w:r>
                              <w:rPr>
                                <w:rFonts w:ascii="Verdana Pro Light" w:hAnsi="Verdana Pro Light"/>
                                <w:b/>
                                <w:bCs/>
                                <w:color w:val="000000" w:themeColor="text1"/>
                                <w:kern w:val="24"/>
                                <w:sz w:val="16"/>
                                <w:szCs w:val="16"/>
                              </w:rPr>
                              <w:t>).</w:t>
                            </w:r>
                            <w:r>
                              <w:rPr>
                                <w:rFonts w:ascii="Verdana Pro Light" w:hAnsi="Verdana Pro Light"/>
                                <w:b/>
                                <w:bCs/>
                                <w:color w:val="242164"/>
                                <w:kern w:val="24"/>
                                <w:sz w:val="16"/>
                                <w:szCs w:val="16"/>
                              </w:rPr>
                              <w:t xml:space="preserve"> Source : https://arxiv.org/pdf/2206.02680</w:t>
                            </w:r>
                          </w:p>
                        </w:txbxContent>
                      </wps:txbx>
                      <wps:bodyPr wrap="square" rtlCol="0">
                        <a:spAutoFit/>
                      </wps:bodyPr>
                    </wps:wsp>
                  </a:graphicData>
                </a:graphic>
                <wp14:sizeRelH relativeFrom="margin">
                  <wp14:pctWidth>0</wp14:pctWidth>
                </wp14:sizeRelH>
              </wp:anchor>
            </w:drawing>
          </mc:Choice>
          <mc:Fallback>
            <w:pict>
              <v:shapetype w14:anchorId="3274D884" id="_x0000_t202" coordsize="21600,21600" o:spt="202" path="m,l,21600r21600,l21600,xe">
                <v:stroke joinstyle="miter"/>
                <v:path gradientshapeok="t" o:connecttype="rect"/>
              </v:shapetype>
              <v:shape id="TextBox 14" o:spid="_x0000_s1026" type="#_x0000_t202" style="position:absolute;left:0;text-align:left;margin-left:3.15pt;margin-top:22.7pt;width:473.15pt;height:36.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SNfwEAAOkCAAAOAAAAZHJzL2Uyb0RvYy54bWysUstu2zAQvAfoPxC815KMVkgEy0HaIL0U&#10;SYEkH0BTpCVA5LK7tCX/fZa0axfprciFIvcxOzuj1e3sRrE3SAP4VlaLUgrjNXSD37by9eXh87UU&#10;FJXv1AjetPJgSN6uP12tptCYJfQwdgYFg3hqptDKPsbQFAXp3jhFCwjGc9ICOhX5iduiQzUxuhuL&#10;ZVnWxQTYBQRtiDh6f0zKdca31uj4ZC2ZKMZWMreYT8znJp3FeqWaLarQD/pEQ/0HC6cGz0PPUPcq&#10;KrHD4R8oN2gEAhsXGlwB1g7a5B14m6p8t81zr4LJu7A4FM4y0cfB6sf9c/iFIs7fYGYDkyBToIY4&#10;mPaZLbr0ZaaC8yzh4SybmaPQHKzL8qaqllJozn2pq7r+mmCKS3dAij8MOJEurUS2Jaul9j8pHkv/&#10;lKRhHh6GcUzxC5V0i/NmPvHbQHdg2hM710r6vVNopMA4fodsdEKhcLeLjJQHpPZjzwmV9cwUT94n&#10;w/5+56rLH7p+AwAA//8DAFBLAwQUAAYACAAAACEAhP6Frd0AAAAIAQAADwAAAGRycy9kb3ducmV2&#10;LnhtbEyPy07DMBBF90j8gzVI7KiT0kQljVNVPCQWbChhP43dOCIeR7HbpH/PsKLL0T2690y5nV0v&#10;zmYMnScF6SIBYajxuqNWQf319rAGESKSxt6TUXAxAbbV7U2JhfYTfZrzPraCSygUqMDGOBRShsYa&#10;h2HhB0OcHf3oMPI5tlKPOHG56+UySXLpsCNesDiYZ2uan/3JKYhR79JL/erC+/f88TLZpMmwVur+&#10;bt5tQEQzx38Y/vRZHSp2OvgT6SB6BfkjgwpW2QoEx0/ZMgdxYC5dpyCrUl4/UP0CAAD//wMAUEsB&#10;Ai0AFAAGAAgAAAAhALaDOJL+AAAA4QEAABMAAAAAAAAAAAAAAAAAAAAAAFtDb250ZW50X1R5cGVz&#10;XS54bWxQSwECLQAUAAYACAAAACEAOP0h/9YAAACUAQAACwAAAAAAAAAAAAAAAAAvAQAAX3JlbHMv&#10;LnJlbHNQSwECLQAUAAYACAAAACEAbZIkjX8BAADpAgAADgAAAAAAAAAAAAAAAAAuAgAAZHJzL2Uy&#10;b0RvYy54bWxQSwECLQAUAAYACAAAACEAhP6Frd0AAAAIAQAADwAAAAAAAAAAAAAAAADZAwAAZHJz&#10;L2Rvd25yZXYueG1sUEsFBgAAAAAEAAQA8wAAAOMEAAAAAA==&#10;" filled="f" stroked="f">
                <v:textbox style="mso-fit-shape-to-text:t">
                  <w:txbxContent>
                    <w:p w14:paraId="7AE53274" w14:textId="77777777" w:rsidR="00E22D70" w:rsidRDefault="00E22D70" w:rsidP="00E22D70">
                      <w:pPr>
                        <w:rPr>
                          <w:rFonts w:ascii="Verdana Pro Light" w:hAnsi="Verdana Pro Light"/>
                          <w:b/>
                          <w:bCs/>
                          <w:color w:val="242164"/>
                          <w:kern w:val="24"/>
                          <w:sz w:val="16"/>
                          <w:szCs w:val="16"/>
                          <w14:ligatures w14:val="none"/>
                        </w:rPr>
                      </w:pPr>
                      <w:r>
                        <w:rPr>
                          <w:rFonts w:ascii="Verdana Pro Light" w:hAnsi="Verdana Pro Light"/>
                          <w:b/>
                          <w:bCs/>
                          <w:color w:val="242164"/>
                          <w:kern w:val="24"/>
                          <w:sz w:val="16"/>
                          <w:szCs w:val="16"/>
                        </w:rPr>
                        <w:t>* L</w:t>
                      </w:r>
                      <w:r>
                        <w:rPr>
                          <w:rFonts w:ascii="Verdana Pro Light" w:hAnsi="Verdana Pro Light"/>
                          <w:b/>
                          <w:bCs/>
                          <w:color w:val="000000" w:themeColor="text1"/>
                          <w:kern w:val="24"/>
                          <w:sz w:val="16"/>
                          <w:szCs w:val="16"/>
                        </w:rPr>
                        <w:t>a convolution en profondeur utilise un noyau de taille 3×3 pour encoder les représentations locales. Les opérations de «</w:t>
                      </w:r>
                      <w:r>
                        <w:rPr>
                          <w:rFonts w:ascii="Arial" w:hAnsi="Arial" w:cs="Arial"/>
                          <w:b/>
                          <w:bCs/>
                          <w:color w:val="000000" w:themeColor="text1"/>
                          <w:kern w:val="24"/>
                          <w:sz w:val="16"/>
                          <w:szCs w:val="16"/>
                        </w:rPr>
                        <w:t> </w:t>
                      </w:r>
                      <w:r>
                        <w:rPr>
                          <w:rFonts w:ascii="Verdana Pro Light" w:hAnsi="Verdana Pro Light"/>
                          <w:b/>
                          <w:bCs/>
                          <w:color w:val="000000" w:themeColor="text1"/>
                          <w:kern w:val="24"/>
                          <w:sz w:val="16"/>
                          <w:szCs w:val="16"/>
                        </w:rPr>
                        <w:t>d</w:t>
                      </w:r>
                      <w:r>
                        <w:rPr>
                          <w:rFonts w:ascii="Verdana Pro Light" w:hAnsi="Verdana Pro Light" w:cs="Verdana Pro Light"/>
                          <w:b/>
                          <w:bCs/>
                          <w:color w:val="000000" w:themeColor="text1"/>
                          <w:kern w:val="24"/>
                          <w:sz w:val="16"/>
                          <w:szCs w:val="16"/>
                        </w:rPr>
                        <w:t>é</w:t>
                      </w:r>
                      <w:r>
                        <w:rPr>
                          <w:rFonts w:ascii="Verdana Pro Light" w:hAnsi="Verdana Pro Light"/>
                          <w:b/>
                          <w:bCs/>
                          <w:color w:val="000000" w:themeColor="text1"/>
                          <w:kern w:val="24"/>
                          <w:sz w:val="16"/>
                          <w:szCs w:val="16"/>
                        </w:rPr>
                        <w:t>pliage</w:t>
                      </w:r>
                      <w:r>
                        <w:rPr>
                          <w:rFonts w:ascii="Arial" w:hAnsi="Arial" w:cs="Arial"/>
                          <w:b/>
                          <w:bCs/>
                          <w:color w:val="000000" w:themeColor="text1"/>
                          <w:kern w:val="24"/>
                          <w:sz w:val="16"/>
                          <w:szCs w:val="16"/>
                        </w:rPr>
                        <w:t> </w:t>
                      </w:r>
                      <w:r>
                        <w:rPr>
                          <w:rFonts w:ascii="Verdana Pro Light" w:hAnsi="Verdana Pro Light" w:cs="Verdana Pro Light"/>
                          <w:b/>
                          <w:bCs/>
                          <w:color w:val="000000" w:themeColor="text1"/>
                          <w:kern w:val="24"/>
                          <w:sz w:val="16"/>
                          <w:szCs w:val="16"/>
                        </w:rPr>
                        <w:t>»</w:t>
                      </w:r>
                      <w:r>
                        <w:rPr>
                          <w:rFonts w:ascii="Verdana Pro Light" w:hAnsi="Verdana Pro Light"/>
                          <w:b/>
                          <w:bCs/>
                          <w:color w:val="000000" w:themeColor="text1"/>
                          <w:kern w:val="24"/>
                          <w:sz w:val="16"/>
                          <w:szCs w:val="16"/>
                        </w:rPr>
                        <w:t xml:space="preserve"> (</w:t>
                      </w:r>
                      <w:proofErr w:type="spellStart"/>
                      <w:r>
                        <w:rPr>
                          <w:rFonts w:ascii="Verdana Pro Light" w:hAnsi="Verdana Pro Light"/>
                          <w:b/>
                          <w:bCs/>
                          <w:color w:val="000000" w:themeColor="text1"/>
                          <w:kern w:val="24"/>
                          <w:sz w:val="16"/>
                          <w:szCs w:val="16"/>
                        </w:rPr>
                        <w:t>unfolding</w:t>
                      </w:r>
                      <w:proofErr w:type="spellEnd"/>
                      <w:r>
                        <w:rPr>
                          <w:rFonts w:ascii="Verdana Pro Light" w:hAnsi="Verdana Pro Light"/>
                          <w:b/>
                          <w:bCs/>
                          <w:color w:val="000000" w:themeColor="text1"/>
                          <w:kern w:val="24"/>
                          <w:sz w:val="16"/>
                          <w:szCs w:val="16"/>
                        </w:rPr>
                        <w:t>) et de «</w:t>
                      </w:r>
                      <w:r>
                        <w:rPr>
                          <w:rFonts w:ascii="Arial" w:hAnsi="Arial" w:cs="Arial"/>
                          <w:b/>
                          <w:bCs/>
                          <w:color w:val="000000" w:themeColor="text1"/>
                          <w:kern w:val="24"/>
                          <w:sz w:val="16"/>
                          <w:szCs w:val="16"/>
                        </w:rPr>
                        <w:t> </w:t>
                      </w:r>
                      <w:r>
                        <w:rPr>
                          <w:rFonts w:ascii="Verdana Pro Light" w:hAnsi="Verdana Pro Light"/>
                          <w:b/>
                          <w:bCs/>
                          <w:color w:val="000000" w:themeColor="text1"/>
                          <w:kern w:val="24"/>
                          <w:sz w:val="16"/>
                          <w:szCs w:val="16"/>
                        </w:rPr>
                        <w:t>repliage</w:t>
                      </w:r>
                      <w:r>
                        <w:rPr>
                          <w:rFonts w:ascii="Arial" w:hAnsi="Arial" w:cs="Arial"/>
                          <w:b/>
                          <w:bCs/>
                          <w:color w:val="000000" w:themeColor="text1"/>
                          <w:kern w:val="24"/>
                          <w:sz w:val="16"/>
                          <w:szCs w:val="16"/>
                        </w:rPr>
                        <w:t> </w:t>
                      </w:r>
                      <w:r>
                        <w:rPr>
                          <w:rFonts w:ascii="Verdana Pro Light" w:hAnsi="Verdana Pro Light" w:cs="Verdana Pro Light"/>
                          <w:b/>
                          <w:bCs/>
                          <w:color w:val="000000" w:themeColor="text1"/>
                          <w:kern w:val="24"/>
                          <w:sz w:val="16"/>
                          <w:szCs w:val="16"/>
                        </w:rPr>
                        <w:t>»</w:t>
                      </w:r>
                      <w:r>
                        <w:rPr>
                          <w:rFonts w:ascii="Verdana Pro Light" w:hAnsi="Verdana Pro Light"/>
                          <w:b/>
                          <w:bCs/>
                          <w:color w:val="000000" w:themeColor="text1"/>
                          <w:kern w:val="24"/>
                          <w:sz w:val="16"/>
                          <w:szCs w:val="16"/>
                        </w:rPr>
                        <w:t xml:space="preserve"> (</w:t>
                      </w:r>
                      <w:proofErr w:type="spellStart"/>
                      <w:r>
                        <w:rPr>
                          <w:rFonts w:ascii="Verdana Pro Light" w:hAnsi="Verdana Pro Light"/>
                          <w:b/>
                          <w:bCs/>
                          <w:color w:val="000000" w:themeColor="text1"/>
                          <w:kern w:val="24"/>
                          <w:sz w:val="16"/>
                          <w:szCs w:val="16"/>
                        </w:rPr>
                        <w:t>folding</w:t>
                      </w:r>
                      <w:proofErr w:type="spellEnd"/>
                      <w:r>
                        <w:rPr>
                          <w:rFonts w:ascii="Verdana Pro Light" w:hAnsi="Verdana Pro Light"/>
                          <w:b/>
                          <w:bCs/>
                          <w:color w:val="000000" w:themeColor="text1"/>
                          <w:kern w:val="24"/>
                          <w:sz w:val="16"/>
                          <w:szCs w:val="16"/>
                        </w:rPr>
                        <w:t xml:space="preserve">) utilisent une hauteur et une largeur de patch de deux respectivement. Les couches d’auto-attention séparable et de </w:t>
                      </w:r>
                      <w:proofErr w:type="spellStart"/>
                      <w:r>
                        <w:rPr>
                          <w:rFonts w:ascii="Verdana Pro Light" w:hAnsi="Verdana Pro Light"/>
                          <w:b/>
                          <w:bCs/>
                          <w:color w:val="000000" w:themeColor="text1"/>
                          <w:kern w:val="24"/>
                          <w:sz w:val="16"/>
                          <w:szCs w:val="16"/>
                        </w:rPr>
                        <w:t>feed-forward</w:t>
                      </w:r>
                      <w:proofErr w:type="spellEnd"/>
                      <w:r>
                        <w:rPr>
                          <w:rFonts w:ascii="Verdana Pro Light" w:hAnsi="Verdana Pro Light"/>
                          <w:b/>
                          <w:bCs/>
                          <w:color w:val="000000" w:themeColor="text1"/>
                          <w:kern w:val="24"/>
                          <w:sz w:val="16"/>
                          <w:szCs w:val="16"/>
                        </w:rPr>
                        <w:t xml:space="preserve"> du </w:t>
                      </w:r>
                      <w:proofErr w:type="spellStart"/>
                      <w:r>
                        <w:rPr>
                          <w:rFonts w:ascii="Verdana Pro Light" w:hAnsi="Verdana Pro Light"/>
                          <w:b/>
                          <w:bCs/>
                          <w:color w:val="000000" w:themeColor="text1"/>
                          <w:kern w:val="24"/>
                          <w:sz w:val="16"/>
                          <w:szCs w:val="16"/>
                        </w:rPr>
                        <w:t>transformeur</w:t>
                      </w:r>
                      <w:proofErr w:type="spellEnd"/>
                      <w:r>
                        <w:rPr>
                          <w:rFonts w:ascii="Verdana Pro Light" w:hAnsi="Verdana Pro Light"/>
                          <w:b/>
                          <w:bCs/>
                          <w:color w:val="000000" w:themeColor="text1"/>
                          <w:kern w:val="24"/>
                          <w:sz w:val="16"/>
                          <w:szCs w:val="16"/>
                        </w:rPr>
                        <w:t xml:space="preserve"> sont répétées B fois avant d’appliquer l’opération de repliage (</w:t>
                      </w:r>
                      <w:proofErr w:type="spellStart"/>
                      <w:r>
                        <w:rPr>
                          <w:rFonts w:ascii="Verdana Pro Light" w:hAnsi="Verdana Pro Light"/>
                          <w:b/>
                          <w:bCs/>
                          <w:color w:val="000000" w:themeColor="text1"/>
                          <w:kern w:val="24"/>
                          <w:sz w:val="16"/>
                          <w:szCs w:val="16"/>
                        </w:rPr>
                        <w:t>folding</w:t>
                      </w:r>
                      <w:proofErr w:type="spellEnd"/>
                      <w:r>
                        <w:rPr>
                          <w:rFonts w:ascii="Verdana Pro Light" w:hAnsi="Verdana Pro Light"/>
                          <w:b/>
                          <w:bCs/>
                          <w:color w:val="000000" w:themeColor="text1"/>
                          <w:kern w:val="24"/>
                          <w:sz w:val="16"/>
                          <w:szCs w:val="16"/>
                        </w:rPr>
                        <w:t>).</w:t>
                      </w:r>
                      <w:r>
                        <w:rPr>
                          <w:rFonts w:ascii="Verdana Pro Light" w:hAnsi="Verdana Pro Light"/>
                          <w:b/>
                          <w:bCs/>
                          <w:color w:val="242164"/>
                          <w:kern w:val="24"/>
                          <w:sz w:val="16"/>
                          <w:szCs w:val="16"/>
                        </w:rPr>
                        <w:t xml:space="preserve"> Source : https://arxiv.org/pdf/2206.02680</w:t>
                      </w:r>
                    </w:p>
                  </w:txbxContent>
                </v:textbox>
              </v:shape>
            </w:pict>
          </mc:Fallback>
        </mc:AlternateContent>
      </w:r>
      <w:r w:rsidRPr="00E22D70">
        <w:rPr>
          <w:rFonts w:ascii="Verdana Pro Light" w:hAnsi="Verdana Pro Light"/>
          <w:sz w:val="21"/>
          <w:szCs w:val="21"/>
        </w:rPr>
        <mc:AlternateContent>
          <mc:Choice Requires="wps">
            <w:drawing>
              <wp:anchor distT="0" distB="0" distL="114300" distR="114300" simplePos="0" relativeHeight="251662336" behindDoc="0" locked="0" layoutInCell="1" allowOverlap="1" wp14:anchorId="3751EB05" wp14:editId="34C9D83B">
                <wp:simplePos x="0" y="0"/>
                <wp:positionH relativeFrom="column">
                  <wp:posOffset>2767032</wp:posOffset>
                </wp:positionH>
                <wp:positionV relativeFrom="paragraph">
                  <wp:posOffset>22225</wp:posOffset>
                </wp:positionV>
                <wp:extent cx="5525729" cy="246221"/>
                <wp:effectExtent l="0" t="0" r="0" b="0"/>
                <wp:wrapNone/>
                <wp:docPr id="14" name="TextBox 13">
                  <a:extLst xmlns:a="http://schemas.openxmlformats.org/drawingml/2006/main">
                    <a:ext uri="{FF2B5EF4-FFF2-40B4-BE49-F238E27FC236}">
                      <a16:creationId xmlns:a16="http://schemas.microsoft.com/office/drawing/2014/main" id="{B63CD2AD-DA32-C595-BD02-F199F15922C2}"/>
                    </a:ext>
                  </a:extLst>
                </wp:docPr>
                <wp:cNvGraphicFramePr/>
                <a:graphic xmlns:a="http://schemas.openxmlformats.org/drawingml/2006/main">
                  <a:graphicData uri="http://schemas.microsoft.com/office/word/2010/wordprocessingShape">
                    <wps:wsp>
                      <wps:cNvSpPr txBox="1"/>
                      <wps:spPr>
                        <a:xfrm>
                          <a:off x="0" y="0"/>
                          <a:ext cx="5525729" cy="246221"/>
                        </a:xfrm>
                        <a:prstGeom prst="rect">
                          <a:avLst/>
                        </a:prstGeom>
                        <a:noFill/>
                      </wps:spPr>
                      <wps:txbx>
                        <w:txbxContent>
                          <w:p w14:paraId="1325EAB4" w14:textId="77777777" w:rsidR="00E22D70" w:rsidRDefault="00E22D70" w:rsidP="00E22D70">
                            <w:pPr>
                              <w:rPr>
                                <w:rFonts w:ascii="Verdana Pro Light" w:hAnsi="Verdana Pro Light"/>
                                <w:b/>
                                <w:bCs/>
                                <w:color w:val="000000" w:themeColor="text1"/>
                                <w:kern w:val="24"/>
                                <w:sz w:val="20"/>
                                <w:szCs w:val="20"/>
                                <w14:ligatures w14:val="none"/>
                              </w:rPr>
                            </w:pPr>
                            <w:r>
                              <w:rPr>
                                <w:rFonts w:ascii="Verdana Pro Light" w:hAnsi="Verdana Pro Light"/>
                                <w:b/>
                                <w:bCs/>
                                <w:color w:val="000000" w:themeColor="text1"/>
                                <w:kern w:val="24"/>
                                <w:sz w:val="20"/>
                                <w:szCs w:val="20"/>
                              </w:rPr>
                              <w:t>MobileViTv2 block</w:t>
                            </w:r>
                            <w:r>
                              <w:rPr>
                                <w:rFonts w:ascii="Verdana Pro Light" w:hAnsi="Verdana Pro Light"/>
                                <w:b/>
                                <w:bCs/>
                                <w:color w:val="000000" w:themeColor="text1"/>
                                <w:kern w:val="24"/>
                                <w:position w:val="6"/>
                                <w:sz w:val="20"/>
                                <w:szCs w:val="20"/>
                                <w:vertAlign w:val="superscript"/>
                              </w:rPr>
                              <w:t>*</w:t>
                            </w:r>
                          </w:p>
                        </w:txbxContent>
                      </wps:txbx>
                      <wps:bodyPr wrap="square" rtlCol="0">
                        <a:spAutoFit/>
                      </wps:bodyPr>
                    </wps:wsp>
                  </a:graphicData>
                </a:graphic>
              </wp:anchor>
            </w:drawing>
          </mc:Choice>
          <mc:Fallback>
            <w:pict>
              <v:shape w14:anchorId="3751EB05" id="TextBox 13" o:spid="_x0000_s1027" type="#_x0000_t202" style="position:absolute;left:0;text-align:left;margin-left:217.9pt;margin-top:1.75pt;width:435.1pt;height:19.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7ZggEAAPACAAAOAAAAZHJzL2Uyb0RvYy54bWysUk1PGzEQvVfiP1i+kw2rhrarbBAF0UtV&#10;kIAf4HjtrKW1x8w42c2/79iEBLU3xGVsz8ebN2+8vJr8IHYGyUFo5cVsLoUJGjoXNq18fro7/y4F&#10;JRU6NUAwrdwbklersy/LMTamhh6GzqBgkEDNGFvZpxSbqiLdG69oBtEEDlpArxI/cVN1qEZG90NV&#10;z+eX1QjYRQRtiNh7+xqUq4JvrdHp3loySQytZG6pWCx2nW21Wqpmgyr2Th9oqA+w8MoFbnqEulVJ&#10;iS26/6C80wgENs00+AqsddqUGXiai/k/0zz2KpoyC4tD8SgTfR6s/rN7jA8o0vQTJl5gFmSM1BA7&#10;8zyTRZ9PZio4zhLuj7KZKQnNzsWiXnyrf0ihOVZ/vazrAlOdqiNS+mXAi3xpJfJailpq95sSd+TU&#10;t5TcLMCdG4bsP1HJtzStJ+G6dzTX0O2Z/cgLbCW9bBUaKTANN1D2ncEoXm8TA5Y+GeW15gDOspb2&#10;hy+Q9/b+XbJOH3X1FwAA//8DAFBLAwQUAAYACAAAACEAugFrq9wAAAAJAQAADwAAAGRycy9kb3du&#10;cmV2LnhtbEyPy07DMBBF90j8gzVI7KjdhlQoxKkqHhILNpSwd+NpHDUeR7HbpH/PdAXL0Rnde265&#10;mX0vzjjGLpCG5UKBQGqC7ajVUH+/PzyBiMmQNX0g1HDBCJvq9qY0hQ0TfeF5l1rBIRQLo8GlNBRS&#10;xsahN3ERBiRmhzB6k/gcW2lHM3G47+VKqbX0piNucGbAF4fNcXfyGlKy2+WlfvPx42f+fJ2canJT&#10;a31/N2+fQSSc098zXPVZHSp22ocT2Sh6DY9ZzupJQ5aDuPJMrXncnskqA1mV8v+C6hcAAP//AwBQ&#10;SwECLQAUAAYACAAAACEAtoM4kv4AAADhAQAAEwAAAAAAAAAAAAAAAAAAAAAAW0NvbnRlbnRfVHlw&#10;ZXNdLnhtbFBLAQItABQABgAIAAAAIQA4/SH/1gAAAJQBAAALAAAAAAAAAAAAAAAAAC8BAABfcmVs&#10;cy8ucmVsc1BLAQItABQABgAIAAAAIQDGQx7ZggEAAPACAAAOAAAAAAAAAAAAAAAAAC4CAABkcnMv&#10;ZTJvRG9jLnhtbFBLAQItABQABgAIAAAAIQC6AWur3AAAAAkBAAAPAAAAAAAAAAAAAAAAANwDAABk&#10;cnMvZG93bnJldi54bWxQSwUGAAAAAAQABADzAAAA5QQAAAAA&#10;" filled="f" stroked="f">
                <v:textbox style="mso-fit-shape-to-text:t">
                  <w:txbxContent>
                    <w:p w14:paraId="1325EAB4" w14:textId="77777777" w:rsidR="00E22D70" w:rsidRDefault="00E22D70" w:rsidP="00E22D70">
                      <w:pPr>
                        <w:rPr>
                          <w:rFonts w:ascii="Verdana Pro Light" w:hAnsi="Verdana Pro Light"/>
                          <w:b/>
                          <w:bCs/>
                          <w:color w:val="000000" w:themeColor="text1"/>
                          <w:kern w:val="24"/>
                          <w:sz w:val="20"/>
                          <w:szCs w:val="20"/>
                          <w14:ligatures w14:val="none"/>
                        </w:rPr>
                      </w:pPr>
                      <w:r>
                        <w:rPr>
                          <w:rFonts w:ascii="Verdana Pro Light" w:hAnsi="Verdana Pro Light"/>
                          <w:b/>
                          <w:bCs/>
                          <w:color w:val="000000" w:themeColor="text1"/>
                          <w:kern w:val="24"/>
                          <w:sz w:val="20"/>
                          <w:szCs w:val="20"/>
                        </w:rPr>
                        <w:t>MobileViTv2 block</w:t>
                      </w:r>
                      <w:r>
                        <w:rPr>
                          <w:rFonts w:ascii="Verdana Pro Light" w:hAnsi="Verdana Pro Light"/>
                          <w:b/>
                          <w:bCs/>
                          <w:color w:val="000000" w:themeColor="text1"/>
                          <w:kern w:val="24"/>
                          <w:position w:val="6"/>
                          <w:sz w:val="20"/>
                          <w:szCs w:val="20"/>
                          <w:vertAlign w:val="superscript"/>
                        </w:rPr>
                        <w:t>*</w:t>
                      </w:r>
                    </w:p>
                  </w:txbxContent>
                </v:textbox>
              </v:shape>
            </w:pict>
          </mc:Fallback>
        </mc:AlternateContent>
      </w:r>
    </w:p>
    <w:p w14:paraId="435E740C" w14:textId="1CA6628A" w:rsidR="00E22D70" w:rsidRDefault="00E22D70" w:rsidP="005C6DD9">
      <w:pPr>
        <w:jc w:val="both"/>
        <w:rPr>
          <w:rFonts w:ascii="Verdana Pro Light" w:hAnsi="Verdana Pro Light"/>
          <w:sz w:val="21"/>
          <w:szCs w:val="21"/>
        </w:rPr>
      </w:pPr>
    </w:p>
    <w:p w14:paraId="49F46B65" w14:textId="3871FE75" w:rsidR="00E22D70" w:rsidRDefault="00E22D70" w:rsidP="005C6DD9">
      <w:pPr>
        <w:jc w:val="both"/>
        <w:rPr>
          <w:rFonts w:ascii="Verdana Pro Light" w:hAnsi="Verdana Pro Light"/>
          <w:sz w:val="21"/>
          <w:szCs w:val="21"/>
        </w:rPr>
      </w:pPr>
    </w:p>
    <w:p w14:paraId="76A30AAB" w14:textId="4E7DA511" w:rsidR="00E22D70" w:rsidRDefault="00E22D70" w:rsidP="005C6DD9">
      <w:pPr>
        <w:jc w:val="both"/>
        <w:rPr>
          <w:rFonts w:ascii="Verdana Pro Light" w:hAnsi="Verdana Pro Light"/>
          <w:sz w:val="21"/>
          <w:szCs w:val="21"/>
        </w:rPr>
      </w:pPr>
    </w:p>
    <w:p w14:paraId="1C80900D" w14:textId="77777777" w:rsidR="00434D8F" w:rsidRPr="00434D8F" w:rsidRDefault="00434D8F" w:rsidP="00434D8F">
      <w:pPr>
        <w:jc w:val="both"/>
        <w:rPr>
          <w:rFonts w:ascii="Verdana Pro Light" w:hAnsi="Verdana Pro Light"/>
          <w:sz w:val="21"/>
          <w:szCs w:val="21"/>
        </w:rPr>
      </w:pPr>
      <w:r w:rsidRPr="00434D8F">
        <w:rPr>
          <w:rFonts w:ascii="Verdana Pro Light" w:hAnsi="Verdana Pro Light"/>
          <w:sz w:val="21"/>
          <w:szCs w:val="21"/>
        </w:rPr>
        <w:t>Le </w:t>
      </w:r>
      <w:r w:rsidRPr="00434D8F">
        <w:rPr>
          <w:rFonts w:ascii="Verdana Pro Light" w:hAnsi="Verdana Pro Light"/>
          <w:b/>
          <w:bCs/>
          <w:sz w:val="21"/>
          <w:szCs w:val="21"/>
        </w:rPr>
        <w:t>bloc MobileViT</w:t>
      </w:r>
      <w:r w:rsidRPr="00434D8F">
        <w:rPr>
          <w:rFonts w:ascii="Verdana Pro Light" w:hAnsi="Verdana Pro Light"/>
          <w:sz w:val="21"/>
          <w:szCs w:val="21"/>
        </w:rPr>
        <w:t> combine le traitement local des CNN et le traitement global des transformers de la manière suivante</w:t>
      </w:r>
      <w:r w:rsidRPr="00434D8F">
        <w:rPr>
          <w:rFonts w:ascii="Arial" w:hAnsi="Arial" w:cs="Arial"/>
          <w:sz w:val="21"/>
          <w:szCs w:val="21"/>
        </w:rPr>
        <w:t> </w:t>
      </w:r>
      <w:r w:rsidRPr="00434D8F">
        <w:rPr>
          <w:rFonts w:ascii="Verdana Pro Light" w:hAnsi="Verdana Pro Light"/>
          <w:sz w:val="21"/>
          <w:szCs w:val="21"/>
        </w:rPr>
        <w:t>:</w:t>
      </w:r>
    </w:p>
    <w:p w14:paraId="0B22FA19" w14:textId="77777777" w:rsidR="00434D8F" w:rsidRPr="00434D8F" w:rsidRDefault="00434D8F" w:rsidP="00434D8F">
      <w:pPr>
        <w:numPr>
          <w:ilvl w:val="0"/>
          <w:numId w:val="64"/>
        </w:numPr>
        <w:jc w:val="both"/>
        <w:rPr>
          <w:rFonts w:ascii="Verdana Pro Light" w:hAnsi="Verdana Pro Light"/>
          <w:sz w:val="21"/>
          <w:szCs w:val="21"/>
        </w:rPr>
      </w:pPr>
      <w:r w:rsidRPr="00434D8F">
        <w:rPr>
          <w:rFonts w:ascii="Verdana Pro Light" w:hAnsi="Verdana Pro Light"/>
          <w:b/>
          <w:bCs/>
          <w:sz w:val="21"/>
          <w:szCs w:val="21"/>
        </w:rPr>
        <w:t>Entrée</w:t>
      </w:r>
      <w:r w:rsidRPr="00434D8F">
        <w:rPr>
          <w:rFonts w:ascii="Verdana Pro Light" w:hAnsi="Verdana Pro Light"/>
          <w:sz w:val="21"/>
          <w:szCs w:val="21"/>
        </w:rPr>
        <w:t> : Une image (par exemple RGB = 3 canaux) passe au bloc.</w:t>
      </w:r>
    </w:p>
    <w:p w14:paraId="57E14D79" w14:textId="77777777" w:rsidR="00434D8F" w:rsidRPr="00434D8F" w:rsidRDefault="00434D8F" w:rsidP="00434D8F">
      <w:pPr>
        <w:numPr>
          <w:ilvl w:val="0"/>
          <w:numId w:val="64"/>
        </w:numPr>
        <w:jc w:val="both"/>
        <w:rPr>
          <w:rFonts w:ascii="Verdana Pro Light" w:hAnsi="Verdana Pro Light"/>
          <w:sz w:val="21"/>
          <w:szCs w:val="21"/>
        </w:rPr>
      </w:pPr>
      <w:r w:rsidRPr="00434D8F">
        <w:rPr>
          <w:rFonts w:ascii="Verdana Pro Light" w:hAnsi="Verdana Pro Light"/>
          <w:b/>
          <w:bCs/>
          <w:sz w:val="21"/>
          <w:szCs w:val="21"/>
        </w:rPr>
        <w:t xml:space="preserve">Convolution </w:t>
      </w:r>
      <w:proofErr w:type="spellStart"/>
      <w:r w:rsidRPr="00434D8F">
        <w:rPr>
          <w:rFonts w:ascii="Verdana Pro Light" w:hAnsi="Verdana Pro Light"/>
          <w:b/>
          <w:bCs/>
          <w:sz w:val="21"/>
          <w:szCs w:val="21"/>
        </w:rPr>
        <w:t>n×n</w:t>
      </w:r>
      <w:proofErr w:type="spellEnd"/>
      <w:r w:rsidRPr="00434D8F">
        <w:rPr>
          <w:rFonts w:ascii="Verdana Pro Light" w:hAnsi="Verdana Pro Light"/>
          <w:sz w:val="21"/>
          <w:szCs w:val="21"/>
        </w:rPr>
        <w:t> : Extraction initiale de motifs locaux.</w:t>
      </w:r>
    </w:p>
    <w:p w14:paraId="7966043A" w14:textId="77777777" w:rsidR="00434D8F" w:rsidRPr="00434D8F" w:rsidRDefault="00434D8F" w:rsidP="00434D8F">
      <w:pPr>
        <w:numPr>
          <w:ilvl w:val="0"/>
          <w:numId w:val="64"/>
        </w:numPr>
        <w:jc w:val="both"/>
        <w:rPr>
          <w:rFonts w:ascii="Verdana Pro Light" w:hAnsi="Verdana Pro Light"/>
          <w:sz w:val="21"/>
          <w:szCs w:val="21"/>
        </w:rPr>
      </w:pPr>
      <w:r w:rsidRPr="00434D8F">
        <w:rPr>
          <w:rFonts w:ascii="Verdana Pro Light" w:hAnsi="Verdana Pro Light"/>
          <w:b/>
          <w:bCs/>
          <w:sz w:val="21"/>
          <w:szCs w:val="21"/>
        </w:rPr>
        <w:t>Convolution 1×1</w:t>
      </w:r>
      <w:r w:rsidRPr="00434D8F">
        <w:rPr>
          <w:rFonts w:ascii="Verdana Pro Light" w:hAnsi="Verdana Pro Light"/>
          <w:sz w:val="21"/>
          <w:szCs w:val="21"/>
        </w:rPr>
        <w:t> : Combinaison linéaire des canaux.</w:t>
      </w:r>
    </w:p>
    <w:p w14:paraId="59BD2D24" w14:textId="77777777" w:rsidR="00434D8F" w:rsidRPr="00434D8F" w:rsidRDefault="00434D8F" w:rsidP="00434D8F">
      <w:pPr>
        <w:numPr>
          <w:ilvl w:val="0"/>
          <w:numId w:val="64"/>
        </w:numPr>
        <w:jc w:val="both"/>
        <w:rPr>
          <w:rFonts w:ascii="Verdana Pro Light" w:hAnsi="Verdana Pro Light"/>
          <w:sz w:val="21"/>
          <w:szCs w:val="21"/>
        </w:rPr>
      </w:pPr>
      <w:proofErr w:type="spellStart"/>
      <w:r w:rsidRPr="00434D8F">
        <w:rPr>
          <w:rFonts w:ascii="Verdana Pro Light" w:hAnsi="Verdana Pro Light"/>
          <w:b/>
          <w:bCs/>
          <w:sz w:val="21"/>
          <w:szCs w:val="21"/>
        </w:rPr>
        <w:t>Unfolding</w:t>
      </w:r>
      <w:proofErr w:type="spellEnd"/>
      <w:r w:rsidRPr="00434D8F">
        <w:rPr>
          <w:rFonts w:ascii="Verdana Pro Light" w:hAnsi="Verdana Pro Light"/>
          <w:sz w:val="21"/>
          <w:szCs w:val="21"/>
        </w:rPr>
        <w:t> : Découpage de chaque canal en patchs aplatis.</w:t>
      </w:r>
    </w:p>
    <w:p w14:paraId="49799286" w14:textId="77777777" w:rsidR="00434D8F" w:rsidRPr="00434D8F" w:rsidRDefault="00434D8F" w:rsidP="00434D8F">
      <w:pPr>
        <w:numPr>
          <w:ilvl w:val="0"/>
          <w:numId w:val="64"/>
        </w:numPr>
        <w:jc w:val="both"/>
        <w:rPr>
          <w:rFonts w:ascii="Verdana Pro Light" w:hAnsi="Verdana Pro Light"/>
          <w:sz w:val="21"/>
          <w:szCs w:val="21"/>
        </w:rPr>
      </w:pPr>
      <w:r w:rsidRPr="00434D8F">
        <w:rPr>
          <w:rFonts w:ascii="Verdana Pro Light" w:hAnsi="Verdana Pro Light"/>
          <w:b/>
          <w:bCs/>
          <w:sz w:val="21"/>
          <w:szCs w:val="21"/>
        </w:rPr>
        <w:t>Transformer</w:t>
      </w:r>
      <w:r w:rsidRPr="00434D8F">
        <w:rPr>
          <w:rFonts w:ascii="Verdana Pro Light" w:hAnsi="Verdana Pro Light"/>
          <w:sz w:val="21"/>
          <w:szCs w:val="21"/>
        </w:rPr>
        <w:t> : Passage des patches au travers d’une couche transformer pour extraction des dépendances globales.</w:t>
      </w:r>
    </w:p>
    <w:p w14:paraId="57F6ED5A" w14:textId="77777777" w:rsidR="00434D8F" w:rsidRPr="00434D8F" w:rsidRDefault="00434D8F" w:rsidP="00434D8F">
      <w:pPr>
        <w:numPr>
          <w:ilvl w:val="0"/>
          <w:numId w:val="64"/>
        </w:numPr>
        <w:jc w:val="both"/>
        <w:rPr>
          <w:rFonts w:ascii="Verdana Pro Light" w:hAnsi="Verdana Pro Light"/>
          <w:sz w:val="21"/>
          <w:szCs w:val="21"/>
        </w:rPr>
      </w:pPr>
      <w:proofErr w:type="spellStart"/>
      <w:r w:rsidRPr="00434D8F">
        <w:rPr>
          <w:rFonts w:ascii="Verdana Pro Light" w:hAnsi="Verdana Pro Light"/>
          <w:b/>
          <w:bCs/>
          <w:sz w:val="21"/>
          <w:szCs w:val="21"/>
        </w:rPr>
        <w:t>Folding</w:t>
      </w:r>
      <w:proofErr w:type="spellEnd"/>
      <w:r w:rsidRPr="00434D8F">
        <w:rPr>
          <w:rFonts w:ascii="Verdana Pro Light" w:hAnsi="Verdana Pro Light"/>
          <w:sz w:val="21"/>
          <w:szCs w:val="21"/>
        </w:rPr>
        <w:t> : Les patches sont “repliés” pour former une nouvelle image de dimension d.</w:t>
      </w:r>
    </w:p>
    <w:p w14:paraId="36FC8B42" w14:textId="77777777" w:rsidR="00434D8F" w:rsidRPr="00434D8F" w:rsidRDefault="00434D8F" w:rsidP="00434D8F">
      <w:pPr>
        <w:numPr>
          <w:ilvl w:val="0"/>
          <w:numId w:val="64"/>
        </w:numPr>
        <w:jc w:val="both"/>
        <w:rPr>
          <w:rFonts w:ascii="Verdana Pro Light" w:hAnsi="Verdana Pro Light"/>
          <w:sz w:val="21"/>
          <w:szCs w:val="21"/>
        </w:rPr>
      </w:pPr>
      <w:proofErr w:type="spellStart"/>
      <w:r w:rsidRPr="00434D8F">
        <w:rPr>
          <w:rFonts w:ascii="Verdana Pro Light" w:hAnsi="Verdana Pro Light"/>
          <w:b/>
          <w:bCs/>
          <w:sz w:val="21"/>
          <w:szCs w:val="21"/>
        </w:rPr>
        <w:t>Pointwise</w:t>
      </w:r>
      <w:proofErr w:type="spellEnd"/>
      <w:r w:rsidRPr="00434D8F">
        <w:rPr>
          <w:rFonts w:ascii="Verdana Pro Light" w:hAnsi="Verdana Pro Light"/>
          <w:b/>
          <w:bCs/>
          <w:sz w:val="21"/>
          <w:szCs w:val="21"/>
        </w:rPr>
        <w:t xml:space="preserve"> convolution</w:t>
      </w:r>
      <w:r w:rsidRPr="00434D8F">
        <w:rPr>
          <w:rFonts w:ascii="Verdana Pro Light" w:hAnsi="Verdana Pro Light"/>
          <w:sz w:val="21"/>
          <w:szCs w:val="21"/>
        </w:rPr>
        <w:t> : Application d’une convolution ponctuelle (1×1).</w:t>
      </w:r>
    </w:p>
    <w:p w14:paraId="11773C98" w14:textId="77777777" w:rsidR="00434D8F" w:rsidRPr="00434D8F" w:rsidRDefault="00434D8F" w:rsidP="00434D8F">
      <w:pPr>
        <w:numPr>
          <w:ilvl w:val="0"/>
          <w:numId w:val="64"/>
        </w:numPr>
        <w:jc w:val="both"/>
        <w:rPr>
          <w:rFonts w:ascii="Verdana Pro Light" w:hAnsi="Verdana Pro Light"/>
          <w:sz w:val="21"/>
          <w:szCs w:val="21"/>
        </w:rPr>
      </w:pPr>
      <w:r w:rsidRPr="00434D8F">
        <w:rPr>
          <w:rFonts w:ascii="Verdana Pro Light" w:hAnsi="Verdana Pro Light"/>
          <w:b/>
          <w:bCs/>
          <w:sz w:val="21"/>
          <w:szCs w:val="21"/>
        </w:rPr>
        <w:t>Fusion</w:t>
      </w:r>
      <w:r w:rsidRPr="00434D8F">
        <w:rPr>
          <w:rFonts w:ascii="Verdana Pro Light" w:hAnsi="Verdana Pro Light"/>
          <w:sz w:val="21"/>
          <w:szCs w:val="21"/>
        </w:rPr>
        <w:t> : Réintégration avec les canaux originaux.</w:t>
      </w:r>
    </w:p>
    <w:p w14:paraId="265C4FFD" w14:textId="77777777" w:rsidR="00434D8F" w:rsidRPr="00434D8F" w:rsidRDefault="00434D8F" w:rsidP="00434D8F">
      <w:pPr>
        <w:jc w:val="both"/>
        <w:rPr>
          <w:rFonts w:ascii="Verdana Pro Light" w:hAnsi="Verdana Pro Light"/>
          <w:sz w:val="21"/>
          <w:szCs w:val="21"/>
        </w:rPr>
      </w:pPr>
      <w:r w:rsidRPr="00434D8F">
        <w:rPr>
          <w:rFonts w:ascii="Verdana Pro Light" w:hAnsi="Verdana Pro Light"/>
          <w:b/>
          <w:bCs/>
          <w:sz w:val="21"/>
          <w:szCs w:val="21"/>
        </w:rPr>
        <w:t>Résultat :</w:t>
      </w:r>
      <w:r w:rsidRPr="00434D8F">
        <w:rPr>
          <w:rFonts w:ascii="Verdana Pro Light" w:hAnsi="Verdana Pro Light"/>
          <w:sz w:val="21"/>
          <w:szCs w:val="21"/>
        </w:rPr>
        <w:t> Le bloc peut modéliser à la fois des dépendances locales et globales tout en maintenant un nombre de paramètres très réduit.</w:t>
      </w:r>
    </w:p>
    <w:p w14:paraId="677571B3" w14:textId="77777777" w:rsidR="00876079" w:rsidRDefault="00876079" w:rsidP="005C6DD9">
      <w:pPr>
        <w:jc w:val="both"/>
        <w:rPr>
          <w:rFonts w:ascii="Verdana Pro Light" w:hAnsi="Verdana Pro Light"/>
          <w:sz w:val="21"/>
          <w:szCs w:val="21"/>
        </w:rPr>
      </w:pPr>
    </w:p>
    <w:p w14:paraId="391A0073" w14:textId="77777777" w:rsidR="00434D8F" w:rsidRDefault="00434D8F" w:rsidP="005C6DD9">
      <w:pPr>
        <w:jc w:val="both"/>
        <w:rPr>
          <w:rFonts w:ascii="Verdana Pro Light" w:hAnsi="Verdana Pro Light"/>
          <w:sz w:val="21"/>
          <w:szCs w:val="21"/>
        </w:rPr>
      </w:pPr>
    </w:p>
    <w:p w14:paraId="6FAEED34" w14:textId="77777777" w:rsidR="00434D8F" w:rsidRDefault="00434D8F" w:rsidP="005C6DD9">
      <w:pPr>
        <w:jc w:val="both"/>
        <w:rPr>
          <w:rFonts w:ascii="Verdana Pro Light" w:hAnsi="Verdana Pro Light"/>
          <w:sz w:val="21"/>
          <w:szCs w:val="21"/>
        </w:rPr>
      </w:pPr>
    </w:p>
    <w:p w14:paraId="2D11C0EC" w14:textId="77777777" w:rsidR="00434D8F" w:rsidRDefault="00434D8F" w:rsidP="005C6DD9">
      <w:pPr>
        <w:jc w:val="both"/>
        <w:rPr>
          <w:rFonts w:ascii="Verdana Pro Light" w:hAnsi="Verdana Pro Light"/>
          <w:sz w:val="21"/>
          <w:szCs w:val="21"/>
        </w:rPr>
      </w:pPr>
    </w:p>
    <w:p w14:paraId="1C323AC5" w14:textId="4305AE26" w:rsidR="00876079" w:rsidRDefault="00876079" w:rsidP="005C6DD9">
      <w:pPr>
        <w:jc w:val="both"/>
        <w:rPr>
          <w:rFonts w:ascii="Verdana Pro Light" w:hAnsi="Verdana Pro Light"/>
          <w:sz w:val="21"/>
          <w:szCs w:val="21"/>
        </w:rPr>
      </w:pPr>
      <w:r w:rsidRPr="00876079">
        <w:rPr>
          <w:rFonts w:ascii="Verdana Pro Light" w:hAnsi="Verdana Pro Light"/>
          <w:sz w:val="21"/>
          <w:szCs w:val="21"/>
        </w:rPr>
        <w:drawing>
          <wp:inline distT="0" distB="0" distL="0" distR="0" wp14:anchorId="4BF6AFCF" wp14:editId="51C38764">
            <wp:extent cx="5113463" cy="205758"/>
            <wp:effectExtent l="0" t="0" r="0" b="3810"/>
            <wp:docPr id="180460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8935" name=""/>
                    <pic:cNvPicPr/>
                  </pic:nvPicPr>
                  <pic:blipFill>
                    <a:blip r:embed="rId17"/>
                    <a:stretch>
                      <a:fillRect/>
                    </a:stretch>
                  </pic:blipFill>
                  <pic:spPr>
                    <a:xfrm>
                      <a:off x="0" y="0"/>
                      <a:ext cx="5113463" cy="205758"/>
                    </a:xfrm>
                    <a:prstGeom prst="rect">
                      <a:avLst/>
                    </a:prstGeom>
                  </pic:spPr>
                </pic:pic>
              </a:graphicData>
            </a:graphic>
          </wp:inline>
        </w:drawing>
      </w:r>
    </w:p>
    <w:p w14:paraId="4BDFA335" w14:textId="7AEE7A22" w:rsidR="00876079" w:rsidRDefault="00876079" w:rsidP="005C6DD9">
      <w:pPr>
        <w:jc w:val="both"/>
        <w:rPr>
          <w:rFonts w:ascii="Verdana Pro Light" w:hAnsi="Verdana Pro Light"/>
          <w:sz w:val="21"/>
          <w:szCs w:val="21"/>
        </w:rPr>
      </w:pPr>
      <w:r w:rsidRPr="00876079">
        <w:rPr>
          <w:rFonts w:ascii="Verdana Pro Light" w:hAnsi="Verdana Pro Light"/>
          <w:sz w:val="21"/>
          <w:szCs w:val="21"/>
        </w:rPr>
        <w:lastRenderedPageBreak/>
        <w:drawing>
          <wp:inline distT="0" distB="0" distL="0" distR="0" wp14:anchorId="39E3970D" wp14:editId="44AF3438">
            <wp:extent cx="1790855" cy="2149026"/>
            <wp:effectExtent l="0" t="0" r="0" b="3810"/>
            <wp:docPr id="19281033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331" name="Picture 1" descr="A diagram of a graph&#10;&#10;AI-generated content may be incorrect."/>
                    <pic:cNvPicPr/>
                  </pic:nvPicPr>
                  <pic:blipFill>
                    <a:blip r:embed="rId18"/>
                    <a:stretch>
                      <a:fillRect/>
                    </a:stretch>
                  </pic:blipFill>
                  <pic:spPr>
                    <a:xfrm>
                      <a:off x="0" y="0"/>
                      <a:ext cx="1790855" cy="2149026"/>
                    </a:xfrm>
                    <a:prstGeom prst="rect">
                      <a:avLst/>
                    </a:prstGeom>
                  </pic:spPr>
                </pic:pic>
              </a:graphicData>
            </a:graphic>
          </wp:inline>
        </w:drawing>
      </w:r>
      <w:r w:rsidRPr="00876079">
        <w:rPr>
          <w:noProof/>
        </w:rPr>
        <w:t xml:space="preserve"> </w:t>
      </w:r>
      <w:r w:rsidRPr="00876079">
        <w:rPr>
          <w:rFonts w:ascii="Verdana Pro Light" w:hAnsi="Verdana Pro Light"/>
          <w:sz w:val="21"/>
          <w:szCs w:val="21"/>
        </w:rPr>
        <w:drawing>
          <wp:inline distT="0" distB="0" distL="0" distR="0" wp14:anchorId="4A2BD1E4" wp14:editId="29D06F33">
            <wp:extent cx="1950889" cy="2149026"/>
            <wp:effectExtent l="0" t="0" r="0" b="3810"/>
            <wp:docPr id="52951948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19488" name="Picture 1" descr="A diagram of a graph&#10;&#10;AI-generated content may be incorrect."/>
                    <pic:cNvPicPr/>
                  </pic:nvPicPr>
                  <pic:blipFill>
                    <a:blip r:embed="rId19"/>
                    <a:stretch>
                      <a:fillRect/>
                    </a:stretch>
                  </pic:blipFill>
                  <pic:spPr>
                    <a:xfrm>
                      <a:off x="0" y="0"/>
                      <a:ext cx="1950889" cy="2149026"/>
                    </a:xfrm>
                    <a:prstGeom prst="rect">
                      <a:avLst/>
                    </a:prstGeom>
                  </pic:spPr>
                </pic:pic>
              </a:graphicData>
            </a:graphic>
          </wp:inline>
        </w:drawing>
      </w:r>
    </w:p>
    <w:p w14:paraId="3D7B66E4" w14:textId="7DFAA481" w:rsidR="00876079" w:rsidRDefault="00876079" w:rsidP="00876079">
      <w:pPr>
        <w:tabs>
          <w:tab w:val="left" w:pos="3544"/>
        </w:tabs>
        <w:jc w:val="both"/>
        <w:rPr>
          <w:rFonts w:ascii="Verdana Pro Light" w:hAnsi="Verdana Pro Light"/>
          <w:sz w:val="21"/>
          <w:szCs w:val="21"/>
          <w:lang w:val="it-IT"/>
        </w:rPr>
      </w:pPr>
      <w:proofErr w:type="spellStart"/>
      <w:r w:rsidRPr="00876079">
        <w:rPr>
          <w:rFonts w:ascii="Verdana Pro Light" w:hAnsi="Verdana Pro Light"/>
          <w:sz w:val="21"/>
          <w:szCs w:val="21"/>
          <w:lang w:val="it-IT"/>
        </w:rPr>
        <w:t>attention</w:t>
      </w:r>
      <w:proofErr w:type="spellEnd"/>
      <w:r w:rsidRPr="00876079">
        <w:rPr>
          <w:rFonts w:ascii="Verdana Pro Light" w:hAnsi="Verdana Pro Light"/>
          <w:sz w:val="21"/>
          <w:szCs w:val="21"/>
          <w:lang w:val="it-IT"/>
        </w:rPr>
        <w:t xml:space="preserve"> multi-</w:t>
      </w:r>
      <w:proofErr w:type="spellStart"/>
      <w:r w:rsidRPr="00876079">
        <w:rPr>
          <w:rFonts w:ascii="Verdana Pro Light" w:hAnsi="Verdana Pro Light"/>
          <w:sz w:val="21"/>
          <w:szCs w:val="21"/>
          <w:lang w:val="it-IT"/>
        </w:rPr>
        <w:t>tete</w:t>
      </w:r>
      <w:proofErr w:type="spellEnd"/>
      <w:r w:rsidRPr="00876079">
        <w:rPr>
          <w:rFonts w:ascii="Verdana Pro Light" w:hAnsi="Verdana Pro Light"/>
          <w:sz w:val="21"/>
          <w:szCs w:val="21"/>
          <w:lang w:val="it-IT"/>
        </w:rPr>
        <w:tab/>
      </w:r>
      <w:proofErr w:type="spellStart"/>
      <w:r w:rsidRPr="00876079">
        <w:rPr>
          <w:rFonts w:ascii="Verdana Pro Light" w:hAnsi="Verdana Pro Light"/>
          <w:sz w:val="21"/>
          <w:szCs w:val="21"/>
          <w:lang w:val="it-IT"/>
        </w:rPr>
        <w:t>attention</w:t>
      </w:r>
      <w:proofErr w:type="spellEnd"/>
      <w:r w:rsidRPr="00876079">
        <w:rPr>
          <w:rFonts w:ascii="Verdana Pro Light" w:hAnsi="Verdana Pro Light"/>
          <w:sz w:val="21"/>
          <w:szCs w:val="21"/>
          <w:lang w:val="it-IT"/>
        </w:rPr>
        <w:t xml:space="preserve"> </w:t>
      </w:r>
      <w:proofErr w:type="spellStart"/>
      <w:r w:rsidRPr="00876079">
        <w:rPr>
          <w:rFonts w:ascii="Verdana Pro Light" w:hAnsi="Verdana Pro Light"/>
          <w:sz w:val="21"/>
          <w:szCs w:val="21"/>
          <w:lang w:val="it-IT"/>
        </w:rPr>
        <w:t>separa</w:t>
      </w:r>
      <w:r>
        <w:rPr>
          <w:rFonts w:ascii="Verdana Pro Light" w:hAnsi="Verdana Pro Light"/>
          <w:sz w:val="21"/>
          <w:szCs w:val="21"/>
          <w:lang w:val="it-IT"/>
        </w:rPr>
        <w:t>ble</w:t>
      </w:r>
      <w:proofErr w:type="spellEnd"/>
    </w:p>
    <w:p w14:paraId="09E48255" w14:textId="580E316D" w:rsidR="00264E60" w:rsidRPr="00264E60" w:rsidRDefault="00264E60" w:rsidP="00264E60">
      <w:pPr>
        <w:tabs>
          <w:tab w:val="left" w:pos="3544"/>
        </w:tabs>
        <w:ind w:left="360"/>
        <w:jc w:val="both"/>
        <w:rPr>
          <w:rFonts w:ascii="Verdana Pro Light" w:hAnsi="Verdana Pro Light"/>
          <w:sz w:val="21"/>
          <w:szCs w:val="21"/>
        </w:rPr>
      </w:pPr>
      <w:proofErr w:type="spellStart"/>
      <w:r w:rsidRPr="00264E60">
        <w:rPr>
          <w:rFonts w:ascii="Verdana Pro Light" w:hAnsi="Verdana Pro Light"/>
          <w:sz w:val="21"/>
          <w:szCs w:val="21"/>
        </w:rPr>
        <w:t>c</w:t>
      </w:r>
      <w:r>
        <w:rPr>
          <w:rFonts w:ascii="Verdana Pro Light" w:hAnsi="Verdana Pro Light"/>
          <w:sz w:val="21"/>
          <w:szCs w:val="21"/>
        </w:rPr>
        <w:t>omplexite</w:t>
      </w:r>
      <w:proofErr w:type="spellEnd"/>
      <w:r w:rsidRPr="00264E60">
        <w:rPr>
          <w:rFonts w:ascii="Verdana Pro Light" w:hAnsi="Verdana Pro Light"/>
          <w:sz w:val="21"/>
          <w:szCs w:val="21"/>
        </w:rPr>
        <w:t xml:space="preserve"> </w:t>
      </w:r>
      <w:r w:rsidRPr="00264E60">
        <w:rPr>
          <w:rFonts w:ascii="Verdana Pro Light" w:hAnsi="Verdana Pro Light"/>
          <w:sz w:val="21"/>
          <w:szCs w:val="21"/>
        </w:rPr>
        <w:t>O(k²)</w:t>
      </w:r>
      <w:r>
        <w:rPr>
          <w:rStyle w:val="FootnoteReference"/>
          <w:rFonts w:ascii="Verdana Pro Light" w:hAnsi="Verdana Pro Light"/>
          <w:sz w:val="21"/>
          <w:szCs w:val="21"/>
        </w:rPr>
        <w:footnoteReference w:id="8"/>
      </w:r>
      <w:r w:rsidRPr="00264E60">
        <w:rPr>
          <w:rFonts w:ascii="Verdana Pro Light" w:hAnsi="Verdana Pro Light"/>
          <w:sz w:val="21"/>
          <w:szCs w:val="21"/>
        </w:rPr>
        <w:tab/>
      </w:r>
      <w:r w:rsidRPr="00264E60">
        <w:rPr>
          <w:rFonts w:ascii="Verdana Pro Light" w:hAnsi="Verdana Pro Light"/>
          <w:sz w:val="21"/>
          <w:szCs w:val="21"/>
        </w:rPr>
        <w:t>Complexité linéaire (O(k) au lieu de O(k²))</w:t>
      </w:r>
    </w:p>
    <w:p w14:paraId="1E689E38" w14:textId="43190A0D" w:rsidR="00264E60" w:rsidRPr="00264E60" w:rsidRDefault="00264E60" w:rsidP="00264E60">
      <w:pPr>
        <w:tabs>
          <w:tab w:val="left" w:pos="3544"/>
        </w:tabs>
        <w:ind w:left="360"/>
        <w:jc w:val="both"/>
        <w:rPr>
          <w:rFonts w:ascii="Verdana Pro Light" w:hAnsi="Verdana Pro Light"/>
          <w:sz w:val="21"/>
          <w:szCs w:val="21"/>
        </w:rPr>
      </w:pPr>
      <w:r>
        <w:rPr>
          <w:rFonts w:ascii="Verdana Pro Light" w:hAnsi="Verdana Pro Light"/>
          <w:sz w:val="21"/>
          <w:szCs w:val="21"/>
        </w:rPr>
        <w:tab/>
      </w:r>
      <w:r w:rsidRPr="00264E60">
        <w:rPr>
          <w:rFonts w:ascii="Verdana Pro Light" w:hAnsi="Verdana Pro Light"/>
          <w:sz w:val="21"/>
          <w:szCs w:val="21"/>
        </w:rPr>
        <w:t>Suppression des multiplications de matrices par lots</w:t>
      </w:r>
    </w:p>
    <w:p w14:paraId="2E8A8BAF" w14:textId="32A370F6" w:rsidR="00264E60" w:rsidRPr="00264E60" w:rsidRDefault="00264E60" w:rsidP="00264E60">
      <w:pPr>
        <w:tabs>
          <w:tab w:val="left" w:pos="3544"/>
        </w:tabs>
        <w:ind w:left="360"/>
        <w:jc w:val="both"/>
        <w:rPr>
          <w:rFonts w:ascii="Verdana Pro Light" w:hAnsi="Verdana Pro Light"/>
          <w:sz w:val="21"/>
          <w:szCs w:val="21"/>
        </w:rPr>
      </w:pPr>
      <w:r>
        <w:rPr>
          <w:rFonts w:ascii="Verdana Pro Light" w:hAnsi="Verdana Pro Light"/>
          <w:sz w:val="21"/>
          <w:szCs w:val="21"/>
        </w:rPr>
        <w:tab/>
      </w:r>
      <w:r w:rsidRPr="00264E60">
        <w:rPr>
          <w:rFonts w:ascii="Verdana Pro Light" w:hAnsi="Verdana Pro Light"/>
          <w:sz w:val="21"/>
          <w:szCs w:val="21"/>
        </w:rPr>
        <w:t>Latence encore réduite, même sur les appareils mobiles</w:t>
      </w:r>
    </w:p>
    <w:p w14:paraId="141D7B0A" w14:textId="433157D9" w:rsidR="00264E60" w:rsidRPr="00264E60" w:rsidRDefault="00264E60" w:rsidP="00264E60">
      <w:pPr>
        <w:tabs>
          <w:tab w:val="left" w:pos="3544"/>
        </w:tabs>
        <w:ind w:left="3544"/>
        <w:jc w:val="both"/>
        <w:rPr>
          <w:rFonts w:ascii="Verdana Pro Light" w:hAnsi="Verdana Pro Light"/>
          <w:sz w:val="21"/>
          <w:szCs w:val="21"/>
        </w:rPr>
      </w:pPr>
      <w:r>
        <w:rPr>
          <w:rFonts w:ascii="Verdana Pro Light" w:hAnsi="Verdana Pro Light"/>
          <w:sz w:val="21"/>
          <w:szCs w:val="21"/>
        </w:rPr>
        <w:tab/>
      </w:r>
      <w:r w:rsidRPr="00264E60">
        <w:rPr>
          <w:rFonts w:ascii="Verdana Pro Light" w:hAnsi="Verdana Pro Light"/>
          <w:sz w:val="21"/>
          <w:szCs w:val="21"/>
        </w:rPr>
        <w:t>Amélioration à la fois de la précision et de la rapidité d’inférence</w:t>
      </w:r>
    </w:p>
    <w:p w14:paraId="0A4ED675" w14:textId="4A05E687" w:rsidR="00264E60" w:rsidRPr="00264E60" w:rsidRDefault="00264E60" w:rsidP="00876079">
      <w:pPr>
        <w:tabs>
          <w:tab w:val="left" w:pos="3544"/>
        </w:tabs>
        <w:jc w:val="both"/>
        <w:rPr>
          <w:rFonts w:ascii="Verdana Pro Light" w:hAnsi="Verdana Pro Light"/>
          <w:sz w:val="21"/>
          <w:szCs w:val="21"/>
        </w:rPr>
      </w:pPr>
    </w:p>
    <w:p w14:paraId="4DF84C27" w14:textId="77777777" w:rsidR="00876079" w:rsidRPr="00876079" w:rsidRDefault="00876079" w:rsidP="00876079">
      <w:pPr>
        <w:jc w:val="both"/>
        <w:rPr>
          <w:rFonts w:ascii="Verdana Pro Light" w:hAnsi="Verdana Pro Light"/>
          <w:sz w:val="21"/>
          <w:szCs w:val="21"/>
        </w:rPr>
      </w:pPr>
      <w:r w:rsidRPr="00876079">
        <w:rPr>
          <w:rFonts w:ascii="Verdana Pro Light" w:hAnsi="Verdana Pro Light"/>
          <w:b/>
          <w:bCs/>
          <w:sz w:val="21"/>
          <w:szCs w:val="21"/>
        </w:rPr>
        <w:t>Figure 3 : Différentes variantes d’unités d’auto-attention.</w:t>
      </w:r>
    </w:p>
    <w:p w14:paraId="498E5D5E" w14:textId="7A22733E" w:rsidR="00876079" w:rsidRPr="00876079" w:rsidRDefault="00876079" w:rsidP="00876079">
      <w:pPr>
        <w:jc w:val="both"/>
        <w:rPr>
          <w:rFonts w:ascii="Verdana Pro Light" w:hAnsi="Verdana Pro Light"/>
          <w:sz w:val="21"/>
          <w:szCs w:val="21"/>
        </w:rPr>
      </w:pPr>
      <w:r w:rsidRPr="00876079">
        <w:rPr>
          <w:rFonts w:ascii="Verdana Pro Light" w:hAnsi="Verdana Pro Light"/>
          <w:sz w:val="21"/>
          <w:szCs w:val="21"/>
        </w:rPr>
        <w:t>(a) représente une auto-attention multi-tête standard</w:t>
      </w:r>
      <w:r w:rsidRPr="00876079">
        <w:rPr>
          <w:rFonts w:ascii="Arial" w:hAnsi="Arial" w:cs="Arial"/>
          <w:sz w:val="21"/>
          <w:szCs w:val="21"/>
        </w:rPr>
        <w:t> </w:t>
      </w:r>
      <w:r w:rsidRPr="00876079">
        <w:rPr>
          <w:rFonts w:ascii="Verdana Pro Light" w:hAnsi="Verdana Pro Light"/>
          <w:sz w:val="21"/>
          <w:szCs w:val="21"/>
        </w:rPr>
        <w:t>(MHA) utilis</w:t>
      </w:r>
      <w:r w:rsidRPr="00876079">
        <w:rPr>
          <w:rFonts w:ascii="Verdana Pro Light" w:hAnsi="Verdana Pro Light" w:cs="Verdana Pro Light"/>
          <w:sz w:val="21"/>
          <w:szCs w:val="21"/>
        </w:rPr>
        <w:t>é</w:t>
      </w:r>
      <w:r w:rsidRPr="00876079">
        <w:rPr>
          <w:rFonts w:ascii="Verdana Pro Light" w:hAnsi="Verdana Pro Light"/>
          <w:sz w:val="21"/>
          <w:szCs w:val="21"/>
        </w:rPr>
        <w:t>e dans les transformers.</w:t>
      </w:r>
      <w:r w:rsidRPr="00876079">
        <w:rPr>
          <w:rFonts w:ascii="Verdana Pro Light" w:hAnsi="Verdana Pro Light"/>
          <w:sz w:val="21"/>
          <w:szCs w:val="21"/>
        </w:rPr>
        <w:br/>
        <w:t xml:space="preserve">(b) </w:t>
      </w:r>
      <w:r w:rsidRPr="00876079">
        <w:rPr>
          <w:rFonts w:ascii="Verdana Pro Light" w:hAnsi="Verdana Pro Light" w:cs="Verdana Pro Light"/>
          <w:sz w:val="21"/>
          <w:szCs w:val="21"/>
        </w:rPr>
        <w:t>é</w:t>
      </w:r>
      <w:r w:rsidRPr="00876079">
        <w:rPr>
          <w:rFonts w:ascii="Verdana Pro Light" w:hAnsi="Verdana Pro Light"/>
          <w:sz w:val="21"/>
          <w:szCs w:val="21"/>
        </w:rPr>
        <w:t xml:space="preserve">tend la MHA de (a) en introduisant des couches de projection de </w:t>
      </w:r>
      <w:proofErr w:type="spellStart"/>
      <w:r w:rsidRPr="00876079">
        <w:rPr>
          <w:rFonts w:ascii="Verdana Pro Light" w:hAnsi="Verdana Pro Light"/>
          <w:sz w:val="21"/>
          <w:szCs w:val="21"/>
        </w:rPr>
        <w:t>tokens</w:t>
      </w:r>
      <w:proofErr w:type="spellEnd"/>
      <w:r w:rsidRPr="00876079">
        <w:rPr>
          <w:rFonts w:ascii="Verdana Pro Light" w:hAnsi="Verdana Pro Light"/>
          <w:sz w:val="21"/>
          <w:szCs w:val="21"/>
        </w:rPr>
        <w:t xml:space="preserve">, qui projettent k </w:t>
      </w:r>
      <w:proofErr w:type="spellStart"/>
      <w:r w:rsidRPr="00876079">
        <w:rPr>
          <w:rFonts w:ascii="Verdana Pro Light" w:hAnsi="Verdana Pro Light"/>
          <w:sz w:val="21"/>
          <w:szCs w:val="21"/>
        </w:rPr>
        <w:t>tokens</w:t>
      </w:r>
      <w:proofErr w:type="spellEnd"/>
      <w:r w:rsidRPr="00876079">
        <w:rPr>
          <w:rFonts w:ascii="Verdana Pro Light" w:hAnsi="Verdana Pro Light"/>
          <w:sz w:val="21"/>
          <w:szCs w:val="21"/>
        </w:rPr>
        <w:t xml:space="preserve"> vers un nombre pr</w:t>
      </w:r>
      <w:r w:rsidRPr="00876079">
        <w:rPr>
          <w:rFonts w:ascii="Verdana Pro Light" w:hAnsi="Verdana Pro Light" w:cs="Verdana Pro Light"/>
          <w:sz w:val="21"/>
          <w:szCs w:val="21"/>
        </w:rPr>
        <w:t>é</w:t>
      </w:r>
      <w:r w:rsidRPr="00876079">
        <w:rPr>
          <w:rFonts w:ascii="Verdana Pro Light" w:hAnsi="Verdana Pro Light"/>
          <w:sz w:val="21"/>
          <w:szCs w:val="21"/>
        </w:rPr>
        <w:t>d</w:t>
      </w:r>
      <w:r w:rsidRPr="00876079">
        <w:rPr>
          <w:rFonts w:ascii="Verdana Pro Light" w:hAnsi="Verdana Pro Light" w:cs="Verdana Pro Light"/>
          <w:sz w:val="21"/>
          <w:szCs w:val="21"/>
        </w:rPr>
        <w:t>é</w:t>
      </w:r>
      <w:r w:rsidRPr="00876079">
        <w:rPr>
          <w:rFonts w:ascii="Verdana Pro Light" w:hAnsi="Verdana Pro Light"/>
          <w:sz w:val="21"/>
          <w:szCs w:val="21"/>
        </w:rPr>
        <w:t xml:space="preserve">fini de </w:t>
      </w:r>
      <w:proofErr w:type="spellStart"/>
      <w:r w:rsidRPr="00876079">
        <w:rPr>
          <w:rFonts w:ascii="Verdana Pro Light" w:hAnsi="Verdana Pro Light"/>
          <w:sz w:val="21"/>
          <w:szCs w:val="21"/>
        </w:rPr>
        <w:t>tokens</w:t>
      </w:r>
      <w:proofErr w:type="spellEnd"/>
      <w:r w:rsidRPr="00876079">
        <w:rPr>
          <w:rFonts w:ascii="Verdana Pro Light" w:hAnsi="Verdana Pro Light"/>
          <w:sz w:val="21"/>
          <w:szCs w:val="21"/>
        </w:rPr>
        <w:t xml:space="preserve"> p, r</w:t>
      </w:r>
      <w:r w:rsidRPr="00876079">
        <w:rPr>
          <w:rFonts w:ascii="Verdana Pro Light" w:hAnsi="Verdana Pro Light" w:cs="Verdana Pro Light"/>
          <w:sz w:val="21"/>
          <w:szCs w:val="21"/>
        </w:rPr>
        <w:t>é</w:t>
      </w:r>
      <w:r w:rsidRPr="00876079">
        <w:rPr>
          <w:rFonts w:ascii="Verdana Pro Light" w:hAnsi="Verdana Pro Light"/>
          <w:sz w:val="21"/>
          <w:szCs w:val="21"/>
        </w:rPr>
        <w:t>duisant ainsi la complexit</w:t>
      </w:r>
      <w:r w:rsidRPr="00876079">
        <w:rPr>
          <w:rFonts w:ascii="Verdana Pro Light" w:hAnsi="Verdana Pro Light" w:cs="Verdana Pro Light"/>
          <w:sz w:val="21"/>
          <w:szCs w:val="21"/>
        </w:rPr>
        <w:t>é</w:t>
      </w:r>
      <w:r w:rsidRPr="00876079">
        <w:rPr>
          <w:rFonts w:ascii="Verdana Pro Light" w:hAnsi="Verdana Pro Light"/>
          <w:sz w:val="21"/>
          <w:szCs w:val="21"/>
        </w:rPr>
        <w:t xml:space="preserve"> de O(k</w:t>
      </w:r>
      <w:r w:rsidRPr="00876079">
        <w:rPr>
          <w:rFonts w:ascii="Verdana Pro Light" w:hAnsi="Verdana Pro Light" w:cs="Verdana Pro Light"/>
          <w:sz w:val="21"/>
          <w:szCs w:val="21"/>
        </w:rPr>
        <w:t>²</w:t>
      </w:r>
      <w:r w:rsidRPr="00876079">
        <w:rPr>
          <w:rFonts w:ascii="Verdana Pro Light" w:hAnsi="Verdana Pro Light"/>
          <w:sz w:val="21"/>
          <w:szCs w:val="21"/>
        </w:rPr>
        <w:t xml:space="preserve">) </w:t>
      </w:r>
      <w:r w:rsidRPr="00876079">
        <w:rPr>
          <w:rFonts w:ascii="Verdana Pro Light" w:hAnsi="Verdana Pro Light" w:cs="Verdana Pro Light"/>
          <w:sz w:val="21"/>
          <w:szCs w:val="21"/>
        </w:rPr>
        <w:t>à</w:t>
      </w:r>
      <w:r w:rsidRPr="00876079">
        <w:rPr>
          <w:rFonts w:ascii="Verdana Pro Light" w:hAnsi="Verdana Pro Light"/>
          <w:sz w:val="21"/>
          <w:szCs w:val="21"/>
        </w:rPr>
        <w:t xml:space="preserve"> O(k). Cependant, cette variante utilise toujours des op</w:t>
      </w:r>
      <w:r w:rsidRPr="00876079">
        <w:rPr>
          <w:rFonts w:ascii="Verdana Pro Light" w:hAnsi="Verdana Pro Light" w:cs="Verdana Pro Light"/>
          <w:sz w:val="21"/>
          <w:szCs w:val="21"/>
        </w:rPr>
        <w:t>é</w:t>
      </w:r>
      <w:r w:rsidRPr="00876079">
        <w:rPr>
          <w:rFonts w:ascii="Verdana Pro Light" w:hAnsi="Verdana Pro Light"/>
          <w:sz w:val="21"/>
          <w:szCs w:val="21"/>
        </w:rPr>
        <w:t>rations co</w:t>
      </w:r>
      <w:r w:rsidRPr="00876079">
        <w:rPr>
          <w:rFonts w:ascii="Verdana Pro Light" w:hAnsi="Verdana Pro Light" w:cs="Verdana Pro Light"/>
          <w:sz w:val="21"/>
          <w:szCs w:val="21"/>
        </w:rPr>
        <w:t>û</w:t>
      </w:r>
      <w:r w:rsidRPr="00876079">
        <w:rPr>
          <w:rFonts w:ascii="Verdana Pro Light" w:hAnsi="Verdana Pro Light"/>
          <w:sz w:val="21"/>
          <w:szCs w:val="21"/>
        </w:rPr>
        <w:t>teuses (par exemple, des multiplications de matrices en batch) pour calculer l</w:t>
      </w:r>
      <w:r w:rsidRPr="00876079">
        <w:rPr>
          <w:rFonts w:ascii="Verdana Pro Light" w:hAnsi="Verdana Pro Light" w:cs="Verdana Pro Light"/>
          <w:sz w:val="21"/>
          <w:szCs w:val="21"/>
        </w:rPr>
        <w:t>’</w:t>
      </w:r>
      <w:r w:rsidRPr="00876079">
        <w:rPr>
          <w:rFonts w:ascii="Verdana Pro Light" w:hAnsi="Verdana Pro Light"/>
          <w:sz w:val="21"/>
          <w:szCs w:val="21"/>
        </w:rPr>
        <w:t xml:space="preserve">auto-attention, ce qui affecte la latence sur les appareils </w:t>
      </w:r>
      <w:r w:rsidRPr="00876079">
        <w:rPr>
          <w:rFonts w:ascii="Verdana Pro Light" w:hAnsi="Verdana Pro Light" w:cs="Verdana Pro Light"/>
          <w:sz w:val="21"/>
          <w:szCs w:val="21"/>
        </w:rPr>
        <w:t>à</w:t>
      </w:r>
      <w:r w:rsidRPr="00876079">
        <w:rPr>
          <w:rFonts w:ascii="Verdana Pro Light" w:hAnsi="Verdana Pro Light"/>
          <w:sz w:val="21"/>
          <w:szCs w:val="21"/>
        </w:rPr>
        <w:t xml:space="preserve"> ressources limit</w:t>
      </w:r>
      <w:r w:rsidRPr="00876079">
        <w:rPr>
          <w:rFonts w:ascii="Verdana Pro Light" w:hAnsi="Verdana Pro Light" w:cs="Verdana Pro Light"/>
          <w:sz w:val="21"/>
          <w:szCs w:val="21"/>
        </w:rPr>
        <w:t>é</w:t>
      </w:r>
      <w:r w:rsidRPr="00876079">
        <w:rPr>
          <w:rFonts w:ascii="Verdana Pro Light" w:hAnsi="Verdana Pro Light"/>
          <w:sz w:val="21"/>
          <w:szCs w:val="21"/>
        </w:rPr>
        <w:t>es (voir Fig. 1).</w:t>
      </w:r>
      <w:r w:rsidRPr="00876079">
        <w:rPr>
          <w:rFonts w:ascii="Verdana Pro Light" w:hAnsi="Verdana Pro Light"/>
          <w:sz w:val="21"/>
          <w:szCs w:val="21"/>
        </w:rPr>
        <w:br/>
        <w:t>(c) correspond à la couche d’auto-attention séparable proposée</w:t>
      </w:r>
      <w:r w:rsidRPr="00876079">
        <w:rPr>
          <w:rFonts w:ascii="Arial" w:hAnsi="Arial" w:cs="Arial"/>
          <w:sz w:val="21"/>
          <w:szCs w:val="21"/>
        </w:rPr>
        <w:t> </w:t>
      </w:r>
      <w:r w:rsidRPr="00876079">
        <w:rPr>
          <w:rFonts w:ascii="Verdana Pro Light" w:hAnsi="Verdana Pro Light"/>
          <w:sz w:val="21"/>
          <w:szCs w:val="21"/>
        </w:rPr>
        <w:t>: elle pr</w:t>
      </w:r>
      <w:r w:rsidRPr="00876079">
        <w:rPr>
          <w:rFonts w:ascii="Verdana Pro Light" w:hAnsi="Verdana Pro Light" w:cs="Verdana Pro Light"/>
          <w:sz w:val="21"/>
          <w:szCs w:val="21"/>
        </w:rPr>
        <w:t>é</w:t>
      </w:r>
      <w:r w:rsidRPr="00876079">
        <w:rPr>
          <w:rFonts w:ascii="Verdana Pro Light" w:hAnsi="Verdana Pro Light"/>
          <w:sz w:val="21"/>
          <w:szCs w:val="21"/>
        </w:rPr>
        <w:t>sente une complexit</w:t>
      </w:r>
      <w:r w:rsidRPr="00876079">
        <w:rPr>
          <w:rFonts w:ascii="Verdana Pro Light" w:hAnsi="Verdana Pro Light" w:cs="Verdana Pro Light"/>
          <w:sz w:val="21"/>
          <w:szCs w:val="21"/>
        </w:rPr>
        <w:t>é</w:t>
      </w:r>
      <w:r w:rsidRPr="00876079">
        <w:rPr>
          <w:rFonts w:ascii="Verdana Pro Light" w:hAnsi="Verdana Pro Light"/>
          <w:sz w:val="21"/>
          <w:szCs w:val="21"/>
        </w:rPr>
        <w:t xml:space="preserve"> lin</w:t>
      </w:r>
      <w:r w:rsidRPr="00876079">
        <w:rPr>
          <w:rFonts w:ascii="Verdana Pro Light" w:hAnsi="Verdana Pro Light" w:cs="Verdana Pro Light"/>
          <w:sz w:val="21"/>
          <w:szCs w:val="21"/>
        </w:rPr>
        <w:t>é</w:t>
      </w:r>
      <w:r w:rsidRPr="00876079">
        <w:rPr>
          <w:rFonts w:ascii="Verdana Pro Light" w:hAnsi="Verdana Pro Light"/>
          <w:sz w:val="21"/>
          <w:szCs w:val="21"/>
        </w:rPr>
        <w:t>aire, c</w:t>
      </w:r>
      <w:r w:rsidRPr="00876079">
        <w:rPr>
          <w:rFonts w:ascii="Verdana Pro Light" w:hAnsi="Verdana Pro Light" w:cs="Verdana Pro Light"/>
          <w:sz w:val="21"/>
          <w:szCs w:val="21"/>
        </w:rPr>
        <w:t>’</w:t>
      </w:r>
      <w:r w:rsidRPr="00876079">
        <w:rPr>
          <w:rFonts w:ascii="Verdana Pro Light" w:hAnsi="Verdana Pro Light"/>
          <w:sz w:val="21"/>
          <w:szCs w:val="21"/>
        </w:rPr>
        <w:t>est-</w:t>
      </w:r>
      <w:r w:rsidRPr="00876079">
        <w:rPr>
          <w:rFonts w:ascii="Verdana Pro Light" w:hAnsi="Verdana Pro Light" w:cs="Verdana Pro Light"/>
          <w:sz w:val="21"/>
          <w:szCs w:val="21"/>
        </w:rPr>
        <w:t>à</w:t>
      </w:r>
      <w:r w:rsidRPr="00876079">
        <w:rPr>
          <w:rFonts w:ascii="Verdana Pro Light" w:hAnsi="Verdana Pro Light"/>
          <w:sz w:val="21"/>
          <w:szCs w:val="21"/>
        </w:rPr>
        <w:t>-dire O(k), et utilise des op</w:t>
      </w:r>
      <w:r w:rsidRPr="00876079">
        <w:rPr>
          <w:rFonts w:ascii="Verdana Pro Light" w:hAnsi="Verdana Pro Light" w:cs="Verdana Pro Light"/>
          <w:sz w:val="21"/>
          <w:szCs w:val="21"/>
        </w:rPr>
        <w:t>é</w:t>
      </w:r>
      <w:r w:rsidRPr="00876079">
        <w:rPr>
          <w:rFonts w:ascii="Verdana Pro Light" w:hAnsi="Verdana Pro Light"/>
          <w:sz w:val="21"/>
          <w:szCs w:val="21"/>
        </w:rPr>
        <w:t xml:space="preserve">rations </w:t>
      </w:r>
      <w:r w:rsidRPr="00876079">
        <w:rPr>
          <w:rFonts w:ascii="Verdana Pro Light" w:hAnsi="Verdana Pro Light" w:cs="Verdana Pro Light"/>
          <w:sz w:val="21"/>
          <w:szCs w:val="21"/>
        </w:rPr>
        <w:t>é</w:t>
      </w:r>
      <w:r w:rsidRPr="00876079">
        <w:rPr>
          <w:rFonts w:ascii="Verdana Pro Light" w:hAnsi="Verdana Pro Light"/>
          <w:sz w:val="21"/>
          <w:szCs w:val="21"/>
        </w:rPr>
        <w:t>l</w:t>
      </w:r>
      <w:r w:rsidRPr="00876079">
        <w:rPr>
          <w:rFonts w:ascii="Verdana Pro Light" w:hAnsi="Verdana Pro Light" w:cs="Verdana Pro Light"/>
          <w:sz w:val="21"/>
          <w:szCs w:val="21"/>
        </w:rPr>
        <w:t>é</w:t>
      </w:r>
      <w:r w:rsidRPr="00876079">
        <w:rPr>
          <w:rFonts w:ascii="Verdana Pro Light" w:hAnsi="Verdana Pro Light"/>
          <w:sz w:val="21"/>
          <w:szCs w:val="21"/>
        </w:rPr>
        <w:t>mentaires, ce qui permet une inf</w:t>
      </w:r>
      <w:r w:rsidRPr="00876079">
        <w:rPr>
          <w:rFonts w:ascii="Verdana Pro Light" w:hAnsi="Verdana Pro Light" w:cs="Verdana Pro Light"/>
          <w:sz w:val="21"/>
          <w:szCs w:val="21"/>
        </w:rPr>
        <w:t>é</w:t>
      </w:r>
      <w:r w:rsidRPr="00876079">
        <w:rPr>
          <w:rFonts w:ascii="Verdana Pro Light" w:hAnsi="Verdana Pro Light"/>
          <w:sz w:val="21"/>
          <w:szCs w:val="21"/>
        </w:rPr>
        <w:t>rence beaucoup plus rapide.</w:t>
      </w:r>
      <w:r w:rsidRPr="00876079">
        <w:rPr>
          <w:rFonts w:ascii="Verdana Pro Light" w:hAnsi="Verdana Pro Light"/>
          <w:b/>
          <w:bCs/>
          <w:color w:val="242164"/>
          <w:kern w:val="24"/>
          <w:sz w:val="16"/>
          <w:szCs w:val="16"/>
        </w:rPr>
        <w:t xml:space="preserve"> </w:t>
      </w:r>
      <w:r>
        <w:rPr>
          <w:rFonts w:ascii="Verdana Pro Light" w:hAnsi="Verdana Pro Light"/>
          <w:b/>
          <w:bCs/>
          <w:color w:val="242164"/>
          <w:kern w:val="24"/>
          <w:sz w:val="16"/>
          <w:szCs w:val="16"/>
        </w:rPr>
        <w:t>Source : https://arxiv.org/pdf/2206.02680</w:t>
      </w:r>
    </w:p>
    <w:p w14:paraId="5EC68CD1" w14:textId="77777777" w:rsidR="00876079" w:rsidRDefault="00876079" w:rsidP="005C6DD9">
      <w:pPr>
        <w:jc w:val="both"/>
        <w:rPr>
          <w:rFonts w:ascii="Verdana Pro Light" w:hAnsi="Verdana Pro Light"/>
          <w:sz w:val="21"/>
          <w:szCs w:val="21"/>
        </w:rPr>
      </w:pPr>
    </w:p>
    <w:p w14:paraId="7D5EAA49" w14:textId="77777777" w:rsidR="00876079" w:rsidRDefault="00876079" w:rsidP="005C6DD9">
      <w:pPr>
        <w:jc w:val="both"/>
        <w:rPr>
          <w:rFonts w:ascii="Verdana Pro Light" w:hAnsi="Verdana Pro Light"/>
          <w:sz w:val="21"/>
          <w:szCs w:val="21"/>
        </w:rPr>
      </w:pPr>
    </w:p>
    <w:p w14:paraId="25BE3502" w14:textId="77777777" w:rsidR="00876079" w:rsidRDefault="00876079" w:rsidP="005C6DD9">
      <w:pPr>
        <w:jc w:val="both"/>
        <w:rPr>
          <w:rFonts w:ascii="Verdana Pro Light" w:hAnsi="Verdana Pro Light"/>
          <w:sz w:val="21"/>
          <w:szCs w:val="21"/>
        </w:rPr>
      </w:pPr>
    </w:p>
    <w:p w14:paraId="4691B326" w14:textId="33B79AE6" w:rsidR="005C6DD9" w:rsidRPr="00391DBB" w:rsidRDefault="007B5A4A" w:rsidP="005C6DD9">
      <w:pPr>
        <w:jc w:val="both"/>
        <w:rPr>
          <w:rFonts w:ascii="Verdana Pro Light" w:hAnsi="Verdana Pro Light"/>
          <w:sz w:val="21"/>
          <w:szCs w:val="21"/>
        </w:rPr>
      </w:pPr>
      <w:r w:rsidRPr="00391DBB">
        <w:rPr>
          <w:rFonts w:ascii="Verdana Pro Light" w:hAnsi="Verdana Pro Light"/>
          <w:sz w:val="21"/>
          <w:szCs w:val="21"/>
        </w:rPr>
        <w:t xml:space="preserve">Cette architecture novatrice permet des performances </w:t>
      </w:r>
      <w:r w:rsidR="006319E8" w:rsidRPr="00391DBB">
        <w:rPr>
          <w:rFonts w:ascii="Verdana Pro Light" w:hAnsi="Verdana Pro Light"/>
          <w:sz w:val="21"/>
          <w:szCs w:val="21"/>
        </w:rPr>
        <w:t>élevées</w:t>
      </w:r>
      <w:r w:rsidRPr="00391DBB">
        <w:rPr>
          <w:rFonts w:ascii="Verdana Pro Light" w:hAnsi="Verdana Pro Light"/>
          <w:sz w:val="21"/>
          <w:szCs w:val="21"/>
        </w:rPr>
        <w:t xml:space="preserve"> en classification d’image tout en </w:t>
      </w:r>
      <w:r w:rsidR="006319E8" w:rsidRPr="00391DBB">
        <w:rPr>
          <w:rFonts w:ascii="Verdana Pro Light" w:hAnsi="Verdana Pro Light"/>
          <w:sz w:val="21"/>
          <w:szCs w:val="21"/>
        </w:rPr>
        <w:t>limitant</w:t>
      </w:r>
      <w:r w:rsidRPr="00391DBB">
        <w:rPr>
          <w:rFonts w:ascii="Verdana Pro Light" w:hAnsi="Verdana Pro Light"/>
          <w:sz w:val="21"/>
          <w:szCs w:val="21"/>
        </w:rPr>
        <w:t xml:space="preserve"> la complexité </w:t>
      </w:r>
      <w:r w:rsidR="002310EB" w:rsidRPr="00391DBB">
        <w:rPr>
          <w:rFonts w:ascii="Verdana Pro Light" w:hAnsi="Verdana Pro Light"/>
          <w:sz w:val="21"/>
          <w:szCs w:val="21"/>
        </w:rPr>
        <w:t>et le co</w:t>
      </w:r>
      <w:r w:rsidR="008332F7">
        <w:rPr>
          <w:rFonts w:ascii="Verdana Pro Light" w:hAnsi="Verdana Pro Light"/>
          <w:sz w:val="21"/>
          <w:szCs w:val="21"/>
        </w:rPr>
        <w:t>û</w:t>
      </w:r>
      <w:r w:rsidR="002310EB" w:rsidRPr="00391DBB">
        <w:rPr>
          <w:rFonts w:ascii="Verdana Pro Light" w:hAnsi="Verdana Pro Light"/>
          <w:sz w:val="21"/>
          <w:szCs w:val="21"/>
        </w:rPr>
        <w:t xml:space="preserve">t computationnel </w:t>
      </w:r>
      <w:r w:rsidRPr="00391DBB">
        <w:rPr>
          <w:rFonts w:ascii="Verdana Pro Light" w:hAnsi="Verdana Pro Light"/>
          <w:sz w:val="21"/>
          <w:szCs w:val="21"/>
        </w:rPr>
        <w:t xml:space="preserve">du </w:t>
      </w:r>
      <w:r w:rsidR="006319E8" w:rsidRPr="00391DBB">
        <w:rPr>
          <w:rFonts w:ascii="Verdana Pro Light" w:hAnsi="Verdana Pro Light"/>
          <w:sz w:val="21"/>
          <w:szCs w:val="21"/>
        </w:rPr>
        <w:t>modèle</w:t>
      </w:r>
      <w:r w:rsidR="00D55E0E" w:rsidRPr="00391DBB">
        <w:rPr>
          <w:rFonts w:ascii="Verdana Pro Light" w:hAnsi="Verdana Pro Light"/>
          <w:sz w:val="21"/>
          <w:szCs w:val="21"/>
        </w:rPr>
        <w:t xml:space="preserve">, et elle a été </w:t>
      </w:r>
      <w:r w:rsidR="006319E8" w:rsidRPr="00391DBB">
        <w:rPr>
          <w:rFonts w:ascii="Verdana Pro Light" w:hAnsi="Verdana Pro Light"/>
          <w:sz w:val="21"/>
          <w:szCs w:val="21"/>
        </w:rPr>
        <w:t>comparée</w:t>
      </w:r>
      <w:r w:rsidR="00D55E0E" w:rsidRPr="00391DBB">
        <w:rPr>
          <w:rFonts w:ascii="Verdana Pro Light" w:hAnsi="Verdana Pro Light"/>
          <w:sz w:val="21"/>
          <w:szCs w:val="21"/>
        </w:rPr>
        <w:t xml:space="preserve"> de façon </w:t>
      </w:r>
      <w:r w:rsidR="00FD47B3" w:rsidRPr="00391DBB">
        <w:rPr>
          <w:rFonts w:ascii="Verdana Pro Light" w:hAnsi="Verdana Pro Light"/>
          <w:sz w:val="21"/>
          <w:szCs w:val="21"/>
        </w:rPr>
        <w:t>répétée</w:t>
      </w:r>
      <w:r w:rsidR="00D55E0E" w:rsidRPr="00391DBB">
        <w:rPr>
          <w:rFonts w:ascii="Verdana Pro Light" w:hAnsi="Verdana Pro Light"/>
          <w:sz w:val="21"/>
          <w:szCs w:val="21"/>
        </w:rPr>
        <w:t xml:space="preserve"> dans la littérature </w:t>
      </w:r>
      <w:r w:rsidR="006319E8" w:rsidRPr="00391DBB">
        <w:rPr>
          <w:rFonts w:ascii="Verdana Pro Light" w:hAnsi="Verdana Pro Light"/>
          <w:sz w:val="21"/>
          <w:szCs w:val="21"/>
        </w:rPr>
        <w:t>scientifique</w:t>
      </w:r>
      <w:r w:rsidR="00D55E0E" w:rsidRPr="00391DBB">
        <w:rPr>
          <w:rFonts w:ascii="Verdana Pro Light" w:hAnsi="Verdana Pro Light"/>
          <w:sz w:val="21"/>
          <w:szCs w:val="21"/>
        </w:rPr>
        <w:t xml:space="preserve"> </w:t>
      </w:r>
      <w:r w:rsidR="008332F7">
        <w:rPr>
          <w:rFonts w:ascii="Verdana Pro Light" w:hAnsi="Verdana Pro Light"/>
          <w:sz w:val="21"/>
          <w:szCs w:val="21"/>
        </w:rPr>
        <w:t>à</w:t>
      </w:r>
      <w:r w:rsidR="00D55E0E" w:rsidRPr="00391DBB">
        <w:rPr>
          <w:rFonts w:ascii="Verdana Pro Light" w:hAnsi="Verdana Pro Light"/>
          <w:sz w:val="21"/>
          <w:szCs w:val="21"/>
        </w:rPr>
        <w:t xml:space="preserve"> ResNet50, notamment du point de vue de sa </w:t>
      </w:r>
      <w:r w:rsidR="006319E8" w:rsidRPr="00391DBB">
        <w:rPr>
          <w:rFonts w:ascii="Verdana Pro Light" w:hAnsi="Verdana Pro Light"/>
          <w:sz w:val="21"/>
          <w:szCs w:val="21"/>
        </w:rPr>
        <w:t>précision</w:t>
      </w:r>
      <w:r w:rsidR="00D55E0E" w:rsidRPr="00391DBB">
        <w:rPr>
          <w:rFonts w:ascii="Verdana Pro Light" w:hAnsi="Verdana Pro Light"/>
          <w:sz w:val="21"/>
          <w:szCs w:val="21"/>
        </w:rPr>
        <w:t xml:space="preserve"> </w:t>
      </w:r>
      <w:r w:rsidR="00D55E0E" w:rsidRPr="00391DBB">
        <w:rPr>
          <w:rFonts w:ascii="Verdana Pro Light" w:hAnsi="Verdana Pro Light"/>
          <w:sz w:val="21"/>
          <w:szCs w:val="21"/>
        </w:rPr>
        <w:lastRenderedPageBreak/>
        <w:t>en classification</w:t>
      </w:r>
      <w:r w:rsidR="00D55E0E" w:rsidRPr="00391DBB">
        <w:rPr>
          <w:rStyle w:val="FootnoteReference"/>
          <w:rFonts w:ascii="Verdana Pro Light" w:hAnsi="Verdana Pro Light"/>
          <w:sz w:val="21"/>
          <w:szCs w:val="21"/>
        </w:rPr>
        <w:footnoteReference w:id="9"/>
      </w:r>
      <w:r w:rsidR="00055F3B" w:rsidRPr="00391DBB">
        <w:rPr>
          <w:rFonts w:ascii="Verdana Pro Light" w:hAnsi="Verdana Pro Light"/>
          <w:sz w:val="21"/>
          <w:szCs w:val="21"/>
        </w:rPr>
        <w:t xml:space="preserve">, qu’elle égale ou </w:t>
      </w:r>
      <w:r w:rsidR="006319E8" w:rsidRPr="00391DBB">
        <w:rPr>
          <w:rFonts w:ascii="Verdana Pro Light" w:hAnsi="Verdana Pro Light"/>
          <w:sz w:val="21"/>
          <w:szCs w:val="21"/>
        </w:rPr>
        <w:t>dépasse</w:t>
      </w:r>
      <w:r w:rsidR="00055F3B" w:rsidRPr="00391DBB">
        <w:rPr>
          <w:rFonts w:ascii="Verdana Pro Light" w:hAnsi="Verdana Pro Light"/>
          <w:sz w:val="21"/>
          <w:szCs w:val="21"/>
        </w:rPr>
        <w:t xml:space="preserve"> tout en </w:t>
      </w:r>
      <w:r w:rsidR="00FD47B3" w:rsidRPr="00391DBB">
        <w:rPr>
          <w:rFonts w:ascii="Verdana Pro Light" w:hAnsi="Verdana Pro Light"/>
          <w:sz w:val="21"/>
          <w:szCs w:val="21"/>
        </w:rPr>
        <w:t>requérant</w:t>
      </w:r>
      <w:r w:rsidR="00055F3B" w:rsidRPr="00391DBB">
        <w:rPr>
          <w:rFonts w:ascii="Verdana Pro Light" w:hAnsi="Verdana Pro Light"/>
          <w:sz w:val="21"/>
          <w:szCs w:val="21"/>
        </w:rPr>
        <w:t xml:space="preserve"> des ressources de calcul significativement moindres</w:t>
      </w:r>
      <w:r w:rsidR="00D55E0E" w:rsidRPr="00391DBB">
        <w:rPr>
          <w:rFonts w:ascii="Verdana Pro Light" w:hAnsi="Verdana Pro Light"/>
          <w:sz w:val="21"/>
          <w:szCs w:val="21"/>
        </w:rPr>
        <w:t>.</w:t>
      </w:r>
    </w:p>
    <w:p w14:paraId="4657D5ED" w14:textId="0AAF6322" w:rsidR="002310EB" w:rsidRPr="00391DBB" w:rsidRDefault="002310EB" w:rsidP="005C6DD9">
      <w:pPr>
        <w:jc w:val="both"/>
        <w:rPr>
          <w:rFonts w:ascii="Verdana Pro Light" w:hAnsi="Verdana Pro Light"/>
          <w:sz w:val="21"/>
          <w:szCs w:val="21"/>
        </w:rPr>
      </w:pPr>
    </w:p>
    <w:p w14:paraId="0B4D50E5" w14:textId="7EFED7CF" w:rsidR="001C2AC7" w:rsidRPr="00391DBB" w:rsidRDefault="006319E8" w:rsidP="005C6DD9">
      <w:pPr>
        <w:jc w:val="both"/>
        <w:rPr>
          <w:rFonts w:ascii="Verdana Pro Light" w:hAnsi="Verdana Pro Light"/>
          <w:b/>
          <w:bCs/>
          <w:sz w:val="21"/>
          <w:szCs w:val="21"/>
          <w:u w:val="single"/>
        </w:rPr>
      </w:pPr>
      <w:r w:rsidRPr="00391DBB">
        <w:rPr>
          <w:rFonts w:ascii="Verdana Pro Light" w:hAnsi="Verdana Pro Light"/>
          <w:b/>
          <w:bCs/>
          <w:sz w:val="21"/>
          <w:szCs w:val="21"/>
          <w:u w:val="single"/>
        </w:rPr>
        <w:t>Synthèse</w:t>
      </w:r>
      <w:r w:rsidR="006E2CF7" w:rsidRPr="00391DBB">
        <w:rPr>
          <w:rFonts w:ascii="Verdana Pro Light" w:hAnsi="Verdana Pro Light"/>
          <w:b/>
          <w:bCs/>
          <w:sz w:val="21"/>
          <w:szCs w:val="21"/>
          <w:u w:val="single"/>
        </w:rPr>
        <w:t xml:space="preserve"> de la comparaison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3"/>
        <w:gridCol w:w="1332"/>
        <w:gridCol w:w="1160"/>
        <w:gridCol w:w="1566"/>
        <w:gridCol w:w="1187"/>
        <w:gridCol w:w="1698"/>
        <w:gridCol w:w="1154"/>
      </w:tblGrid>
      <w:tr w:rsidR="008E12CD" w:rsidRPr="00391DBB" w14:paraId="4E041D81" w14:textId="77777777" w:rsidTr="008E12CD">
        <w:trPr>
          <w:tblHeader/>
          <w:tblCellSpacing w:w="15" w:type="dxa"/>
        </w:trPr>
        <w:tc>
          <w:tcPr>
            <w:tcW w:w="0" w:type="auto"/>
            <w:shd w:val="clear" w:color="auto" w:fill="7F7F7F" w:themeFill="text1" w:themeFillTint="80"/>
            <w:vAlign w:val="center"/>
            <w:hideMark/>
          </w:tcPr>
          <w:p w14:paraId="641CFB13"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Modèle</w:t>
            </w:r>
          </w:p>
        </w:tc>
        <w:tc>
          <w:tcPr>
            <w:tcW w:w="0" w:type="auto"/>
            <w:shd w:val="clear" w:color="auto" w:fill="7F7F7F" w:themeFill="text1" w:themeFillTint="80"/>
            <w:vAlign w:val="center"/>
            <w:hideMark/>
          </w:tcPr>
          <w:p w14:paraId="46D8F5F9" w14:textId="2FEAC01E"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Précision (</w:t>
            </w:r>
            <w:proofErr w:type="spellStart"/>
            <w:r w:rsidR="006319E8" w:rsidRPr="008E12CD">
              <w:rPr>
                <w:rFonts w:ascii="Verdana Pro Light" w:hAnsi="Verdana Pro Light"/>
                <w:b/>
                <w:bCs/>
                <w:color w:val="FFFFFF" w:themeColor="background1"/>
                <w:sz w:val="21"/>
                <w:szCs w:val="21"/>
              </w:rPr>
              <w:t>Imag</w:t>
            </w:r>
            <w:r w:rsidR="008E12CD">
              <w:rPr>
                <w:rFonts w:ascii="Verdana Pro Light" w:hAnsi="Verdana Pro Light"/>
                <w:b/>
                <w:bCs/>
                <w:color w:val="FFFFFF" w:themeColor="background1"/>
                <w:sz w:val="21"/>
                <w:szCs w:val="21"/>
              </w:rPr>
              <w:t>ne</w:t>
            </w:r>
            <w:r w:rsidR="006319E8" w:rsidRPr="008E12CD">
              <w:rPr>
                <w:rFonts w:ascii="Verdana Pro Light" w:hAnsi="Verdana Pro Light"/>
                <w:b/>
                <w:bCs/>
                <w:color w:val="FFFFFF" w:themeColor="background1"/>
                <w:sz w:val="21"/>
                <w:szCs w:val="21"/>
              </w:rPr>
              <w:t>t</w:t>
            </w:r>
            <w:proofErr w:type="spellEnd"/>
            <w:r w:rsidRPr="006B50BA">
              <w:rPr>
                <w:rFonts w:ascii="Verdana Pro Light" w:hAnsi="Verdana Pro Light"/>
                <w:b/>
                <w:bCs/>
                <w:color w:val="FFFFFF" w:themeColor="background1"/>
                <w:sz w:val="21"/>
                <w:szCs w:val="21"/>
              </w:rPr>
              <w:t>)</w:t>
            </w:r>
          </w:p>
        </w:tc>
        <w:tc>
          <w:tcPr>
            <w:tcW w:w="0" w:type="auto"/>
            <w:shd w:val="clear" w:color="auto" w:fill="7F7F7F" w:themeFill="text1" w:themeFillTint="80"/>
            <w:vAlign w:val="center"/>
            <w:hideMark/>
          </w:tcPr>
          <w:p w14:paraId="0C6124C8"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Taille du modèle</w:t>
            </w:r>
          </w:p>
        </w:tc>
        <w:tc>
          <w:tcPr>
            <w:tcW w:w="0" w:type="auto"/>
            <w:shd w:val="clear" w:color="auto" w:fill="7F7F7F" w:themeFill="text1" w:themeFillTint="80"/>
            <w:vAlign w:val="center"/>
            <w:hideMark/>
          </w:tcPr>
          <w:p w14:paraId="05CCBF89"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Complexité de l’attention</w:t>
            </w:r>
          </w:p>
        </w:tc>
        <w:tc>
          <w:tcPr>
            <w:tcW w:w="0" w:type="auto"/>
            <w:shd w:val="clear" w:color="auto" w:fill="7F7F7F" w:themeFill="text1" w:themeFillTint="80"/>
            <w:vAlign w:val="center"/>
            <w:hideMark/>
          </w:tcPr>
          <w:p w14:paraId="1ADCAB10" w14:textId="04FE37EF" w:rsidR="006E2CF7" w:rsidRPr="006B50BA" w:rsidRDefault="006E2CF7" w:rsidP="008E12CD">
            <w:pPr>
              <w:jc w:val="center"/>
              <w:rPr>
                <w:rFonts w:ascii="Verdana Pro Light" w:hAnsi="Verdana Pro Light"/>
                <w:b/>
                <w:bCs/>
                <w:color w:val="FFFFFF" w:themeColor="background1"/>
                <w:sz w:val="21"/>
                <w:szCs w:val="21"/>
              </w:rPr>
            </w:pPr>
            <w:r w:rsidRPr="008E12CD">
              <w:rPr>
                <w:rFonts w:ascii="Verdana Pro Light" w:hAnsi="Verdana Pro Light"/>
                <w:b/>
                <w:bCs/>
                <w:color w:val="FFFFFF" w:themeColor="background1"/>
                <w:sz w:val="21"/>
                <w:szCs w:val="21"/>
              </w:rPr>
              <w:t>Latence</w:t>
            </w:r>
          </w:p>
        </w:tc>
        <w:tc>
          <w:tcPr>
            <w:tcW w:w="0" w:type="auto"/>
            <w:shd w:val="clear" w:color="auto" w:fill="7F7F7F" w:themeFill="text1" w:themeFillTint="80"/>
            <w:vAlign w:val="center"/>
            <w:hideMark/>
          </w:tcPr>
          <w:p w14:paraId="1E9B3272" w14:textId="399F18FE"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Robustesse</w:t>
            </w:r>
          </w:p>
        </w:tc>
        <w:tc>
          <w:tcPr>
            <w:tcW w:w="0" w:type="auto"/>
            <w:shd w:val="clear" w:color="auto" w:fill="7F7F7F" w:themeFill="text1" w:themeFillTint="80"/>
            <w:vAlign w:val="center"/>
            <w:hideMark/>
          </w:tcPr>
          <w:p w14:paraId="42EB0AA4"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Usage mémoire</w:t>
            </w:r>
          </w:p>
        </w:tc>
      </w:tr>
      <w:tr w:rsidR="006E2CF7" w:rsidRPr="00391DBB" w14:paraId="7D93547D" w14:textId="77777777" w:rsidTr="00B769D4">
        <w:trPr>
          <w:trHeight w:val="772"/>
          <w:tblCellSpacing w:w="15" w:type="dxa"/>
        </w:trPr>
        <w:tc>
          <w:tcPr>
            <w:tcW w:w="0" w:type="auto"/>
            <w:vAlign w:val="center"/>
            <w:hideMark/>
          </w:tcPr>
          <w:p w14:paraId="0EECB53C"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ResNet50</w:t>
            </w:r>
          </w:p>
        </w:tc>
        <w:tc>
          <w:tcPr>
            <w:tcW w:w="0" w:type="auto"/>
            <w:vAlign w:val="center"/>
            <w:hideMark/>
          </w:tcPr>
          <w:p w14:paraId="29F16A55"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Bonne à très bonne</w:t>
            </w:r>
          </w:p>
        </w:tc>
        <w:tc>
          <w:tcPr>
            <w:tcW w:w="0" w:type="auto"/>
            <w:vAlign w:val="center"/>
            <w:hideMark/>
          </w:tcPr>
          <w:p w14:paraId="2D8906D0"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Large</w:t>
            </w:r>
          </w:p>
        </w:tc>
        <w:tc>
          <w:tcPr>
            <w:tcW w:w="0" w:type="auto"/>
            <w:vAlign w:val="center"/>
            <w:hideMark/>
          </w:tcPr>
          <w:p w14:paraId="7CD71B6C"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Inexistante (CNN pur)</w:t>
            </w:r>
          </w:p>
        </w:tc>
        <w:tc>
          <w:tcPr>
            <w:tcW w:w="0" w:type="auto"/>
            <w:vAlign w:val="center"/>
            <w:hideMark/>
          </w:tcPr>
          <w:p w14:paraId="6343F179" w14:textId="1172D28C"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 xml:space="preserve">Moyenne à </w:t>
            </w:r>
            <w:r w:rsidRPr="00391DBB">
              <w:rPr>
                <w:rFonts w:ascii="Verdana Pro Light" w:hAnsi="Verdana Pro Light"/>
                <w:sz w:val="21"/>
                <w:szCs w:val="21"/>
              </w:rPr>
              <w:t>haute</w:t>
            </w:r>
          </w:p>
        </w:tc>
        <w:tc>
          <w:tcPr>
            <w:tcW w:w="0" w:type="auto"/>
            <w:vAlign w:val="center"/>
            <w:hideMark/>
          </w:tcPr>
          <w:p w14:paraId="409396E2" w14:textId="158B3913"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Sensible à l’</w:t>
            </w:r>
            <w:r w:rsidR="006319E8" w:rsidRPr="00391DBB">
              <w:rPr>
                <w:rFonts w:ascii="Verdana Pro Light" w:hAnsi="Verdana Pro Light"/>
                <w:sz w:val="21"/>
                <w:szCs w:val="21"/>
              </w:rPr>
              <w:t>over fit</w:t>
            </w:r>
          </w:p>
        </w:tc>
        <w:tc>
          <w:tcPr>
            <w:tcW w:w="0" w:type="auto"/>
            <w:vAlign w:val="center"/>
            <w:hideMark/>
          </w:tcPr>
          <w:p w14:paraId="79103377" w14:textId="7A1BC80E"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Élevé</w:t>
            </w:r>
          </w:p>
        </w:tc>
      </w:tr>
      <w:tr w:rsidR="006E2CF7" w:rsidRPr="00391DBB" w14:paraId="45C6B136" w14:textId="77777777" w:rsidTr="00B769D4">
        <w:trPr>
          <w:tblCellSpacing w:w="15" w:type="dxa"/>
        </w:trPr>
        <w:tc>
          <w:tcPr>
            <w:tcW w:w="0" w:type="auto"/>
            <w:vAlign w:val="center"/>
            <w:hideMark/>
          </w:tcPr>
          <w:p w14:paraId="0B634735"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MobileViTv2</w:t>
            </w:r>
          </w:p>
        </w:tc>
        <w:tc>
          <w:tcPr>
            <w:tcW w:w="0" w:type="auto"/>
            <w:vAlign w:val="center"/>
            <w:hideMark/>
          </w:tcPr>
          <w:p w14:paraId="7AAF68FC" w14:textId="52A463D3"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Très bonne</w:t>
            </w:r>
          </w:p>
        </w:tc>
        <w:tc>
          <w:tcPr>
            <w:tcW w:w="0" w:type="auto"/>
            <w:vAlign w:val="center"/>
            <w:hideMark/>
          </w:tcPr>
          <w:p w14:paraId="365B81BF" w14:textId="32B6B3A0"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Compact</w:t>
            </w:r>
          </w:p>
        </w:tc>
        <w:tc>
          <w:tcPr>
            <w:tcW w:w="0" w:type="auto"/>
            <w:vAlign w:val="center"/>
            <w:hideMark/>
          </w:tcPr>
          <w:p w14:paraId="6F8D57B9"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Séparable, linéaire O(k)</w:t>
            </w:r>
          </w:p>
        </w:tc>
        <w:tc>
          <w:tcPr>
            <w:tcW w:w="0" w:type="auto"/>
            <w:vAlign w:val="center"/>
            <w:hideMark/>
          </w:tcPr>
          <w:p w14:paraId="1C6B3E28" w14:textId="0D26714A" w:rsidR="006E2CF7" w:rsidRPr="006B50BA" w:rsidRDefault="006E2CF7" w:rsidP="00FE503A">
            <w:pPr>
              <w:jc w:val="both"/>
              <w:rPr>
                <w:rFonts w:ascii="Verdana Pro Light" w:hAnsi="Verdana Pro Light"/>
                <w:sz w:val="21"/>
                <w:szCs w:val="21"/>
              </w:rPr>
            </w:pPr>
            <w:r w:rsidRPr="00391DBB">
              <w:rPr>
                <w:rFonts w:ascii="Verdana Pro Light" w:hAnsi="Verdana Pro Light"/>
                <w:sz w:val="21"/>
                <w:szCs w:val="21"/>
              </w:rPr>
              <w:t>Faible</w:t>
            </w:r>
          </w:p>
        </w:tc>
        <w:tc>
          <w:tcPr>
            <w:tcW w:w="0" w:type="auto"/>
            <w:vAlign w:val="center"/>
            <w:hideMark/>
          </w:tcPr>
          <w:p w14:paraId="593C5860" w14:textId="6FAEBEFE"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Excellente</w:t>
            </w:r>
            <w:r w:rsidRPr="00391DBB">
              <w:rPr>
                <w:rFonts w:ascii="Verdana Pro Light" w:hAnsi="Verdana Pro Light"/>
                <w:sz w:val="21"/>
                <w:szCs w:val="21"/>
              </w:rPr>
              <w:t xml:space="preserve"> sur petit </w:t>
            </w:r>
            <w:r w:rsidR="006319E8" w:rsidRPr="00391DBB">
              <w:rPr>
                <w:rFonts w:ascii="Verdana Pro Light" w:hAnsi="Verdana Pro Light"/>
                <w:sz w:val="21"/>
                <w:szCs w:val="21"/>
              </w:rPr>
              <w:t>datasheet</w:t>
            </w:r>
          </w:p>
        </w:tc>
        <w:tc>
          <w:tcPr>
            <w:tcW w:w="0" w:type="auto"/>
            <w:vAlign w:val="center"/>
            <w:hideMark/>
          </w:tcPr>
          <w:p w14:paraId="7B173E87"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Très faible</w:t>
            </w:r>
          </w:p>
        </w:tc>
      </w:tr>
    </w:tbl>
    <w:p w14:paraId="0D9A257E" w14:textId="77777777" w:rsidR="00D717EA" w:rsidRDefault="00D717EA" w:rsidP="00B101B2">
      <w:pPr>
        <w:jc w:val="both"/>
        <w:rPr>
          <w:rFonts w:ascii="Verdana Pro Light" w:hAnsi="Verdana Pro Light"/>
          <w:sz w:val="21"/>
          <w:szCs w:val="21"/>
        </w:rPr>
      </w:pPr>
    </w:p>
    <w:p w14:paraId="21C58FAD" w14:textId="298D8D19" w:rsidR="00B101B2" w:rsidRPr="00391DBB" w:rsidRDefault="00B101B2" w:rsidP="00B101B2">
      <w:pPr>
        <w:jc w:val="both"/>
        <w:rPr>
          <w:rFonts w:ascii="Verdana Pro Light" w:hAnsi="Verdana Pro Light"/>
          <w:sz w:val="21"/>
          <w:szCs w:val="21"/>
        </w:rPr>
      </w:pPr>
      <w:r w:rsidRPr="00391DBB">
        <w:rPr>
          <w:rFonts w:ascii="Verdana Pro Light" w:hAnsi="Verdana Pro Light"/>
          <w:sz w:val="21"/>
          <w:szCs w:val="21"/>
        </w:rPr>
        <w:t xml:space="preserve">La littérature scientifique </w:t>
      </w:r>
      <w:r w:rsidR="006319E8" w:rsidRPr="00391DBB">
        <w:rPr>
          <w:rFonts w:ascii="Verdana Pro Light" w:hAnsi="Verdana Pro Light"/>
          <w:sz w:val="21"/>
          <w:szCs w:val="21"/>
        </w:rPr>
        <w:t>récente</w:t>
      </w:r>
      <w:r w:rsidRPr="00391DBB">
        <w:rPr>
          <w:rFonts w:ascii="Verdana Pro Light" w:hAnsi="Verdana Pro Light"/>
          <w:sz w:val="21"/>
          <w:szCs w:val="21"/>
        </w:rPr>
        <w:t xml:space="preserve"> présentant MobileViTv2 comme une alternative moderne et efficiente </w:t>
      </w:r>
      <w:r w:rsidR="008332F7">
        <w:rPr>
          <w:rFonts w:ascii="Verdana Pro Light" w:hAnsi="Verdana Pro Light"/>
          <w:sz w:val="21"/>
          <w:szCs w:val="21"/>
        </w:rPr>
        <w:t>à</w:t>
      </w:r>
      <w:r w:rsidRPr="00391DBB">
        <w:rPr>
          <w:rFonts w:ascii="Verdana Pro Light" w:hAnsi="Verdana Pro Light"/>
          <w:sz w:val="21"/>
          <w:szCs w:val="21"/>
        </w:rPr>
        <w:t xml:space="preserve"> ResNet50, les performances des deux </w:t>
      </w:r>
      <w:r w:rsidR="006319E8" w:rsidRPr="00391DBB">
        <w:rPr>
          <w:rFonts w:ascii="Verdana Pro Light" w:hAnsi="Verdana Pro Light"/>
          <w:sz w:val="21"/>
          <w:szCs w:val="21"/>
        </w:rPr>
        <w:t>modèles</w:t>
      </w:r>
      <w:r w:rsidRPr="00391DBB">
        <w:rPr>
          <w:rFonts w:ascii="Verdana Pro Light" w:hAnsi="Verdana Pro Light"/>
          <w:sz w:val="21"/>
          <w:szCs w:val="21"/>
        </w:rPr>
        <w:t xml:space="preserve"> ont donc été </w:t>
      </w:r>
      <w:r w:rsidR="006319E8" w:rsidRPr="00391DBB">
        <w:rPr>
          <w:rFonts w:ascii="Verdana Pro Light" w:hAnsi="Verdana Pro Light"/>
          <w:sz w:val="21"/>
          <w:szCs w:val="21"/>
        </w:rPr>
        <w:t>comparées</w:t>
      </w:r>
      <w:r w:rsidRPr="00391DBB">
        <w:rPr>
          <w:rFonts w:ascii="Verdana Pro Light" w:hAnsi="Verdana Pro Light"/>
          <w:sz w:val="21"/>
          <w:szCs w:val="21"/>
        </w:rPr>
        <w:t xml:space="preserve"> sur le </w:t>
      </w:r>
      <w:r w:rsidR="00FD47B3" w:rsidRPr="00391DBB">
        <w:rPr>
          <w:rFonts w:ascii="Verdana Pro Light" w:hAnsi="Verdana Pro Light"/>
          <w:sz w:val="21"/>
          <w:szCs w:val="21"/>
        </w:rPr>
        <w:t>dataset</w:t>
      </w:r>
      <w:r w:rsidRPr="00391DBB">
        <w:rPr>
          <w:rFonts w:ascii="Verdana Pro Light" w:hAnsi="Verdana Pro Light"/>
          <w:sz w:val="21"/>
          <w:szCs w:val="21"/>
        </w:rPr>
        <w:t xml:space="preserve"> retenu</w:t>
      </w:r>
      <w:r w:rsidRPr="00391DBB">
        <w:rPr>
          <w:rFonts w:ascii="Verdana Pro Light" w:hAnsi="Verdana Pro Light"/>
          <w:sz w:val="21"/>
          <w:szCs w:val="21"/>
        </w:rPr>
        <w:t>.</w:t>
      </w:r>
    </w:p>
    <w:p w14:paraId="12332592" w14:textId="77777777" w:rsidR="00B101B2" w:rsidRPr="00391DBB" w:rsidRDefault="00B101B2" w:rsidP="00A20B63">
      <w:pPr>
        <w:jc w:val="both"/>
        <w:rPr>
          <w:rFonts w:ascii="Verdana Pro Light" w:hAnsi="Verdana Pro Light"/>
          <w:sz w:val="21"/>
          <w:szCs w:val="21"/>
        </w:rPr>
      </w:pPr>
    </w:p>
    <w:p w14:paraId="41241EFC" w14:textId="77777777" w:rsidR="00B101B2" w:rsidRPr="00391DBB" w:rsidRDefault="00B101B2" w:rsidP="00A20B63">
      <w:pPr>
        <w:jc w:val="both"/>
        <w:rPr>
          <w:rFonts w:ascii="Verdana Pro Light" w:hAnsi="Verdana Pro Light"/>
          <w:sz w:val="21"/>
          <w:szCs w:val="21"/>
        </w:rPr>
      </w:pPr>
    </w:p>
    <w:p w14:paraId="4E8AF2CC" w14:textId="2D4F3500" w:rsidR="00AB456A" w:rsidRPr="00391DBB" w:rsidRDefault="00126729" w:rsidP="002015AD">
      <w:pPr>
        <w:pStyle w:val="Heading1"/>
        <w:rPr>
          <w:color w:val="7F7F7F" w:themeColor="text1" w:themeTint="80"/>
        </w:rPr>
      </w:pPr>
      <w:bookmarkStart w:id="4" w:name="_Toc203579291"/>
      <w:r w:rsidRPr="00391DBB">
        <w:rPr>
          <w:color w:val="7F7F7F" w:themeColor="text1" w:themeTint="80"/>
        </w:rPr>
        <w:t>La modélisation</w:t>
      </w:r>
      <w:bookmarkEnd w:id="4"/>
    </w:p>
    <w:p w14:paraId="05CC1EF3" w14:textId="45628572" w:rsidR="006B44E2" w:rsidRPr="00391DBB" w:rsidRDefault="006B44E2" w:rsidP="00A20B63">
      <w:pPr>
        <w:jc w:val="both"/>
        <w:rPr>
          <w:rFonts w:ascii="Verdana Pro Light" w:hAnsi="Verdana Pro Light"/>
          <w:sz w:val="21"/>
          <w:szCs w:val="21"/>
        </w:rPr>
      </w:pPr>
      <w:r w:rsidRPr="00391DBB">
        <w:rPr>
          <w:rFonts w:ascii="Verdana Pro Light" w:hAnsi="Verdana Pro Light"/>
          <w:sz w:val="21"/>
          <w:szCs w:val="21"/>
        </w:rPr>
        <w:t xml:space="preserve">Afin d’assurer des résultats robustes, le jeu de </w:t>
      </w:r>
      <w:r w:rsidR="003A36AB" w:rsidRPr="00391DBB">
        <w:rPr>
          <w:rFonts w:ascii="Verdana Pro Light" w:hAnsi="Verdana Pro Light"/>
          <w:sz w:val="21"/>
          <w:szCs w:val="21"/>
        </w:rPr>
        <w:t>donné</w:t>
      </w:r>
      <w:r w:rsidR="003A36AB">
        <w:rPr>
          <w:rFonts w:ascii="Verdana Pro Light" w:hAnsi="Verdana Pro Light"/>
          <w:sz w:val="21"/>
          <w:szCs w:val="21"/>
        </w:rPr>
        <w:t>e</w:t>
      </w:r>
      <w:r w:rsidR="003A36AB" w:rsidRPr="00391DBB">
        <w:rPr>
          <w:rFonts w:ascii="Verdana Pro Light" w:hAnsi="Verdana Pro Light"/>
          <w:sz w:val="21"/>
          <w:szCs w:val="21"/>
        </w:rPr>
        <w:t>s</w:t>
      </w:r>
      <w:r w:rsidRPr="00391DBB">
        <w:rPr>
          <w:rFonts w:ascii="Verdana Pro Light" w:hAnsi="Verdana Pro Light"/>
          <w:sz w:val="21"/>
          <w:szCs w:val="21"/>
        </w:rPr>
        <w:t xml:space="preserve"> a été </w:t>
      </w:r>
      <w:r w:rsidR="00FD47B3" w:rsidRPr="00391DBB">
        <w:rPr>
          <w:rFonts w:ascii="Verdana Pro Light" w:hAnsi="Verdana Pro Light"/>
          <w:sz w:val="21"/>
          <w:szCs w:val="21"/>
        </w:rPr>
        <w:t>séparé</w:t>
      </w:r>
      <w:r w:rsidRPr="00391DBB">
        <w:rPr>
          <w:rFonts w:ascii="Verdana Pro Light" w:hAnsi="Verdana Pro Light"/>
          <w:sz w:val="21"/>
          <w:szCs w:val="21"/>
        </w:rPr>
        <w:t xml:space="preserve"> en 3 sous-jeux d’entra</w:t>
      </w:r>
      <w:r w:rsidR="003A36AB">
        <w:rPr>
          <w:rFonts w:ascii="Verdana Pro Light" w:hAnsi="Verdana Pro Light"/>
          <w:sz w:val="21"/>
          <w:szCs w:val="21"/>
        </w:rPr>
        <w:t>î</w:t>
      </w:r>
      <w:r w:rsidRPr="00391DBB">
        <w:rPr>
          <w:rFonts w:ascii="Verdana Pro Light" w:hAnsi="Verdana Pro Light"/>
          <w:sz w:val="21"/>
          <w:szCs w:val="21"/>
        </w:rPr>
        <w:t>nement (700 images), de validation et de test (175 images chacun).</w:t>
      </w:r>
    </w:p>
    <w:p w14:paraId="5319A915" w14:textId="5549EE53" w:rsidR="006B44E2" w:rsidRPr="00391DBB" w:rsidRDefault="006B44E2" w:rsidP="00A20B63">
      <w:pPr>
        <w:jc w:val="both"/>
        <w:rPr>
          <w:rFonts w:ascii="Verdana Pro Light" w:hAnsi="Verdana Pro Light"/>
          <w:sz w:val="21"/>
          <w:szCs w:val="21"/>
        </w:rPr>
      </w:pPr>
      <w:r w:rsidRPr="00391DBB">
        <w:rPr>
          <w:rFonts w:ascii="Verdana Pro Light" w:hAnsi="Verdana Pro Light"/>
          <w:sz w:val="21"/>
          <w:szCs w:val="21"/>
        </w:rPr>
        <w:t xml:space="preserve">Le contrôle de l’overfitting est </w:t>
      </w:r>
      <w:r w:rsidR="00FD47B3" w:rsidRPr="00391DBB">
        <w:rPr>
          <w:rFonts w:ascii="Verdana Pro Light" w:hAnsi="Verdana Pro Light"/>
          <w:sz w:val="21"/>
          <w:szCs w:val="21"/>
        </w:rPr>
        <w:t>assuré</w:t>
      </w:r>
      <w:r w:rsidRPr="00391DBB">
        <w:rPr>
          <w:rFonts w:ascii="Verdana Pro Light" w:hAnsi="Verdana Pro Light"/>
          <w:sz w:val="21"/>
          <w:szCs w:val="21"/>
        </w:rPr>
        <w:t xml:space="preserve"> par un </w:t>
      </w:r>
      <w:r w:rsidR="003A36AB">
        <w:rPr>
          <w:rFonts w:ascii="Verdana Pro Light" w:hAnsi="Verdana Pro Light"/>
          <w:sz w:val="21"/>
          <w:szCs w:val="21"/>
        </w:rPr>
        <w:t>entraînement</w:t>
      </w:r>
      <w:r w:rsidRPr="00391DBB">
        <w:rPr>
          <w:rFonts w:ascii="Verdana Pro Light" w:hAnsi="Verdana Pro Light"/>
          <w:sz w:val="21"/>
          <w:szCs w:val="21"/>
        </w:rPr>
        <w:t xml:space="preserve"> sur 50 epochs avec un </w:t>
      </w:r>
      <w:r w:rsidR="00FD47B3" w:rsidRPr="00391DBB">
        <w:rPr>
          <w:rFonts w:ascii="Verdana Pro Light" w:hAnsi="Verdana Pro Light"/>
          <w:sz w:val="21"/>
          <w:szCs w:val="21"/>
        </w:rPr>
        <w:t>critère</w:t>
      </w:r>
      <w:r w:rsidRPr="00391DBB">
        <w:rPr>
          <w:rFonts w:ascii="Verdana Pro Light" w:hAnsi="Verdana Pro Light"/>
          <w:sz w:val="21"/>
          <w:szCs w:val="21"/>
        </w:rPr>
        <w:t xml:space="preserve"> d’early stopping </w:t>
      </w:r>
      <w:r w:rsidR="00FD47B3" w:rsidRPr="00391DBB">
        <w:rPr>
          <w:rFonts w:ascii="Verdana Pro Light" w:hAnsi="Verdana Pro Light"/>
          <w:sz w:val="21"/>
          <w:szCs w:val="21"/>
        </w:rPr>
        <w:t>associé</w:t>
      </w:r>
      <w:r w:rsidRPr="00391DBB">
        <w:rPr>
          <w:rFonts w:ascii="Verdana Pro Light" w:hAnsi="Verdana Pro Light"/>
          <w:sz w:val="21"/>
          <w:szCs w:val="21"/>
        </w:rPr>
        <w:t xml:space="preserve"> </w:t>
      </w:r>
      <w:r w:rsidR="00FD47B3" w:rsidRPr="00391DBB">
        <w:rPr>
          <w:rFonts w:ascii="Verdana Pro Light" w:hAnsi="Verdana Pro Light"/>
          <w:sz w:val="21"/>
          <w:szCs w:val="21"/>
        </w:rPr>
        <w:t>à</w:t>
      </w:r>
      <w:r w:rsidRPr="00391DBB">
        <w:rPr>
          <w:rFonts w:ascii="Verdana Pro Light" w:hAnsi="Verdana Pro Light"/>
          <w:sz w:val="21"/>
          <w:szCs w:val="21"/>
        </w:rPr>
        <w:t xml:space="preserve"> une patience de 5 epochs.</w:t>
      </w:r>
    </w:p>
    <w:p w14:paraId="6925E45C" w14:textId="55FB54B2" w:rsidR="006B44E2" w:rsidRPr="00391DBB" w:rsidRDefault="006B44E2" w:rsidP="00A20B63">
      <w:pPr>
        <w:jc w:val="both"/>
        <w:rPr>
          <w:rFonts w:ascii="Verdana Pro Light" w:hAnsi="Verdana Pro Light"/>
          <w:sz w:val="21"/>
          <w:szCs w:val="21"/>
        </w:rPr>
      </w:pPr>
      <w:r w:rsidRPr="00391DBB">
        <w:rPr>
          <w:rFonts w:ascii="Verdana Pro Light" w:hAnsi="Verdana Pro Light"/>
          <w:sz w:val="21"/>
          <w:szCs w:val="21"/>
        </w:rPr>
        <w:t xml:space="preserve">Afin d’assurer la </w:t>
      </w:r>
      <w:r w:rsidR="00FD47B3" w:rsidRPr="00391DBB">
        <w:rPr>
          <w:rFonts w:ascii="Verdana Pro Light" w:hAnsi="Verdana Pro Light"/>
          <w:sz w:val="21"/>
          <w:szCs w:val="21"/>
        </w:rPr>
        <w:t>comparabilité</w:t>
      </w:r>
      <w:r w:rsidRPr="00391DBB">
        <w:rPr>
          <w:rFonts w:ascii="Verdana Pro Light" w:hAnsi="Verdana Pro Light"/>
          <w:sz w:val="21"/>
          <w:szCs w:val="21"/>
        </w:rPr>
        <w:t xml:space="preserve"> des résultats avec ceux obtenus avec ResNet50, aucune transformation (</w:t>
      </w:r>
      <w:r w:rsidR="000524E5">
        <w:rPr>
          <w:rFonts w:ascii="Verdana Pro Light" w:hAnsi="Verdana Pro Light"/>
          <w:sz w:val="21"/>
          <w:szCs w:val="21"/>
        </w:rPr>
        <w:t>hors</w:t>
      </w:r>
      <w:r w:rsidRPr="00391DBB">
        <w:rPr>
          <w:rFonts w:ascii="Verdana Pro Light" w:hAnsi="Verdana Pro Light"/>
          <w:sz w:val="21"/>
          <w:szCs w:val="21"/>
        </w:rPr>
        <w:t xml:space="preserve"> la normalisation et le resizing) ni augmentation n’ont été </w:t>
      </w:r>
      <w:r w:rsidR="00FD47B3" w:rsidRPr="00391DBB">
        <w:rPr>
          <w:rFonts w:ascii="Verdana Pro Light" w:hAnsi="Verdana Pro Light"/>
          <w:sz w:val="21"/>
          <w:szCs w:val="21"/>
        </w:rPr>
        <w:t>appliquées</w:t>
      </w:r>
      <w:r w:rsidRPr="00391DBB">
        <w:rPr>
          <w:rFonts w:ascii="Verdana Pro Light" w:hAnsi="Verdana Pro Light"/>
          <w:sz w:val="21"/>
          <w:szCs w:val="21"/>
        </w:rPr>
        <w:t xml:space="preserve"> sur les images, le meilleur </w:t>
      </w:r>
      <w:r w:rsidR="00FD47B3" w:rsidRPr="00391DBB">
        <w:rPr>
          <w:rFonts w:ascii="Verdana Pro Light" w:hAnsi="Verdana Pro Light"/>
          <w:sz w:val="21"/>
          <w:szCs w:val="21"/>
        </w:rPr>
        <w:t>résultat</w:t>
      </w:r>
      <w:r w:rsidRPr="00391DBB">
        <w:rPr>
          <w:rFonts w:ascii="Verdana Pro Light" w:hAnsi="Verdana Pro Light"/>
          <w:sz w:val="21"/>
          <w:szCs w:val="21"/>
        </w:rPr>
        <w:t xml:space="preserve"> ayant été obtenu avec ResNet50 sur les images originales</w:t>
      </w:r>
      <w:r w:rsidR="000524E5">
        <w:rPr>
          <w:rFonts w:ascii="Verdana Pro Light" w:hAnsi="Verdana Pro Light"/>
          <w:sz w:val="21"/>
          <w:szCs w:val="21"/>
        </w:rPr>
        <w:t xml:space="preserve"> non-augmentées</w:t>
      </w:r>
      <w:r w:rsidRPr="00391DBB">
        <w:rPr>
          <w:rFonts w:ascii="Verdana Pro Light" w:hAnsi="Verdana Pro Light"/>
          <w:sz w:val="21"/>
          <w:szCs w:val="21"/>
        </w:rPr>
        <w:t>.</w:t>
      </w:r>
    </w:p>
    <w:p w14:paraId="44709324" w14:textId="15AF1EE0" w:rsidR="00126729" w:rsidRPr="00391DBB" w:rsidRDefault="00126729" w:rsidP="00A20B63">
      <w:pPr>
        <w:jc w:val="both"/>
        <w:rPr>
          <w:rFonts w:ascii="Verdana Pro Light" w:hAnsi="Verdana Pro Light"/>
          <w:sz w:val="21"/>
          <w:szCs w:val="21"/>
        </w:rPr>
      </w:pPr>
      <w:r w:rsidRPr="00391DBB">
        <w:rPr>
          <w:rFonts w:ascii="Verdana Pro Light" w:hAnsi="Verdana Pro Light"/>
          <w:sz w:val="21"/>
          <w:szCs w:val="21"/>
        </w:rPr>
        <w:t>La métrique principale</w:t>
      </w:r>
      <w:r w:rsidR="00FA57D8" w:rsidRPr="00391DBB">
        <w:rPr>
          <w:rFonts w:ascii="Verdana Pro Light" w:hAnsi="Verdana Pro Light"/>
          <w:sz w:val="21"/>
          <w:szCs w:val="21"/>
        </w:rPr>
        <w:t xml:space="preserve"> </w:t>
      </w:r>
      <w:r w:rsidRPr="00391DBB">
        <w:rPr>
          <w:rFonts w:ascii="Verdana Pro Light" w:hAnsi="Verdana Pro Light"/>
          <w:sz w:val="21"/>
          <w:szCs w:val="21"/>
        </w:rPr>
        <w:t>retenue pour comparer les modèles est le F1-score (score F1 macro), qui combine précision et rappel en une seule valeur synthétique.</w:t>
      </w:r>
      <w:r w:rsidR="000524E5">
        <w:rPr>
          <w:rFonts w:ascii="Verdana Pro Light" w:hAnsi="Verdana Pro Light"/>
          <w:sz w:val="21"/>
          <w:szCs w:val="21"/>
        </w:rPr>
        <w:t xml:space="preserve"> </w:t>
      </w:r>
      <w:r w:rsidRPr="00391DBB">
        <w:rPr>
          <w:rFonts w:ascii="Verdana Pro Light" w:hAnsi="Verdana Pro Light"/>
          <w:sz w:val="21"/>
          <w:szCs w:val="21"/>
        </w:rPr>
        <w:t>Le F1-score est calculé sur les ensembles de validation et de test à l’aide de la fonction f1_score de scikit-learn, avec l’option average='macro' pour tenir compte de toutes les classes de manière équilibrée.</w:t>
      </w:r>
    </w:p>
    <w:p w14:paraId="40E7F144" w14:textId="1EE29D6E" w:rsidR="009C3696" w:rsidRPr="00391DBB" w:rsidRDefault="009C3696" w:rsidP="00A20B63">
      <w:pPr>
        <w:jc w:val="both"/>
        <w:rPr>
          <w:rFonts w:ascii="Verdana Pro Light" w:hAnsi="Verdana Pro Light"/>
          <w:sz w:val="21"/>
          <w:szCs w:val="21"/>
        </w:rPr>
      </w:pPr>
      <w:r w:rsidRPr="00391DBB">
        <w:rPr>
          <w:rFonts w:ascii="Verdana Pro Light" w:hAnsi="Verdana Pro Light"/>
          <w:sz w:val="21"/>
          <w:szCs w:val="21"/>
        </w:rPr>
        <w:t>Le score F1 est la moyenne harmonique de la précision et du rappel</w:t>
      </w:r>
      <w:r w:rsidRPr="00391DBB">
        <w:rPr>
          <w:rFonts w:ascii="Verdana Pro Light" w:hAnsi="Verdana Pro Light"/>
          <w:sz w:val="21"/>
          <w:szCs w:val="21"/>
        </w:rPr>
        <w:t> :</w:t>
      </w:r>
    </w:p>
    <w:p w14:paraId="7E22A8D8" w14:textId="0B84AD59" w:rsidR="009C3696" w:rsidRPr="00391DBB" w:rsidRDefault="009C3696" w:rsidP="004F57F9">
      <w:pPr>
        <w:ind w:left="1701"/>
        <w:rPr>
          <w:rFonts w:ascii="Verdana Pro Light" w:hAnsi="Verdana Pro Light"/>
          <w:sz w:val="21"/>
          <w:szCs w:val="21"/>
        </w:rPr>
      </w:pPr>
      <w:r w:rsidRPr="00391DBB">
        <w:rPr>
          <w:rFonts w:ascii="Verdana Pro Light" w:hAnsi="Verdana Pro Light"/>
          <w:sz w:val="21"/>
          <w:szCs w:val="21"/>
        </w:rPr>
        <w:lastRenderedPageBreak/>
        <w:drawing>
          <wp:inline distT="0" distB="0" distL="0" distR="0" wp14:anchorId="7BFAEAE6" wp14:editId="5AB54969">
            <wp:extent cx="1932167" cy="467348"/>
            <wp:effectExtent l="0" t="0" r="0" b="9525"/>
            <wp:docPr id="49364316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3164" name="Picture 1" descr="A close-up of words&#10;&#10;AI-generated content may be incorrect."/>
                    <pic:cNvPicPr/>
                  </pic:nvPicPr>
                  <pic:blipFill>
                    <a:blip r:embed="rId20"/>
                    <a:stretch>
                      <a:fillRect/>
                    </a:stretch>
                  </pic:blipFill>
                  <pic:spPr>
                    <a:xfrm>
                      <a:off x="0" y="0"/>
                      <a:ext cx="1969136" cy="476290"/>
                    </a:xfrm>
                    <a:prstGeom prst="rect">
                      <a:avLst/>
                    </a:prstGeom>
                  </pic:spPr>
                </pic:pic>
              </a:graphicData>
            </a:graphic>
          </wp:inline>
        </w:drawing>
      </w:r>
    </w:p>
    <w:p w14:paraId="1B307254" w14:textId="219504A0" w:rsidR="009C3696" w:rsidRPr="00391DBB" w:rsidRDefault="004F57F9" w:rsidP="004F57F9">
      <w:pPr>
        <w:tabs>
          <w:tab w:val="left" w:pos="1985"/>
        </w:tabs>
        <w:ind w:firstLine="720"/>
        <w:rPr>
          <w:rFonts w:ascii="Verdana Pro Light" w:hAnsi="Verdana Pro Light"/>
          <w:sz w:val="21"/>
          <w:szCs w:val="21"/>
        </w:rPr>
      </w:pPr>
      <w:r>
        <w:rPr>
          <w:rFonts w:ascii="Verdana Pro Light" w:hAnsi="Verdana Pro Light"/>
          <w:sz w:val="21"/>
          <w:szCs w:val="21"/>
        </w:rPr>
        <w:tab/>
      </w:r>
      <w:r w:rsidR="00FD47B3" w:rsidRPr="00391DBB">
        <w:rPr>
          <w:rFonts w:ascii="Verdana Pro Light" w:hAnsi="Verdana Pro Light"/>
          <w:sz w:val="21"/>
          <w:szCs w:val="21"/>
        </w:rPr>
        <w:t>où :</w:t>
      </w:r>
    </w:p>
    <w:p w14:paraId="5FAF52F1" w14:textId="1C8EE28E" w:rsidR="009C3696" w:rsidRPr="00391DBB" w:rsidRDefault="009C3696" w:rsidP="009C3696">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6B0ABA62" wp14:editId="0274D29B">
            <wp:extent cx="1569720" cy="830207"/>
            <wp:effectExtent l="0" t="0" r="0" b="8255"/>
            <wp:docPr id="733304961" name="Picture 1"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4961" name="Picture 1" descr="A math equations with black text&#10;&#10;AI-generated content may be incorrect."/>
                    <pic:cNvPicPr/>
                  </pic:nvPicPr>
                  <pic:blipFill>
                    <a:blip r:embed="rId21"/>
                    <a:stretch>
                      <a:fillRect/>
                    </a:stretch>
                  </pic:blipFill>
                  <pic:spPr>
                    <a:xfrm>
                      <a:off x="0" y="0"/>
                      <a:ext cx="1581028" cy="836188"/>
                    </a:xfrm>
                    <a:prstGeom prst="rect">
                      <a:avLst/>
                    </a:prstGeom>
                  </pic:spPr>
                </pic:pic>
              </a:graphicData>
            </a:graphic>
          </wp:inline>
        </w:drawing>
      </w:r>
      <w:r w:rsidR="00F34C34" w:rsidRPr="00391DBB">
        <w:rPr>
          <w:rFonts w:ascii="Verdana Pro Light" w:hAnsi="Verdana Pro Light"/>
          <w:sz w:val="21"/>
          <w:szCs w:val="21"/>
        </w:rPr>
        <w:drawing>
          <wp:inline distT="0" distB="0" distL="0" distR="0" wp14:anchorId="309617E9" wp14:editId="09201393">
            <wp:extent cx="2095682" cy="594412"/>
            <wp:effectExtent l="0" t="0" r="0" b="0"/>
            <wp:docPr id="345403159"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03159" name="Picture 1" descr="A close up of words&#10;&#10;AI-generated content may be incorrect."/>
                    <pic:cNvPicPr/>
                  </pic:nvPicPr>
                  <pic:blipFill>
                    <a:blip r:embed="rId22"/>
                    <a:stretch>
                      <a:fillRect/>
                    </a:stretch>
                  </pic:blipFill>
                  <pic:spPr>
                    <a:xfrm>
                      <a:off x="0" y="0"/>
                      <a:ext cx="2095682" cy="594412"/>
                    </a:xfrm>
                    <a:prstGeom prst="rect">
                      <a:avLst/>
                    </a:prstGeom>
                  </pic:spPr>
                </pic:pic>
              </a:graphicData>
            </a:graphic>
          </wp:inline>
        </w:drawing>
      </w:r>
    </w:p>
    <w:p w14:paraId="4F6BAEC2" w14:textId="70DFD38C" w:rsidR="009C3696" w:rsidRPr="00391DBB" w:rsidRDefault="009C3696" w:rsidP="00A20B63">
      <w:pPr>
        <w:jc w:val="both"/>
        <w:rPr>
          <w:rFonts w:ascii="Verdana Pro Light" w:hAnsi="Verdana Pro Light"/>
          <w:sz w:val="21"/>
          <w:szCs w:val="21"/>
        </w:rPr>
      </w:pPr>
      <w:r w:rsidRPr="00391DBB">
        <w:rPr>
          <w:rFonts w:ascii="Verdana Pro Light" w:hAnsi="Verdana Pro Light"/>
          <w:sz w:val="21"/>
          <w:szCs w:val="21"/>
        </w:rPr>
        <w:t>Le score F1 varie de 0 (le pire) à 1 (le meilleur)</w:t>
      </w:r>
      <w:r w:rsidRPr="00391DBB">
        <w:rPr>
          <w:rFonts w:ascii="Verdana Pro Light" w:hAnsi="Verdana Pro Light"/>
          <w:sz w:val="21"/>
          <w:szCs w:val="21"/>
        </w:rPr>
        <w:t xml:space="preserve"> et un </w:t>
      </w:r>
      <w:r w:rsidRPr="00391DBB">
        <w:rPr>
          <w:rFonts w:ascii="Verdana Pro Light" w:hAnsi="Verdana Pro Light"/>
          <w:sz w:val="21"/>
          <w:szCs w:val="21"/>
        </w:rPr>
        <w:t>score élevé indique que le modèle a à la fois une haute précision et un haut rappel</w:t>
      </w:r>
      <w:r w:rsidRPr="00391DBB">
        <w:rPr>
          <w:rFonts w:ascii="Verdana Pro Light" w:hAnsi="Verdana Pro Light"/>
          <w:sz w:val="21"/>
          <w:szCs w:val="21"/>
        </w:rPr>
        <w:t xml:space="preserve"> ; </w:t>
      </w:r>
      <w:r w:rsidRPr="00391DBB">
        <w:rPr>
          <w:rFonts w:ascii="Verdana Pro Light" w:hAnsi="Verdana Pro Light"/>
          <w:sz w:val="21"/>
          <w:szCs w:val="21"/>
        </w:rPr>
        <w:t xml:space="preserve">le score F1 fournit </w:t>
      </w:r>
      <w:r w:rsidRPr="00391DBB">
        <w:rPr>
          <w:rFonts w:ascii="Verdana Pro Light" w:hAnsi="Verdana Pro Light"/>
          <w:sz w:val="21"/>
          <w:szCs w:val="21"/>
        </w:rPr>
        <w:t xml:space="preserve">donc </w:t>
      </w:r>
      <w:r w:rsidRPr="00391DBB">
        <w:rPr>
          <w:rFonts w:ascii="Verdana Pro Light" w:hAnsi="Verdana Pro Light"/>
          <w:sz w:val="21"/>
          <w:szCs w:val="21"/>
        </w:rPr>
        <w:t>une métrique</w:t>
      </w:r>
      <w:r w:rsidRPr="00391DBB">
        <w:rPr>
          <w:rFonts w:ascii="Verdana Pro Light" w:hAnsi="Verdana Pro Light"/>
          <w:sz w:val="21"/>
          <w:szCs w:val="21"/>
        </w:rPr>
        <w:t xml:space="preserve"> </w:t>
      </w:r>
      <w:r w:rsidR="006319E8" w:rsidRPr="00391DBB">
        <w:rPr>
          <w:rFonts w:ascii="Verdana Pro Light" w:hAnsi="Verdana Pro Light"/>
          <w:sz w:val="21"/>
          <w:szCs w:val="21"/>
        </w:rPr>
        <w:t>synthétique</w:t>
      </w:r>
      <w:r w:rsidRPr="00391DBB">
        <w:rPr>
          <w:rFonts w:ascii="Verdana Pro Light" w:hAnsi="Verdana Pro Light"/>
          <w:sz w:val="21"/>
          <w:szCs w:val="21"/>
        </w:rPr>
        <w:t xml:space="preserve"> </w:t>
      </w:r>
      <w:r w:rsidRPr="00391DBB">
        <w:rPr>
          <w:rFonts w:ascii="Verdana Pro Light" w:hAnsi="Verdana Pro Light"/>
          <w:sz w:val="21"/>
          <w:szCs w:val="21"/>
        </w:rPr>
        <w:t xml:space="preserve">qui équilibre le compromis entre la précision et le rappel, ce qui en fait un choix </w:t>
      </w:r>
      <w:r w:rsidRPr="00391DBB">
        <w:rPr>
          <w:rFonts w:ascii="Verdana Pro Light" w:hAnsi="Verdana Pro Light"/>
          <w:sz w:val="21"/>
          <w:szCs w:val="21"/>
        </w:rPr>
        <w:t>courant</w:t>
      </w:r>
      <w:r w:rsidRPr="00391DBB">
        <w:rPr>
          <w:rFonts w:ascii="Verdana Pro Light" w:hAnsi="Verdana Pro Light"/>
          <w:sz w:val="21"/>
          <w:szCs w:val="21"/>
        </w:rPr>
        <w:t xml:space="preserve"> pour </w:t>
      </w:r>
      <w:r w:rsidR="000524E5">
        <w:rPr>
          <w:rFonts w:ascii="Verdana Pro Light" w:hAnsi="Verdana Pro Light"/>
          <w:sz w:val="21"/>
          <w:szCs w:val="21"/>
        </w:rPr>
        <w:t xml:space="preserve">l’évaluation des performances d’un modèle </w:t>
      </w:r>
      <w:r w:rsidRPr="00391DBB">
        <w:rPr>
          <w:rFonts w:ascii="Verdana Pro Light" w:hAnsi="Verdana Pro Light"/>
          <w:sz w:val="21"/>
          <w:szCs w:val="21"/>
        </w:rPr>
        <w:t>de classification</w:t>
      </w:r>
      <w:r w:rsidR="000524E5">
        <w:rPr>
          <w:rFonts w:ascii="Verdana Pro Light" w:hAnsi="Verdana Pro Light"/>
          <w:sz w:val="21"/>
          <w:szCs w:val="21"/>
        </w:rPr>
        <w:t xml:space="preserve"> multi-classes.</w:t>
      </w:r>
    </w:p>
    <w:p w14:paraId="339E1868" w14:textId="35EAA87F" w:rsidR="00A06DDA" w:rsidRPr="00391DBB" w:rsidRDefault="00FA57D8" w:rsidP="00A20B63">
      <w:pPr>
        <w:jc w:val="both"/>
        <w:rPr>
          <w:rFonts w:ascii="Verdana Pro Light" w:hAnsi="Verdana Pro Light"/>
          <w:sz w:val="21"/>
          <w:szCs w:val="21"/>
        </w:rPr>
      </w:pPr>
      <w:r w:rsidRPr="00391DBB">
        <w:rPr>
          <w:rFonts w:ascii="Verdana Pro Light" w:hAnsi="Verdana Pro Light"/>
          <w:sz w:val="21"/>
          <w:szCs w:val="21"/>
        </w:rPr>
        <w:t xml:space="preserve">Le fit time a </w:t>
      </w:r>
      <w:r w:rsidR="006319E8" w:rsidRPr="00391DBB">
        <w:rPr>
          <w:rFonts w:ascii="Verdana Pro Light" w:hAnsi="Verdana Pro Light"/>
          <w:sz w:val="21"/>
          <w:szCs w:val="21"/>
        </w:rPr>
        <w:t>également</w:t>
      </w:r>
      <w:r w:rsidRPr="00391DBB">
        <w:rPr>
          <w:rFonts w:ascii="Verdana Pro Light" w:hAnsi="Verdana Pro Light"/>
          <w:sz w:val="21"/>
          <w:szCs w:val="21"/>
        </w:rPr>
        <w:t xml:space="preserve"> été </w:t>
      </w:r>
      <w:r w:rsidR="00FD47B3" w:rsidRPr="00391DBB">
        <w:rPr>
          <w:rFonts w:ascii="Verdana Pro Light" w:hAnsi="Verdana Pro Light"/>
          <w:sz w:val="21"/>
          <w:szCs w:val="21"/>
        </w:rPr>
        <w:t>considéré</w:t>
      </w:r>
      <w:r w:rsidRPr="00391DBB">
        <w:rPr>
          <w:rFonts w:ascii="Verdana Pro Light" w:hAnsi="Verdana Pro Light"/>
          <w:sz w:val="21"/>
          <w:szCs w:val="21"/>
        </w:rPr>
        <w:t xml:space="preserve"> dans l’</w:t>
      </w:r>
      <w:r w:rsidR="006319E8" w:rsidRPr="00391DBB">
        <w:rPr>
          <w:rFonts w:ascii="Verdana Pro Light" w:hAnsi="Verdana Pro Light"/>
          <w:sz w:val="21"/>
          <w:szCs w:val="21"/>
        </w:rPr>
        <w:t>évaluation</w:t>
      </w:r>
      <w:r w:rsidRPr="00391DBB">
        <w:rPr>
          <w:rFonts w:ascii="Verdana Pro Light" w:hAnsi="Verdana Pro Light"/>
          <w:sz w:val="21"/>
          <w:szCs w:val="21"/>
        </w:rPr>
        <w:t xml:space="preserve">, </w:t>
      </w:r>
      <w:r w:rsidR="000524E5">
        <w:rPr>
          <w:rFonts w:ascii="Verdana Pro Light" w:hAnsi="Verdana Pro Light"/>
          <w:sz w:val="21"/>
          <w:szCs w:val="21"/>
        </w:rPr>
        <w:t xml:space="preserve">ainsi que </w:t>
      </w:r>
      <w:r w:rsidRPr="00391DBB">
        <w:rPr>
          <w:rFonts w:ascii="Verdana Pro Light" w:hAnsi="Verdana Pro Light"/>
          <w:sz w:val="21"/>
          <w:szCs w:val="21"/>
        </w:rPr>
        <w:t xml:space="preserve">la capacite du </w:t>
      </w:r>
      <w:r w:rsidR="006319E8" w:rsidRPr="00391DBB">
        <w:rPr>
          <w:rFonts w:ascii="Verdana Pro Light" w:hAnsi="Verdana Pro Light"/>
          <w:sz w:val="21"/>
          <w:szCs w:val="21"/>
        </w:rPr>
        <w:t>modèle</w:t>
      </w:r>
      <w:r w:rsidRPr="00391DBB">
        <w:rPr>
          <w:rFonts w:ascii="Verdana Pro Light" w:hAnsi="Verdana Pro Light"/>
          <w:sz w:val="21"/>
          <w:szCs w:val="21"/>
        </w:rPr>
        <w:t xml:space="preserve"> </w:t>
      </w:r>
      <w:r w:rsidR="00FD47B3" w:rsidRPr="00391DBB">
        <w:rPr>
          <w:rFonts w:ascii="Verdana Pro Light" w:hAnsi="Verdana Pro Light"/>
          <w:sz w:val="21"/>
          <w:szCs w:val="21"/>
        </w:rPr>
        <w:t>à</w:t>
      </w:r>
      <w:r w:rsidRPr="00391DBB">
        <w:rPr>
          <w:rFonts w:ascii="Verdana Pro Light" w:hAnsi="Verdana Pro Light"/>
          <w:sz w:val="21"/>
          <w:szCs w:val="21"/>
        </w:rPr>
        <w:t xml:space="preserve"> prédire spécifiquement chaque classe</w:t>
      </w:r>
      <w:r w:rsidR="000524E5">
        <w:rPr>
          <w:rFonts w:ascii="Verdana Pro Light" w:hAnsi="Verdana Pro Light"/>
          <w:sz w:val="21"/>
          <w:szCs w:val="21"/>
        </w:rPr>
        <w:t xml:space="preserve">, qui </w:t>
      </w:r>
      <w:r w:rsidRPr="00391DBB">
        <w:rPr>
          <w:rFonts w:ascii="Verdana Pro Light" w:hAnsi="Verdana Pro Light"/>
          <w:sz w:val="21"/>
          <w:szCs w:val="21"/>
        </w:rPr>
        <w:t xml:space="preserve">a été </w:t>
      </w:r>
      <w:r w:rsidR="000524E5">
        <w:rPr>
          <w:rFonts w:ascii="Verdana Pro Light" w:hAnsi="Verdana Pro Light"/>
          <w:sz w:val="21"/>
          <w:szCs w:val="21"/>
        </w:rPr>
        <w:t xml:space="preserve">représentée dans </w:t>
      </w:r>
      <w:r w:rsidRPr="00391DBB">
        <w:rPr>
          <w:rFonts w:ascii="Verdana Pro Light" w:hAnsi="Verdana Pro Light"/>
          <w:sz w:val="21"/>
          <w:szCs w:val="21"/>
        </w:rPr>
        <w:t>une matrice de confusion.</w:t>
      </w:r>
    </w:p>
    <w:p w14:paraId="38E3585B" w14:textId="2CA5353C" w:rsidR="00FE753C" w:rsidRPr="00391DBB" w:rsidRDefault="00FE753C" w:rsidP="00A20B63">
      <w:pPr>
        <w:jc w:val="both"/>
        <w:rPr>
          <w:rFonts w:ascii="Verdana Pro Light" w:hAnsi="Verdana Pro Light"/>
          <w:sz w:val="21"/>
          <w:szCs w:val="21"/>
        </w:rPr>
      </w:pPr>
      <w:r w:rsidRPr="00391DBB">
        <w:rPr>
          <w:rFonts w:ascii="Verdana Pro Light" w:hAnsi="Verdana Pro Light"/>
          <w:sz w:val="21"/>
          <w:szCs w:val="21"/>
        </w:rPr>
        <w:t>L</w:t>
      </w:r>
      <w:r w:rsidRPr="00391DBB">
        <w:rPr>
          <w:rFonts w:ascii="Verdana Pro Light" w:hAnsi="Verdana Pro Light"/>
          <w:sz w:val="21"/>
          <w:szCs w:val="21"/>
        </w:rPr>
        <w:t>a fonction de perte utilisée est</w:t>
      </w:r>
      <w:r w:rsidRPr="00391DBB">
        <w:rPr>
          <w:rFonts w:ascii="Verdana Pro Light" w:hAnsi="Verdana Pro Light"/>
          <w:sz w:val="21"/>
          <w:szCs w:val="21"/>
        </w:rPr>
        <w:t xml:space="preserve"> la </w:t>
      </w:r>
      <w:r w:rsidRPr="006E26A1">
        <w:rPr>
          <w:rFonts w:ascii="Verdana Pro Light" w:hAnsi="Verdana Pro Light"/>
          <w:sz w:val="21"/>
          <w:szCs w:val="21"/>
        </w:rPr>
        <w:t>'categorical_crossentropy'</w:t>
      </w:r>
      <w:r w:rsidRPr="00391DBB">
        <w:rPr>
          <w:rFonts w:ascii="Verdana Pro Light" w:hAnsi="Verdana Pro Light"/>
          <w:sz w:val="21"/>
          <w:szCs w:val="21"/>
        </w:rPr>
        <w:t>, adaptée aux problèmes de classification multi-classes</w:t>
      </w:r>
      <w:r w:rsidRPr="00391DBB">
        <w:rPr>
          <w:rFonts w:ascii="Verdana Pro Light" w:hAnsi="Verdana Pro Light"/>
          <w:sz w:val="21"/>
          <w:szCs w:val="21"/>
        </w:rPr>
        <w:t xml:space="preserve">, et qui </w:t>
      </w:r>
      <w:r w:rsidRPr="00391DBB">
        <w:rPr>
          <w:rFonts w:ascii="Verdana Pro Light" w:hAnsi="Verdana Pro Light"/>
          <w:sz w:val="21"/>
          <w:szCs w:val="21"/>
        </w:rPr>
        <w:t>mesure la différence entre la distribution de probabilités prédite par le modèle et la distribution</w:t>
      </w:r>
      <w:r w:rsidR="00970A1D">
        <w:rPr>
          <w:rFonts w:ascii="Verdana Pro Light" w:hAnsi="Verdana Pro Light"/>
          <w:sz w:val="21"/>
          <w:szCs w:val="21"/>
        </w:rPr>
        <w:t xml:space="preserve"> connue</w:t>
      </w:r>
      <w:r w:rsidRPr="00391DBB">
        <w:rPr>
          <w:rFonts w:ascii="Verdana Pro Light" w:hAnsi="Verdana Pro Light"/>
          <w:sz w:val="21"/>
          <w:szCs w:val="21"/>
        </w:rPr>
        <w:t> ; p</w:t>
      </w:r>
      <w:r w:rsidRPr="00391DBB">
        <w:rPr>
          <w:rFonts w:ascii="Verdana Pro Light" w:hAnsi="Verdana Pro Light"/>
          <w:sz w:val="21"/>
          <w:szCs w:val="21"/>
        </w:rPr>
        <w:t xml:space="preserve">lus la valeur est faible, plus la prédiction </w:t>
      </w:r>
      <w:r w:rsidR="006319E8" w:rsidRPr="00391DBB">
        <w:rPr>
          <w:rFonts w:ascii="Verdana Pro Light" w:hAnsi="Verdana Pro Light"/>
          <w:sz w:val="21"/>
          <w:szCs w:val="21"/>
        </w:rPr>
        <w:t>réalisée</w:t>
      </w:r>
      <w:r w:rsidRPr="00391DBB">
        <w:rPr>
          <w:rFonts w:ascii="Verdana Pro Light" w:hAnsi="Verdana Pro Light"/>
          <w:sz w:val="21"/>
          <w:szCs w:val="21"/>
        </w:rPr>
        <w:t xml:space="preserve"> par le </w:t>
      </w:r>
      <w:r w:rsidR="00FD47B3" w:rsidRPr="00391DBB">
        <w:rPr>
          <w:rFonts w:ascii="Verdana Pro Light" w:hAnsi="Verdana Pro Light"/>
          <w:sz w:val="21"/>
          <w:szCs w:val="21"/>
        </w:rPr>
        <w:t>modèle</w:t>
      </w:r>
      <w:r w:rsidRPr="00391DBB">
        <w:rPr>
          <w:rFonts w:ascii="Verdana Pro Light" w:hAnsi="Verdana Pro Light"/>
          <w:sz w:val="21"/>
          <w:szCs w:val="21"/>
        </w:rPr>
        <w:t xml:space="preserve"> </w:t>
      </w:r>
      <w:r w:rsidRPr="00391DBB">
        <w:rPr>
          <w:rFonts w:ascii="Verdana Pro Light" w:hAnsi="Verdana Pro Light"/>
          <w:sz w:val="21"/>
          <w:szCs w:val="21"/>
        </w:rPr>
        <w:t>est proche de</w:t>
      </w:r>
      <w:r w:rsidRPr="00391DBB">
        <w:rPr>
          <w:rFonts w:ascii="Verdana Pro Light" w:hAnsi="Verdana Pro Light"/>
          <w:sz w:val="21"/>
          <w:szCs w:val="21"/>
        </w:rPr>
        <w:t>s « vrais labels » des classes</w:t>
      </w:r>
      <w:r w:rsidRPr="00391DBB">
        <w:rPr>
          <w:rFonts w:ascii="Verdana Pro Light" w:hAnsi="Verdana Pro Light"/>
          <w:sz w:val="21"/>
          <w:szCs w:val="21"/>
        </w:rPr>
        <w:t>.</w:t>
      </w:r>
    </w:p>
    <w:p w14:paraId="50875611" w14:textId="77777777" w:rsidR="00A06DDA" w:rsidRPr="00391DBB" w:rsidRDefault="00A06DDA" w:rsidP="00A20B63">
      <w:pPr>
        <w:jc w:val="both"/>
        <w:rPr>
          <w:rFonts w:ascii="Verdana Pro Light" w:hAnsi="Verdana Pro Light"/>
          <w:sz w:val="21"/>
          <w:szCs w:val="21"/>
        </w:rPr>
      </w:pPr>
    </w:p>
    <w:p w14:paraId="63DF74B0" w14:textId="14E1FA53" w:rsidR="00126729" w:rsidRPr="00391DBB" w:rsidRDefault="00126729" w:rsidP="002015AD">
      <w:pPr>
        <w:pStyle w:val="Heading1"/>
        <w:rPr>
          <w:color w:val="7F7F7F" w:themeColor="text1" w:themeTint="80"/>
        </w:rPr>
      </w:pPr>
      <w:bookmarkStart w:id="5" w:name="_Toc203579292"/>
      <w:r w:rsidRPr="00391DBB">
        <w:rPr>
          <w:color w:val="7F7F7F" w:themeColor="text1" w:themeTint="80"/>
        </w:rPr>
        <w:t>Synthèse des résultats</w:t>
      </w:r>
      <w:bookmarkEnd w:id="5"/>
    </w:p>
    <w:p w14:paraId="546C2FE2" w14:textId="2349D0F2" w:rsidR="00A900C1" w:rsidRPr="00391DBB" w:rsidRDefault="00A900C1" w:rsidP="002015AD">
      <w:pPr>
        <w:pStyle w:val="Heading2"/>
        <w:rPr>
          <w:color w:val="7F7F7F" w:themeColor="text1" w:themeTint="80"/>
        </w:rPr>
      </w:pPr>
      <w:bookmarkStart w:id="6" w:name="_Toc203579293"/>
      <w:r w:rsidRPr="00391DBB">
        <w:rPr>
          <w:color w:val="7F7F7F" w:themeColor="text1" w:themeTint="80"/>
        </w:rPr>
        <w:t>Rappels des résultats obtenus avec ResNet50</w:t>
      </w:r>
      <w:bookmarkEnd w:id="6"/>
    </w:p>
    <w:p w14:paraId="6072E63C" w14:textId="3B9DA601" w:rsidR="00A900C1" w:rsidRPr="00391DBB" w:rsidRDefault="009C3696" w:rsidP="00BA30A3">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4F40B35F" wp14:editId="736F80E7">
            <wp:extent cx="2198011" cy="2242268"/>
            <wp:effectExtent l="0" t="0" r="0" b="5715"/>
            <wp:docPr id="178879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8462" name=""/>
                    <pic:cNvPicPr/>
                  </pic:nvPicPr>
                  <pic:blipFill>
                    <a:blip r:embed="rId23"/>
                    <a:stretch>
                      <a:fillRect/>
                    </a:stretch>
                  </pic:blipFill>
                  <pic:spPr>
                    <a:xfrm>
                      <a:off x="0" y="0"/>
                      <a:ext cx="2254712" cy="2300111"/>
                    </a:xfrm>
                    <a:prstGeom prst="rect">
                      <a:avLst/>
                    </a:prstGeom>
                  </pic:spPr>
                </pic:pic>
              </a:graphicData>
            </a:graphic>
          </wp:inline>
        </w:drawing>
      </w:r>
      <w:r w:rsidRPr="00391DBB">
        <w:rPr>
          <w:rFonts w:ascii="Verdana Pro Light" w:hAnsi="Verdana Pro Light"/>
          <w:sz w:val="21"/>
          <w:szCs w:val="21"/>
        </w:rPr>
        <w:t xml:space="preserve"> </w:t>
      </w:r>
      <w:r w:rsidRPr="00391DBB">
        <w:rPr>
          <w:rFonts w:ascii="Verdana Pro Light" w:hAnsi="Verdana Pro Light"/>
          <w:sz w:val="21"/>
          <w:szCs w:val="21"/>
        </w:rPr>
        <w:drawing>
          <wp:inline distT="0" distB="0" distL="0" distR="0" wp14:anchorId="6A162101" wp14:editId="1E507AEB">
            <wp:extent cx="2242267" cy="2266750"/>
            <wp:effectExtent l="0" t="0" r="5715" b="635"/>
            <wp:docPr id="118769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7294" name=""/>
                    <pic:cNvPicPr/>
                  </pic:nvPicPr>
                  <pic:blipFill>
                    <a:blip r:embed="rId24"/>
                    <a:stretch>
                      <a:fillRect/>
                    </a:stretch>
                  </pic:blipFill>
                  <pic:spPr>
                    <a:xfrm>
                      <a:off x="0" y="0"/>
                      <a:ext cx="2317424" cy="2342728"/>
                    </a:xfrm>
                    <a:prstGeom prst="rect">
                      <a:avLst/>
                    </a:prstGeom>
                  </pic:spPr>
                </pic:pic>
              </a:graphicData>
            </a:graphic>
          </wp:inline>
        </w:drawing>
      </w:r>
    </w:p>
    <w:p w14:paraId="512238CC" w14:textId="28E9CA78" w:rsidR="00B07D72" w:rsidRDefault="009C3696" w:rsidP="00B07D72">
      <w:pPr>
        <w:jc w:val="center"/>
        <w:rPr>
          <w:rFonts w:ascii="Verdana Pro Light" w:hAnsi="Verdana Pro Light"/>
          <w:sz w:val="21"/>
          <w:szCs w:val="21"/>
        </w:rPr>
      </w:pPr>
      <w:r w:rsidRPr="00391DBB">
        <w:rPr>
          <w:rFonts w:ascii="Verdana Pro Light" w:hAnsi="Verdana Pro Light"/>
          <w:b/>
          <w:bCs/>
          <w:sz w:val="21"/>
          <w:szCs w:val="21"/>
          <w:u w:val="single"/>
        </w:rPr>
        <w:t>Fit time :</w:t>
      </w:r>
      <w:r w:rsidRPr="00391DBB">
        <w:rPr>
          <w:rFonts w:ascii="Verdana Pro Light" w:hAnsi="Verdana Pro Light"/>
          <w:sz w:val="21"/>
          <w:szCs w:val="21"/>
        </w:rPr>
        <w:t xml:space="preserve"> 101.34 secondes</w:t>
      </w:r>
      <w:r w:rsidR="00B07D72">
        <w:rPr>
          <w:rFonts w:ascii="Verdana Pro Light" w:hAnsi="Verdana Pro Light"/>
          <w:sz w:val="21"/>
          <w:szCs w:val="21"/>
        </w:rPr>
        <w:br w:type="page"/>
      </w:r>
    </w:p>
    <w:p w14:paraId="5A478C51" w14:textId="77777777" w:rsidR="009C3696" w:rsidRPr="00391DBB" w:rsidRDefault="009C3696" w:rsidP="00BA30A3">
      <w:pPr>
        <w:jc w:val="center"/>
        <w:rPr>
          <w:rFonts w:ascii="Verdana Pro Light" w:hAnsi="Verdana Pro Light"/>
          <w:sz w:val="21"/>
          <w:szCs w:val="21"/>
        </w:rPr>
      </w:pPr>
    </w:p>
    <w:p w14:paraId="2FC2B864" w14:textId="514835BF" w:rsidR="009C3696" w:rsidRPr="00391DBB" w:rsidRDefault="00914BA5" w:rsidP="009C3696">
      <w:pPr>
        <w:jc w:val="both"/>
        <w:rPr>
          <w:rFonts w:ascii="Verdana Pro Light" w:hAnsi="Verdana Pro Light"/>
          <w:sz w:val="21"/>
          <w:szCs w:val="21"/>
        </w:rPr>
      </w:pPr>
      <w:r w:rsidRPr="00391DBB">
        <w:rPr>
          <w:rFonts w:ascii="Verdana Pro Light" w:hAnsi="Verdana Pro Light"/>
          <w:sz w:val="21"/>
          <w:szCs w:val="21"/>
        </w:rPr>
        <w:t xml:space="preserve">L’analyse de la fonction de perte montre </w:t>
      </w:r>
      <w:r w:rsidR="008A55CA">
        <w:rPr>
          <w:rFonts w:ascii="Verdana Pro Light" w:hAnsi="Verdana Pro Light"/>
          <w:sz w:val="21"/>
          <w:szCs w:val="21"/>
        </w:rPr>
        <w:t>qu’</w:t>
      </w:r>
      <w:r w:rsidRPr="00391DBB">
        <w:rPr>
          <w:rFonts w:ascii="Verdana Pro Light" w:hAnsi="Verdana Pro Light"/>
          <w:sz w:val="21"/>
          <w:szCs w:val="21"/>
        </w:rPr>
        <w:t xml:space="preserve">un plateau </w:t>
      </w:r>
      <w:r w:rsidR="008A55CA">
        <w:rPr>
          <w:rFonts w:ascii="Verdana Pro Light" w:hAnsi="Verdana Pro Light"/>
          <w:sz w:val="21"/>
          <w:szCs w:val="21"/>
        </w:rPr>
        <w:t xml:space="preserve">est atteint </w:t>
      </w:r>
      <w:r w:rsidRPr="00391DBB">
        <w:rPr>
          <w:rFonts w:ascii="Verdana Pro Light" w:hAnsi="Verdana Pro Light"/>
          <w:sz w:val="21"/>
          <w:szCs w:val="21"/>
        </w:rPr>
        <w:t>relativement rapide</w:t>
      </w:r>
      <w:r w:rsidR="008A55CA">
        <w:rPr>
          <w:rFonts w:ascii="Verdana Pro Light" w:hAnsi="Verdana Pro Light"/>
          <w:sz w:val="21"/>
          <w:szCs w:val="21"/>
        </w:rPr>
        <w:t>ment</w:t>
      </w:r>
      <w:r w:rsidRPr="00391DBB">
        <w:rPr>
          <w:rFonts w:ascii="Verdana Pro Light" w:hAnsi="Verdana Pro Light"/>
          <w:sz w:val="21"/>
          <w:szCs w:val="21"/>
        </w:rPr>
        <w:t xml:space="preserve"> sur le jeu d’</w:t>
      </w:r>
      <w:r w:rsidR="003A36AB">
        <w:rPr>
          <w:rFonts w:ascii="Verdana Pro Light" w:hAnsi="Verdana Pro Light"/>
          <w:sz w:val="21"/>
          <w:szCs w:val="21"/>
        </w:rPr>
        <w:t>entraînement</w:t>
      </w:r>
      <w:r w:rsidRPr="00391DBB">
        <w:rPr>
          <w:rFonts w:ascii="Verdana Pro Light" w:hAnsi="Verdana Pro Light"/>
          <w:sz w:val="21"/>
          <w:szCs w:val="21"/>
        </w:rPr>
        <w:t xml:space="preserve">, indiquant que le </w:t>
      </w:r>
      <w:r w:rsidR="00FD47B3" w:rsidRPr="00391DBB">
        <w:rPr>
          <w:rFonts w:ascii="Verdana Pro Light" w:hAnsi="Verdana Pro Light"/>
          <w:sz w:val="21"/>
          <w:szCs w:val="21"/>
        </w:rPr>
        <w:t>modèle</w:t>
      </w:r>
      <w:r w:rsidRPr="00391DBB">
        <w:rPr>
          <w:rFonts w:ascii="Verdana Pro Light" w:hAnsi="Verdana Pro Light"/>
          <w:sz w:val="21"/>
          <w:szCs w:val="21"/>
        </w:rPr>
        <w:t xml:space="preserve"> « cesse d’apprendre »</w:t>
      </w:r>
      <w:r w:rsidR="008A55CA">
        <w:rPr>
          <w:rFonts w:ascii="Verdana Pro Light" w:hAnsi="Verdana Pro Light"/>
          <w:sz w:val="21"/>
          <w:szCs w:val="21"/>
        </w:rPr>
        <w:t>. M</w:t>
      </w:r>
      <w:r w:rsidR="00FD47B3" w:rsidRPr="00391DBB">
        <w:rPr>
          <w:rFonts w:ascii="Verdana Pro Light" w:hAnsi="Verdana Pro Light"/>
          <w:sz w:val="21"/>
          <w:szCs w:val="21"/>
        </w:rPr>
        <w:t>ême</w:t>
      </w:r>
      <w:r w:rsidRPr="00391DBB">
        <w:rPr>
          <w:rFonts w:ascii="Verdana Pro Light" w:hAnsi="Verdana Pro Light"/>
          <w:sz w:val="21"/>
          <w:szCs w:val="21"/>
        </w:rPr>
        <w:t xml:space="preserve"> si la </w:t>
      </w:r>
      <w:r w:rsidR="00DF3805" w:rsidRPr="00391DBB">
        <w:rPr>
          <w:rFonts w:ascii="Verdana Pro Light" w:hAnsi="Verdana Pro Light"/>
          <w:sz w:val="21"/>
          <w:szCs w:val="21"/>
        </w:rPr>
        <w:t xml:space="preserve">fonction de </w:t>
      </w:r>
      <w:r w:rsidRPr="00391DBB">
        <w:rPr>
          <w:rFonts w:ascii="Verdana Pro Light" w:hAnsi="Verdana Pro Light"/>
          <w:sz w:val="21"/>
          <w:szCs w:val="21"/>
        </w:rPr>
        <w:t xml:space="preserve">perte </w:t>
      </w:r>
      <w:r w:rsidR="00DF3805" w:rsidRPr="00391DBB">
        <w:rPr>
          <w:rFonts w:ascii="Verdana Pro Light" w:hAnsi="Verdana Pro Light"/>
          <w:sz w:val="21"/>
          <w:szCs w:val="21"/>
        </w:rPr>
        <w:t>sur le jeu de validation</w:t>
      </w:r>
      <w:r w:rsidRPr="00391DBB">
        <w:rPr>
          <w:rFonts w:ascii="Verdana Pro Light" w:hAnsi="Verdana Pro Light"/>
          <w:sz w:val="21"/>
          <w:szCs w:val="21"/>
        </w:rPr>
        <w:t xml:space="preserve"> montre une tendance </w:t>
      </w:r>
      <w:r w:rsidR="00FD47B3" w:rsidRPr="00391DBB">
        <w:rPr>
          <w:rFonts w:ascii="Verdana Pro Light" w:hAnsi="Verdana Pro Light"/>
          <w:sz w:val="21"/>
          <w:szCs w:val="21"/>
        </w:rPr>
        <w:t>généralement</w:t>
      </w:r>
      <w:r w:rsidRPr="00391DBB">
        <w:rPr>
          <w:rFonts w:ascii="Verdana Pro Light" w:hAnsi="Verdana Pro Light"/>
          <w:sz w:val="21"/>
          <w:szCs w:val="21"/>
        </w:rPr>
        <w:t xml:space="preserve"> </w:t>
      </w:r>
      <w:r w:rsidR="00FD47B3" w:rsidRPr="00391DBB">
        <w:rPr>
          <w:rFonts w:ascii="Verdana Pro Light" w:hAnsi="Verdana Pro Light"/>
          <w:sz w:val="21"/>
          <w:szCs w:val="21"/>
        </w:rPr>
        <w:t>décroissante</w:t>
      </w:r>
      <w:r w:rsidRPr="00391DBB">
        <w:rPr>
          <w:rFonts w:ascii="Verdana Pro Light" w:hAnsi="Verdana Pro Light"/>
          <w:sz w:val="21"/>
          <w:szCs w:val="21"/>
        </w:rPr>
        <w:t xml:space="preserve">, ses performances sont </w:t>
      </w:r>
      <w:r w:rsidR="00FD47B3" w:rsidRPr="00391DBB">
        <w:rPr>
          <w:rFonts w:ascii="Verdana Pro Light" w:hAnsi="Verdana Pro Light"/>
          <w:sz w:val="21"/>
          <w:szCs w:val="21"/>
        </w:rPr>
        <w:t>inégales</w:t>
      </w:r>
      <w:r w:rsidRPr="00391DBB">
        <w:rPr>
          <w:rFonts w:ascii="Verdana Pro Light" w:hAnsi="Verdana Pro Light"/>
          <w:sz w:val="21"/>
          <w:szCs w:val="21"/>
        </w:rPr>
        <w:t xml:space="preserve"> selon les epochs</w:t>
      </w:r>
      <w:r w:rsidR="00EA70D8" w:rsidRPr="00391DBB">
        <w:rPr>
          <w:rFonts w:ascii="Verdana Pro Light" w:hAnsi="Verdana Pro Light"/>
          <w:sz w:val="21"/>
          <w:szCs w:val="21"/>
        </w:rPr>
        <w:t>, et l’</w:t>
      </w:r>
      <w:r w:rsidR="00FD47B3" w:rsidRPr="00391DBB">
        <w:rPr>
          <w:rFonts w:ascii="Verdana Pro Light" w:hAnsi="Verdana Pro Light"/>
          <w:sz w:val="21"/>
          <w:szCs w:val="21"/>
        </w:rPr>
        <w:t>écart</w:t>
      </w:r>
      <w:r w:rsidR="00EA70D8" w:rsidRPr="00391DBB">
        <w:rPr>
          <w:rFonts w:ascii="Verdana Pro Light" w:hAnsi="Verdana Pro Light"/>
          <w:sz w:val="21"/>
          <w:szCs w:val="21"/>
        </w:rPr>
        <w:t xml:space="preserve"> entre les courbes d’</w:t>
      </w:r>
      <w:r w:rsidR="003A36AB">
        <w:rPr>
          <w:rFonts w:ascii="Verdana Pro Light" w:hAnsi="Verdana Pro Light"/>
          <w:sz w:val="21"/>
          <w:szCs w:val="21"/>
        </w:rPr>
        <w:t>entraînement</w:t>
      </w:r>
      <w:r w:rsidR="00EA70D8" w:rsidRPr="00391DBB">
        <w:rPr>
          <w:rFonts w:ascii="Verdana Pro Light" w:hAnsi="Verdana Pro Light"/>
          <w:sz w:val="21"/>
          <w:szCs w:val="21"/>
        </w:rPr>
        <w:t xml:space="preserve"> et de validation ne se </w:t>
      </w:r>
      <w:r w:rsidR="00FD47B3" w:rsidRPr="00391DBB">
        <w:rPr>
          <w:rFonts w:ascii="Verdana Pro Light" w:hAnsi="Verdana Pro Light"/>
          <w:sz w:val="21"/>
          <w:szCs w:val="21"/>
        </w:rPr>
        <w:t>réduit</w:t>
      </w:r>
      <w:r w:rsidR="00EA70D8" w:rsidRPr="00391DBB">
        <w:rPr>
          <w:rFonts w:ascii="Verdana Pro Light" w:hAnsi="Verdana Pro Light"/>
          <w:sz w:val="21"/>
          <w:szCs w:val="21"/>
        </w:rPr>
        <w:t xml:space="preserve"> pas de </w:t>
      </w:r>
      <w:r w:rsidR="00FD47B3" w:rsidRPr="00391DBB">
        <w:rPr>
          <w:rFonts w:ascii="Verdana Pro Light" w:hAnsi="Verdana Pro Light"/>
          <w:sz w:val="21"/>
          <w:szCs w:val="21"/>
        </w:rPr>
        <w:t>façon</w:t>
      </w:r>
      <w:r w:rsidR="00EA70D8" w:rsidRPr="00391DBB">
        <w:rPr>
          <w:rFonts w:ascii="Verdana Pro Light" w:hAnsi="Verdana Pro Light"/>
          <w:sz w:val="21"/>
          <w:szCs w:val="21"/>
        </w:rPr>
        <w:t xml:space="preserve"> significative</w:t>
      </w:r>
      <w:r w:rsidR="006D5F8F" w:rsidRPr="00391DBB">
        <w:rPr>
          <w:rFonts w:ascii="Verdana Pro Light" w:hAnsi="Verdana Pro Light"/>
          <w:sz w:val="21"/>
          <w:szCs w:val="21"/>
        </w:rPr>
        <w:t>, restant relativement important</w:t>
      </w:r>
      <w:r w:rsidRPr="00391DBB">
        <w:rPr>
          <w:rFonts w:ascii="Verdana Pro Light" w:hAnsi="Verdana Pro Light"/>
          <w:sz w:val="21"/>
          <w:szCs w:val="21"/>
        </w:rPr>
        <w:t>. La capacit</w:t>
      </w:r>
      <w:r w:rsidR="008A55CA">
        <w:rPr>
          <w:rFonts w:ascii="Verdana Pro Light" w:hAnsi="Verdana Pro Light"/>
          <w:sz w:val="21"/>
          <w:szCs w:val="21"/>
        </w:rPr>
        <w:t>é</w:t>
      </w:r>
      <w:r w:rsidRPr="00391DBB">
        <w:rPr>
          <w:rFonts w:ascii="Verdana Pro Light" w:hAnsi="Verdana Pro Light"/>
          <w:sz w:val="21"/>
          <w:szCs w:val="21"/>
        </w:rPr>
        <w:t xml:space="preserve"> de </w:t>
      </w:r>
      <w:r w:rsidR="00FD47B3" w:rsidRPr="00391DBB">
        <w:rPr>
          <w:rFonts w:ascii="Verdana Pro Light" w:hAnsi="Verdana Pro Light"/>
          <w:sz w:val="21"/>
          <w:szCs w:val="21"/>
        </w:rPr>
        <w:t>généralisation</w:t>
      </w:r>
      <w:r w:rsidRPr="00391DBB">
        <w:rPr>
          <w:rFonts w:ascii="Verdana Pro Light" w:hAnsi="Verdana Pro Light"/>
          <w:sz w:val="21"/>
          <w:szCs w:val="21"/>
        </w:rPr>
        <w:t xml:space="preserve"> du </w:t>
      </w:r>
      <w:r w:rsidR="00FD47B3" w:rsidRPr="00391DBB">
        <w:rPr>
          <w:rFonts w:ascii="Verdana Pro Light" w:hAnsi="Verdana Pro Light"/>
          <w:sz w:val="21"/>
          <w:szCs w:val="21"/>
        </w:rPr>
        <w:t>modèle</w:t>
      </w:r>
      <w:r w:rsidRPr="00391DBB">
        <w:rPr>
          <w:rFonts w:ascii="Verdana Pro Light" w:hAnsi="Verdana Pro Light"/>
          <w:sz w:val="21"/>
          <w:szCs w:val="21"/>
        </w:rPr>
        <w:t xml:space="preserve"> s’en trouve </w:t>
      </w:r>
      <w:r w:rsidR="00FD47B3" w:rsidRPr="00391DBB">
        <w:rPr>
          <w:rFonts w:ascii="Verdana Pro Light" w:hAnsi="Verdana Pro Light"/>
          <w:sz w:val="21"/>
          <w:szCs w:val="21"/>
        </w:rPr>
        <w:t>affectée</w:t>
      </w:r>
      <w:r w:rsidRPr="00391DBB">
        <w:rPr>
          <w:rFonts w:ascii="Verdana Pro Light" w:hAnsi="Verdana Pro Light"/>
          <w:sz w:val="21"/>
          <w:szCs w:val="21"/>
        </w:rPr>
        <w:t> ; il est probable ici que la petite taille du jeu d’</w:t>
      </w:r>
      <w:r w:rsidR="003A36AB">
        <w:rPr>
          <w:rFonts w:ascii="Verdana Pro Light" w:hAnsi="Verdana Pro Light"/>
          <w:sz w:val="21"/>
          <w:szCs w:val="21"/>
        </w:rPr>
        <w:t>entraînement</w:t>
      </w:r>
      <w:r w:rsidRPr="00391DBB">
        <w:rPr>
          <w:rFonts w:ascii="Verdana Pro Light" w:hAnsi="Verdana Pro Light"/>
          <w:sz w:val="21"/>
          <w:szCs w:val="21"/>
        </w:rPr>
        <w:t xml:space="preserve"> contribue au surapprentissage</w:t>
      </w:r>
      <w:r w:rsidR="00C05499" w:rsidRPr="00391DBB">
        <w:rPr>
          <w:rFonts w:ascii="Verdana Pro Light" w:hAnsi="Verdana Pro Light"/>
          <w:sz w:val="21"/>
          <w:szCs w:val="21"/>
        </w:rPr>
        <w:t xml:space="preserve"> observ</w:t>
      </w:r>
      <w:r w:rsidR="008A55CA">
        <w:rPr>
          <w:rFonts w:ascii="Verdana Pro Light" w:hAnsi="Verdana Pro Light"/>
          <w:sz w:val="21"/>
          <w:szCs w:val="21"/>
        </w:rPr>
        <w:t>é</w:t>
      </w:r>
      <w:r w:rsidRPr="00391DBB">
        <w:rPr>
          <w:rFonts w:ascii="Verdana Pro Light" w:hAnsi="Verdana Pro Light"/>
          <w:sz w:val="21"/>
          <w:szCs w:val="21"/>
        </w:rPr>
        <w:t>.</w:t>
      </w:r>
      <w:r w:rsidR="00747D90" w:rsidRPr="00391DBB">
        <w:rPr>
          <w:rFonts w:ascii="Verdana Pro Light" w:hAnsi="Verdana Pro Light"/>
          <w:sz w:val="21"/>
          <w:szCs w:val="21"/>
        </w:rPr>
        <w:t xml:space="preserve"> Le score F1 montre quant </w:t>
      </w:r>
      <w:r w:rsidR="00FD47B3" w:rsidRPr="00391DBB">
        <w:rPr>
          <w:rFonts w:ascii="Verdana Pro Light" w:hAnsi="Verdana Pro Light"/>
          <w:sz w:val="21"/>
          <w:szCs w:val="21"/>
        </w:rPr>
        <w:t>à</w:t>
      </w:r>
      <w:r w:rsidR="00747D90" w:rsidRPr="00391DBB">
        <w:rPr>
          <w:rFonts w:ascii="Verdana Pro Light" w:hAnsi="Verdana Pro Light"/>
          <w:sz w:val="21"/>
          <w:szCs w:val="21"/>
        </w:rPr>
        <w:t xml:space="preserve"> lui une </w:t>
      </w:r>
      <w:r w:rsidR="00FD47B3" w:rsidRPr="00391DBB">
        <w:rPr>
          <w:rFonts w:ascii="Verdana Pro Light" w:hAnsi="Verdana Pro Light"/>
          <w:sz w:val="21"/>
          <w:szCs w:val="21"/>
        </w:rPr>
        <w:t>amélioration</w:t>
      </w:r>
      <w:r w:rsidR="00747D90" w:rsidRPr="00391DBB">
        <w:rPr>
          <w:rFonts w:ascii="Verdana Pro Light" w:hAnsi="Verdana Pro Light"/>
          <w:sz w:val="21"/>
          <w:szCs w:val="21"/>
        </w:rPr>
        <w:t xml:space="preserve"> </w:t>
      </w:r>
      <w:r w:rsidR="00FD47B3" w:rsidRPr="00391DBB">
        <w:rPr>
          <w:rFonts w:ascii="Verdana Pro Light" w:hAnsi="Verdana Pro Light"/>
          <w:sz w:val="21"/>
          <w:szCs w:val="21"/>
        </w:rPr>
        <w:t>irrégulière</w:t>
      </w:r>
      <w:r w:rsidR="00747D90" w:rsidRPr="00391DBB">
        <w:rPr>
          <w:rFonts w:ascii="Verdana Pro Light" w:hAnsi="Verdana Pro Light"/>
          <w:sz w:val="21"/>
          <w:szCs w:val="21"/>
        </w:rPr>
        <w:t xml:space="preserve">, et un </w:t>
      </w:r>
      <w:r w:rsidR="00FD47B3" w:rsidRPr="00391DBB">
        <w:rPr>
          <w:rFonts w:ascii="Verdana Pro Light" w:hAnsi="Verdana Pro Light"/>
          <w:sz w:val="21"/>
          <w:szCs w:val="21"/>
        </w:rPr>
        <w:t>écart</w:t>
      </w:r>
      <w:r w:rsidR="00747D90" w:rsidRPr="00391DBB">
        <w:rPr>
          <w:rFonts w:ascii="Verdana Pro Light" w:hAnsi="Verdana Pro Light"/>
          <w:sz w:val="21"/>
          <w:szCs w:val="21"/>
        </w:rPr>
        <w:t xml:space="preserve"> relativement marqu</w:t>
      </w:r>
      <w:r w:rsidR="008A55CA">
        <w:rPr>
          <w:rFonts w:ascii="Verdana Pro Light" w:hAnsi="Verdana Pro Light"/>
          <w:sz w:val="21"/>
          <w:szCs w:val="21"/>
        </w:rPr>
        <w:t>é</w:t>
      </w:r>
      <w:r w:rsidR="00747D90" w:rsidRPr="00391DBB">
        <w:rPr>
          <w:rFonts w:ascii="Verdana Pro Light" w:hAnsi="Verdana Pro Light"/>
          <w:sz w:val="21"/>
          <w:szCs w:val="21"/>
        </w:rPr>
        <w:t xml:space="preserve"> entre les scores d’</w:t>
      </w:r>
      <w:r w:rsidR="003A36AB">
        <w:rPr>
          <w:rFonts w:ascii="Verdana Pro Light" w:hAnsi="Verdana Pro Light"/>
          <w:sz w:val="21"/>
          <w:szCs w:val="21"/>
        </w:rPr>
        <w:t>entraînement</w:t>
      </w:r>
      <w:r w:rsidR="00747D90" w:rsidRPr="00391DBB">
        <w:rPr>
          <w:rFonts w:ascii="Verdana Pro Light" w:hAnsi="Verdana Pro Light"/>
          <w:sz w:val="21"/>
          <w:szCs w:val="21"/>
        </w:rPr>
        <w:t xml:space="preserve"> et de validation.</w:t>
      </w:r>
    </w:p>
    <w:p w14:paraId="41EA482B" w14:textId="7AF8FD41" w:rsidR="00A900C1" w:rsidRPr="00391DBB" w:rsidRDefault="00747D90" w:rsidP="00BA30A3">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5EB850F5" wp14:editId="05B4A5D3">
            <wp:extent cx="2862900" cy="2232660"/>
            <wp:effectExtent l="0" t="0" r="0" b="0"/>
            <wp:docPr id="16609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8841" name=""/>
                    <pic:cNvPicPr/>
                  </pic:nvPicPr>
                  <pic:blipFill>
                    <a:blip r:embed="rId25"/>
                    <a:stretch>
                      <a:fillRect/>
                    </a:stretch>
                  </pic:blipFill>
                  <pic:spPr>
                    <a:xfrm>
                      <a:off x="0" y="0"/>
                      <a:ext cx="2865613" cy="2234776"/>
                    </a:xfrm>
                    <a:prstGeom prst="rect">
                      <a:avLst/>
                    </a:prstGeom>
                  </pic:spPr>
                </pic:pic>
              </a:graphicData>
            </a:graphic>
          </wp:inline>
        </w:drawing>
      </w:r>
    </w:p>
    <w:p w14:paraId="0855E692" w14:textId="742A08B2" w:rsidR="008C113E" w:rsidRPr="00391DBB" w:rsidRDefault="00DF3805" w:rsidP="00A20B63">
      <w:pPr>
        <w:jc w:val="both"/>
        <w:rPr>
          <w:rFonts w:ascii="Verdana Pro Light" w:hAnsi="Verdana Pro Light"/>
          <w:sz w:val="21"/>
          <w:szCs w:val="21"/>
        </w:rPr>
      </w:pPr>
      <w:r w:rsidRPr="00391DBB">
        <w:rPr>
          <w:rFonts w:ascii="Verdana Pro Light" w:hAnsi="Verdana Pro Light"/>
          <w:sz w:val="21"/>
          <w:szCs w:val="21"/>
        </w:rPr>
        <w:t xml:space="preserve">La matrice de confusion </w:t>
      </w:r>
      <w:r w:rsidR="00AC2FCD" w:rsidRPr="00391DBB">
        <w:rPr>
          <w:rFonts w:ascii="Verdana Pro Light" w:hAnsi="Verdana Pro Light"/>
          <w:sz w:val="21"/>
          <w:szCs w:val="21"/>
        </w:rPr>
        <w:t xml:space="preserve">sur le jeu de test </w:t>
      </w:r>
      <w:r w:rsidRPr="00391DBB">
        <w:rPr>
          <w:rFonts w:ascii="Verdana Pro Light" w:hAnsi="Verdana Pro Light"/>
          <w:sz w:val="21"/>
          <w:szCs w:val="21"/>
        </w:rPr>
        <w:t xml:space="preserve">met en </w:t>
      </w:r>
      <w:r w:rsidR="006319E8" w:rsidRPr="00391DBB">
        <w:rPr>
          <w:rFonts w:ascii="Verdana Pro Light" w:hAnsi="Verdana Pro Light"/>
          <w:sz w:val="21"/>
          <w:szCs w:val="21"/>
        </w:rPr>
        <w:t>évidence</w:t>
      </w:r>
      <w:r w:rsidRPr="00391DBB">
        <w:rPr>
          <w:rFonts w:ascii="Verdana Pro Light" w:hAnsi="Verdana Pro Light"/>
          <w:sz w:val="21"/>
          <w:szCs w:val="21"/>
        </w:rPr>
        <w:t xml:space="preserve"> des performances très </w:t>
      </w:r>
      <w:r w:rsidR="006319E8" w:rsidRPr="00391DBB">
        <w:rPr>
          <w:rFonts w:ascii="Verdana Pro Light" w:hAnsi="Verdana Pro Light"/>
          <w:sz w:val="21"/>
          <w:szCs w:val="21"/>
        </w:rPr>
        <w:t>inégales</w:t>
      </w:r>
      <w:r w:rsidRPr="00391DBB">
        <w:rPr>
          <w:rFonts w:ascii="Verdana Pro Light" w:hAnsi="Verdana Pro Light"/>
          <w:sz w:val="21"/>
          <w:szCs w:val="21"/>
        </w:rPr>
        <w:t xml:space="preserve"> du </w:t>
      </w:r>
      <w:r w:rsidR="00FD47B3" w:rsidRPr="00391DBB">
        <w:rPr>
          <w:rFonts w:ascii="Verdana Pro Light" w:hAnsi="Verdana Pro Light"/>
          <w:sz w:val="21"/>
          <w:szCs w:val="21"/>
        </w:rPr>
        <w:t>modèle</w:t>
      </w:r>
      <w:r w:rsidRPr="00391DBB">
        <w:rPr>
          <w:rFonts w:ascii="Verdana Pro Light" w:hAnsi="Verdana Pro Light"/>
          <w:sz w:val="21"/>
          <w:szCs w:val="21"/>
        </w:rPr>
        <w:t xml:space="preserve"> selon les classes</w:t>
      </w:r>
      <w:r w:rsidR="008C113E" w:rsidRPr="00391DBB">
        <w:rPr>
          <w:rFonts w:ascii="Verdana Pro Light" w:hAnsi="Verdana Pro Light"/>
          <w:sz w:val="21"/>
          <w:szCs w:val="21"/>
        </w:rPr>
        <w:t> :</w:t>
      </w:r>
    </w:p>
    <w:p w14:paraId="6823C1BF" w14:textId="7ADD4F8F" w:rsidR="008C113E" w:rsidRPr="00391DBB" w:rsidRDefault="008C113E" w:rsidP="008C113E">
      <w:pPr>
        <w:pStyle w:val="ListParagraph"/>
        <w:numPr>
          <w:ilvl w:val="0"/>
          <w:numId w:val="62"/>
        </w:numPr>
        <w:jc w:val="both"/>
        <w:rPr>
          <w:rFonts w:ascii="Verdana Pro Light" w:hAnsi="Verdana Pro Light"/>
          <w:sz w:val="21"/>
          <w:szCs w:val="21"/>
        </w:rPr>
      </w:pPr>
      <w:r w:rsidRPr="00391DBB">
        <w:rPr>
          <w:rFonts w:ascii="Verdana Pro Light" w:hAnsi="Verdana Pro Light"/>
          <w:sz w:val="21"/>
          <w:szCs w:val="21"/>
        </w:rPr>
        <w:t xml:space="preserve">Les classes 4 (Home Furnishing) et 6 (Watches) sont parfaitement </w:t>
      </w:r>
      <w:r w:rsidR="006319E8" w:rsidRPr="00391DBB">
        <w:rPr>
          <w:rFonts w:ascii="Verdana Pro Light" w:hAnsi="Verdana Pro Light"/>
          <w:sz w:val="21"/>
          <w:szCs w:val="21"/>
        </w:rPr>
        <w:t>prédites</w:t>
      </w:r>
      <w:r w:rsidRPr="00391DBB">
        <w:rPr>
          <w:rFonts w:ascii="Verdana Pro Light" w:hAnsi="Verdana Pro Light"/>
          <w:sz w:val="21"/>
          <w:szCs w:val="21"/>
        </w:rPr>
        <w:t> ;</w:t>
      </w:r>
    </w:p>
    <w:p w14:paraId="5102E2CA" w14:textId="53071A2C" w:rsidR="008C113E" w:rsidRPr="00391DBB" w:rsidRDefault="008C113E" w:rsidP="008C113E">
      <w:pPr>
        <w:pStyle w:val="ListParagraph"/>
        <w:numPr>
          <w:ilvl w:val="0"/>
          <w:numId w:val="62"/>
        </w:numPr>
        <w:jc w:val="both"/>
        <w:rPr>
          <w:rFonts w:ascii="Verdana Pro Light" w:hAnsi="Verdana Pro Light"/>
          <w:sz w:val="21"/>
          <w:szCs w:val="21"/>
        </w:rPr>
      </w:pPr>
      <w:r w:rsidRPr="00391DBB">
        <w:rPr>
          <w:rFonts w:ascii="Verdana Pro Light" w:hAnsi="Verdana Pro Light"/>
          <w:sz w:val="21"/>
          <w:szCs w:val="21"/>
        </w:rPr>
        <w:t xml:space="preserve">La classe 5 (Kitchen &amp; Dining) est également très bien </w:t>
      </w:r>
      <w:r w:rsidR="006319E8" w:rsidRPr="00391DBB">
        <w:rPr>
          <w:rFonts w:ascii="Verdana Pro Light" w:hAnsi="Verdana Pro Light"/>
          <w:sz w:val="21"/>
          <w:szCs w:val="21"/>
        </w:rPr>
        <w:t>prédite</w:t>
      </w:r>
      <w:r w:rsidRPr="00391DBB">
        <w:rPr>
          <w:rFonts w:ascii="Verdana Pro Light" w:hAnsi="Verdana Pro Light"/>
          <w:sz w:val="21"/>
          <w:szCs w:val="21"/>
        </w:rPr>
        <w:t> ;</w:t>
      </w:r>
    </w:p>
    <w:p w14:paraId="7D1E7ED2" w14:textId="3EA88507" w:rsidR="008C113E" w:rsidRPr="00391DBB" w:rsidRDefault="008C113E" w:rsidP="008C113E">
      <w:pPr>
        <w:pStyle w:val="ListParagraph"/>
        <w:numPr>
          <w:ilvl w:val="0"/>
          <w:numId w:val="62"/>
        </w:numPr>
        <w:jc w:val="both"/>
        <w:rPr>
          <w:rFonts w:ascii="Verdana Pro Light" w:hAnsi="Verdana Pro Light"/>
          <w:sz w:val="21"/>
          <w:szCs w:val="21"/>
        </w:rPr>
      </w:pPr>
      <w:r w:rsidRPr="00391DBB">
        <w:rPr>
          <w:rFonts w:ascii="Verdana Pro Light" w:hAnsi="Verdana Pro Light"/>
          <w:sz w:val="21"/>
          <w:szCs w:val="21"/>
        </w:rPr>
        <w:t xml:space="preserve">Les classes 0 (Baby Care), 1 (Beauty &amp; Personal Care) et 2 sont très mal </w:t>
      </w:r>
      <w:r w:rsidR="006319E8" w:rsidRPr="00391DBB">
        <w:rPr>
          <w:rFonts w:ascii="Verdana Pro Light" w:hAnsi="Verdana Pro Light"/>
          <w:sz w:val="21"/>
          <w:szCs w:val="21"/>
        </w:rPr>
        <w:t>prédites</w:t>
      </w:r>
      <w:r w:rsidRPr="00391DBB">
        <w:rPr>
          <w:rFonts w:ascii="Verdana Pro Light" w:hAnsi="Verdana Pro Light"/>
          <w:sz w:val="21"/>
          <w:szCs w:val="21"/>
        </w:rPr>
        <w:t xml:space="preserve"> (environ 30% de </w:t>
      </w:r>
      <w:r w:rsidR="006319E8" w:rsidRPr="00391DBB">
        <w:rPr>
          <w:rFonts w:ascii="Verdana Pro Light" w:hAnsi="Verdana Pro Light"/>
          <w:sz w:val="21"/>
          <w:szCs w:val="21"/>
        </w:rPr>
        <w:t>prédictions</w:t>
      </w:r>
      <w:r w:rsidRPr="00391DBB">
        <w:rPr>
          <w:rFonts w:ascii="Verdana Pro Light" w:hAnsi="Verdana Pro Light"/>
          <w:sz w:val="21"/>
          <w:szCs w:val="21"/>
        </w:rPr>
        <w:t xml:space="preserve"> correctes)</w:t>
      </w:r>
      <w:r w:rsidR="00377DD3" w:rsidRPr="00391DBB">
        <w:rPr>
          <w:rFonts w:ascii="Verdana Pro Light" w:hAnsi="Verdana Pro Light"/>
          <w:sz w:val="21"/>
          <w:szCs w:val="21"/>
        </w:rPr>
        <w:t xml:space="preserve">, étant généralement confondues avec les classes 4 </w:t>
      </w:r>
      <w:r w:rsidR="00FD47B3" w:rsidRPr="00391DBB">
        <w:rPr>
          <w:rFonts w:ascii="Verdana Pro Light" w:hAnsi="Verdana Pro Light"/>
          <w:sz w:val="21"/>
          <w:szCs w:val="21"/>
        </w:rPr>
        <w:t>à</w:t>
      </w:r>
      <w:r w:rsidR="00377DD3" w:rsidRPr="00391DBB">
        <w:rPr>
          <w:rFonts w:ascii="Verdana Pro Light" w:hAnsi="Verdana Pro Light"/>
          <w:sz w:val="21"/>
          <w:szCs w:val="21"/>
        </w:rPr>
        <w:t xml:space="preserve"> 6</w:t>
      </w:r>
      <w:r w:rsidRPr="00391DBB">
        <w:rPr>
          <w:rFonts w:ascii="Verdana Pro Light" w:hAnsi="Verdana Pro Light"/>
          <w:sz w:val="21"/>
          <w:szCs w:val="21"/>
        </w:rPr>
        <w:t> </w:t>
      </w:r>
      <w:r w:rsidR="00377DD3" w:rsidRPr="00391DBB">
        <w:rPr>
          <w:rFonts w:ascii="Verdana Pro Light" w:hAnsi="Verdana Pro Light"/>
          <w:sz w:val="21"/>
          <w:szCs w:val="21"/>
        </w:rPr>
        <w:t>…</w:t>
      </w:r>
    </w:p>
    <w:p w14:paraId="3E4C0851" w14:textId="2C0DF40C" w:rsidR="00A900C1" w:rsidRPr="00391DBB" w:rsidRDefault="004B3BA6" w:rsidP="008C113E">
      <w:pPr>
        <w:pStyle w:val="ListParagraph"/>
        <w:numPr>
          <w:ilvl w:val="0"/>
          <w:numId w:val="62"/>
        </w:numPr>
        <w:jc w:val="both"/>
        <w:rPr>
          <w:rFonts w:ascii="Verdana Pro Light" w:hAnsi="Verdana Pro Light"/>
          <w:sz w:val="21"/>
          <w:szCs w:val="21"/>
        </w:rPr>
      </w:pPr>
      <w:r>
        <w:rPr>
          <w:rFonts w:ascii="Verdana Pro Light" w:hAnsi="Verdana Pro Light"/>
          <w:sz w:val="21"/>
          <w:szCs w:val="21"/>
        </w:rPr>
        <w:t>…d</w:t>
      </w:r>
      <w:r w:rsidR="00377DD3" w:rsidRPr="00391DBB">
        <w:rPr>
          <w:rFonts w:ascii="Verdana Pro Light" w:hAnsi="Verdana Pro Light"/>
          <w:sz w:val="21"/>
          <w:szCs w:val="21"/>
        </w:rPr>
        <w:t>e même que l</w:t>
      </w:r>
      <w:r w:rsidR="008C113E" w:rsidRPr="00391DBB">
        <w:rPr>
          <w:rFonts w:ascii="Verdana Pro Light" w:hAnsi="Verdana Pro Light"/>
          <w:sz w:val="21"/>
          <w:szCs w:val="21"/>
        </w:rPr>
        <w:t>a classe 3 (Home Decor &amp; Festive Needs)</w:t>
      </w:r>
      <w:r w:rsidR="00377DD3" w:rsidRPr="00391DBB">
        <w:rPr>
          <w:rFonts w:ascii="Verdana Pro Light" w:hAnsi="Verdana Pro Light"/>
          <w:sz w:val="21"/>
          <w:szCs w:val="21"/>
        </w:rPr>
        <w:t>, qui elle n’est en outre</w:t>
      </w:r>
      <w:r w:rsidR="008C113E" w:rsidRPr="00391DBB">
        <w:rPr>
          <w:rFonts w:ascii="Verdana Pro Light" w:hAnsi="Verdana Pro Light"/>
          <w:sz w:val="21"/>
          <w:szCs w:val="21"/>
        </w:rPr>
        <w:t xml:space="preserve"> jamais correctement </w:t>
      </w:r>
      <w:r w:rsidR="006319E8" w:rsidRPr="00391DBB">
        <w:rPr>
          <w:rFonts w:ascii="Verdana Pro Light" w:hAnsi="Verdana Pro Light"/>
          <w:sz w:val="21"/>
          <w:szCs w:val="21"/>
        </w:rPr>
        <w:t>prédite</w:t>
      </w:r>
      <w:r w:rsidR="008C113E" w:rsidRPr="00391DBB">
        <w:rPr>
          <w:rFonts w:ascii="Verdana Pro Light" w:hAnsi="Verdana Pro Light"/>
          <w:sz w:val="21"/>
          <w:szCs w:val="21"/>
        </w:rPr>
        <w:t>.</w:t>
      </w:r>
      <w:r w:rsidR="00DF3805" w:rsidRPr="00391DBB">
        <w:rPr>
          <w:rFonts w:ascii="Verdana Pro Light" w:hAnsi="Verdana Pro Light"/>
          <w:sz w:val="21"/>
          <w:szCs w:val="21"/>
        </w:rPr>
        <w:t xml:space="preserve"> </w:t>
      </w:r>
    </w:p>
    <w:p w14:paraId="1ECFC9BC" w14:textId="77777777" w:rsidR="00DF3805" w:rsidRPr="00391DBB" w:rsidRDefault="00DF3805" w:rsidP="00A20B63">
      <w:pPr>
        <w:jc w:val="both"/>
        <w:rPr>
          <w:rFonts w:ascii="Verdana Pro Light" w:hAnsi="Verdana Pro Light"/>
          <w:sz w:val="21"/>
          <w:szCs w:val="21"/>
        </w:rPr>
      </w:pPr>
    </w:p>
    <w:p w14:paraId="2A36CBB1" w14:textId="38DB2351" w:rsidR="00A900C1" w:rsidRPr="00391DBB" w:rsidRDefault="00A900C1" w:rsidP="00A20B63">
      <w:pPr>
        <w:jc w:val="both"/>
        <w:rPr>
          <w:rFonts w:ascii="Verdana Pro Light" w:hAnsi="Verdana Pro Light"/>
          <w:sz w:val="21"/>
          <w:szCs w:val="21"/>
        </w:rPr>
      </w:pPr>
    </w:p>
    <w:p w14:paraId="1C708277" w14:textId="09BEE841" w:rsidR="00A900C1" w:rsidRPr="00391DBB" w:rsidRDefault="006319E8" w:rsidP="002015AD">
      <w:pPr>
        <w:pStyle w:val="Heading2"/>
        <w:rPr>
          <w:color w:val="7F7F7F" w:themeColor="text1" w:themeTint="80"/>
        </w:rPr>
      </w:pPr>
      <w:bookmarkStart w:id="7" w:name="_Toc203579294"/>
      <w:r w:rsidRPr="00391DBB">
        <w:rPr>
          <w:color w:val="7F7F7F" w:themeColor="text1" w:themeTint="80"/>
        </w:rPr>
        <w:lastRenderedPageBreak/>
        <w:t>Résultats</w:t>
      </w:r>
      <w:r w:rsidR="00A900C1" w:rsidRPr="00391DBB">
        <w:rPr>
          <w:color w:val="7F7F7F" w:themeColor="text1" w:themeTint="80"/>
        </w:rPr>
        <w:t xml:space="preserve"> </w:t>
      </w:r>
      <w:r w:rsidR="00730841" w:rsidRPr="00391DBB">
        <w:rPr>
          <w:color w:val="7F7F7F" w:themeColor="text1" w:themeTint="80"/>
        </w:rPr>
        <w:t>obtenus avec</w:t>
      </w:r>
      <w:r w:rsidR="00A900C1" w:rsidRPr="00391DBB">
        <w:rPr>
          <w:color w:val="7F7F7F" w:themeColor="text1" w:themeTint="80"/>
        </w:rPr>
        <w:t xml:space="preserve"> MobileViTv2</w:t>
      </w:r>
      <w:bookmarkEnd w:id="7"/>
    </w:p>
    <w:p w14:paraId="48ACE016" w14:textId="599BBA41" w:rsidR="00BA30A3" w:rsidRPr="00391DBB" w:rsidRDefault="00FA57D8" w:rsidP="00FA57D8">
      <w:pPr>
        <w:pStyle w:val="ListParagraph"/>
        <w:ind w:left="1080"/>
        <w:jc w:val="both"/>
        <w:rPr>
          <w:rFonts w:ascii="Verdana Pro Light" w:hAnsi="Verdana Pro Light"/>
          <w:sz w:val="21"/>
          <w:szCs w:val="21"/>
        </w:rPr>
      </w:pPr>
      <w:r w:rsidRPr="00391DBB">
        <w:rPr>
          <w:rFonts w:ascii="Verdana Pro Light" w:hAnsi="Verdana Pro Light"/>
          <w:sz w:val="21"/>
          <w:szCs w:val="21"/>
        </w:rPr>
        <w:drawing>
          <wp:inline distT="0" distB="0" distL="0" distR="0" wp14:anchorId="4394E12D" wp14:editId="027C5B7E">
            <wp:extent cx="2458603" cy="1965960"/>
            <wp:effectExtent l="0" t="0" r="0" b="0"/>
            <wp:docPr id="3159654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5448" name="Picture 1" descr="A graph of a graph&#10;&#10;AI-generated content may be incorrect."/>
                    <pic:cNvPicPr/>
                  </pic:nvPicPr>
                  <pic:blipFill>
                    <a:blip r:embed="rId26"/>
                    <a:stretch>
                      <a:fillRect/>
                    </a:stretch>
                  </pic:blipFill>
                  <pic:spPr>
                    <a:xfrm>
                      <a:off x="0" y="0"/>
                      <a:ext cx="2485583" cy="1987534"/>
                    </a:xfrm>
                    <a:prstGeom prst="rect">
                      <a:avLst/>
                    </a:prstGeom>
                  </pic:spPr>
                </pic:pic>
              </a:graphicData>
            </a:graphic>
          </wp:inline>
        </w:drawing>
      </w:r>
      <w:r w:rsidRPr="00391DBB">
        <w:rPr>
          <w:rFonts w:ascii="Verdana Pro Light" w:hAnsi="Verdana Pro Light"/>
          <w:sz w:val="21"/>
          <w:szCs w:val="21"/>
        </w:rPr>
        <w:drawing>
          <wp:inline distT="0" distB="0" distL="0" distR="0" wp14:anchorId="1F788D22" wp14:editId="2E224A07">
            <wp:extent cx="2545890" cy="2042160"/>
            <wp:effectExtent l="0" t="0" r="6985" b="0"/>
            <wp:docPr id="3306510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102" name="Picture 1" descr="A graph with blue and orange lines&#10;&#10;AI-generated content may be incorrect."/>
                    <pic:cNvPicPr/>
                  </pic:nvPicPr>
                  <pic:blipFill>
                    <a:blip r:embed="rId27"/>
                    <a:stretch>
                      <a:fillRect/>
                    </a:stretch>
                  </pic:blipFill>
                  <pic:spPr>
                    <a:xfrm>
                      <a:off x="0" y="0"/>
                      <a:ext cx="2585353" cy="2073815"/>
                    </a:xfrm>
                    <a:prstGeom prst="rect">
                      <a:avLst/>
                    </a:prstGeom>
                  </pic:spPr>
                </pic:pic>
              </a:graphicData>
            </a:graphic>
          </wp:inline>
        </w:drawing>
      </w:r>
    </w:p>
    <w:p w14:paraId="4CB5DDF4" w14:textId="0DE8AD27" w:rsidR="00BA30A3" w:rsidRPr="00391DBB" w:rsidRDefault="008F3EC5" w:rsidP="008F3EC5">
      <w:pPr>
        <w:jc w:val="center"/>
        <w:rPr>
          <w:rFonts w:ascii="Verdana Pro Light" w:hAnsi="Verdana Pro Light"/>
          <w:sz w:val="21"/>
          <w:szCs w:val="21"/>
        </w:rPr>
      </w:pPr>
      <w:r w:rsidRPr="00391DBB">
        <w:rPr>
          <w:rFonts w:ascii="Verdana Pro Light" w:hAnsi="Verdana Pro Light"/>
          <w:b/>
          <w:bCs/>
          <w:sz w:val="21"/>
          <w:szCs w:val="21"/>
          <w:u w:val="single"/>
        </w:rPr>
        <w:t>Fit time :</w:t>
      </w:r>
      <w:r w:rsidRPr="00391DBB">
        <w:rPr>
          <w:rFonts w:ascii="Verdana Pro Light" w:hAnsi="Verdana Pro Light"/>
          <w:sz w:val="21"/>
          <w:szCs w:val="21"/>
        </w:rPr>
        <w:t xml:space="preserve"> 23.13 secondes</w:t>
      </w:r>
    </w:p>
    <w:p w14:paraId="7CD1B52F" w14:textId="749BDA03" w:rsidR="00BA30A3" w:rsidRPr="00391DBB" w:rsidRDefault="006D5F8F" w:rsidP="00BA30A3">
      <w:pPr>
        <w:jc w:val="both"/>
        <w:rPr>
          <w:rFonts w:ascii="Verdana Pro Light" w:hAnsi="Verdana Pro Light"/>
          <w:sz w:val="21"/>
          <w:szCs w:val="21"/>
        </w:rPr>
      </w:pPr>
      <w:r w:rsidRPr="00391DBB">
        <w:rPr>
          <w:rFonts w:ascii="Verdana Pro Light" w:hAnsi="Verdana Pro Light"/>
          <w:sz w:val="21"/>
          <w:szCs w:val="21"/>
        </w:rPr>
        <w:t>Les courbes d’</w:t>
      </w:r>
      <w:r w:rsidR="003A36AB">
        <w:rPr>
          <w:rFonts w:ascii="Verdana Pro Light" w:hAnsi="Verdana Pro Light"/>
          <w:sz w:val="21"/>
          <w:szCs w:val="21"/>
        </w:rPr>
        <w:t>entraînement</w:t>
      </w:r>
      <w:r w:rsidRPr="00391DBB">
        <w:rPr>
          <w:rFonts w:ascii="Verdana Pro Light" w:hAnsi="Verdana Pro Light"/>
          <w:sz w:val="21"/>
          <w:szCs w:val="21"/>
        </w:rPr>
        <w:t xml:space="preserve"> et de validation ne montrent pas de surapprentissage marqu</w:t>
      </w:r>
      <w:r w:rsidR="004B3BA6">
        <w:rPr>
          <w:rFonts w:ascii="Verdana Pro Light" w:hAnsi="Verdana Pro Light"/>
          <w:sz w:val="21"/>
          <w:szCs w:val="21"/>
        </w:rPr>
        <w:t>é</w:t>
      </w:r>
      <w:r w:rsidRPr="00391DBB">
        <w:rPr>
          <w:rFonts w:ascii="Verdana Pro Light" w:hAnsi="Verdana Pro Light"/>
          <w:sz w:val="21"/>
          <w:szCs w:val="21"/>
        </w:rPr>
        <w:t xml:space="preserve"> pour MobileViTv2 ; les deux courbes diminuent progressivement avec le nombre d’epochs et la courbe de validation est relativement proche de celle d’</w:t>
      </w:r>
      <w:r w:rsidR="003A36AB">
        <w:rPr>
          <w:rFonts w:ascii="Verdana Pro Light" w:hAnsi="Verdana Pro Light"/>
          <w:sz w:val="21"/>
          <w:szCs w:val="21"/>
        </w:rPr>
        <w:t>entraînement</w:t>
      </w:r>
      <w:r w:rsidR="00747D90" w:rsidRPr="00391DBB">
        <w:rPr>
          <w:rFonts w:ascii="Verdana Pro Light" w:hAnsi="Verdana Pro Light"/>
          <w:sz w:val="21"/>
          <w:szCs w:val="21"/>
        </w:rPr>
        <w:t xml:space="preserve">, </w:t>
      </w:r>
      <w:r w:rsidR="006319E8" w:rsidRPr="00391DBB">
        <w:rPr>
          <w:rFonts w:ascii="Verdana Pro Light" w:hAnsi="Verdana Pro Light"/>
          <w:sz w:val="21"/>
          <w:szCs w:val="21"/>
        </w:rPr>
        <w:t>suggérant</w:t>
      </w:r>
      <w:r w:rsidR="00747D90" w:rsidRPr="00391DBB">
        <w:rPr>
          <w:rFonts w:ascii="Verdana Pro Light" w:hAnsi="Verdana Pro Light"/>
          <w:sz w:val="21"/>
          <w:szCs w:val="21"/>
        </w:rPr>
        <w:t xml:space="preserve"> une bonne capacite de généralisation des résultats du </w:t>
      </w:r>
      <w:r w:rsidR="006319E8" w:rsidRPr="00391DBB">
        <w:rPr>
          <w:rFonts w:ascii="Verdana Pro Light" w:hAnsi="Verdana Pro Light"/>
          <w:sz w:val="21"/>
          <w:szCs w:val="21"/>
        </w:rPr>
        <w:t>modèle</w:t>
      </w:r>
      <w:r w:rsidR="00747D90" w:rsidRPr="00391DBB">
        <w:rPr>
          <w:rFonts w:ascii="Verdana Pro Light" w:hAnsi="Verdana Pro Light"/>
          <w:sz w:val="21"/>
          <w:szCs w:val="21"/>
        </w:rPr>
        <w:t xml:space="preserve">. </w:t>
      </w:r>
    </w:p>
    <w:p w14:paraId="65DB3EDC" w14:textId="4CFD6556" w:rsidR="008F3EC5" w:rsidRPr="00391DBB" w:rsidRDefault="008F3EC5" w:rsidP="000F7C4B">
      <w:pPr>
        <w:ind w:left="851"/>
        <w:jc w:val="center"/>
        <w:rPr>
          <w:rFonts w:ascii="Verdana Pro Light" w:hAnsi="Verdana Pro Light"/>
          <w:sz w:val="21"/>
          <w:szCs w:val="21"/>
        </w:rPr>
      </w:pPr>
      <w:r w:rsidRPr="00391DBB">
        <w:rPr>
          <w:rFonts w:ascii="Verdana Pro Light" w:hAnsi="Verdana Pro Light"/>
          <w:sz w:val="21"/>
          <w:szCs w:val="21"/>
        </w:rPr>
        <w:drawing>
          <wp:inline distT="0" distB="0" distL="0" distR="0" wp14:anchorId="30258503" wp14:editId="57FB6E29">
            <wp:extent cx="2743200" cy="2114303"/>
            <wp:effectExtent l="0" t="0" r="0" b="635"/>
            <wp:docPr id="21284193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1938" name="Picture 1" descr="A graph of a graph&#10;&#10;AI-generated content may be incorrect."/>
                    <pic:cNvPicPr/>
                  </pic:nvPicPr>
                  <pic:blipFill>
                    <a:blip r:embed="rId28"/>
                    <a:stretch>
                      <a:fillRect/>
                    </a:stretch>
                  </pic:blipFill>
                  <pic:spPr>
                    <a:xfrm>
                      <a:off x="0" y="0"/>
                      <a:ext cx="2767439" cy="2132985"/>
                    </a:xfrm>
                    <a:prstGeom prst="rect">
                      <a:avLst/>
                    </a:prstGeom>
                  </pic:spPr>
                </pic:pic>
              </a:graphicData>
            </a:graphic>
          </wp:inline>
        </w:drawing>
      </w:r>
    </w:p>
    <w:p w14:paraId="252947FB" w14:textId="17F72CA5" w:rsidR="00A900C1" w:rsidRPr="00391DBB" w:rsidRDefault="00ED3562" w:rsidP="00A20B63">
      <w:pPr>
        <w:jc w:val="both"/>
        <w:rPr>
          <w:rFonts w:ascii="Verdana Pro Light" w:hAnsi="Verdana Pro Light"/>
          <w:sz w:val="21"/>
          <w:szCs w:val="21"/>
        </w:rPr>
      </w:pPr>
      <w:r w:rsidRPr="00391DBB">
        <w:rPr>
          <w:rFonts w:ascii="Verdana Pro Light" w:hAnsi="Verdana Pro Light"/>
          <w:sz w:val="21"/>
          <w:szCs w:val="21"/>
        </w:rPr>
        <w:t xml:space="preserve">La matrice de confusion sur le jeu de test met en </w:t>
      </w:r>
      <w:r w:rsidR="006319E8" w:rsidRPr="00391DBB">
        <w:rPr>
          <w:rFonts w:ascii="Verdana Pro Light" w:hAnsi="Verdana Pro Light"/>
          <w:sz w:val="21"/>
          <w:szCs w:val="21"/>
        </w:rPr>
        <w:t>évidence</w:t>
      </w:r>
      <w:r w:rsidRPr="00391DBB">
        <w:rPr>
          <w:rFonts w:ascii="Verdana Pro Light" w:hAnsi="Verdana Pro Light"/>
          <w:sz w:val="21"/>
          <w:szCs w:val="21"/>
        </w:rPr>
        <w:t xml:space="preserve"> des </w:t>
      </w:r>
      <w:r w:rsidR="00FD47B3" w:rsidRPr="00391DBB">
        <w:rPr>
          <w:rFonts w:ascii="Verdana Pro Light" w:hAnsi="Verdana Pro Light"/>
          <w:sz w:val="21"/>
          <w:szCs w:val="21"/>
        </w:rPr>
        <w:t>prédictions</w:t>
      </w:r>
      <w:r w:rsidRPr="00391DBB">
        <w:rPr>
          <w:rFonts w:ascii="Verdana Pro Light" w:hAnsi="Verdana Pro Light"/>
          <w:sz w:val="21"/>
          <w:szCs w:val="21"/>
        </w:rPr>
        <w:t xml:space="preserve"> d’une </w:t>
      </w:r>
      <w:r w:rsidR="006319E8" w:rsidRPr="00391DBB">
        <w:rPr>
          <w:rFonts w:ascii="Verdana Pro Light" w:hAnsi="Verdana Pro Light"/>
          <w:sz w:val="21"/>
          <w:szCs w:val="21"/>
        </w:rPr>
        <w:t>qualité</w:t>
      </w:r>
      <w:r w:rsidRPr="00391DBB">
        <w:rPr>
          <w:rFonts w:ascii="Verdana Pro Light" w:hAnsi="Verdana Pro Light"/>
          <w:sz w:val="21"/>
          <w:szCs w:val="21"/>
        </w:rPr>
        <w:t xml:space="preserve"> beaucoup plus homogène, toutes les classes étant </w:t>
      </w:r>
      <w:r w:rsidR="006319E8" w:rsidRPr="00391DBB">
        <w:rPr>
          <w:rFonts w:ascii="Verdana Pro Light" w:hAnsi="Verdana Pro Light"/>
          <w:sz w:val="21"/>
          <w:szCs w:val="21"/>
        </w:rPr>
        <w:t>prédites</w:t>
      </w:r>
      <w:r w:rsidRPr="00391DBB">
        <w:rPr>
          <w:rFonts w:ascii="Verdana Pro Light" w:hAnsi="Verdana Pro Light"/>
          <w:sz w:val="21"/>
          <w:szCs w:val="21"/>
        </w:rPr>
        <w:t xml:space="preserve"> correctement au moins 2 fois sur 3. La classe 0 (Baby Care) est la moins bien </w:t>
      </w:r>
      <w:r w:rsidR="006319E8" w:rsidRPr="00391DBB">
        <w:rPr>
          <w:rFonts w:ascii="Verdana Pro Light" w:hAnsi="Verdana Pro Light"/>
          <w:sz w:val="21"/>
          <w:szCs w:val="21"/>
        </w:rPr>
        <w:t>prédite</w:t>
      </w:r>
      <w:r w:rsidRPr="00391DBB">
        <w:rPr>
          <w:rFonts w:ascii="Verdana Pro Light" w:hAnsi="Verdana Pro Light"/>
          <w:sz w:val="21"/>
          <w:szCs w:val="21"/>
        </w:rPr>
        <w:t xml:space="preserve"> ici ; la mieux (et parfaitement) </w:t>
      </w:r>
      <w:r w:rsidR="006319E8" w:rsidRPr="00391DBB">
        <w:rPr>
          <w:rFonts w:ascii="Verdana Pro Light" w:hAnsi="Verdana Pro Light"/>
          <w:sz w:val="21"/>
          <w:szCs w:val="21"/>
        </w:rPr>
        <w:t>prédit</w:t>
      </w:r>
      <w:r w:rsidR="004B3BA6">
        <w:rPr>
          <w:rFonts w:ascii="Verdana Pro Light" w:hAnsi="Verdana Pro Light"/>
          <w:sz w:val="21"/>
          <w:szCs w:val="21"/>
        </w:rPr>
        <w:t>e</w:t>
      </w:r>
      <w:r w:rsidRPr="00391DBB">
        <w:rPr>
          <w:rFonts w:ascii="Verdana Pro Light" w:hAnsi="Verdana Pro Light"/>
          <w:sz w:val="21"/>
          <w:szCs w:val="21"/>
        </w:rPr>
        <w:t xml:space="preserve"> est la classe 5 (Kitchen &amp; Dining).</w:t>
      </w:r>
    </w:p>
    <w:p w14:paraId="1493EEE5" w14:textId="77777777" w:rsidR="00A900C1" w:rsidRPr="00391DBB" w:rsidRDefault="00A900C1" w:rsidP="00A20B63">
      <w:pPr>
        <w:jc w:val="both"/>
        <w:rPr>
          <w:rFonts w:ascii="Verdana Pro Light" w:hAnsi="Verdana Pro Light"/>
          <w:sz w:val="21"/>
          <w:szCs w:val="21"/>
        </w:rPr>
      </w:pPr>
    </w:p>
    <w:p w14:paraId="6D91C7C3" w14:textId="0D8BAAC3" w:rsidR="00126729" w:rsidRPr="00391DBB" w:rsidRDefault="00126729" w:rsidP="00A20B63">
      <w:pPr>
        <w:jc w:val="both"/>
        <w:rPr>
          <w:rFonts w:ascii="Verdana Pro Light" w:hAnsi="Verdana Pro Light"/>
          <w:sz w:val="21"/>
          <w:szCs w:val="21"/>
        </w:rPr>
      </w:pPr>
      <w:r w:rsidRPr="00391DBB">
        <w:rPr>
          <w:rFonts w:ascii="Verdana Pro Light" w:hAnsi="Verdana Pro Light"/>
          <w:sz w:val="21"/>
          <w:szCs w:val="21"/>
        </w:rPr>
        <w:t xml:space="preserve">MobileViTv2 </w:t>
      </w:r>
      <w:r w:rsidR="004B3BA6">
        <w:rPr>
          <w:rFonts w:ascii="Verdana Pro Light" w:hAnsi="Verdana Pro Light"/>
          <w:sz w:val="21"/>
          <w:szCs w:val="21"/>
        </w:rPr>
        <w:t xml:space="preserve">a donc </w:t>
      </w:r>
      <w:r w:rsidRPr="00391DBB">
        <w:rPr>
          <w:rFonts w:ascii="Verdana Pro Light" w:hAnsi="Verdana Pro Light"/>
          <w:sz w:val="21"/>
          <w:szCs w:val="21"/>
        </w:rPr>
        <w:t>surpass</w:t>
      </w:r>
      <w:r w:rsidR="004B3BA6">
        <w:rPr>
          <w:rFonts w:ascii="Verdana Pro Light" w:hAnsi="Verdana Pro Light"/>
          <w:sz w:val="21"/>
          <w:szCs w:val="21"/>
        </w:rPr>
        <w:t>é</w:t>
      </w:r>
      <w:r w:rsidRPr="00391DBB">
        <w:rPr>
          <w:rFonts w:ascii="Verdana Pro Light" w:hAnsi="Verdana Pro Light"/>
          <w:sz w:val="21"/>
          <w:szCs w:val="21"/>
        </w:rPr>
        <w:t xml:space="preserve"> ResNet50 en termes de F1-score sur les ensembles de validation et de test</w:t>
      </w:r>
      <w:r w:rsidR="00A171E2" w:rsidRPr="00391DBB">
        <w:rPr>
          <w:rFonts w:ascii="Verdana Pro Light" w:hAnsi="Verdana Pro Light"/>
          <w:sz w:val="21"/>
          <w:szCs w:val="21"/>
        </w:rPr>
        <w:t>, tout en nécessitant un temps d</w:t>
      </w:r>
      <w:r w:rsidRPr="00391DBB">
        <w:rPr>
          <w:rFonts w:ascii="Verdana Pro Light" w:hAnsi="Verdana Pro Light"/>
          <w:sz w:val="21"/>
          <w:szCs w:val="21"/>
        </w:rPr>
        <w:t xml:space="preserve">’entraînement </w:t>
      </w:r>
      <w:r w:rsidR="00A171E2" w:rsidRPr="00391DBB">
        <w:rPr>
          <w:rFonts w:ascii="Verdana Pro Light" w:hAnsi="Verdana Pro Light"/>
          <w:sz w:val="21"/>
          <w:szCs w:val="21"/>
        </w:rPr>
        <w:t>divis</w:t>
      </w:r>
      <w:r w:rsidR="001813B7">
        <w:rPr>
          <w:rFonts w:ascii="Verdana Pro Light" w:hAnsi="Verdana Pro Light"/>
          <w:sz w:val="21"/>
          <w:szCs w:val="21"/>
        </w:rPr>
        <w:t>é</w:t>
      </w:r>
      <w:r w:rsidR="00A171E2" w:rsidRPr="00391DBB">
        <w:rPr>
          <w:rFonts w:ascii="Verdana Pro Light" w:hAnsi="Verdana Pro Light"/>
          <w:sz w:val="21"/>
          <w:szCs w:val="21"/>
        </w:rPr>
        <w:t xml:space="preserve"> par 4</w:t>
      </w:r>
      <w:r w:rsidRPr="00391DBB">
        <w:rPr>
          <w:rFonts w:ascii="Verdana Pro Light" w:hAnsi="Verdana Pro Light"/>
          <w:sz w:val="21"/>
          <w:szCs w:val="21"/>
        </w:rPr>
        <w:t>.</w:t>
      </w:r>
      <w:r w:rsidR="00A171E2" w:rsidRPr="00391DBB">
        <w:rPr>
          <w:rFonts w:ascii="Verdana Pro Light" w:hAnsi="Verdana Pro Light"/>
          <w:sz w:val="21"/>
          <w:szCs w:val="21"/>
        </w:rPr>
        <w:t xml:space="preserve"> </w:t>
      </w:r>
      <w:r w:rsidRPr="00391DBB">
        <w:rPr>
          <w:rFonts w:ascii="Verdana Pro Light" w:hAnsi="Verdana Pro Light"/>
          <w:sz w:val="21"/>
          <w:szCs w:val="21"/>
        </w:rPr>
        <w:t xml:space="preserve">Ces observations sont cohérentes avec la littérature </w:t>
      </w:r>
      <w:r w:rsidR="00FD47B3" w:rsidRPr="00391DBB">
        <w:rPr>
          <w:rFonts w:ascii="Verdana Pro Light" w:hAnsi="Verdana Pro Light"/>
          <w:sz w:val="21"/>
          <w:szCs w:val="21"/>
        </w:rPr>
        <w:t>scientifique</w:t>
      </w:r>
      <w:r w:rsidR="00FD47B3" w:rsidRPr="00391DBB">
        <w:rPr>
          <w:rFonts w:ascii="Arial" w:hAnsi="Arial" w:cs="Arial"/>
          <w:sz w:val="21"/>
          <w:szCs w:val="21"/>
        </w:rPr>
        <w:t>,</w:t>
      </w:r>
      <w:r w:rsidR="00A171E2" w:rsidRPr="00391DBB">
        <w:rPr>
          <w:rFonts w:ascii="Arial" w:hAnsi="Arial" w:cs="Arial"/>
          <w:sz w:val="21"/>
          <w:szCs w:val="21"/>
        </w:rPr>
        <w:t xml:space="preserve"> </w:t>
      </w:r>
      <w:r w:rsidRPr="00391DBB">
        <w:rPr>
          <w:rFonts w:ascii="Verdana Pro Light" w:hAnsi="Verdana Pro Light"/>
          <w:sz w:val="21"/>
          <w:szCs w:val="21"/>
        </w:rPr>
        <w:t>MobileViTv2</w:t>
      </w:r>
      <w:r w:rsidR="00A171E2" w:rsidRPr="00391DBB">
        <w:rPr>
          <w:rFonts w:ascii="Verdana Pro Light" w:hAnsi="Verdana Pro Light"/>
          <w:sz w:val="21"/>
          <w:szCs w:val="21"/>
        </w:rPr>
        <w:t xml:space="preserve"> offrant </w:t>
      </w:r>
      <w:r w:rsidRPr="00391DBB">
        <w:rPr>
          <w:rFonts w:ascii="Verdana Pro Light" w:hAnsi="Verdana Pro Light"/>
          <w:sz w:val="21"/>
          <w:szCs w:val="21"/>
        </w:rPr>
        <w:t>un compromis optimal entre performance et efficacit</w:t>
      </w:r>
      <w:r w:rsidRPr="00391DBB">
        <w:rPr>
          <w:rFonts w:ascii="Verdana Pro Light" w:hAnsi="Verdana Pro Light" w:cs="Aptos"/>
          <w:sz w:val="21"/>
          <w:szCs w:val="21"/>
        </w:rPr>
        <w:t>é</w:t>
      </w:r>
      <w:r w:rsidR="00A171E2" w:rsidRPr="00391DBB">
        <w:rPr>
          <w:rFonts w:ascii="Verdana Pro Light" w:hAnsi="Verdana Pro Light" w:cs="Aptos"/>
          <w:sz w:val="21"/>
          <w:szCs w:val="21"/>
        </w:rPr>
        <w:t xml:space="preserve"> sur les jeux d’</w:t>
      </w:r>
      <w:r w:rsidR="003A36AB">
        <w:rPr>
          <w:rFonts w:ascii="Verdana Pro Light" w:hAnsi="Verdana Pro Light" w:cs="Aptos"/>
          <w:sz w:val="21"/>
          <w:szCs w:val="21"/>
        </w:rPr>
        <w:t>entraînement</w:t>
      </w:r>
      <w:r w:rsidR="00A171E2" w:rsidRPr="00391DBB">
        <w:rPr>
          <w:rFonts w:ascii="Verdana Pro Light" w:hAnsi="Verdana Pro Light" w:cs="Aptos"/>
          <w:sz w:val="21"/>
          <w:szCs w:val="21"/>
        </w:rPr>
        <w:t xml:space="preserve"> de taille restreinte</w:t>
      </w:r>
      <w:r w:rsidRPr="00391DBB">
        <w:rPr>
          <w:rFonts w:ascii="Verdana Pro Light" w:hAnsi="Verdana Pro Light"/>
          <w:sz w:val="21"/>
          <w:szCs w:val="21"/>
        </w:rPr>
        <w:t>.</w:t>
      </w:r>
    </w:p>
    <w:p w14:paraId="08F70EB4" w14:textId="5A42C23E" w:rsidR="00E04F70" w:rsidRDefault="00E04F70">
      <w:pPr>
        <w:rPr>
          <w:rFonts w:ascii="Verdana Pro Light" w:hAnsi="Verdana Pro Light"/>
          <w:sz w:val="21"/>
          <w:szCs w:val="21"/>
        </w:rPr>
      </w:pPr>
      <w:r>
        <w:rPr>
          <w:rFonts w:ascii="Verdana Pro Light" w:hAnsi="Verdana Pro Light"/>
          <w:sz w:val="21"/>
          <w:szCs w:val="21"/>
        </w:rPr>
        <w:br w:type="page"/>
      </w:r>
    </w:p>
    <w:p w14:paraId="3F6F394D" w14:textId="095490BE" w:rsidR="00A06DDA" w:rsidRPr="00391DBB" w:rsidRDefault="00A06DDA" w:rsidP="002015AD">
      <w:pPr>
        <w:pStyle w:val="Heading1"/>
        <w:rPr>
          <w:color w:val="7F7F7F" w:themeColor="text1" w:themeTint="80"/>
        </w:rPr>
      </w:pPr>
      <w:bookmarkStart w:id="8" w:name="_Toc203579295"/>
      <w:r w:rsidRPr="00391DBB">
        <w:rPr>
          <w:color w:val="7F7F7F" w:themeColor="text1" w:themeTint="80"/>
        </w:rPr>
        <w:lastRenderedPageBreak/>
        <w:t>Feature importance</w:t>
      </w:r>
      <w:bookmarkEnd w:id="8"/>
    </w:p>
    <w:p w14:paraId="46049B2C" w14:textId="52139FAA" w:rsidR="00A06DDA" w:rsidRPr="00391DBB" w:rsidRDefault="00A06DDA" w:rsidP="002015AD">
      <w:pPr>
        <w:pStyle w:val="Heading2"/>
        <w:rPr>
          <w:color w:val="7F7F7F" w:themeColor="text1" w:themeTint="80"/>
        </w:rPr>
      </w:pPr>
      <w:bookmarkStart w:id="9" w:name="_Toc203579296"/>
      <w:r w:rsidRPr="00391DBB">
        <w:rPr>
          <w:color w:val="7F7F7F" w:themeColor="text1" w:themeTint="80"/>
        </w:rPr>
        <w:t>Feature importance globale</w:t>
      </w:r>
      <w:bookmarkEnd w:id="9"/>
    </w:p>
    <w:p w14:paraId="323D62AB" w14:textId="4A26A1CB" w:rsidR="00A06DDA" w:rsidRPr="00391DBB" w:rsidRDefault="00A171E2" w:rsidP="00A20B63">
      <w:pPr>
        <w:jc w:val="both"/>
        <w:rPr>
          <w:rFonts w:ascii="Verdana Pro Light" w:hAnsi="Verdana Pro Light"/>
          <w:sz w:val="21"/>
          <w:szCs w:val="21"/>
        </w:rPr>
      </w:pPr>
      <w:r w:rsidRPr="00391DBB">
        <w:rPr>
          <w:rFonts w:ascii="Verdana Pro Light" w:hAnsi="Verdana Pro Light"/>
          <w:sz w:val="21"/>
          <w:szCs w:val="21"/>
        </w:rPr>
        <w:t>L’</w:t>
      </w:r>
      <w:r w:rsidR="006319E8" w:rsidRPr="00391DBB">
        <w:rPr>
          <w:rFonts w:ascii="Verdana Pro Light" w:hAnsi="Verdana Pro Light"/>
          <w:sz w:val="21"/>
          <w:szCs w:val="21"/>
        </w:rPr>
        <w:t>étude</w:t>
      </w:r>
      <w:r w:rsidRPr="00391DBB">
        <w:rPr>
          <w:rFonts w:ascii="Verdana Pro Light" w:hAnsi="Verdana Pro Light"/>
          <w:sz w:val="21"/>
          <w:szCs w:val="21"/>
        </w:rPr>
        <w:t xml:space="preserve"> de la feature importance globale sur les </w:t>
      </w:r>
      <w:r w:rsidR="006319E8" w:rsidRPr="00391DBB">
        <w:rPr>
          <w:rFonts w:ascii="Verdana Pro Light" w:hAnsi="Verdana Pro Light"/>
          <w:sz w:val="21"/>
          <w:szCs w:val="21"/>
        </w:rPr>
        <w:t>modèles</w:t>
      </w:r>
      <w:r w:rsidRPr="00391DBB">
        <w:rPr>
          <w:rFonts w:ascii="Verdana Pro Light" w:hAnsi="Verdana Pro Light"/>
          <w:sz w:val="21"/>
          <w:szCs w:val="21"/>
        </w:rPr>
        <w:t xml:space="preserve"> de classification d’images offre peu de </w:t>
      </w:r>
      <w:r w:rsidR="006319E8" w:rsidRPr="00391DBB">
        <w:rPr>
          <w:rFonts w:ascii="Verdana Pro Light" w:hAnsi="Verdana Pro Light"/>
          <w:sz w:val="21"/>
          <w:szCs w:val="21"/>
        </w:rPr>
        <w:t>données</w:t>
      </w:r>
      <w:r w:rsidRPr="00391DBB">
        <w:rPr>
          <w:rFonts w:ascii="Verdana Pro Light" w:hAnsi="Verdana Pro Light"/>
          <w:sz w:val="21"/>
          <w:szCs w:val="21"/>
        </w:rPr>
        <w:t xml:space="preserve"> </w:t>
      </w:r>
      <w:r w:rsidR="00FD47B3" w:rsidRPr="00391DBB">
        <w:rPr>
          <w:rFonts w:ascii="Verdana Pro Light" w:hAnsi="Verdana Pro Light"/>
          <w:sz w:val="21"/>
          <w:szCs w:val="21"/>
        </w:rPr>
        <w:t>interprétables</w:t>
      </w:r>
      <w:r w:rsidRPr="00391DBB">
        <w:rPr>
          <w:rFonts w:ascii="Verdana Pro Light" w:hAnsi="Verdana Pro Light"/>
          <w:sz w:val="21"/>
          <w:szCs w:val="21"/>
        </w:rPr>
        <w:t xml:space="preserve">, étant </w:t>
      </w:r>
      <w:r w:rsidR="00FD47B3" w:rsidRPr="00391DBB">
        <w:rPr>
          <w:rFonts w:ascii="Verdana Pro Light" w:hAnsi="Verdana Pro Light"/>
          <w:sz w:val="21"/>
          <w:szCs w:val="21"/>
        </w:rPr>
        <w:t>attribuée</w:t>
      </w:r>
      <w:r w:rsidRPr="00391DBB">
        <w:rPr>
          <w:rFonts w:ascii="Verdana Pro Light" w:hAnsi="Verdana Pro Light"/>
          <w:sz w:val="21"/>
          <w:szCs w:val="21"/>
        </w:rPr>
        <w:t xml:space="preserve"> au niveau de l’</w:t>
      </w:r>
      <w:r w:rsidR="006319E8" w:rsidRPr="00391DBB">
        <w:rPr>
          <w:rFonts w:ascii="Verdana Pro Light" w:hAnsi="Verdana Pro Light"/>
          <w:sz w:val="21"/>
          <w:szCs w:val="21"/>
        </w:rPr>
        <w:t>unité</w:t>
      </w:r>
      <w:r w:rsidRPr="00391DBB">
        <w:rPr>
          <w:rFonts w:ascii="Verdana Pro Light" w:hAnsi="Verdana Pro Light"/>
          <w:sz w:val="21"/>
          <w:szCs w:val="21"/>
        </w:rPr>
        <w:t xml:space="preserve"> de </w:t>
      </w:r>
      <w:r w:rsidR="00FD47B3" w:rsidRPr="00391DBB">
        <w:rPr>
          <w:rFonts w:ascii="Verdana Pro Light" w:hAnsi="Verdana Pro Light"/>
          <w:sz w:val="21"/>
          <w:szCs w:val="21"/>
        </w:rPr>
        <w:t>représentation</w:t>
      </w:r>
      <w:r w:rsidRPr="00391DBB">
        <w:rPr>
          <w:rFonts w:ascii="Verdana Pro Light" w:hAnsi="Verdana Pro Light"/>
          <w:sz w:val="21"/>
          <w:szCs w:val="21"/>
        </w:rPr>
        <w:t xml:space="preserve"> qu’est le pixel.</w:t>
      </w:r>
    </w:p>
    <w:p w14:paraId="42570F25" w14:textId="0DA17CB3" w:rsidR="00A171E2" w:rsidRPr="00391DBB" w:rsidRDefault="00110244" w:rsidP="00110244">
      <w:pPr>
        <w:rPr>
          <w:rFonts w:ascii="Verdana Pro Light" w:hAnsi="Verdana Pro Light"/>
          <w:sz w:val="21"/>
          <w:szCs w:val="21"/>
        </w:rPr>
      </w:pPr>
      <w:r w:rsidRPr="00110244">
        <w:rPr>
          <w:rFonts w:ascii="Verdana Pro Light" w:hAnsi="Verdana Pro Light"/>
          <w:noProof/>
          <w:sz w:val="21"/>
          <w:szCs w:val="21"/>
        </w:rPr>
        <mc:AlternateContent>
          <mc:Choice Requires="wps">
            <w:drawing>
              <wp:anchor distT="45720" distB="45720" distL="114300" distR="114300" simplePos="0" relativeHeight="251659264" behindDoc="0" locked="0" layoutInCell="1" allowOverlap="1" wp14:anchorId="0B9B2894" wp14:editId="41A8E98B">
                <wp:simplePos x="0" y="0"/>
                <wp:positionH relativeFrom="column">
                  <wp:posOffset>2734945</wp:posOffset>
                </wp:positionH>
                <wp:positionV relativeFrom="paragraph">
                  <wp:posOffset>39370</wp:posOffset>
                </wp:positionV>
                <wp:extent cx="3195955" cy="282829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2828290"/>
                        </a:xfrm>
                        <a:prstGeom prst="rect">
                          <a:avLst/>
                        </a:prstGeom>
                        <a:solidFill>
                          <a:srgbClr val="FFFFFF"/>
                        </a:solidFill>
                        <a:ln w="9525">
                          <a:noFill/>
                          <a:miter lim="800000"/>
                          <a:headEnd/>
                          <a:tailEnd/>
                        </a:ln>
                      </wps:spPr>
                      <wps:txbx>
                        <w:txbxContent>
                          <w:p w14:paraId="0659D35F" w14:textId="77777777" w:rsidR="00110244" w:rsidRDefault="00110244" w:rsidP="00110244">
                            <w:pPr>
                              <w:jc w:val="both"/>
                              <w:rPr>
                                <w:rFonts w:ascii="Verdana Pro Light" w:hAnsi="Verdana Pro Light"/>
                                <w:sz w:val="21"/>
                                <w:szCs w:val="21"/>
                              </w:rPr>
                            </w:pPr>
                            <w:r w:rsidRPr="00391DBB">
                              <w:rPr>
                                <w:rFonts w:ascii="Verdana Pro Light" w:hAnsi="Verdana Pro Light"/>
                                <w:sz w:val="21"/>
                                <w:szCs w:val="21"/>
                              </w:rPr>
                              <w:t>L’exemple ci-</w:t>
                            </w:r>
                            <w:r>
                              <w:rPr>
                                <w:rFonts w:ascii="Verdana Pro Light" w:hAnsi="Verdana Pro Light"/>
                                <w:sz w:val="21"/>
                                <w:szCs w:val="21"/>
                              </w:rPr>
                              <w:t xml:space="preserve">contre pris sur les 20 premier pixels </w:t>
                            </w:r>
                            <w:r w:rsidRPr="00391DBB">
                              <w:rPr>
                                <w:rFonts w:ascii="Verdana Pro Light" w:hAnsi="Verdana Pro Light"/>
                                <w:sz w:val="21"/>
                                <w:szCs w:val="21"/>
                              </w:rPr>
                              <w:t>montre par exemple que les pixels en seconde et quatrième a sixième positions sont clairement attribues à la classe 3, alors que le pixel en avant dernière position est attribué à la classe 4.</w:t>
                            </w:r>
                          </w:p>
                          <w:p w14:paraId="017F4E98" w14:textId="3F0E89F3" w:rsidR="00110244" w:rsidRPr="00110244" w:rsidRDefault="00110244" w:rsidP="00110244">
                            <w:pPr>
                              <w:jc w:val="both"/>
                            </w:pPr>
                            <w:r w:rsidRPr="00391DBB">
                              <w:rPr>
                                <w:rFonts w:ascii="Verdana Pro Light" w:hAnsi="Verdana Pro Light"/>
                                <w:sz w:val="21"/>
                                <w:szCs w:val="21"/>
                              </w:rPr>
                              <w:t>C’est donc un outil peu informatif ici en l’absence de mapping des pixels aux images auxquelles ils appartiennent.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B2894" id="Text Box 2" o:spid="_x0000_s1028" type="#_x0000_t202" style="position:absolute;margin-left:215.35pt;margin-top:3.1pt;width:251.65pt;height:222.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gEQIAAP4DAAAOAAAAZHJzL2Uyb0RvYy54bWysU9tu2zAMfR+wfxD0vjjJ4i0x4hRdugwD&#10;ugvQ7QNkWY6FyaJGKbGzry8lp2nQvQ2TAYE0xSPy8Gh9M3SGHRV6Dbbks8mUM2Ul1NruS/7zx+7N&#10;kjMfhK2FAatKflKe32xev1r3rlBzaMHUChmBWF/0ruRtCK7IMi9b1Qk/AacsBRvATgRycZ/VKHpC&#10;70w2n07fZT1g7RCk8p7+3o1Bvkn4TaNk+NY0XgVmSk61hbRj2qu4Z5u1KPYoXKvluQzxD1V0Qlu6&#10;9AJ1J4JgB9R/QXVaInhowkRCl0HTaKlSD9TNbPqim4dWOJV6IXK8u9Dk/x+s/Hp8cN+RheEDDDTA&#10;1IR39yB/eWZh2wq7V7eI0LdK1HTxLFKW9c4X59RItS98BKn6L1DTkMUhQAIaGuwiK9QnI3QawOlC&#10;uhoCk/Tz7WyVr/KcM0mx+ZK+VRpLJoqndIc+fFLQsWiUHGmqCV4c732I5Yji6Ui8zYPR9U4bkxzc&#10;V1uD7ChIAbu0UgcvjhnL+pKv8nmekC3E/CSOTgdSqNFdyZfTuEbNRDo+2jodCUKb0aZKjD3zEykZ&#10;yQlDNTBdU3sxN9JVQX0iwhBGQdIDIqMF/MNZT2Isuf99EKg4M58tkb6aLRZRvclZ5O/n5OB1pLqO&#10;CCsJquSBs9HchqT4SIeFWxpOoxNtz5WcSyaRJTbPDyKq+NpPp56f7eYRAAD//wMAUEsDBBQABgAI&#10;AAAAIQBgkBsi3QAAAAkBAAAPAAAAZHJzL2Rvd25yZXYueG1sTI/RToNAEEXfTfyHzZj4YuzSloJF&#10;lkZNNL629gMGmAKRnSXsttC/d3zSx8m5uXNuvpttry40+s6xgeUiAkVcubrjxsDx6/3xCZQPyDX2&#10;jsnAlTzsitubHLPaTbynyyE0SkrYZ2igDWHItPZVSxb9wg3Ewk5utBjkHBtdjzhJue31KooSbbFj&#10;+dDiQG8tVd+HszVw+pweNtup/AjHdB8nr9ilpbsac383vzyDCjSHvzD86os6FOJUujPXXvUG4nWU&#10;StRAsgIlfLuOZVspYLNMQBe5/r+g+AEAAP//AwBQSwECLQAUAAYACAAAACEAtoM4kv4AAADhAQAA&#10;EwAAAAAAAAAAAAAAAAAAAAAAW0NvbnRlbnRfVHlwZXNdLnhtbFBLAQItABQABgAIAAAAIQA4/SH/&#10;1gAAAJQBAAALAAAAAAAAAAAAAAAAAC8BAABfcmVscy8ucmVsc1BLAQItABQABgAIAAAAIQCgXe+g&#10;EQIAAP4DAAAOAAAAAAAAAAAAAAAAAC4CAABkcnMvZTJvRG9jLnhtbFBLAQItABQABgAIAAAAIQBg&#10;kBsi3QAAAAkBAAAPAAAAAAAAAAAAAAAAAGsEAABkcnMvZG93bnJldi54bWxQSwUGAAAAAAQABADz&#10;AAAAdQUAAAAA&#10;" stroked="f">
                <v:textbox>
                  <w:txbxContent>
                    <w:p w14:paraId="0659D35F" w14:textId="77777777" w:rsidR="00110244" w:rsidRDefault="00110244" w:rsidP="00110244">
                      <w:pPr>
                        <w:jc w:val="both"/>
                        <w:rPr>
                          <w:rFonts w:ascii="Verdana Pro Light" w:hAnsi="Verdana Pro Light"/>
                          <w:sz w:val="21"/>
                          <w:szCs w:val="21"/>
                        </w:rPr>
                      </w:pPr>
                      <w:r w:rsidRPr="00391DBB">
                        <w:rPr>
                          <w:rFonts w:ascii="Verdana Pro Light" w:hAnsi="Verdana Pro Light"/>
                          <w:sz w:val="21"/>
                          <w:szCs w:val="21"/>
                        </w:rPr>
                        <w:t>L’exemple ci-</w:t>
                      </w:r>
                      <w:r>
                        <w:rPr>
                          <w:rFonts w:ascii="Verdana Pro Light" w:hAnsi="Verdana Pro Light"/>
                          <w:sz w:val="21"/>
                          <w:szCs w:val="21"/>
                        </w:rPr>
                        <w:t xml:space="preserve">contre pris sur les 20 premier pixels </w:t>
                      </w:r>
                      <w:r w:rsidRPr="00391DBB">
                        <w:rPr>
                          <w:rFonts w:ascii="Verdana Pro Light" w:hAnsi="Verdana Pro Light"/>
                          <w:sz w:val="21"/>
                          <w:szCs w:val="21"/>
                        </w:rPr>
                        <w:t>montre par exemple que les pixels en seconde et quatrième a sixième positions sont clairement attribues à la classe 3, alors que le pixel en avant dernière position est attribué à la classe 4.</w:t>
                      </w:r>
                    </w:p>
                    <w:p w14:paraId="017F4E98" w14:textId="3F0E89F3" w:rsidR="00110244" w:rsidRPr="00110244" w:rsidRDefault="00110244" w:rsidP="00110244">
                      <w:pPr>
                        <w:jc w:val="both"/>
                      </w:pPr>
                      <w:r w:rsidRPr="00391DBB">
                        <w:rPr>
                          <w:rFonts w:ascii="Verdana Pro Light" w:hAnsi="Verdana Pro Light"/>
                          <w:sz w:val="21"/>
                          <w:szCs w:val="21"/>
                        </w:rPr>
                        <w:t>C’est donc un outil peu informatif ici en l’absence de mapping des pixels aux images auxquelles ils appartiennent.</w:t>
                      </w:r>
                    </w:p>
                  </w:txbxContent>
                </v:textbox>
                <w10:wrap type="square"/>
              </v:shape>
            </w:pict>
          </mc:Fallback>
        </mc:AlternateContent>
      </w:r>
      <w:r w:rsidR="00A171E2" w:rsidRPr="00391DBB">
        <w:rPr>
          <w:rFonts w:ascii="Verdana Pro Light" w:hAnsi="Verdana Pro Light"/>
          <w:sz w:val="21"/>
          <w:szCs w:val="21"/>
        </w:rPr>
        <w:drawing>
          <wp:inline distT="0" distB="0" distL="0" distR="0" wp14:anchorId="66F81703" wp14:editId="080ED7CB">
            <wp:extent cx="2234317" cy="2580215"/>
            <wp:effectExtent l="0" t="0" r="0" b="0"/>
            <wp:docPr id="635985947"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5947" name="Picture 1" descr="A graph of different colored squares&#10;&#10;AI-generated content may be incorrect."/>
                    <pic:cNvPicPr/>
                  </pic:nvPicPr>
                  <pic:blipFill>
                    <a:blip r:embed="rId29"/>
                    <a:stretch>
                      <a:fillRect/>
                    </a:stretch>
                  </pic:blipFill>
                  <pic:spPr>
                    <a:xfrm>
                      <a:off x="0" y="0"/>
                      <a:ext cx="2256521" cy="2605856"/>
                    </a:xfrm>
                    <a:prstGeom prst="rect">
                      <a:avLst/>
                    </a:prstGeom>
                  </pic:spPr>
                </pic:pic>
              </a:graphicData>
            </a:graphic>
          </wp:inline>
        </w:drawing>
      </w:r>
    </w:p>
    <w:p w14:paraId="7EA067F4" w14:textId="77777777" w:rsidR="00A06DDA" w:rsidRPr="00391DBB" w:rsidRDefault="00A06DDA" w:rsidP="00A20B63">
      <w:pPr>
        <w:jc w:val="both"/>
        <w:rPr>
          <w:rFonts w:ascii="Verdana Pro Light" w:hAnsi="Verdana Pro Light"/>
          <w:sz w:val="21"/>
          <w:szCs w:val="21"/>
        </w:rPr>
      </w:pPr>
    </w:p>
    <w:p w14:paraId="76B9D454" w14:textId="52C5DC64" w:rsidR="00A06DDA" w:rsidRPr="00391DBB" w:rsidRDefault="00A06DDA" w:rsidP="002015AD">
      <w:pPr>
        <w:pStyle w:val="Heading2"/>
        <w:rPr>
          <w:color w:val="7F7F7F" w:themeColor="text1" w:themeTint="80"/>
        </w:rPr>
      </w:pPr>
      <w:bookmarkStart w:id="10" w:name="_Toc203579297"/>
      <w:r w:rsidRPr="00391DBB">
        <w:rPr>
          <w:color w:val="7F7F7F" w:themeColor="text1" w:themeTint="80"/>
        </w:rPr>
        <w:t>Feature importance locale</w:t>
      </w:r>
      <w:bookmarkEnd w:id="10"/>
    </w:p>
    <w:p w14:paraId="06A774F2" w14:textId="72116507" w:rsidR="000321AC" w:rsidRPr="00391DBB" w:rsidRDefault="00A171E2" w:rsidP="00A20B63">
      <w:pPr>
        <w:jc w:val="both"/>
        <w:rPr>
          <w:rFonts w:ascii="Verdana Pro Light" w:hAnsi="Verdana Pro Light"/>
          <w:sz w:val="21"/>
          <w:szCs w:val="21"/>
        </w:rPr>
      </w:pPr>
      <w:r w:rsidRPr="00391DBB">
        <w:rPr>
          <w:rFonts w:ascii="Verdana Pro Light" w:hAnsi="Verdana Pro Light"/>
          <w:sz w:val="21"/>
          <w:szCs w:val="21"/>
        </w:rPr>
        <w:t>L’</w:t>
      </w:r>
      <w:r w:rsidR="006319E8" w:rsidRPr="00391DBB">
        <w:rPr>
          <w:rFonts w:ascii="Verdana Pro Light" w:hAnsi="Verdana Pro Light"/>
          <w:sz w:val="21"/>
          <w:szCs w:val="21"/>
        </w:rPr>
        <w:t>étude</w:t>
      </w:r>
      <w:r w:rsidRPr="00391DBB">
        <w:rPr>
          <w:rFonts w:ascii="Verdana Pro Light" w:hAnsi="Verdana Pro Light"/>
          <w:sz w:val="21"/>
          <w:szCs w:val="21"/>
        </w:rPr>
        <w:t xml:space="preserve"> d’un exemple de feature importance locale fournit des informations plus facilement exploitables </w:t>
      </w:r>
      <w:r w:rsidR="000321AC" w:rsidRPr="00391DBB">
        <w:rPr>
          <w:rFonts w:ascii="Verdana Pro Light" w:hAnsi="Verdana Pro Light"/>
          <w:sz w:val="21"/>
          <w:szCs w:val="21"/>
        </w:rPr>
        <w:t xml:space="preserve">pour la compréhension des résultats. En reprenant l’exemple de l’image </w:t>
      </w:r>
      <w:r w:rsidR="000321AC" w:rsidRPr="00391DBB">
        <w:rPr>
          <w:rFonts w:ascii="Verdana Pro Light" w:hAnsi="Verdana Pro Light"/>
          <w:sz w:val="21"/>
          <w:szCs w:val="21"/>
        </w:rPr>
        <w:t>f4d4c2eec77732f56e47722d7a355f2b.jpg</w:t>
      </w:r>
      <w:r w:rsidR="000321AC" w:rsidRPr="00391DBB">
        <w:rPr>
          <w:rFonts w:ascii="Verdana Pro Light" w:hAnsi="Verdana Pro Light"/>
          <w:sz w:val="21"/>
          <w:szCs w:val="21"/>
        </w:rPr>
        <w:t xml:space="preserve"> qui appartient </w:t>
      </w:r>
      <w:r w:rsidR="00FD47B3" w:rsidRPr="00391DBB">
        <w:rPr>
          <w:rFonts w:ascii="Verdana Pro Light" w:hAnsi="Verdana Pro Light"/>
          <w:sz w:val="21"/>
          <w:szCs w:val="21"/>
        </w:rPr>
        <w:t>à</w:t>
      </w:r>
      <w:r w:rsidR="000321AC" w:rsidRPr="00391DBB">
        <w:rPr>
          <w:rFonts w:ascii="Verdana Pro Light" w:hAnsi="Verdana Pro Light"/>
          <w:sz w:val="21"/>
          <w:szCs w:val="21"/>
        </w:rPr>
        <w:t xml:space="preserve"> la classe 3 (Home Decor &amp; </w:t>
      </w:r>
      <w:r w:rsidR="006319E8" w:rsidRPr="00391DBB">
        <w:rPr>
          <w:rFonts w:ascii="Verdana Pro Light" w:hAnsi="Verdana Pro Light"/>
          <w:sz w:val="21"/>
          <w:szCs w:val="21"/>
        </w:rPr>
        <w:t>Festive</w:t>
      </w:r>
      <w:r w:rsidR="000321AC" w:rsidRPr="00391DBB">
        <w:rPr>
          <w:rFonts w:ascii="Verdana Pro Light" w:hAnsi="Verdana Pro Light"/>
          <w:sz w:val="21"/>
          <w:szCs w:val="21"/>
        </w:rPr>
        <w:t xml:space="preserve"> Needs)</w:t>
      </w:r>
      <w:r w:rsidR="00A15E16">
        <w:rPr>
          <w:rFonts w:ascii="Verdana Pro Light" w:hAnsi="Verdana Pro Light"/>
          <w:sz w:val="21"/>
          <w:szCs w:val="21"/>
        </w:rPr>
        <w:t xml:space="preserve"> et qui a été correctement prédite par le modèle</w:t>
      </w:r>
      <w:r w:rsidR="00EB1D5D">
        <w:rPr>
          <w:rFonts w:ascii="Verdana Pro Light" w:hAnsi="Verdana Pro Light"/>
          <w:sz w:val="21"/>
          <w:szCs w:val="21"/>
        </w:rPr>
        <w:t>, il est possible de visualiser les zones critiques</w:t>
      </w:r>
      <w:r w:rsidR="00A15E16">
        <w:rPr>
          <w:rFonts w:ascii="Verdana Pro Light" w:hAnsi="Verdana Pro Light"/>
          <w:sz w:val="21"/>
          <w:szCs w:val="21"/>
        </w:rPr>
        <w:t xml:space="preserve"> pour la prédiction</w:t>
      </w:r>
      <w:r w:rsidR="000321AC" w:rsidRPr="00391DBB">
        <w:rPr>
          <w:rFonts w:ascii="Verdana Pro Light" w:hAnsi="Verdana Pro Light"/>
          <w:sz w:val="21"/>
          <w:szCs w:val="21"/>
        </w:rPr>
        <w:t> :</w:t>
      </w:r>
    </w:p>
    <w:p w14:paraId="1CD516DB" w14:textId="4F2F80F9" w:rsidR="00A06DDA" w:rsidRPr="00391DBB" w:rsidRDefault="005C536D" w:rsidP="000321AC">
      <w:pPr>
        <w:ind w:left="567" w:right="-421"/>
        <w:jc w:val="both"/>
        <w:rPr>
          <w:rFonts w:ascii="Verdana Pro Light" w:hAnsi="Verdana Pro Light"/>
          <w:sz w:val="21"/>
          <w:szCs w:val="21"/>
        </w:rPr>
      </w:pPr>
      <w:r w:rsidRPr="00391DBB">
        <w:rPr>
          <w:rFonts w:ascii="Verdana Pro Light" w:hAnsi="Verdana Pro Light"/>
          <w:sz w:val="21"/>
          <w:szCs w:val="21"/>
        </w:rPr>
        <w:drawing>
          <wp:inline distT="0" distB="0" distL="0" distR="0" wp14:anchorId="44E87230" wp14:editId="79C495FA">
            <wp:extent cx="1637968" cy="1792077"/>
            <wp:effectExtent l="0" t="0" r="635" b="0"/>
            <wp:docPr id="8" name="Picture 7" descr="A gold statue of a buddha sitting in a lotus pose&#10;&#10;AI-generated content may be incorrect.">
              <a:extLst xmlns:a="http://schemas.openxmlformats.org/drawingml/2006/main">
                <a:ext uri="{FF2B5EF4-FFF2-40B4-BE49-F238E27FC236}">
                  <a16:creationId xmlns:a16="http://schemas.microsoft.com/office/drawing/2014/main" id="{CA1C8402-4702-92D6-AEB2-90242F7A8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old statue of a buddha sitting in a lotus pose&#10;&#10;AI-generated content may be incorrect.">
                      <a:extLst>
                        <a:ext uri="{FF2B5EF4-FFF2-40B4-BE49-F238E27FC236}">
                          <a16:creationId xmlns:a16="http://schemas.microsoft.com/office/drawing/2014/main" id="{CA1C8402-4702-92D6-AEB2-90242F7A84F5}"/>
                        </a:ext>
                      </a:extLst>
                    </pic:cNvPr>
                    <pic:cNvPicPr>
                      <a:picLocks noChangeAspect="1"/>
                    </pic:cNvPicPr>
                  </pic:nvPicPr>
                  <pic:blipFill>
                    <a:blip r:embed="rId30"/>
                    <a:stretch>
                      <a:fillRect/>
                    </a:stretch>
                  </pic:blipFill>
                  <pic:spPr>
                    <a:xfrm>
                      <a:off x="0" y="0"/>
                      <a:ext cx="1644384" cy="1799097"/>
                    </a:xfrm>
                    <a:prstGeom prst="rect">
                      <a:avLst/>
                    </a:prstGeom>
                  </pic:spPr>
                </pic:pic>
              </a:graphicData>
            </a:graphic>
          </wp:inline>
        </w:drawing>
      </w:r>
      <w:r w:rsidR="000321AC" w:rsidRPr="00391DBB">
        <w:rPr>
          <w:rFonts w:ascii="Verdana Pro Light" w:hAnsi="Verdana Pro Light"/>
          <w:sz w:val="21"/>
          <w:szCs w:val="21"/>
        </w:rPr>
        <w:drawing>
          <wp:inline distT="0" distB="0" distL="0" distR="0" wp14:anchorId="4DF65CC8" wp14:editId="67609724">
            <wp:extent cx="1661159" cy="1812898"/>
            <wp:effectExtent l="0" t="0" r="0" b="0"/>
            <wp:docPr id="1541040268"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0268" name="Picture 1" descr="A screenshot of a cell phone&#10;&#10;AI-generated content may be incorrect."/>
                    <pic:cNvPicPr/>
                  </pic:nvPicPr>
                  <pic:blipFill>
                    <a:blip r:embed="rId31"/>
                    <a:stretch>
                      <a:fillRect/>
                    </a:stretch>
                  </pic:blipFill>
                  <pic:spPr>
                    <a:xfrm>
                      <a:off x="0" y="0"/>
                      <a:ext cx="1676311" cy="1829434"/>
                    </a:xfrm>
                    <a:prstGeom prst="rect">
                      <a:avLst/>
                    </a:prstGeom>
                  </pic:spPr>
                </pic:pic>
              </a:graphicData>
            </a:graphic>
          </wp:inline>
        </w:drawing>
      </w:r>
      <w:r w:rsidR="000321AC" w:rsidRPr="00391DBB">
        <w:rPr>
          <w:rFonts w:ascii="Verdana Pro Light" w:hAnsi="Verdana Pro Light"/>
          <w:sz w:val="21"/>
          <w:szCs w:val="21"/>
        </w:rPr>
        <w:drawing>
          <wp:inline distT="0" distB="0" distL="0" distR="0" wp14:anchorId="6C73A5A6" wp14:editId="7C9142A9">
            <wp:extent cx="1728165" cy="1733385"/>
            <wp:effectExtent l="0" t="0" r="5715" b="635"/>
            <wp:docPr id="1317196819" name="Picture 1" descr="A colorful statue of a buddh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6819" name="Picture 1" descr="A colorful statue of a buddha&#10;&#10;AI-generated content may be incorrect."/>
                    <pic:cNvPicPr/>
                  </pic:nvPicPr>
                  <pic:blipFill>
                    <a:blip r:embed="rId32"/>
                    <a:stretch>
                      <a:fillRect/>
                    </a:stretch>
                  </pic:blipFill>
                  <pic:spPr>
                    <a:xfrm>
                      <a:off x="0" y="0"/>
                      <a:ext cx="1746643" cy="1751919"/>
                    </a:xfrm>
                    <a:prstGeom prst="rect">
                      <a:avLst/>
                    </a:prstGeom>
                  </pic:spPr>
                </pic:pic>
              </a:graphicData>
            </a:graphic>
          </wp:inline>
        </w:drawing>
      </w:r>
    </w:p>
    <w:p w14:paraId="503CC9FF" w14:textId="5F43A381" w:rsidR="000321AC" w:rsidRPr="00391DBB" w:rsidRDefault="000321AC" w:rsidP="000321AC">
      <w:pPr>
        <w:tabs>
          <w:tab w:val="left" w:pos="3402"/>
        </w:tabs>
        <w:ind w:left="3261"/>
        <w:jc w:val="both"/>
        <w:rPr>
          <w:rFonts w:ascii="Verdana Pro Light" w:hAnsi="Verdana Pro Light"/>
          <w:sz w:val="21"/>
          <w:szCs w:val="21"/>
        </w:rPr>
      </w:pPr>
      <w:r w:rsidRPr="00391DBB">
        <w:rPr>
          <w:rFonts w:ascii="Verdana Pro Light" w:hAnsi="Verdana Pro Light"/>
          <w:sz w:val="21"/>
          <w:szCs w:val="21"/>
        </w:rPr>
        <w:drawing>
          <wp:inline distT="0" distB="0" distL="0" distR="0" wp14:anchorId="40E475E3" wp14:editId="292E0C06">
            <wp:extent cx="1774825" cy="241845"/>
            <wp:effectExtent l="0" t="0" r="0" b="6350"/>
            <wp:docPr id="622618734"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8734" name="Picture 1" descr="A close up of a number&#10;&#10;AI-generated content may be incorrect."/>
                    <pic:cNvPicPr/>
                  </pic:nvPicPr>
                  <pic:blipFill>
                    <a:blip r:embed="rId33"/>
                    <a:stretch>
                      <a:fillRect/>
                    </a:stretch>
                  </pic:blipFill>
                  <pic:spPr>
                    <a:xfrm>
                      <a:off x="0" y="0"/>
                      <a:ext cx="1924924" cy="262298"/>
                    </a:xfrm>
                    <a:prstGeom prst="rect">
                      <a:avLst/>
                    </a:prstGeom>
                  </pic:spPr>
                </pic:pic>
              </a:graphicData>
            </a:graphic>
          </wp:inline>
        </w:drawing>
      </w:r>
    </w:p>
    <w:p w14:paraId="41DEAD0E" w14:textId="05EEE6F4" w:rsidR="000321AC" w:rsidRPr="00391DBB" w:rsidRDefault="000321AC" w:rsidP="000321AC">
      <w:pPr>
        <w:tabs>
          <w:tab w:val="left" w:pos="1276"/>
          <w:tab w:val="left" w:pos="3544"/>
          <w:tab w:val="left" w:pos="6521"/>
        </w:tabs>
        <w:jc w:val="both"/>
        <w:rPr>
          <w:rFonts w:ascii="Verdana Pro Light" w:hAnsi="Verdana Pro Light"/>
          <w:b/>
          <w:bCs/>
          <w:sz w:val="18"/>
          <w:szCs w:val="18"/>
        </w:rPr>
      </w:pPr>
      <w:r w:rsidRPr="00391DBB">
        <w:rPr>
          <w:rFonts w:ascii="Verdana Pro Light" w:hAnsi="Verdana Pro Light"/>
          <w:sz w:val="21"/>
          <w:szCs w:val="21"/>
        </w:rPr>
        <w:tab/>
      </w:r>
      <w:r w:rsidR="005C536D" w:rsidRPr="00391DBB">
        <w:rPr>
          <w:rFonts w:ascii="Verdana Pro Light" w:hAnsi="Verdana Pro Light"/>
          <w:b/>
          <w:bCs/>
          <w:sz w:val="18"/>
          <w:szCs w:val="18"/>
        </w:rPr>
        <w:t>Image originelle</w:t>
      </w:r>
      <w:r w:rsidRPr="00391DBB">
        <w:rPr>
          <w:rFonts w:ascii="Verdana Pro Light" w:hAnsi="Verdana Pro Light"/>
          <w:sz w:val="21"/>
          <w:szCs w:val="21"/>
        </w:rPr>
        <w:tab/>
      </w:r>
      <w:r w:rsidRPr="00391DBB">
        <w:rPr>
          <w:rFonts w:ascii="Verdana Pro Light" w:hAnsi="Verdana Pro Light"/>
          <w:b/>
          <w:bCs/>
          <w:sz w:val="18"/>
          <w:szCs w:val="18"/>
        </w:rPr>
        <w:t>Feature importance locale</w:t>
      </w:r>
      <w:r w:rsidRPr="00391DBB">
        <w:rPr>
          <w:rFonts w:ascii="Verdana Pro Light" w:hAnsi="Verdana Pro Light"/>
          <w:b/>
          <w:bCs/>
          <w:sz w:val="18"/>
          <w:szCs w:val="18"/>
        </w:rPr>
        <w:tab/>
        <w:t>Feature importance locale</w:t>
      </w:r>
    </w:p>
    <w:p w14:paraId="035F3E08" w14:textId="73352752" w:rsidR="00A06DDA" w:rsidRPr="00391DBB" w:rsidRDefault="000321AC" w:rsidP="009D35AE">
      <w:pPr>
        <w:tabs>
          <w:tab w:val="left" w:pos="4253"/>
          <w:tab w:val="left" w:pos="6946"/>
        </w:tabs>
        <w:jc w:val="both"/>
        <w:rPr>
          <w:rFonts w:ascii="Verdana Pro Light" w:hAnsi="Verdana Pro Light"/>
          <w:b/>
          <w:bCs/>
          <w:sz w:val="18"/>
          <w:szCs w:val="18"/>
        </w:rPr>
      </w:pPr>
      <w:r w:rsidRPr="00391DBB">
        <w:rPr>
          <w:rFonts w:ascii="Verdana Pro Light" w:hAnsi="Verdana Pro Light"/>
          <w:b/>
          <w:bCs/>
          <w:sz w:val="18"/>
          <w:szCs w:val="18"/>
        </w:rPr>
        <w:tab/>
      </w:r>
      <w:r w:rsidR="00F56BAE">
        <w:rPr>
          <w:rFonts w:ascii="Verdana Pro Light" w:hAnsi="Verdana Pro Light"/>
          <w:b/>
          <w:bCs/>
          <w:sz w:val="18"/>
          <w:szCs w:val="18"/>
        </w:rPr>
        <w:t>a</w:t>
      </w:r>
      <w:r w:rsidR="00FD47B3" w:rsidRPr="00391DBB">
        <w:rPr>
          <w:rFonts w:ascii="Verdana Pro Light" w:hAnsi="Verdana Pro Light"/>
          <w:b/>
          <w:bCs/>
          <w:sz w:val="18"/>
          <w:szCs w:val="18"/>
        </w:rPr>
        <w:t>vec</w:t>
      </w:r>
      <w:r w:rsidRPr="00391DBB">
        <w:rPr>
          <w:rFonts w:ascii="Verdana Pro Light" w:hAnsi="Verdana Pro Light"/>
          <w:b/>
          <w:bCs/>
          <w:sz w:val="18"/>
          <w:szCs w:val="18"/>
        </w:rPr>
        <w:t xml:space="preserve"> SHAP</w:t>
      </w:r>
      <w:r w:rsidRPr="00391DBB">
        <w:rPr>
          <w:rFonts w:ascii="Verdana Pro Light" w:hAnsi="Verdana Pro Light"/>
          <w:b/>
          <w:bCs/>
          <w:sz w:val="18"/>
          <w:szCs w:val="18"/>
        </w:rPr>
        <w:tab/>
        <w:t xml:space="preserve">avec </w:t>
      </w:r>
      <w:r w:rsidRPr="00391DBB">
        <w:rPr>
          <w:rFonts w:ascii="Verdana Pro Light" w:hAnsi="Verdana Pro Light"/>
          <w:b/>
          <w:bCs/>
          <w:sz w:val="18"/>
          <w:szCs w:val="18"/>
        </w:rPr>
        <w:t>GradCAM</w:t>
      </w:r>
    </w:p>
    <w:p w14:paraId="740D5130" w14:textId="3A4338E3" w:rsidR="007E4D89" w:rsidRPr="00391DBB" w:rsidRDefault="007E4D89" w:rsidP="00A20B63">
      <w:pPr>
        <w:jc w:val="both"/>
        <w:rPr>
          <w:rFonts w:ascii="Verdana Pro Light" w:hAnsi="Verdana Pro Light"/>
          <w:sz w:val="21"/>
          <w:szCs w:val="21"/>
        </w:rPr>
      </w:pPr>
      <w:r w:rsidRPr="00391DBB">
        <w:rPr>
          <w:rFonts w:ascii="Verdana Pro Light" w:hAnsi="Verdana Pro Light"/>
          <w:sz w:val="21"/>
          <w:szCs w:val="21"/>
        </w:rPr>
        <w:lastRenderedPageBreak/>
        <w:t xml:space="preserve">Cet exemple met clairement en </w:t>
      </w:r>
      <w:r w:rsidR="006319E8" w:rsidRPr="00391DBB">
        <w:rPr>
          <w:rFonts w:ascii="Verdana Pro Light" w:hAnsi="Verdana Pro Light"/>
          <w:sz w:val="21"/>
          <w:szCs w:val="21"/>
        </w:rPr>
        <w:t>évidence</w:t>
      </w:r>
      <w:r w:rsidRPr="00391DBB">
        <w:rPr>
          <w:rFonts w:ascii="Verdana Pro Light" w:hAnsi="Verdana Pro Light"/>
          <w:sz w:val="21"/>
          <w:szCs w:val="21"/>
        </w:rPr>
        <w:t xml:space="preserve"> les zones de l’image les plus </w:t>
      </w:r>
      <w:r w:rsidR="006319E8" w:rsidRPr="00391DBB">
        <w:rPr>
          <w:rFonts w:ascii="Verdana Pro Light" w:hAnsi="Verdana Pro Light"/>
          <w:sz w:val="21"/>
          <w:szCs w:val="21"/>
        </w:rPr>
        <w:t>déterminantes</w:t>
      </w:r>
      <w:r w:rsidRPr="00391DBB">
        <w:rPr>
          <w:rFonts w:ascii="Verdana Pro Light" w:hAnsi="Verdana Pro Light"/>
          <w:sz w:val="21"/>
          <w:szCs w:val="21"/>
        </w:rPr>
        <w:t xml:space="preserve"> pour sa classification</w:t>
      </w:r>
      <w:r w:rsidR="00317315" w:rsidRPr="00391DBB">
        <w:rPr>
          <w:rFonts w:ascii="Verdana Pro Light" w:hAnsi="Verdana Pro Light"/>
          <w:sz w:val="21"/>
          <w:szCs w:val="21"/>
        </w:rPr>
        <w:t xml:space="preserve"> telles qu’</w:t>
      </w:r>
      <w:r w:rsidR="006319E8" w:rsidRPr="00391DBB">
        <w:rPr>
          <w:rFonts w:ascii="Verdana Pro Light" w:hAnsi="Verdana Pro Light"/>
          <w:sz w:val="21"/>
          <w:szCs w:val="21"/>
        </w:rPr>
        <w:t>activées</w:t>
      </w:r>
      <w:r w:rsidR="00317315" w:rsidRPr="00391DBB">
        <w:rPr>
          <w:rFonts w:ascii="Verdana Pro Light" w:hAnsi="Verdana Pro Light"/>
          <w:sz w:val="21"/>
          <w:szCs w:val="21"/>
        </w:rPr>
        <w:t xml:space="preserve"> par le </w:t>
      </w:r>
      <w:r w:rsidR="00FD47B3" w:rsidRPr="00391DBB">
        <w:rPr>
          <w:rFonts w:ascii="Verdana Pro Light" w:hAnsi="Verdana Pro Light"/>
          <w:sz w:val="21"/>
          <w:szCs w:val="21"/>
        </w:rPr>
        <w:t>modèle</w:t>
      </w:r>
      <w:r w:rsidRPr="00391DBB">
        <w:rPr>
          <w:rFonts w:ascii="Verdana Pro Light" w:hAnsi="Verdana Pro Light"/>
          <w:sz w:val="21"/>
          <w:szCs w:val="21"/>
        </w:rPr>
        <w:t>.</w:t>
      </w:r>
    </w:p>
    <w:p w14:paraId="3988E9E0" w14:textId="160F14BD" w:rsidR="00A06DDA" w:rsidRDefault="00A15E16" w:rsidP="00A20B63">
      <w:pPr>
        <w:jc w:val="both"/>
        <w:rPr>
          <w:rFonts w:ascii="Verdana Pro Light" w:hAnsi="Verdana Pro Light"/>
          <w:sz w:val="21"/>
          <w:szCs w:val="21"/>
        </w:rPr>
      </w:pPr>
      <w:r>
        <w:rPr>
          <w:rFonts w:ascii="Verdana Pro Light" w:hAnsi="Verdana Pro Light"/>
          <w:sz w:val="21"/>
          <w:szCs w:val="21"/>
        </w:rPr>
        <w:t>L’utilisation de GradCAM</w:t>
      </w:r>
      <w:r w:rsidR="002135CB">
        <w:rPr>
          <w:rStyle w:val="FootnoteReference"/>
          <w:rFonts w:ascii="Verdana Pro Light" w:hAnsi="Verdana Pro Light"/>
          <w:sz w:val="21"/>
          <w:szCs w:val="21"/>
        </w:rPr>
        <w:footnoteReference w:id="10"/>
      </w:r>
      <w:r>
        <w:rPr>
          <w:rFonts w:ascii="Verdana Pro Light" w:hAnsi="Verdana Pro Light"/>
          <w:sz w:val="21"/>
          <w:szCs w:val="21"/>
        </w:rPr>
        <w:t xml:space="preserve"> offre ici une </w:t>
      </w:r>
      <w:r w:rsidR="00E04F70">
        <w:rPr>
          <w:rFonts w:ascii="Verdana Pro Light" w:hAnsi="Verdana Pro Light"/>
          <w:sz w:val="21"/>
          <w:szCs w:val="21"/>
        </w:rPr>
        <w:t>granularité</w:t>
      </w:r>
      <w:r>
        <w:rPr>
          <w:rFonts w:ascii="Verdana Pro Light" w:hAnsi="Verdana Pro Light"/>
          <w:sz w:val="21"/>
          <w:szCs w:val="21"/>
        </w:rPr>
        <w:t xml:space="preserve"> supérieure </w:t>
      </w:r>
      <w:r w:rsidR="000902ED">
        <w:rPr>
          <w:rFonts w:ascii="Verdana Pro Light" w:hAnsi="Verdana Pro Light"/>
          <w:sz w:val="21"/>
          <w:szCs w:val="21"/>
        </w:rPr>
        <w:t xml:space="preserve">à </w:t>
      </w:r>
      <w:r>
        <w:rPr>
          <w:rFonts w:ascii="Verdana Pro Light" w:hAnsi="Verdana Pro Light"/>
          <w:sz w:val="21"/>
          <w:szCs w:val="21"/>
        </w:rPr>
        <w:t>SHAP</w:t>
      </w:r>
      <w:r w:rsidR="00F56BAE">
        <w:rPr>
          <w:rFonts w:ascii="Verdana Pro Light" w:hAnsi="Verdana Pro Light"/>
          <w:sz w:val="21"/>
          <w:szCs w:val="21"/>
        </w:rPr>
        <w:t xml:space="preserve">, qui </w:t>
      </w:r>
      <w:proofErr w:type="spellStart"/>
      <w:r w:rsidR="00F56BAE">
        <w:rPr>
          <w:rFonts w:ascii="Verdana Pro Light" w:hAnsi="Verdana Pro Light"/>
          <w:sz w:val="21"/>
          <w:szCs w:val="21"/>
        </w:rPr>
        <w:t>ameliore</w:t>
      </w:r>
      <w:proofErr w:type="spellEnd"/>
      <w:r w:rsidR="00F56BAE">
        <w:rPr>
          <w:rFonts w:ascii="Verdana Pro Light" w:hAnsi="Verdana Pro Light"/>
          <w:sz w:val="21"/>
          <w:szCs w:val="21"/>
        </w:rPr>
        <w:t xml:space="preserve"> l’</w:t>
      </w:r>
      <w:proofErr w:type="spellStart"/>
      <w:r w:rsidR="00F56BAE">
        <w:rPr>
          <w:rFonts w:ascii="Verdana Pro Light" w:hAnsi="Verdana Pro Light"/>
          <w:sz w:val="21"/>
          <w:szCs w:val="21"/>
        </w:rPr>
        <w:t>auditabilite</w:t>
      </w:r>
      <w:proofErr w:type="spellEnd"/>
      <w:r w:rsidR="00F56BAE">
        <w:rPr>
          <w:rFonts w:ascii="Verdana Pro Light" w:hAnsi="Verdana Pro Light"/>
          <w:sz w:val="21"/>
          <w:szCs w:val="21"/>
        </w:rPr>
        <w:t xml:space="preserve"> et la transparence des </w:t>
      </w:r>
      <w:proofErr w:type="spellStart"/>
      <w:r w:rsidR="00F56BAE">
        <w:rPr>
          <w:rFonts w:ascii="Verdana Pro Light" w:hAnsi="Verdana Pro Light"/>
          <w:sz w:val="21"/>
          <w:szCs w:val="21"/>
        </w:rPr>
        <w:t>resultats</w:t>
      </w:r>
      <w:proofErr w:type="spellEnd"/>
      <w:r w:rsidR="00F56BAE">
        <w:rPr>
          <w:rFonts w:ascii="Verdana Pro Light" w:hAnsi="Verdana Pro Light"/>
          <w:sz w:val="21"/>
          <w:szCs w:val="21"/>
        </w:rPr>
        <w:t xml:space="preserve"> du </w:t>
      </w:r>
      <w:proofErr w:type="spellStart"/>
      <w:r w:rsidR="00F56BAE">
        <w:rPr>
          <w:rFonts w:ascii="Verdana Pro Light" w:hAnsi="Verdana Pro Light"/>
          <w:sz w:val="21"/>
          <w:szCs w:val="21"/>
        </w:rPr>
        <w:t>modele</w:t>
      </w:r>
      <w:proofErr w:type="spellEnd"/>
      <w:r>
        <w:rPr>
          <w:rFonts w:ascii="Verdana Pro Light" w:hAnsi="Verdana Pro Light"/>
          <w:sz w:val="21"/>
          <w:szCs w:val="21"/>
        </w:rPr>
        <w:t xml:space="preserve">. </w:t>
      </w:r>
    </w:p>
    <w:p w14:paraId="69AD773A" w14:textId="77777777" w:rsidR="00A15E16" w:rsidRDefault="00A15E16" w:rsidP="00A20B63">
      <w:pPr>
        <w:jc w:val="both"/>
        <w:rPr>
          <w:rFonts w:ascii="Verdana Pro Light" w:hAnsi="Verdana Pro Light"/>
          <w:sz w:val="21"/>
          <w:szCs w:val="21"/>
        </w:rPr>
      </w:pPr>
    </w:p>
    <w:p w14:paraId="7C159911" w14:textId="77777777" w:rsidR="00A15E16" w:rsidRPr="00391DBB" w:rsidRDefault="00A15E16" w:rsidP="00A20B63">
      <w:pPr>
        <w:jc w:val="both"/>
        <w:rPr>
          <w:rFonts w:ascii="Verdana Pro Light" w:hAnsi="Verdana Pro Light"/>
          <w:sz w:val="21"/>
          <w:szCs w:val="21"/>
        </w:rPr>
      </w:pPr>
    </w:p>
    <w:p w14:paraId="38308D5A" w14:textId="6FBB4BBA" w:rsidR="00BA30A3" w:rsidRPr="00391DBB" w:rsidRDefault="00A06DDA" w:rsidP="003F2CD0">
      <w:pPr>
        <w:pStyle w:val="Heading1"/>
        <w:rPr>
          <w:color w:val="7F7F7F" w:themeColor="text1" w:themeTint="80"/>
        </w:rPr>
      </w:pPr>
      <w:bookmarkStart w:id="11" w:name="_Toc203579298"/>
      <w:r w:rsidRPr="00391DBB">
        <w:rPr>
          <w:color w:val="7F7F7F" w:themeColor="text1" w:themeTint="80"/>
        </w:rPr>
        <w:t>Limites &amp; améliorations possibles</w:t>
      </w:r>
      <w:bookmarkEnd w:id="11"/>
    </w:p>
    <w:p w14:paraId="737432DF" w14:textId="39FADAC5" w:rsidR="00BA30A3" w:rsidRPr="00391DBB" w:rsidRDefault="00297BBF" w:rsidP="003F2CD0">
      <w:pPr>
        <w:pStyle w:val="ListParagraph"/>
        <w:numPr>
          <w:ilvl w:val="0"/>
          <w:numId w:val="36"/>
        </w:numPr>
        <w:jc w:val="both"/>
        <w:rPr>
          <w:rFonts w:ascii="Verdana Pro Light" w:hAnsi="Verdana Pro Light"/>
          <w:sz w:val="21"/>
          <w:szCs w:val="21"/>
        </w:rPr>
      </w:pPr>
      <w:r w:rsidRPr="00297BBF">
        <w:rPr>
          <w:rFonts w:ascii="Verdana Pro Light" w:hAnsi="Verdana Pro Light"/>
          <w:b/>
          <w:bCs/>
          <w:sz w:val="21"/>
          <w:szCs w:val="21"/>
          <w:u w:val="single"/>
        </w:rPr>
        <w:t>Augmentation des données</w:t>
      </w:r>
      <w:r w:rsidRPr="00297BBF">
        <w:rPr>
          <w:rFonts w:ascii="Arial" w:hAnsi="Arial" w:cs="Arial"/>
          <w:b/>
          <w:bCs/>
          <w:sz w:val="21"/>
          <w:szCs w:val="21"/>
          <w:u w:val="single"/>
        </w:rPr>
        <w:t> </w:t>
      </w:r>
      <w:r w:rsidRPr="00297BBF">
        <w:rPr>
          <w:rFonts w:ascii="Verdana Pro Light" w:hAnsi="Verdana Pro Light"/>
          <w:b/>
          <w:bCs/>
          <w:sz w:val="21"/>
          <w:szCs w:val="21"/>
          <w:u w:val="single"/>
        </w:rPr>
        <w:t>:</w:t>
      </w:r>
      <w:r w:rsidRPr="00391DBB">
        <w:rPr>
          <w:rFonts w:ascii="Verdana Pro Light" w:hAnsi="Verdana Pro Light"/>
          <w:sz w:val="21"/>
          <w:szCs w:val="21"/>
        </w:rPr>
        <w:t xml:space="preserve"> </w:t>
      </w:r>
      <w:r w:rsidR="00BA30A3" w:rsidRPr="00391DBB">
        <w:rPr>
          <w:rFonts w:ascii="Verdana Pro Light" w:hAnsi="Verdana Pro Light"/>
          <w:sz w:val="21"/>
          <w:szCs w:val="21"/>
        </w:rPr>
        <w:t>enrichir les jeux de données par des techniques avancées d’augmentation pour améliorer la robustesse du modèle</w:t>
      </w:r>
      <w:r>
        <w:rPr>
          <w:rFonts w:ascii="Verdana Pro Light" w:hAnsi="Verdana Pro Light"/>
          <w:sz w:val="21"/>
          <w:szCs w:val="21"/>
        </w:rPr>
        <w:t xml:space="preserve"> peut offrir des perspectives d’amélioration supplémentaires de la qualité des prédictions</w:t>
      </w:r>
      <w:r w:rsidR="00762676" w:rsidRPr="00391DBB">
        <w:rPr>
          <w:rFonts w:ascii="Verdana Pro Light" w:hAnsi="Verdana Pro Light"/>
          <w:sz w:val="21"/>
          <w:szCs w:val="21"/>
        </w:rPr>
        <w:t> ;</w:t>
      </w:r>
    </w:p>
    <w:p w14:paraId="27D81871" w14:textId="7A204034" w:rsidR="00762676" w:rsidRPr="00391DBB" w:rsidRDefault="00297BBF" w:rsidP="003F2CD0">
      <w:pPr>
        <w:pStyle w:val="ListParagraph"/>
        <w:numPr>
          <w:ilvl w:val="0"/>
          <w:numId w:val="36"/>
        </w:numPr>
        <w:jc w:val="both"/>
        <w:rPr>
          <w:rFonts w:ascii="Verdana Pro Light" w:hAnsi="Verdana Pro Light"/>
          <w:sz w:val="21"/>
          <w:szCs w:val="21"/>
        </w:rPr>
      </w:pPr>
      <w:r w:rsidRPr="00297BBF">
        <w:rPr>
          <w:rFonts w:ascii="Verdana Pro Light" w:hAnsi="Verdana Pro Light"/>
          <w:b/>
          <w:bCs/>
          <w:sz w:val="21"/>
          <w:szCs w:val="21"/>
          <w:u w:val="single"/>
        </w:rPr>
        <w:t>Augmentation de</w:t>
      </w:r>
      <w:r>
        <w:rPr>
          <w:rFonts w:ascii="Verdana Pro Light" w:hAnsi="Verdana Pro Light"/>
          <w:b/>
          <w:bCs/>
          <w:sz w:val="21"/>
          <w:szCs w:val="21"/>
          <w:u w:val="single"/>
        </w:rPr>
        <w:t xml:space="preserve"> la taille du dataset</w:t>
      </w:r>
      <w:r w:rsidRPr="00297BBF">
        <w:rPr>
          <w:rFonts w:ascii="Verdana Pro Light" w:hAnsi="Verdana Pro Light"/>
          <w:b/>
          <w:bCs/>
          <w:sz w:val="21"/>
          <w:szCs w:val="21"/>
          <w:u w:val="single"/>
        </w:rPr>
        <w:t>:</w:t>
      </w:r>
      <w:r w:rsidRPr="00391DBB">
        <w:rPr>
          <w:rFonts w:ascii="Verdana Pro Light" w:hAnsi="Verdana Pro Light"/>
          <w:sz w:val="21"/>
          <w:szCs w:val="21"/>
        </w:rPr>
        <w:t xml:space="preserve"> </w:t>
      </w:r>
      <w:r w:rsidR="00762676" w:rsidRPr="00391DBB">
        <w:rPr>
          <w:rFonts w:ascii="Verdana Pro Light" w:hAnsi="Verdana Pro Light"/>
          <w:sz w:val="21"/>
          <w:szCs w:val="21"/>
        </w:rPr>
        <w:t xml:space="preserve">Le </w:t>
      </w:r>
      <w:r w:rsidR="00FD47B3" w:rsidRPr="00391DBB">
        <w:rPr>
          <w:rFonts w:ascii="Verdana Pro Light" w:hAnsi="Verdana Pro Light"/>
          <w:sz w:val="21"/>
          <w:szCs w:val="21"/>
        </w:rPr>
        <w:t>défi</w:t>
      </w:r>
      <w:r w:rsidR="00762676" w:rsidRPr="00391DBB">
        <w:rPr>
          <w:rFonts w:ascii="Verdana Pro Light" w:hAnsi="Verdana Pro Light"/>
          <w:sz w:val="21"/>
          <w:szCs w:val="21"/>
        </w:rPr>
        <w:t xml:space="preserve"> principal ici </w:t>
      </w:r>
      <w:r>
        <w:rPr>
          <w:rFonts w:ascii="Verdana Pro Light" w:hAnsi="Verdana Pro Light"/>
          <w:sz w:val="21"/>
          <w:szCs w:val="21"/>
        </w:rPr>
        <w:t>est</w:t>
      </w:r>
      <w:r w:rsidR="00762676" w:rsidRPr="00391DBB">
        <w:rPr>
          <w:rFonts w:ascii="Verdana Pro Light" w:hAnsi="Verdana Pro Light"/>
          <w:sz w:val="21"/>
          <w:szCs w:val="21"/>
        </w:rPr>
        <w:t xml:space="preserve"> la taille très modeste du jeu d’</w:t>
      </w:r>
      <w:r w:rsidR="003A36AB">
        <w:rPr>
          <w:rFonts w:ascii="Verdana Pro Light" w:hAnsi="Verdana Pro Light"/>
          <w:sz w:val="21"/>
          <w:szCs w:val="21"/>
        </w:rPr>
        <w:t>entraînement</w:t>
      </w:r>
      <w:r w:rsidR="00762676" w:rsidRPr="00391DBB">
        <w:rPr>
          <w:rFonts w:ascii="Verdana Pro Light" w:hAnsi="Verdana Pro Light"/>
          <w:sz w:val="21"/>
          <w:szCs w:val="21"/>
        </w:rPr>
        <w:t xml:space="preserve"> (&lt;1000 images)</w:t>
      </w:r>
      <w:r>
        <w:rPr>
          <w:rFonts w:ascii="Verdana Pro Light" w:hAnsi="Verdana Pro Light"/>
          <w:sz w:val="21"/>
          <w:szCs w:val="21"/>
        </w:rPr>
        <w:t>. U</w:t>
      </w:r>
      <w:r w:rsidR="00762676" w:rsidRPr="00391DBB">
        <w:rPr>
          <w:rFonts w:ascii="Verdana Pro Light" w:hAnsi="Verdana Pro Light"/>
          <w:sz w:val="21"/>
          <w:szCs w:val="21"/>
        </w:rPr>
        <w:t>n enrichissement du dataset par l’</w:t>
      </w:r>
      <w:r w:rsidR="006319E8" w:rsidRPr="00391DBB">
        <w:rPr>
          <w:rFonts w:ascii="Verdana Pro Light" w:hAnsi="Verdana Pro Light"/>
          <w:sz w:val="21"/>
          <w:szCs w:val="21"/>
        </w:rPr>
        <w:t>intégration</w:t>
      </w:r>
      <w:r w:rsidR="00762676" w:rsidRPr="00391DBB">
        <w:rPr>
          <w:rFonts w:ascii="Verdana Pro Light" w:hAnsi="Verdana Pro Light"/>
          <w:sz w:val="21"/>
          <w:szCs w:val="21"/>
        </w:rPr>
        <w:t xml:space="preserve"> d’articles et d’images supplémentaires dans chaque </w:t>
      </w:r>
      <w:r w:rsidR="006319E8" w:rsidRPr="00391DBB">
        <w:rPr>
          <w:rFonts w:ascii="Verdana Pro Light" w:hAnsi="Verdana Pro Light"/>
          <w:sz w:val="21"/>
          <w:szCs w:val="21"/>
        </w:rPr>
        <w:t>catégorie</w:t>
      </w:r>
      <w:r w:rsidR="00762676" w:rsidRPr="00391DBB">
        <w:rPr>
          <w:rFonts w:ascii="Verdana Pro Light" w:hAnsi="Verdana Pro Light"/>
          <w:sz w:val="21"/>
          <w:szCs w:val="21"/>
        </w:rPr>
        <w:t xml:space="preserve"> s’impose, particulièrement sur les </w:t>
      </w:r>
      <w:r w:rsidR="006319E8" w:rsidRPr="00391DBB">
        <w:rPr>
          <w:rFonts w:ascii="Verdana Pro Light" w:hAnsi="Verdana Pro Light"/>
          <w:sz w:val="21"/>
          <w:szCs w:val="21"/>
        </w:rPr>
        <w:t>catégories</w:t>
      </w:r>
      <w:r w:rsidR="00762676" w:rsidRPr="00391DBB">
        <w:rPr>
          <w:rFonts w:ascii="Verdana Pro Light" w:hAnsi="Verdana Pro Light"/>
          <w:sz w:val="21"/>
          <w:szCs w:val="21"/>
        </w:rPr>
        <w:t xml:space="preserve"> 0 </w:t>
      </w:r>
      <w:r w:rsidR="00FD47B3" w:rsidRPr="00391DBB">
        <w:rPr>
          <w:rFonts w:ascii="Verdana Pro Light" w:hAnsi="Verdana Pro Light"/>
          <w:sz w:val="21"/>
          <w:szCs w:val="21"/>
        </w:rPr>
        <w:t>à</w:t>
      </w:r>
      <w:r w:rsidR="00762676" w:rsidRPr="00391DBB">
        <w:rPr>
          <w:rFonts w:ascii="Verdana Pro Light" w:hAnsi="Verdana Pro Light"/>
          <w:sz w:val="21"/>
          <w:szCs w:val="21"/>
        </w:rPr>
        <w:t xml:space="preserve"> 3 qui étaient le moins bien </w:t>
      </w:r>
      <w:r w:rsidR="006319E8" w:rsidRPr="00391DBB">
        <w:rPr>
          <w:rFonts w:ascii="Verdana Pro Light" w:hAnsi="Verdana Pro Light"/>
          <w:sz w:val="21"/>
          <w:szCs w:val="21"/>
        </w:rPr>
        <w:t>identifiées</w:t>
      </w:r>
      <w:r w:rsidR="00762676" w:rsidRPr="00391DBB">
        <w:rPr>
          <w:rFonts w:ascii="Verdana Pro Light" w:hAnsi="Verdana Pro Light"/>
          <w:sz w:val="21"/>
          <w:szCs w:val="21"/>
        </w:rPr>
        <w:t xml:space="preserve"> par les CNN « purs » comme ResNet50 ;</w:t>
      </w:r>
    </w:p>
    <w:p w14:paraId="1DC5A662" w14:textId="2EB0AEED" w:rsidR="009F73CF" w:rsidRDefault="00BA30A3" w:rsidP="003F2CD0">
      <w:pPr>
        <w:pStyle w:val="ListParagraph"/>
        <w:numPr>
          <w:ilvl w:val="0"/>
          <w:numId w:val="36"/>
        </w:numPr>
        <w:jc w:val="both"/>
        <w:rPr>
          <w:rFonts w:ascii="Verdana Pro Light" w:hAnsi="Verdana Pro Light"/>
          <w:sz w:val="21"/>
          <w:szCs w:val="21"/>
        </w:rPr>
      </w:pPr>
      <w:r w:rsidRPr="00297BBF">
        <w:rPr>
          <w:rFonts w:ascii="Verdana Pro Light" w:hAnsi="Verdana Pro Light"/>
          <w:b/>
          <w:bCs/>
          <w:sz w:val="21"/>
          <w:szCs w:val="21"/>
          <w:u w:val="single"/>
        </w:rPr>
        <w:t>Inclusion d’un critère métier:</w:t>
      </w:r>
      <w:r w:rsidRPr="00391DBB">
        <w:rPr>
          <w:rFonts w:ascii="Verdana Pro Light" w:hAnsi="Verdana Pro Light"/>
          <w:sz w:val="21"/>
          <w:szCs w:val="21"/>
        </w:rPr>
        <w:t xml:space="preserve"> à l’heure actuelle, les images sont classifiées manuellement par </w:t>
      </w:r>
      <w:r w:rsidR="00297BBF">
        <w:rPr>
          <w:rFonts w:ascii="Verdana Pro Light" w:hAnsi="Verdana Pro Light"/>
          <w:sz w:val="21"/>
          <w:szCs w:val="21"/>
        </w:rPr>
        <w:t>les</w:t>
      </w:r>
      <w:r w:rsidRPr="00391DBB">
        <w:rPr>
          <w:rFonts w:ascii="Verdana Pro Light" w:hAnsi="Verdana Pro Light"/>
          <w:sz w:val="21"/>
          <w:szCs w:val="21"/>
        </w:rPr>
        <w:t xml:space="preserve"> équipes </w:t>
      </w:r>
      <w:r w:rsidR="00297BBF">
        <w:rPr>
          <w:rFonts w:ascii="Verdana Pro Light" w:hAnsi="Verdana Pro Light"/>
          <w:sz w:val="21"/>
          <w:szCs w:val="21"/>
        </w:rPr>
        <w:t xml:space="preserve">de Place de Marché </w:t>
      </w:r>
      <w:r w:rsidRPr="00391DBB">
        <w:rPr>
          <w:rFonts w:ascii="Verdana Pro Light" w:hAnsi="Verdana Pro Light"/>
          <w:sz w:val="21"/>
          <w:szCs w:val="21"/>
        </w:rPr>
        <w:t xml:space="preserve">et le pourcentage d’erreur </w:t>
      </w:r>
      <w:r w:rsidR="00297BBF">
        <w:rPr>
          <w:rFonts w:ascii="Verdana Pro Light" w:hAnsi="Verdana Pro Light"/>
          <w:sz w:val="21"/>
          <w:szCs w:val="21"/>
        </w:rPr>
        <w:t xml:space="preserve">humaine dans ce processus est inconnu. </w:t>
      </w:r>
      <w:r w:rsidR="003E1345">
        <w:rPr>
          <w:rFonts w:ascii="Verdana Pro Light" w:hAnsi="Verdana Pro Light"/>
          <w:sz w:val="21"/>
          <w:szCs w:val="21"/>
        </w:rPr>
        <w:t>A</w:t>
      </w:r>
      <w:r w:rsidRPr="00391DBB">
        <w:rPr>
          <w:rFonts w:ascii="Verdana Pro Light" w:hAnsi="Verdana Pro Light"/>
          <w:sz w:val="21"/>
          <w:szCs w:val="21"/>
        </w:rPr>
        <w:t>vant toute décision d'implémentation de ces modèles en production</w:t>
      </w:r>
      <w:r w:rsidR="00762676" w:rsidRPr="00391DBB">
        <w:rPr>
          <w:rFonts w:ascii="Verdana Pro Light" w:hAnsi="Verdana Pro Light"/>
          <w:sz w:val="21"/>
          <w:szCs w:val="21"/>
        </w:rPr>
        <w:t>, qui sera par nature</w:t>
      </w:r>
      <w:r w:rsidRPr="00391DBB">
        <w:rPr>
          <w:rFonts w:ascii="Verdana Pro Light" w:hAnsi="Verdana Pro Light"/>
          <w:sz w:val="21"/>
          <w:szCs w:val="21"/>
        </w:rPr>
        <w:t xml:space="preserve"> chronophage et coûteuse, </w:t>
      </w:r>
      <w:r w:rsidR="003E1345">
        <w:rPr>
          <w:rFonts w:ascii="Verdana Pro Light" w:hAnsi="Verdana Pro Light"/>
          <w:sz w:val="21"/>
          <w:szCs w:val="21"/>
        </w:rPr>
        <w:t>il est impératif d’intégrer cette donnée pour d</w:t>
      </w:r>
      <w:r w:rsidRPr="00391DBB">
        <w:rPr>
          <w:rFonts w:ascii="Verdana Pro Light" w:hAnsi="Verdana Pro Light"/>
          <w:sz w:val="21"/>
          <w:szCs w:val="21"/>
        </w:rPr>
        <w:t>éterminer le coût d’opportunité du statu quo</w:t>
      </w:r>
      <w:r w:rsidR="003E1345">
        <w:rPr>
          <w:rFonts w:ascii="Verdana Pro Light" w:hAnsi="Verdana Pro Light"/>
          <w:sz w:val="21"/>
          <w:szCs w:val="21"/>
        </w:rPr>
        <w:t>,</w:t>
      </w:r>
      <w:r w:rsidRPr="00391DBB">
        <w:rPr>
          <w:rFonts w:ascii="Verdana Pro Light" w:hAnsi="Verdana Pro Light"/>
          <w:sz w:val="21"/>
          <w:szCs w:val="21"/>
        </w:rPr>
        <w:t xml:space="preserve"> afin d'établir si l’utilisation d’une classification automatique permet une réduction effective du taux d’erreur de classification et du coût de main-d’œuvre nécessaire</w:t>
      </w:r>
      <w:r w:rsidR="00762676" w:rsidRPr="00391DBB">
        <w:rPr>
          <w:rFonts w:ascii="Verdana Pro Light" w:hAnsi="Verdana Pro Light"/>
          <w:sz w:val="21"/>
          <w:szCs w:val="21"/>
        </w:rPr>
        <w:t xml:space="preserve">, parmi d’autres facteurs </w:t>
      </w:r>
      <w:r w:rsidR="00FD47B3" w:rsidRPr="00391DBB">
        <w:rPr>
          <w:rFonts w:ascii="Verdana Pro Light" w:hAnsi="Verdana Pro Light"/>
          <w:sz w:val="21"/>
          <w:szCs w:val="21"/>
        </w:rPr>
        <w:t>à</w:t>
      </w:r>
      <w:r w:rsidR="00762676" w:rsidRPr="00391DBB">
        <w:rPr>
          <w:rFonts w:ascii="Verdana Pro Light" w:hAnsi="Verdana Pro Light"/>
          <w:sz w:val="21"/>
          <w:szCs w:val="21"/>
        </w:rPr>
        <w:t xml:space="preserve"> intégrer</w:t>
      </w:r>
      <w:r w:rsidR="003E1345">
        <w:rPr>
          <w:rFonts w:ascii="Verdana Pro Light" w:hAnsi="Verdana Pro Light"/>
          <w:sz w:val="21"/>
          <w:szCs w:val="21"/>
        </w:rPr>
        <w:t>.</w:t>
      </w:r>
    </w:p>
    <w:p w14:paraId="4B338999" w14:textId="77777777" w:rsidR="009F73CF" w:rsidRDefault="009F73CF">
      <w:pPr>
        <w:rPr>
          <w:rFonts w:ascii="Verdana Pro Light" w:hAnsi="Verdana Pro Light"/>
          <w:sz w:val="21"/>
          <w:szCs w:val="21"/>
        </w:rPr>
      </w:pPr>
      <w:r>
        <w:rPr>
          <w:rFonts w:ascii="Verdana Pro Light" w:hAnsi="Verdana Pro Light"/>
          <w:sz w:val="21"/>
          <w:szCs w:val="21"/>
        </w:rPr>
        <w:br w:type="page"/>
      </w:r>
    </w:p>
    <w:p w14:paraId="0B332B27" w14:textId="321EF320" w:rsidR="00BA30A3" w:rsidRPr="00391DBB" w:rsidRDefault="00BA30A3" w:rsidP="00B61BE9">
      <w:pPr>
        <w:pStyle w:val="Heading1"/>
        <w:rPr>
          <w:color w:val="7F7F7F" w:themeColor="text1" w:themeTint="80"/>
        </w:rPr>
      </w:pPr>
      <w:bookmarkStart w:id="12" w:name="_Toc203579299"/>
      <w:r w:rsidRPr="00391DBB">
        <w:rPr>
          <w:color w:val="7F7F7F" w:themeColor="text1" w:themeTint="80"/>
        </w:rPr>
        <w:lastRenderedPageBreak/>
        <w:t>Références bibliographiques</w:t>
      </w:r>
      <w:bookmarkEnd w:id="12"/>
    </w:p>
    <w:p w14:paraId="7509BE28" w14:textId="4BEE5C07" w:rsidR="005D2CFD" w:rsidRPr="005330BF" w:rsidRDefault="005330BF" w:rsidP="00B61BE9">
      <w:pPr>
        <w:jc w:val="both"/>
        <w:rPr>
          <w:rFonts w:ascii="Verdana Pro Light" w:hAnsi="Verdana Pro Light"/>
          <w:sz w:val="21"/>
          <w:szCs w:val="21"/>
          <w:lang w:val="en-US"/>
        </w:rPr>
      </w:pPr>
      <w:proofErr w:type="spellStart"/>
      <w:r w:rsidRPr="005330BF">
        <w:rPr>
          <w:rFonts w:ascii="Verdana Pro Light" w:hAnsi="Verdana Pro Light"/>
          <w:sz w:val="21"/>
          <w:szCs w:val="21"/>
        </w:rPr>
        <w:t>Dosovitskiy</w:t>
      </w:r>
      <w:proofErr w:type="spellEnd"/>
      <w:r w:rsidRPr="005330BF">
        <w:rPr>
          <w:rFonts w:ascii="Verdana Pro Light" w:hAnsi="Verdana Pro Light"/>
          <w:sz w:val="21"/>
          <w:szCs w:val="21"/>
        </w:rPr>
        <w:t xml:space="preserve">, A., Beyer, L., </w:t>
      </w:r>
      <w:proofErr w:type="spellStart"/>
      <w:r w:rsidRPr="005330BF">
        <w:rPr>
          <w:rFonts w:ascii="Verdana Pro Light" w:hAnsi="Verdana Pro Light"/>
          <w:sz w:val="21"/>
          <w:szCs w:val="21"/>
        </w:rPr>
        <w:t>Kolesnikov</w:t>
      </w:r>
      <w:proofErr w:type="spellEnd"/>
      <w:r w:rsidRPr="005330BF">
        <w:rPr>
          <w:rFonts w:ascii="Verdana Pro Light" w:hAnsi="Verdana Pro Light"/>
          <w:sz w:val="21"/>
          <w:szCs w:val="21"/>
        </w:rPr>
        <w:t xml:space="preserve">, A., </w:t>
      </w:r>
      <w:proofErr w:type="spellStart"/>
      <w:r w:rsidRPr="005330BF">
        <w:rPr>
          <w:rFonts w:ascii="Verdana Pro Light" w:hAnsi="Verdana Pro Light"/>
          <w:sz w:val="21"/>
          <w:szCs w:val="21"/>
        </w:rPr>
        <w:t>Weissenborn</w:t>
      </w:r>
      <w:proofErr w:type="spellEnd"/>
      <w:r w:rsidRPr="005330BF">
        <w:rPr>
          <w:rFonts w:ascii="Verdana Pro Light" w:hAnsi="Verdana Pro Light"/>
          <w:sz w:val="21"/>
          <w:szCs w:val="21"/>
        </w:rPr>
        <w:t xml:space="preserve">, D., </w:t>
      </w:r>
      <w:proofErr w:type="spellStart"/>
      <w:r w:rsidRPr="005330BF">
        <w:rPr>
          <w:rFonts w:ascii="Verdana Pro Light" w:hAnsi="Verdana Pro Light"/>
          <w:sz w:val="21"/>
          <w:szCs w:val="21"/>
        </w:rPr>
        <w:t>Zhai</w:t>
      </w:r>
      <w:proofErr w:type="spellEnd"/>
      <w:r w:rsidRPr="005330BF">
        <w:rPr>
          <w:rFonts w:ascii="Verdana Pro Light" w:hAnsi="Verdana Pro Light"/>
          <w:sz w:val="21"/>
          <w:szCs w:val="21"/>
        </w:rPr>
        <w:t xml:space="preserve">, X., </w:t>
      </w:r>
      <w:proofErr w:type="spellStart"/>
      <w:r w:rsidRPr="005330BF">
        <w:rPr>
          <w:rFonts w:ascii="Verdana Pro Light" w:hAnsi="Verdana Pro Light"/>
          <w:sz w:val="21"/>
          <w:szCs w:val="21"/>
        </w:rPr>
        <w:t>Unterthiner</w:t>
      </w:r>
      <w:proofErr w:type="spellEnd"/>
      <w:r w:rsidRPr="005330BF">
        <w:rPr>
          <w:rFonts w:ascii="Verdana Pro Light" w:hAnsi="Verdana Pro Light"/>
          <w:sz w:val="21"/>
          <w:szCs w:val="21"/>
        </w:rPr>
        <w:t xml:space="preserve">, T., </w:t>
      </w:r>
      <w:proofErr w:type="spellStart"/>
      <w:r w:rsidRPr="005330BF">
        <w:rPr>
          <w:rFonts w:ascii="Verdana Pro Light" w:hAnsi="Verdana Pro Light"/>
          <w:sz w:val="21"/>
          <w:szCs w:val="21"/>
        </w:rPr>
        <w:t>Dehghani</w:t>
      </w:r>
      <w:proofErr w:type="spellEnd"/>
      <w:r w:rsidRPr="005330BF">
        <w:rPr>
          <w:rFonts w:ascii="Verdana Pro Light" w:hAnsi="Verdana Pro Light"/>
          <w:sz w:val="21"/>
          <w:szCs w:val="21"/>
        </w:rPr>
        <w:t xml:space="preserve">, M., </w:t>
      </w:r>
      <w:proofErr w:type="spellStart"/>
      <w:r w:rsidRPr="005330BF">
        <w:rPr>
          <w:rFonts w:ascii="Verdana Pro Light" w:hAnsi="Verdana Pro Light"/>
          <w:sz w:val="21"/>
          <w:szCs w:val="21"/>
        </w:rPr>
        <w:t>Minderer</w:t>
      </w:r>
      <w:proofErr w:type="spellEnd"/>
      <w:r w:rsidRPr="005330BF">
        <w:rPr>
          <w:rFonts w:ascii="Verdana Pro Light" w:hAnsi="Verdana Pro Light"/>
          <w:sz w:val="21"/>
          <w:szCs w:val="21"/>
        </w:rPr>
        <w:t xml:space="preserve">, M., </w:t>
      </w:r>
      <w:proofErr w:type="spellStart"/>
      <w:r w:rsidRPr="005330BF">
        <w:rPr>
          <w:rFonts w:ascii="Verdana Pro Light" w:hAnsi="Verdana Pro Light"/>
          <w:sz w:val="21"/>
          <w:szCs w:val="21"/>
        </w:rPr>
        <w:t>Heigold</w:t>
      </w:r>
      <w:proofErr w:type="spellEnd"/>
      <w:r w:rsidRPr="005330BF">
        <w:rPr>
          <w:rFonts w:ascii="Verdana Pro Light" w:hAnsi="Verdana Pro Light"/>
          <w:sz w:val="21"/>
          <w:szCs w:val="21"/>
        </w:rPr>
        <w:t xml:space="preserve">, G., </w:t>
      </w:r>
      <w:proofErr w:type="spellStart"/>
      <w:r w:rsidRPr="005330BF">
        <w:rPr>
          <w:rFonts w:ascii="Verdana Pro Light" w:hAnsi="Verdana Pro Light"/>
          <w:sz w:val="21"/>
          <w:szCs w:val="21"/>
        </w:rPr>
        <w:t>Gelly</w:t>
      </w:r>
      <w:proofErr w:type="spellEnd"/>
      <w:r w:rsidRPr="005330BF">
        <w:rPr>
          <w:rFonts w:ascii="Verdana Pro Light" w:hAnsi="Verdana Pro Light"/>
          <w:sz w:val="21"/>
          <w:szCs w:val="21"/>
        </w:rPr>
        <w:t xml:space="preserve">, S., </w:t>
      </w:r>
      <w:proofErr w:type="spellStart"/>
      <w:r w:rsidRPr="005330BF">
        <w:rPr>
          <w:rFonts w:ascii="Verdana Pro Light" w:hAnsi="Verdana Pro Light"/>
          <w:sz w:val="21"/>
          <w:szCs w:val="21"/>
        </w:rPr>
        <w:t>Uszkoreit</w:t>
      </w:r>
      <w:proofErr w:type="spellEnd"/>
      <w:r w:rsidRPr="005330BF">
        <w:rPr>
          <w:rFonts w:ascii="Verdana Pro Light" w:hAnsi="Verdana Pro Light"/>
          <w:sz w:val="21"/>
          <w:szCs w:val="21"/>
        </w:rPr>
        <w:t xml:space="preserve">, J., &amp; </w:t>
      </w:r>
      <w:proofErr w:type="spellStart"/>
      <w:r w:rsidRPr="005330BF">
        <w:rPr>
          <w:rFonts w:ascii="Verdana Pro Light" w:hAnsi="Verdana Pro Light"/>
          <w:sz w:val="21"/>
          <w:szCs w:val="21"/>
        </w:rPr>
        <w:t>Houlsby</w:t>
      </w:r>
      <w:proofErr w:type="spellEnd"/>
      <w:r w:rsidRPr="005330BF">
        <w:rPr>
          <w:rFonts w:ascii="Verdana Pro Light" w:hAnsi="Verdana Pro Light"/>
          <w:sz w:val="21"/>
          <w:szCs w:val="21"/>
        </w:rPr>
        <w:t>, N. (2021). </w:t>
      </w:r>
      <w:r w:rsidRPr="005330BF">
        <w:rPr>
          <w:rFonts w:ascii="Verdana Pro Light" w:hAnsi="Verdana Pro Light"/>
          <w:i/>
          <w:iCs/>
          <w:sz w:val="21"/>
          <w:szCs w:val="21"/>
          <w:lang w:val="en-US"/>
        </w:rPr>
        <w:t>An image is worth 16x16 words: Transformers for image recognition at scale</w:t>
      </w:r>
      <w:r w:rsidRPr="005330BF">
        <w:rPr>
          <w:rFonts w:ascii="Verdana Pro Light" w:hAnsi="Verdana Pro Light"/>
          <w:sz w:val="21"/>
          <w:szCs w:val="21"/>
          <w:lang w:val="en-US"/>
        </w:rPr>
        <w:t> (arXiv:2010.11929). Proceedings of the International Conference on Learning Representations (ICLR). </w:t>
      </w:r>
      <w:hyperlink r:id="rId34" w:tgtFrame="_blank" w:history="1">
        <w:r w:rsidRPr="005330BF">
          <w:rPr>
            <w:rStyle w:val="Hyperlink"/>
            <w:rFonts w:ascii="Verdana Pro Light" w:hAnsi="Verdana Pro Light"/>
            <w:sz w:val="21"/>
            <w:szCs w:val="21"/>
            <w:lang w:val="en-US"/>
          </w:rPr>
          <w:t>https://arxiv.org/abs/2010.11929</w:t>
        </w:r>
      </w:hyperlink>
    </w:p>
    <w:p w14:paraId="521D2B43" w14:textId="2E39A8B4" w:rsidR="00CE64B3" w:rsidRPr="00391DBB" w:rsidRDefault="00CE64B3" w:rsidP="00B61BE9">
      <w:pPr>
        <w:jc w:val="both"/>
        <w:rPr>
          <w:rFonts w:ascii="Verdana Pro Light" w:hAnsi="Verdana Pro Light"/>
          <w:sz w:val="21"/>
          <w:szCs w:val="21"/>
        </w:rPr>
      </w:pPr>
      <w:r w:rsidRPr="00391DBB">
        <w:rPr>
          <w:rFonts w:ascii="Verdana Pro Light" w:hAnsi="Verdana Pro Light"/>
          <w:sz w:val="21"/>
          <w:szCs w:val="21"/>
        </w:rPr>
        <w:t>He, K., Zhang, X., Ren, S., &amp; Sun, J. (2016). </w:t>
      </w:r>
      <w:r w:rsidRPr="00FD47B3">
        <w:rPr>
          <w:rFonts w:ascii="Verdana Pro Light" w:hAnsi="Verdana Pro Light"/>
          <w:i/>
          <w:iCs/>
          <w:sz w:val="21"/>
          <w:szCs w:val="21"/>
          <w:lang w:val="en-US"/>
        </w:rPr>
        <w:t>Deep residual learning for image recognition</w:t>
      </w:r>
      <w:r w:rsidRPr="00FD47B3">
        <w:rPr>
          <w:rFonts w:ascii="Verdana Pro Light" w:hAnsi="Verdana Pro Light"/>
          <w:sz w:val="21"/>
          <w:szCs w:val="21"/>
          <w:lang w:val="en-US"/>
        </w:rPr>
        <w:t xml:space="preserve"> (arXiv:1512.03385). </w:t>
      </w:r>
      <w:r w:rsidRPr="00391DBB">
        <w:rPr>
          <w:rFonts w:ascii="Verdana Pro Light" w:hAnsi="Verdana Pro Light"/>
          <w:sz w:val="21"/>
          <w:szCs w:val="21"/>
        </w:rPr>
        <w:t>Proceedings of the IEEE Conference on Computer Vision and Pattern Recognition (CVPR), 770–778. </w:t>
      </w:r>
      <w:hyperlink r:id="rId35" w:tgtFrame="_blank" w:history="1">
        <w:r w:rsidRPr="00391DBB">
          <w:rPr>
            <w:rStyle w:val="Hyperlink"/>
            <w:rFonts w:ascii="Verdana Pro Light" w:hAnsi="Verdana Pro Light"/>
            <w:sz w:val="21"/>
            <w:szCs w:val="21"/>
          </w:rPr>
          <w:t>https://doi.org/10.48550/arXiv.1512.03385</w:t>
        </w:r>
      </w:hyperlink>
    </w:p>
    <w:p w14:paraId="0D19C547" w14:textId="77777777" w:rsidR="0021375E" w:rsidRPr="00E80BAE" w:rsidRDefault="0021375E" w:rsidP="00B61BE9">
      <w:pPr>
        <w:jc w:val="both"/>
        <w:rPr>
          <w:rFonts w:ascii="Verdana Pro Light" w:hAnsi="Verdana Pro Light"/>
          <w:sz w:val="21"/>
          <w:szCs w:val="21"/>
        </w:rPr>
      </w:pPr>
      <w:r w:rsidRPr="00E80BAE">
        <w:rPr>
          <w:rFonts w:ascii="Verdana Pro Light" w:hAnsi="Verdana Pro Light"/>
          <w:sz w:val="21"/>
          <w:szCs w:val="21"/>
        </w:rPr>
        <w:t>Hugging Face. (n.d.). </w:t>
      </w:r>
      <w:r w:rsidRPr="00E80BAE">
        <w:rPr>
          <w:rFonts w:ascii="Verdana Pro Light" w:hAnsi="Verdana Pro Light"/>
          <w:i/>
          <w:iCs/>
          <w:sz w:val="21"/>
          <w:szCs w:val="21"/>
        </w:rPr>
        <w:t>MobileViTV2</w:t>
      </w:r>
      <w:r w:rsidRPr="00E80BAE">
        <w:rPr>
          <w:rFonts w:ascii="Verdana Pro Light" w:hAnsi="Verdana Pro Light"/>
          <w:sz w:val="21"/>
          <w:szCs w:val="21"/>
        </w:rPr>
        <w:t>. Hugging Face Transformers documentation. </w:t>
      </w:r>
      <w:hyperlink r:id="rId36" w:tgtFrame="_blank" w:history="1">
        <w:r w:rsidRPr="00E80BAE">
          <w:rPr>
            <w:rStyle w:val="Hyperlink"/>
            <w:rFonts w:ascii="Verdana Pro Light" w:hAnsi="Verdana Pro Light"/>
            <w:sz w:val="21"/>
            <w:szCs w:val="21"/>
          </w:rPr>
          <w:t>https://huggingface.co/docs/transformers/en/model_doc/mobilevitv2</w:t>
        </w:r>
      </w:hyperlink>
    </w:p>
    <w:p w14:paraId="2564CBC0" w14:textId="00FBACB4"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Le, T.-D., Ha, V. N., Nguyen, T. T., Eappen, G., Thiruvasagam, P., Garces-Socarras, L. M., Chou, H.-F., Gonzalez-Rios, J. L., Merlano-Duncan, J. C., &amp; Chatzinotas, S. (2024). </w:t>
      </w:r>
      <w:r w:rsidRPr="00E80BAE">
        <w:rPr>
          <w:rFonts w:ascii="Verdana Pro Light" w:hAnsi="Verdana Pro Light"/>
          <w:i/>
          <w:iCs/>
          <w:sz w:val="21"/>
          <w:szCs w:val="21"/>
        </w:rPr>
        <w:t>On-board satellite image classification for Earth observation: A comparative study of pre-trained Vision-Transformer models</w:t>
      </w:r>
      <w:r w:rsidRPr="00E80BAE">
        <w:rPr>
          <w:rFonts w:ascii="Verdana Pro Light" w:hAnsi="Verdana Pro Light"/>
          <w:sz w:val="21"/>
          <w:szCs w:val="21"/>
        </w:rPr>
        <w:t>. arXiv. </w:t>
      </w:r>
      <w:hyperlink r:id="rId37" w:tgtFrame="_blank" w:history="1">
        <w:r w:rsidRPr="00E80BAE">
          <w:rPr>
            <w:rStyle w:val="Hyperlink"/>
            <w:rFonts w:ascii="Verdana Pro Light" w:hAnsi="Verdana Pro Light"/>
            <w:sz w:val="21"/>
            <w:szCs w:val="21"/>
          </w:rPr>
          <w:t>https://arxiv.org/abs/2409.03901</w:t>
        </w:r>
      </w:hyperlink>
    </w:p>
    <w:p w14:paraId="26E946EA"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Mehta, S., &amp; Rastegari, M. (2021). </w:t>
      </w:r>
      <w:r w:rsidRPr="00E80BAE">
        <w:rPr>
          <w:rFonts w:ascii="Verdana Pro Light" w:hAnsi="Verdana Pro Light"/>
          <w:i/>
          <w:iCs/>
          <w:sz w:val="21"/>
          <w:szCs w:val="21"/>
        </w:rPr>
        <w:t>MobileViT: Light-weight, general-purpose, and mobile-friendly vision transformer</w:t>
      </w:r>
      <w:r w:rsidRPr="00E80BAE">
        <w:rPr>
          <w:rFonts w:ascii="Verdana Pro Light" w:hAnsi="Verdana Pro Light"/>
          <w:sz w:val="21"/>
          <w:szCs w:val="21"/>
        </w:rPr>
        <w:t> (arXiv:2110.02178). arXiv. </w:t>
      </w:r>
      <w:hyperlink r:id="rId38" w:tgtFrame="_blank" w:history="1">
        <w:r w:rsidRPr="00E80BAE">
          <w:rPr>
            <w:rStyle w:val="Hyperlink"/>
            <w:rFonts w:ascii="Verdana Pro Light" w:hAnsi="Verdana Pro Light"/>
            <w:sz w:val="21"/>
            <w:szCs w:val="21"/>
          </w:rPr>
          <w:t>https://arxiv.org/abs/2110.02178</w:t>
        </w:r>
      </w:hyperlink>
    </w:p>
    <w:p w14:paraId="5E524165"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Mehta, S., &amp; Rastegari, M. (2022). </w:t>
      </w:r>
      <w:r w:rsidRPr="00E80BAE">
        <w:rPr>
          <w:rFonts w:ascii="Verdana Pro Light" w:hAnsi="Verdana Pro Light"/>
          <w:i/>
          <w:iCs/>
          <w:sz w:val="21"/>
          <w:szCs w:val="21"/>
        </w:rPr>
        <w:t>Separable self-attention for mobile vision transformers</w:t>
      </w:r>
      <w:r w:rsidRPr="00E80BAE">
        <w:rPr>
          <w:rFonts w:ascii="Verdana Pro Light" w:hAnsi="Verdana Pro Light"/>
          <w:sz w:val="21"/>
          <w:szCs w:val="21"/>
        </w:rPr>
        <w:t> (arXiv:2206.02680). arXiv. </w:t>
      </w:r>
      <w:hyperlink r:id="rId39" w:tgtFrame="_blank" w:history="1">
        <w:r w:rsidRPr="00E80BAE">
          <w:rPr>
            <w:rStyle w:val="Hyperlink"/>
            <w:rFonts w:ascii="Verdana Pro Light" w:hAnsi="Verdana Pro Light"/>
            <w:sz w:val="21"/>
            <w:szCs w:val="21"/>
          </w:rPr>
          <w:t>https://arxiv.org/abs/2206.02680</w:t>
        </w:r>
      </w:hyperlink>
    </w:p>
    <w:p w14:paraId="14A396FC"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Sandler, M., Howard, A., Zhu, M., Zhmoginov, A., &amp; Chen, L.-C. (2019). </w:t>
      </w:r>
      <w:r w:rsidRPr="00E80BAE">
        <w:rPr>
          <w:rFonts w:ascii="Verdana Pro Light" w:hAnsi="Verdana Pro Light"/>
          <w:i/>
          <w:iCs/>
          <w:sz w:val="21"/>
          <w:szCs w:val="21"/>
        </w:rPr>
        <w:t>MobileNetV2: Inverted residuals and linear bottlenecks</w:t>
      </w:r>
      <w:r w:rsidRPr="00E80BAE">
        <w:rPr>
          <w:rFonts w:ascii="Verdana Pro Light" w:hAnsi="Verdana Pro Light"/>
          <w:sz w:val="21"/>
          <w:szCs w:val="21"/>
        </w:rPr>
        <w:t> (arXiv:1801.04381v4). arXiv. </w:t>
      </w:r>
      <w:hyperlink r:id="rId40" w:tgtFrame="_blank" w:history="1">
        <w:r w:rsidRPr="00E80BAE">
          <w:rPr>
            <w:rStyle w:val="Hyperlink"/>
            <w:rFonts w:ascii="Verdana Pro Light" w:hAnsi="Verdana Pro Light"/>
            <w:sz w:val="21"/>
            <w:szCs w:val="21"/>
          </w:rPr>
          <w:t>https://arxiv.org/abs/1801.04381</w:t>
        </w:r>
      </w:hyperlink>
    </w:p>
    <w:p w14:paraId="62E40C79"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Selvaraju, R. R., Cogswell, M., Das, A., Vedantam, R., Parikh, D., &amp; Batra, D. (2017). Grad-CAM: Visual explanations from deep networks via gradient-based localization. In </w:t>
      </w:r>
      <w:r w:rsidRPr="00E80BAE">
        <w:rPr>
          <w:rFonts w:ascii="Verdana Pro Light" w:hAnsi="Verdana Pro Light"/>
          <w:i/>
          <w:iCs/>
          <w:sz w:val="21"/>
          <w:szCs w:val="21"/>
        </w:rPr>
        <w:t>Proceedings of the IEEE International Conference on Computer Vision (ICCV)</w:t>
      </w:r>
      <w:r w:rsidRPr="00E80BAE">
        <w:rPr>
          <w:rFonts w:ascii="Verdana Pro Light" w:hAnsi="Verdana Pro Light"/>
          <w:sz w:val="21"/>
          <w:szCs w:val="21"/>
        </w:rPr>
        <w:t> (pp. 618–626). </w:t>
      </w:r>
      <w:hyperlink r:id="rId41" w:tgtFrame="_blank" w:history="1">
        <w:r w:rsidRPr="00E80BAE">
          <w:rPr>
            <w:rStyle w:val="Hyperlink"/>
            <w:rFonts w:ascii="Verdana Pro Light" w:hAnsi="Verdana Pro Light"/>
            <w:sz w:val="21"/>
            <w:szCs w:val="21"/>
          </w:rPr>
          <w:t>https://doi.org/10.1109/ICCV.2017.74</w:t>
        </w:r>
      </w:hyperlink>
    </w:p>
    <w:p w14:paraId="61BF705F" w14:textId="77777777" w:rsidR="00822848" w:rsidRPr="00E80BAE" w:rsidRDefault="00822848" w:rsidP="00B61BE9">
      <w:pPr>
        <w:jc w:val="both"/>
        <w:rPr>
          <w:rFonts w:ascii="Verdana Pro Light" w:hAnsi="Verdana Pro Light"/>
          <w:sz w:val="21"/>
          <w:szCs w:val="21"/>
          <w:lang w:val="en-US"/>
        </w:rPr>
      </w:pPr>
      <w:r w:rsidRPr="00E80BAE">
        <w:rPr>
          <w:rFonts w:ascii="Verdana Pro Light" w:hAnsi="Verdana Pro Light"/>
          <w:sz w:val="21"/>
          <w:szCs w:val="21"/>
        </w:rPr>
        <w:t>Wadekar, S. N., Kan, K., Patel, K. K., Kudugunta, S., &amp; Mehta, S. (2022). </w:t>
      </w:r>
      <w:r w:rsidRPr="00E80BAE">
        <w:rPr>
          <w:rFonts w:ascii="Verdana Pro Light" w:hAnsi="Verdana Pro Light"/>
          <w:i/>
          <w:iCs/>
          <w:sz w:val="21"/>
          <w:szCs w:val="21"/>
        </w:rPr>
        <w:t>MobileViTv3: Mobile-friendly vision transformer with simple and effective fusion of local and global features</w:t>
      </w:r>
      <w:r w:rsidRPr="00E80BAE">
        <w:rPr>
          <w:rFonts w:ascii="Verdana Pro Light" w:hAnsi="Verdana Pro Light"/>
          <w:sz w:val="21"/>
          <w:szCs w:val="21"/>
        </w:rPr>
        <w:t> (arXiv:2209.15159). arXiv. </w:t>
      </w:r>
      <w:hyperlink r:id="rId42" w:tgtFrame="_blank" w:history="1">
        <w:r w:rsidRPr="00E80BAE">
          <w:rPr>
            <w:rStyle w:val="Hyperlink"/>
            <w:rFonts w:ascii="Verdana Pro Light" w:hAnsi="Verdana Pro Light"/>
            <w:sz w:val="21"/>
            <w:szCs w:val="21"/>
          </w:rPr>
          <w:t>https://doi.org/10.48550/arXiv.2209.15159</w:t>
        </w:r>
      </w:hyperlink>
    </w:p>
    <w:sectPr w:rsidR="00822848" w:rsidRPr="00E80BAE" w:rsidSect="00A42EB1">
      <w:footerReference w:type="default" r:id="rId43"/>
      <w:pgSz w:w="12240" w:h="15840"/>
      <w:pgMar w:top="1135"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B9E876" w14:textId="77777777" w:rsidR="00447290" w:rsidRPr="00391DBB" w:rsidRDefault="00447290" w:rsidP="00A20B63">
      <w:pPr>
        <w:spacing w:after="0" w:line="240" w:lineRule="auto"/>
      </w:pPr>
      <w:r w:rsidRPr="00391DBB">
        <w:separator/>
      </w:r>
    </w:p>
  </w:endnote>
  <w:endnote w:type="continuationSeparator" w:id="0">
    <w:p w14:paraId="5FB135C9" w14:textId="77777777" w:rsidR="00447290" w:rsidRPr="00391DBB" w:rsidRDefault="00447290" w:rsidP="00A20B63">
      <w:pPr>
        <w:spacing w:after="0" w:line="240" w:lineRule="auto"/>
      </w:pPr>
      <w:r w:rsidRPr="00391D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charset w:val="00"/>
    <w:family w:val="swiss"/>
    <w:pitch w:val="variable"/>
    <w:sig w:usb0="80000287" w:usb1="00000043" w:usb2="00000000" w:usb3="00000000" w:csb0="0000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9347365"/>
      <w:docPartObj>
        <w:docPartGallery w:val="Page Numbers (Bottom of Page)"/>
        <w:docPartUnique/>
      </w:docPartObj>
    </w:sdtPr>
    <w:sdtEndPr>
      <w:rPr>
        <w:rFonts w:ascii="Verdana Pro Light" w:hAnsi="Verdana Pro Light"/>
        <w:sz w:val="21"/>
        <w:szCs w:val="21"/>
      </w:rPr>
    </w:sdtEndPr>
    <w:sdtContent>
      <w:p w14:paraId="2B73BEA5" w14:textId="71A371E5" w:rsidR="00A20B63" w:rsidRPr="00391DBB" w:rsidRDefault="00A20B63">
        <w:pPr>
          <w:pStyle w:val="Footer"/>
          <w:jc w:val="right"/>
          <w:rPr>
            <w:rFonts w:ascii="Verdana Pro Light" w:hAnsi="Verdana Pro Light"/>
            <w:sz w:val="21"/>
            <w:szCs w:val="21"/>
          </w:rPr>
        </w:pPr>
        <w:r w:rsidRPr="00391DBB">
          <w:rPr>
            <w:rFonts w:ascii="Verdana Pro Light" w:hAnsi="Verdana Pro Light"/>
            <w:sz w:val="21"/>
            <w:szCs w:val="21"/>
          </w:rPr>
          <w:fldChar w:fldCharType="begin"/>
        </w:r>
        <w:r w:rsidRPr="00391DBB">
          <w:rPr>
            <w:rFonts w:ascii="Verdana Pro Light" w:hAnsi="Verdana Pro Light"/>
            <w:sz w:val="21"/>
            <w:szCs w:val="21"/>
          </w:rPr>
          <w:instrText xml:space="preserve"> PAGE   \* MERGEFORMAT </w:instrText>
        </w:r>
        <w:r w:rsidRPr="00391DBB">
          <w:rPr>
            <w:rFonts w:ascii="Verdana Pro Light" w:hAnsi="Verdana Pro Light"/>
            <w:sz w:val="21"/>
            <w:szCs w:val="21"/>
          </w:rPr>
          <w:fldChar w:fldCharType="separate"/>
        </w:r>
        <w:r w:rsidRPr="00391DBB">
          <w:rPr>
            <w:rFonts w:ascii="Verdana Pro Light" w:hAnsi="Verdana Pro Light"/>
            <w:sz w:val="21"/>
            <w:szCs w:val="21"/>
          </w:rPr>
          <w:t>2</w:t>
        </w:r>
        <w:r w:rsidRPr="00391DBB">
          <w:rPr>
            <w:rFonts w:ascii="Verdana Pro Light" w:hAnsi="Verdana Pro Light"/>
            <w:sz w:val="21"/>
            <w:szCs w:val="21"/>
          </w:rPr>
          <w:fldChar w:fldCharType="end"/>
        </w:r>
      </w:p>
    </w:sdtContent>
  </w:sdt>
  <w:p w14:paraId="4ED1E2FB" w14:textId="77777777" w:rsidR="00A20B63" w:rsidRPr="00391DBB" w:rsidRDefault="00A20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D696F" w14:textId="77777777" w:rsidR="00447290" w:rsidRPr="00391DBB" w:rsidRDefault="00447290" w:rsidP="00A20B63">
      <w:pPr>
        <w:spacing w:after="0" w:line="240" w:lineRule="auto"/>
      </w:pPr>
      <w:r w:rsidRPr="00391DBB">
        <w:separator/>
      </w:r>
    </w:p>
  </w:footnote>
  <w:footnote w:type="continuationSeparator" w:id="0">
    <w:p w14:paraId="3C58F40E" w14:textId="77777777" w:rsidR="00447290" w:rsidRPr="00391DBB" w:rsidRDefault="00447290" w:rsidP="00A20B63">
      <w:pPr>
        <w:spacing w:after="0" w:line="240" w:lineRule="auto"/>
      </w:pPr>
      <w:r w:rsidRPr="00391DBB">
        <w:continuationSeparator/>
      </w:r>
    </w:p>
  </w:footnote>
  <w:footnote w:id="1">
    <w:p w14:paraId="1C3C2A3A" w14:textId="746C66A2" w:rsidR="007A0DF1" w:rsidRPr="00391DBB" w:rsidRDefault="007A0DF1" w:rsidP="00CD1974">
      <w:pPr>
        <w:pStyle w:val="FootnoteText"/>
        <w:jc w:val="both"/>
      </w:pPr>
      <w:r w:rsidRPr="00391DBB">
        <w:rPr>
          <w:rStyle w:val="FootnoteReference"/>
        </w:rPr>
        <w:footnoteRef/>
      </w:r>
      <w:r w:rsidRPr="00391DBB">
        <w:t xml:space="preserve"> </w:t>
      </w:r>
      <w:r w:rsidR="00642B70" w:rsidRPr="00391DBB">
        <w:t>Composant fondamental des CNN, la</w:t>
      </w:r>
      <w:r w:rsidRPr="00391DBB">
        <w:t xml:space="preserve"> couche de convolution permet d’</w:t>
      </w:r>
      <w:r w:rsidRPr="00391DBB">
        <w:t xml:space="preserve">extraire automatiquement </w:t>
      </w:r>
      <w:r w:rsidRPr="00391DBB">
        <w:t>l</w:t>
      </w:r>
      <w:r w:rsidRPr="00391DBB">
        <w:t xml:space="preserve">es caractéristiques locales </w:t>
      </w:r>
      <w:r w:rsidRPr="00391DBB">
        <w:t>d’une image en appliquant</w:t>
      </w:r>
      <w:r w:rsidRPr="00391DBB">
        <w:t xml:space="preserve"> des filtres (ou noyaux), </w:t>
      </w:r>
      <w:r w:rsidRPr="00391DBB">
        <w:t>qui sont des</w:t>
      </w:r>
      <w:r w:rsidRPr="00391DBB">
        <w:t xml:space="preserve"> petites matrices de poids, </w:t>
      </w:r>
      <w:r w:rsidRPr="00391DBB">
        <w:t xml:space="preserve">en glissement sur l’image en </w:t>
      </w:r>
      <w:r w:rsidRPr="00391DBB">
        <w:t>entrée pour calculer des sommes pondérées et générer des cartes de caractéristiques (“feature maps”)</w:t>
      </w:r>
      <w:r w:rsidRPr="00391DBB">
        <w:t xml:space="preserve"> qui permettent </w:t>
      </w:r>
      <w:r w:rsidRPr="00391DBB">
        <w:t>de détecter des motifs comme des bords, des textures ou des formes</w:t>
      </w:r>
      <w:r w:rsidRPr="00391DBB">
        <w:t xml:space="preserve"> ; la succession de ces couches dans un CNN permet </w:t>
      </w:r>
      <w:r w:rsidRPr="00391DBB">
        <w:t>de construire des représentations hiérarchiques de plus en plus abstraites</w:t>
      </w:r>
      <w:r w:rsidR="008D4850" w:rsidRPr="00391DBB">
        <w:t>, en utilisant des poids partages et une connectivité locale</w:t>
      </w:r>
      <w:r w:rsidRPr="00391DBB">
        <w:t>.</w:t>
      </w:r>
    </w:p>
  </w:footnote>
  <w:footnote w:id="2">
    <w:p w14:paraId="58D1AEAE" w14:textId="04E53F4B" w:rsidR="00353062" w:rsidRPr="00391DBB" w:rsidRDefault="00353062" w:rsidP="00CD1974">
      <w:pPr>
        <w:pStyle w:val="FootnoteText"/>
        <w:jc w:val="both"/>
      </w:pPr>
      <w:r w:rsidRPr="00391DBB">
        <w:rPr>
          <w:rStyle w:val="FootnoteReference"/>
        </w:rPr>
        <w:footnoteRef/>
      </w:r>
      <w:r w:rsidRPr="00391DBB">
        <w:t xml:space="preserve"> </w:t>
      </w:r>
      <w:r w:rsidRPr="00391DBB">
        <w:t>Le ResNet50 et ses variantes ont remporté la 1</w:t>
      </w:r>
      <w:r w:rsidRPr="00391DBB">
        <w:rPr>
          <w:rFonts w:ascii="Arial" w:hAnsi="Arial" w:cs="Arial"/>
        </w:rPr>
        <w:t>ʳᵉ</w:t>
      </w:r>
      <w:r w:rsidRPr="00391DBB">
        <w:t xml:space="preserve"> place dans plusieurs compétitions majeures en 2015 (ILSVRC, COCO), affichant par exemple un taux d’erreur Top-5 de 3,57</w:t>
      </w:r>
      <w:r w:rsidRPr="00391DBB">
        <w:rPr>
          <w:rFonts w:ascii="Arial" w:hAnsi="Arial" w:cs="Arial"/>
        </w:rPr>
        <w:t> </w:t>
      </w:r>
      <w:r w:rsidRPr="00391DBB">
        <w:t>% sur ImageNet</w:t>
      </w:r>
      <w:r w:rsidR="00D97C2E" w:rsidRPr="00391DBB">
        <w:t>.</w:t>
      </w:r>
    </w:p>
  </w:footnote>
  <w:footnote w:id="3">
    <w:p w14:paraId="66B7ACAE" w14:textId="4A84586C" w:rsidR="0068326A" w:rsidRPr="00391DBB" w:rsidRDefault="0068326A" w:rsidP="00CD1974">
      <w:pPr>
        <w:pStyle w:val="FootnoteText"/>
        <w:jc w:val="both"/>
      </w:pPr>
      <w:r w:rsidRPr="00391DBB">
        <w:rPr>
          <w:rStyle w:val="FootnoteReference"/>
        </w:rPr>
        <w:footnoteRef/>
      </w:r>
      <w:r w:rsidRPr="00391DBB">
        <w:t xml:space="preserve"> </w:t>
      </w:r>
      <w:r w:rsidR="00CD1974" w:rsidRPr="00CD1974">
        <w:t>À noter qu’en pratique, les blocs résiduels de type “bottleneck” sont utilisés dans les architectures ResNet plus profondes, comme ResNet-50 et ResNet-101, car ces blocs bottleneck sont moins coûteux en calcul. Un bloc résiduel “bottleneck” est une variante du bloc résiduel classique qui utilise des convolutions 1×1 pour créer un goulot d’étranglement. L’usage de ce goulot d’étranglement permet de réduire le nombre de paramètres et de multiplications de matrices. L’idée est de rendre les blocs résiduels aussi “fins” que possible afin d’augmenter la profondeur du réseau tout en limitant le nombre de paramètres.</w:t>
      </w:r>
      <w:r w:rsidR="00CD1974" w:rsidRPr="00CD1974">
        <w:br/>
        <w:t>Ces blocs ont été introduits dans l’architecture ResNet et sont employés notamment dans les ResNet profonds comme ResNet-50 et ResNet-101.</w:t>
      </w:r>
      <w:r w:rsidR="00CD1974">
        <w:t xml:space="preserve"> </w:t>
      </w:r>
      <w:r w:rsidR="009206E1" w:rsidRPr="00391DBB">
        <w:t xml:space="preserve">Source : </w:t>
      </w:r>
      <w:r w:rsidR="009206E1" w:rsidRPr="00391DBB">
        <w:t>https://paperswithcode.com/method/bottleneck-residual-block</w:t>
      </w:r>
    </w:p>
  </w:footnote>
  <w:footnote w:id="4">
    <w:p w14:paraId="77C189B4" w14:textId="18D42BAD" w:rsidR="00840A9C" w:rsidRPr="00391DBB" w:rsidRDefault="00840A9C" w:rsidP="005A174F">
      <w:pPr>
        <w:pStyle w:val="FootnoteText"/>
        <w:jc w:val="both"/>
      </w:pPr>
      <w:r w:rsidRPr="00391DBB">
        <w:rPr>
          <w:rStyle w:val="FootnoteReference"/>
        </w:rPr>
        <w:footnoteRef/>
      </w:r>
      <w:r w:rsidRPr="00391DBB">
        <w:t xml:space="preserve"> Pour les besoins de l’apprentissage profond et des CNN, tout jeu </w:t>
      </w:r>
      <w:r w:rsidR="005A174F" w:rsidRPr="00391DBB">
        <w:t xml:space="preserve">d’apprentissage </w:t>
      </w:r>
      <w:r w:rsidRPr="00391DBB">
        <w:t xml:space="preserve">comportant moins de 1000 images est </w:t>
      </w:r>
      <w:r w:rsidR="00FD47B3" w:rsidRPr="00391DBB">
        <w:t>considéré</w:t>
      </w:r>
      <w:r w:rsidRPr="00391DBB">
        <w:t xml:space="preserve"> comme un petit jeu.</w:t>
      </w:r>
    </w:p>
  </w:footnote>
  <w:footnote w:id="5">
    <w:p w14:paraId="06300738" w14:textId="15D0D53C" w:rsidR="00540284" w:rsidRPr="00391DBB" w:rsidRDefault="00540284" w:rsidP="002F6087">
      <w:pPr>
        <w:pStyle w:val="FootnoteText"/>
        <w:jc w:val="both"/>
      </w:pPr>
      <w:r w:rsidRPr="00391DBB">
        <w:rPr>
          <w:rStyle w:val="FootnoteReference"/>
        </w:rPr>
        <w:footnoteRef/>
      </w:r>
      <w:r w:rsidRPr="00391DBB">
        <w:t xml:space="preserve"> Une comparaison sur ImageNet fait appara</w:t>
      </w:r>
      <w:r w:rsidR="002F6087">
        <w:t>î</w:t>
      </w:r>
      <w:r w:rsidRPr="00391DBB">
        <w:t xml:space="preserve">tre que MobileViTv2 surpasse MobileViTv1 en </w:t>
      </w:r>
      <w:r w:rsidR="00FD47B3" w:rsidRPr="00391DBB">
        <w:t>précision</w:t>
      </w:r>
      <w:r w:rsidRPr="00391DBB">
        <w:t xml:space="preserve"> tout en ne </w:t>
      </w:r>
      <w:r w:rsidR="00FD47B3" w:rsidRPr="00391DBB">
        <w:t>requérant</w:t>
      </w:r>
      <w:r w:rsidRPr="00391DBB">
        <w:t xml:space="preserve"> que moities moins </w:t>
      </w:r>
      <w:r w:rsidR="00FD47B3" w:rsidRPr="00391DBB">
        <w:t>d’</w:t>
      </w:r>
      <w:r w:rsidR="00FD47B3">
        <w:t>o</w:t>
      </w:r>
      <w:r w:rsidR="00FD47B3" w:rsidRPr="00391DBB">
        <w:t>p</w:t>
      </w:r>
      <w:r w:rsidR="00FD47B3">
        <w:t>é</w:t>
      </w:r>
      <w:r w:rsidR="00FD47B3" w:rsidRPr="00391DBB">
        <w:t>rations</w:t>
      </w:r>
      <w:r w:rsidRPr="00391DBB">
        <w:t xml:space="preserve"> et un tiers de paramètres en moins. Voir [insert ref to </w:t>
      </w:r>
      <w:r w:rsidR="00FD47B3" w:rsidRPr="00391DBB">
        <w:t>Paper</w:t>
      </w:r>
      <w:r w:rsidRPr="00391DBB">
        <w:t xml:space="preserve"> sandler 2019]</w:t>
      </w:r>
    </w:p>
  </w:footnote>
  <w:footnote w:id="6">
    <w:p w14:paraId="3CDCD171" w14:textId="6EE38D7B" w:rsidR="004F3B31" w:rsidRPr="00391DBB" w:rsidRDefault="004F3B31" w:rsidP="002F6087">
      <w:pPr>
        <w:pStyle w:val="FootnoteText"/>
        <w:jc w:val="both"/>
      </w:pPr>
      <w:r w:rsidRPr="00391DBB">
        <w:rPr>
          <w:rStyle w:val="FootnoteReference"/>
        </w:rPr>
        <w:footnoteRef/>
      </w:r>
      <w:r w:rsidRPr="00391DBB">
        <w:t xml:space="preserve"> La </w:t>
      </w:r>
      <w:r w:rsidR="00FD47B3" w:rsidRPr="00391DBB">
        <w:t>complexité</w:t>
      </w:r>
      <w:r w:rsidRPr="00391DBB">
        <w:t xml:space="preserve"> quadratique de l’attention multi-</w:t>
      </w:r>
      <w:r w:rsidR="00FD47B3" w:rsidRPr="00391DBB">
        <w:t>tête</w:t>
      </w:r>
      <w:r w:rsidRPr="00391DBB">
        <w:t xml:space="preserve"> étant </w:t>
      </w:r>
      <w:r w:rsidR="00FD47B3" w:rsidRPr="00391DBB">
        <w:t>remplacée</w:t>
      </w:r>
      <w:r w:rsidRPr="00391DBB">
        <w:t xml:space="preserve"> par une complexité </w:t>
      </w:r>
      <w:r w:rsidR="00FD47B3" w:rsidRPr="00391DBB">
        <w:t>linéaire</w:t>
      </w:r>
      <w:r w:rsidRPr="00391DBB">
        <w:t>.</w:t>
      </w:r>
      <w:r w:rsidR="00055F3B" w:rsidRPr="00391DBB">
        <w:t xml:space="preserve"> Add link to paper Mehta Rastegari 2022.</w:t>
      </w:r>
    </w:p>
  </w:footnote>
  <w:footnote w:id="7">
    <w:p w14:paraId="20BFCCF6" w14:textId="3967B84A" w:rsidR="00AF2E33" w:rsidRPr="00391DBB" w:rsidRDefault="00AF2E33" w:rsidP="002F6087">
      <w:pPr>
        <w:pStyle w:val="FootnoteText"/>
        <w:jc w:val="both"/>
      </w:pPr>
      <w:r w:rsidRPr="00391DBB">
        <w:rPr>
          <w:rStyle w:val="FootnoteReference"/>
        </w:rPr>
        <w:footnoteRef/>
      </w:r>
      <w:r w:rsidRPr="00391DBB">
        <w:t xml:space="preserve"> Ref to paper 2024</w:t>
      </w:r>
    </w:p>
  </w:footnote>
  <w:footnote w:id="8">
    <w:p w14:paraId="338AF791" w14:textId="5DE3150B" w:rsidR="00264E60" w:rsidRPr="00264E60" w:rsidRDefault="00264E60">
      <w:pPr>
        <w:pStyle w:val="FootnoteText"/>
      </w:pPr>
      <w:r>
        <w:rPr>
          <w:rStyle w:val="FootnoteReference"/>
        </w:rPr>
        <w:footnoteRef/>
      </w:r>
      <w:r w:rsidRPr="00264E60">
        <w:t xml:space="preserve"> </w:t>
      </w:r>
      <w:r>
        <w:t>où</w:t>
      </w:r>
      <w:r w:rsidRPr="00264E60">
        <w:t xml:space="preserve"> k est le no</w:t>
      </w:r>
      <w:r>
        <w:t>mbre de patchs dans l’image</w:t>
      </w:r>
    </w:p>
  </w:footnote>
  <w:footnote w:id="9">
    <w:p w14:paraId="4356F6B4" w14:textId="43CAA6C4" w:rsidR="00D55E0E" w:rsidRPr="00264E60" w:rsidRDefault="00D55E0E">
      <w:pPr>
        <w:pStyle w:val="FootnoteText"/>
        <w:rPr>
          <w:lang w:val="en-US"/>
        </w:rPr>
      </w:pPr>
      <w:r w:rsidRPr="00391DBB">
        <w:rPr>
          <w:rStyle w:val="FootnoteReference"/>
        </w:rPr>
        <w:footnoteRef/>
      </w:r>
      <w:r w:rsidRPr="00264E60">
        <w:rPr>
          <w:lang w:val="en-US"/>
        </w:rPr>
        <w:t xml:space="preserve"> Cite paper 2019 </w:t>
      </w:r>
      <w:proofErr w:type="spellStart"/>
      <w:r w:rsidRPr="00264E60">
        <w:rPr>
          <w:lang w:val="en-US"/>
        </w:rPr>
        <w:t>sandler</w:t>
      </w:r>
      <w:proofErr w:type="spellEnd"/>
      <w:r w:rsidRPr="00264E60">
        <w:rPr>
          <w:lang w:val="en-US"/>
        </w:rPr>
        <w:t xml:space="preserve"> here.</w:t>
      </w:r>
    </w:p>
  </w:footnote>
  <w:footnote w:id="10">
    <w:p w14:paraId="22CC48AE" w14:textId="2FB2D374" w:rsidR="002135CB" w:rsidRPr="002135CB" w:rsidRDefault="002135CB">
      <w:pPr>
        <w:pStyle w:val="FootnoteText"/>
        <w:rPr>
          <w:lang w:val="en-US"/>
        </w:rPr>
      </w:pPr>
      <w:r>
        <w:rPr>
          <w:rStyle w:val="FootnoteReference"/>
        </w:rPr>
        <w:footnoteRef/>
      </w:r>
      <w:r w:rsidRPr="002135CB">
        <w:rPr>
          <w:lang w:val="en-US"/>
        </w:rPr>
        <w:t xml:space="preserve"> </w:t>
      </w:r>
      <w:r>
        <w:rPr>
          <w:lang w:val="en-US"/>
        </w:rPr>
        <w:t xml:space="preserve">Add link to </w:t>
      </w:r>
      <w:proofErr w:type="spellStart"/>
      <w:r>
        <w:rPr>
          <w:lang w:val="en-US"/>
        </w:rPr>
        <w:t>selvaraju</w:t>
      </w:r>
      <w:proofErr w:type="spellEnd"/>
      <w:r>
        <w:rPr>
          <w:lang w:val="en-US"/>
        </w:rPr>
        <w:t xml:space="preserve"> 2017 paper here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2334A"/>
    <w:multiLevelType w:val="multilevel"/>
    <w:tmpl w:val="A5C8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4934"/>
    <w:multiLevelType w:val="multilevel"/>
    <w:tmpl w:val="44BC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61F6"/>
    <w:multiLevelType w:val="multilevel"/>
    <w:tmpl w:val="AB68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5BC0"/>
    <w:multiLevelType w:val="multilevel"/>
    <w:tmpl w:val="5142A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E044D"/>
    <w:multiLevelType w:val="hybridMultilevel"/>
    <w:tmpl w:val="60B477C8"/>
    <w:lvl w:ilvl="0" w:tplc="C97AC850">
      <w:start w:val="1"/>
      <w:numFmt w:val="bullet"/>
      <w:lvlText w:val=""/>
      <w:lvlJc w:val="left"/>
      <w:pPr>
        <w:tabs>
          <w:tab w:val="num" w:pos="720"/>
        </w:tabs>
        <w:ind w:left="720" w:hanging="360"/>
      </w:pPr>
      <w:rPr>
        <w:rFonts w:ascii="Wingdings" w:hAnsi="Wingdings" w:hint="default"/>
      </w:rPr>
    </w:lvl>
    <w:lvl w:ilvl="1" w:tplc="5192B3E4">
      <w:start w:val="1"/>
      <w:numFmt w:val="bullet"/>
      <w:lvlText w:val=""/>
      <w:lvlJc w:val="left"/>
      <w:pPr>
        <w:tabs>
          <w:tab w:val="num" w:pos="1440"/>
        </w:tabs>
        <w:ind w:left="1440" w:hanging="360"/>
      </w:pPr>
      <w:rPr>
        <w:rFonts w:ascii="Wingdings" w:hAnsi="Wingdings" w:hint="default"/>
      </w:rPr>
    </w:lvl>
    <w:lvl w:ilvl="2" w:tplc="D95C235E" w:tentative="1">
      <w:start w:val="1"/>
      <w:numFmt w:val="bullet"/>
      <w:lvlText w:val=""/>
      <w:lvlJc w:val="left"/>
      <w:pPr>
        <w:tabs>
          <w:tab w:val="num" w:pos="2160"/>
        </w:tabs>
        <w:ind w:left="2160" w:hanging="360"/>
      </w:pPr>
      <w:rPr>
        <w:rFonts w:ascii="Wingdings" w:hAnsi="Wingdings" w:hint="default"/>
      </w:rPr>
    </w:lvl>
    <w:lvl w:ilvl="3" w:tplc="4F0E5B6A" w:tentative="1">
      <w:start w:val="1"/>
      <w:numFmt w:val="bullet"/>
      <w:lvlText w:val=""/>
      <w:lvlJc w:val="left"/>
      <w:pPr>
        <w:tabs>
          <w:tab w:val="num" w:pos="2880"/>
        </w:tabs>
        <w:ind w:left="2880" w:hanging="360"/>
      </w:pPr>
      <w:rPr>
        <w:rFonts w:ascii="Wingdings" w:hAnsi="Wingdings" w:hint="default"/>
      </w:rPr>
    </w:lvl>
    <w:lvl w:ilvl="4" w:tplc="62EA1F58" w:tentative="1">
      <w:start w:val="1"/>
      <w:numFmt w:val="bullet"/>
      <w:lvlText w:val=""/>
      <w:lvlJc w:val="left"/>
      <w:pPr>
        <w:tabs>
          <w:tab w:val="num" w:pos="3600"/>
        </w:tabs>
        <w:ind w:left="3600" w:hanging="360"/>
      </w:pPr>
      <w:rPr>
        <w:rFonts w:ascii="Wingdings" w:hAnsi="Wingdings" w:hint="default"/>
      </w:rPr>
    </w:lvl>
    <w:lvl w:ilvl="5" w:tplc="CA3C0624" w:tentative="1">
      <w:start w:val="1"/>
      <w:numFmt w:val="bullet"/>
      <w:lvlText w:val=""/>
      <w:lvlJc w:val="left"/>
      <w:pPr>
        <w:tabs>
          <w:tab w:val="num" w:pos="4320"/>
        </w:tabs>
        <w:ind w:left="4320" w:hanging="360"/>
      </w:pPr>
      <w:rPr>
        <w:rFonts w:ascii="Wingdings" w:hAnsi="Wingdings" w:hint="default"/>
      </w:rPr>
    </w:lvl>
    <w:lvl w:ilvl="6" w:tplc="DB6A1712" w:tentative="1">
      <w:start w:val="1"/>
      <w:numFmt w:val="bullet"/>
      <w:lvlText w:val=""/>
      <w:lvlJc w:val="left"/>
      <w:pPr>
        <w:tabs>
          <w:tab w:val="num" w:pos="5040"/>
        </w:tabs>
        <w:ind w:left="5040" w:hanging="360"/>
      </w:pPr>
      <w:rPr>
        <w:rFonts w:ascii="Wingdings" w:hAnsi="Wingdings" w:hint="default"/>
      </w:rPr>
    </w:lvl>
    <w:lvl w:ilvl="7" w:tplc="60FABE3C" w:tentative="1">
      <w:start w:val="1"/>
      <w:numFmt w:val="bullet"/>
      <w:lvlText w:val=""/>
      <w:lvlJc w:val="left"/>
      <w:pPr>
        <w:tabs>
          <w:tab w:val="num" w:pos="5760"/>
        </w:tabs>
        <w:ind w:left="5760" w:hanging="360"/>
      </w:pPr>
      <w:rPr>
        <w:rFonts w:ascii="Wingdings" w:hAnsi="Wingdings" w:hint="default"/>
      </w:rPr>
    </w:lvl>
    <w:lvl w:ilvl="8" w:tplc="A49C92B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463260"/>
    <w:multiLevelType w:val="multilevel"/>
    <w:tmpl w:val="90D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266C2"/>
    <w:multiLevelType w:val="hybridMultilevel"/>
    <w:tmpl w:val="80665C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7D0024"/>
    <w:multiLevelType w:val="hybridMultilevel"/>
    <w:tmpl w:val="72F8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421DC"/>
    <w:multiLevelType w:val="multilevel"/>
    <w:tmpl w:val="6B76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76463"/>
    <w:multiLevelType w:val="multilevel"/>
    <w:tmpl w:val="ED6A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4D353E"/>
    <w:multiLevelType w:val="multilevel"/>
    <w:tmpl w:val="9AA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F5EF7"/>
    <w:multiLevelType w:val="multilevel"/>
    <w:tmpl w:val="ED0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802F0"/>
    <w:multiLevelType w:val="multilevel"/>
    <w:tmpl w:val="CC1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15E8F"/>
    <w:multiLevelType w:val="multilevel"/>
    <w:tmpl w:val="B19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0F2CB1"/>
    <w:multiLevelType w:val="multilevel"/>
    <w:tmpl w:val="63C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E5731D"/>
    <w:multiLevelType w:val="multilevel"/>
    <w:tmpl w:val="EAF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F408C8"/>
    <w:multiLevelType w:val="multilevel"/>
    <w:tmpl w:val="42A0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710FB"/>
    <w:multiLevelType w:val="hybridMultilevel"/>
    <w:tmpl w:val="C566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B65C23"/>
    <w:multiLevelType w:val="multilevel"/>
    <w:tmpl w:val="E93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BE74CE"/>
    <w:multiLevelType w:val="multilevel"/>
    <w:tmpl w:val="C580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7F7780"/>
    <w:multiLevelType w:val="multilevel"/>
    <w:tmpl w:val="8E1A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92380E"/>
    <w:multiLevelType w:val="multilevel"/>
    <w:tmpl w:val="5E5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E561C9"/>
    <w:multiLevelType w:val="multilevel"/>
    <w:tmpl w:val="6CE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104E98"/>
    <w:multiLevelType w:val="multilevel"/>
    <w:tmpl w:val="D4BC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A0C4E"/>
    <w:multiLevelType w:val="hybridMultilevel"/>
    <w:tmpl w:val="952A021A"/>
    <w:lvl w:ilvl="0" w:tplc="FB3A8E6C">
      <w:start w:val="1"/>
      <w:numFmt w:val="bullet"/>
      <w:lvlText w:val=""/>
      <w:lvlJc w:val="left"/>
      <w:pPr>
        <w:tabs>
          <w:tab w:val="num" w:pos="720"/>
        </w:tabs>
        <w:ind w:left="720" w:hanging="360"/>
      </w:pPr>
      <w:rPr>
        <w:rFonts w:ascii="Wingdings" w:hAnsi="Wingdings" w:hint="default"/>
      </w:rPr>
    </w:lvl>
    <w:lvl w:ilvl="1" w:tplc="6936D5C6">
      <w:start w:val="1"/>
      <w:numFmt w:val="bullet"/>
      <w:lvlText w:val=""/>
      <w:lvlJc w:val="left"/>
      <w:pPr>
        <w:tabs>
          <w:tab w:val="num" w:pos="1440"/>
        </w:tabs>
        <w:ind w:left="1440" w:hanging="360"/>
      </w:pPr>
      <w:rPr>
        <w:rFonts w:ascii="Wingdings" w:hAnsi="Wingdings" w:hint="default"/>
      </w:rPr>
    </w:lvl>
    <w:lvl w:ilvl="2" w:tplc="B50E723E">
      <w:numFmt w:val="bullet"/>
      <w:lvlText w:val=""/>
      <w:lvlJc w:val="left"/>
      <w:pPr>
        <w:tabs>
          <w:tab w:val="num" w:pos="2160"/>
        </w:tabs>
        <w:ind w:left="2160" w:hanging="360"/>
      </w:pPr>
      <w:rPr>
        <w:rFonts w:ascii="Wingdings" w:hAnsi="Wingdings" w:hint="default"/>
      </w:rPr>
    </w:lvl>
    <w:lvl w:ilvl="3" w:tplc="2498650E" w:tentative="1">
      <w:start w:val="1"/>
      <w:numFmt w:val="bullet"/>
      <w:lvlText w:val=""/>
      <w:lvlJc w:val="left"/>
      <w:pPr>
        <w:tabs>
          <w:tab w:val="num" w:pos="2880"/>
        </w:tabs>
        <w:ind w:left="2880" w:hanging="360"/>
      </w:pPr>
      <w:rPr>
        <w:rFonts w:ascii="Wingdings" w:hAnsi="Wingdings" w:hint="default"/>
      </w:rPr>
    </w:lvl>
    <w:lvl w:ilvl="4" w:tplc="5DB2E87C" w:tentative="1">
      <w:start w:val="1"/>
      <w:numFmt w:val="bullet"/>
      <w:lvlText w:val=""/>
      <w:lvlJc w:val="left"/>
      <w:pPr>
        <w:tabs>
          <w:tab w:val="num" w:pos="3600"/>
        </w:tabs>
        <w:ind w:left="3600" w:hanging="360"/>
      </w:pPr>
      <w:rPr>
        <w:rFonts w:ascii="Wingdings" w:hAnsi="Wingdings" w:hint="default"/>
      </w:rPr>
    </w:lvl>
    <w:lvl w:ilvl="5" w:tplc="5ACCB8C4" w:tentative="1">
      <w:start w:val="1"/>
      <w:numFmt w:val="bullet"/>
      <w:lvlText w:val=""/>
      <w:lvlJc w:val="left"/>
      <w:pPr>
        <w:tabs>
          <w:tab w:val="num" w:pos="4320"/>
        </w:tabs>
        <w:ind w:left="4320" w:hanging="360"/>
      </w:pPr>
      <w:rPr>
        <w:rFonts w:ascii="Wingdings" w:hAnsi="Wingdings" w:hint="default"/>
      </w:rPr>
    </w:lvl>
    <w:lvl w:ilvl="6" w:tplc="B84CB552" w:tentative="1">
      <w:start w:val="1"/>
      <w:numFmt w:val="bullet"/>
      <w:lvlText w:val=""/>
      <w:lvlJc w:val="left"/>
      <w:pPr>
        <w:tabs>
          <w:tab w:val="num" w:pos="5040"/>
        </w:tabs>
        <w:ind w:left="5040" w:hanging="360"/>
      </w:pPr>
      <w:rPr>
        <w:rFonts w:ascii="Wingdings" w:hAnsi="Wingdings" w:hint="default"/>
      </w:rPr>
    </w:lvl>
    <w:lvl w:ilvl="7" w:tplc="8500D8F8" w:tentative="1">
      <w:start w:val="1"/>
      <w:numFmt w:val="bullet"/>
      <w:lvlText w:val=""/>
      <w:lvlJc w:val="left"/>
      <w:pPr>
        <w:tabs>
          <w:tab w:val="num" w:pos="5760"/>
        </w:tabs>
        <w:ind w:left="5760" w:hanging="360"/>
      </w:pPr>
      <w:rPr>
        <w:rFonts w:ascii="Wingdings" w:hAnsi="Wingdings" w:hint="default"/>
      </w:rPr>
    </w:lvl>
    <w:lvl w:ilvl="8" w:tplc="1EB207D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77B1940"/>
    <w:multiLevelType w:val="multilevel"/>
    <w:tmpl w:val="A858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94C581F"/>
    <w:multiLevelType w:val="multilevel"/>
    <w:tmpl w:val="DB201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18664B"/>
    <w:multiLevelType w:val="multilevel"/>
    <w:tmpl w:val="23E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3B484B"/>
    <w:multiLevelType w:val="multilevel"/>
    <w:tmpl w:val="69BA9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D247C6"/>
    <w:multiLevelType w:val="multilevel"/>
    <w:tmpl w:val="90B2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B61610"/>
    <w:multiLevelType w:val="hybridMultilevel"/>
    <w:tmpl w:val="9EE07966"/>
    <w:lvl w:ilvl="0" w:tplc="84D2E5D4">
      <w:start w:val="3"/>
      <w:numFmt w:val="bullet"/>
      <w:lvlText w:val="-"/>
      <w:lvlJc w:val="left"/>
      <w:pPr>
        <w:ind w:left="720" w:hanging="360"/>
      </w:pPr>
      <w:rPr>
        <w:rFonts w:ascii="Verdana Pro Light" w:eastAsiaTheme="minorEastAsia" w:hAnsi="Verdana Pro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C609D0"/>
    <w:multiLevelType w:val="hybridMultilevel"/>
    <w:tmpl w:val="4E88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1F35D0"/>
    <w:multiLevelType w:val="multilevel"/>
    <w:tmpl w:val="5EB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D70325"/>
    <w:multiLevelType w:val="multilevel"/>
    <w:tmpl w:val="C30EA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EE051F"/>
    <w:multiLevelType w:val="multilevel"/>
    <w:tmpl w:val="7262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C204AE"/>
    <w:multiLevelType w:val="multilevel"/>
    <w:tmpl w:val="861A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940F21"/>
    <w:multiLevelType w:val="multilevel"/>
    <w:tmpl w:val="27F8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130703"/>
    <w:multiLevelType w:val="multilevel"/>
    <w:tmpl w:val="6E5C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CD799C"/>
    <w:multiLevelType w:val="multilevel"/>
    <w:tmpl w:val="4458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E38DE"/>
    <w:multiLevelType w:val="multilevel"/>
    <w:tmpl w:val="B1B0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BF434E"/>
    <w:multiLevelType w:val="hybridMultilevel"/>
    <w:tmpl w:val="A81E1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76E5629"/>
    <w:multiLevelType w:val="multilevel"/>
    <w:tmpl w:val="787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DB104B"/>
    <w:multiLevelType w:val="multilevel"/>
    <w:tmpl w:val="A68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294A1F"/>
    <w:multiLevelType w:val="multilevel"/>
    <w:tmpl w:val="9A68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303382"/>
    <w:multiLevelType w:val="multilevel"/>
    <w:tmpl w:val="686E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63633B"/>
    <w:multiLevelType w:val="multilevel"/>
    <w:tmpl w:val="4354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865D5B"/>
    <w:multiLevelType w:val="multilevel"/>
    <w:tmpl w:val="4CB6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10614C"/>
    <w:multiLevelType w:val="multilevel"/>
    <w:tmpl w:val="C0E2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712622"/>
    <w:multiLevelType w:val="multilevel"/>
    <w:tmpl w:val="1E52A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1446DC"/>
    <w:multiLevelType w:val="multilevel"/>
    <w:tmpl w:val="37A0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350C7F"/>
    <w:multiLevelType w:val="multilevel"/>
    <w:tmpl w:val="4F56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F866C5"/>
    <w:multiLevelType w:val="multilevel"/>
    <w:tmpl w:val="B6B26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4B7DD5"/>
    <w:multiLevelType w:val="multilevel"/>
    <w:tmpl w:val="2B7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295982"/>
    <w:multiLevelType w:val="multilevel"/>
    <w:tmpl w:val="4C72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2E5474"/>
    <w:multiLevelType w:val="multilevel"/>
    <w:tmpl w:val="386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6E6F9F"/>
    <w:multiLevelType w:val="multilevel"/>
    <w:tmpl w:val="EBE0B3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5B03675"/>
    <w:multiLevelType w:val="multilevel"/>
    <w:tmpl w:val="C1FE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2800A0"/>
    <w:multiLevelType w:val="multilevel"/>
    <w:tmpl w:val="5502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2E5F8C"/>
    <w:multiLevelType w:val="multilevel"/>
    <w:tmpl w:val="A8E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3A1B34"/>
    <w:multiLevelType w:val="multilevel"/>
    <w:tmpl w:val="9C4C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994951"/>
    <w:multiLevelType w:val="multilevel"/>
    <w:tmpl w:val="CBCC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536300"/>
    <w:multiLevelType w:val="multilevel"/>
    <w:tmpl w:val="A57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D87045"/>
    <w:multiLevelType w:val="multilevel"/>
    <w:tmpl w:val="CCC0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C906B9"/>
    <w:multiLevelType w:val="multilevel"/>
    <w:tmpl w:val="1E3A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176143">
    <w:abstractNumId w:val="57"/>
  </w:num>
  <w:num w:numId="2" w16cid:durableId="1262109746">
    <w:abstractNumId w:val="62"/>
  </w:num>
  <w:num w:numId="3" w16cid:durableId="281766331">
    <w:abstractNumId w:val="56"/>
  </w:num>
  <w:num w:numId="4" w16cid:durableId="646975737">
    <w:abstractNumId w:val="61"/>
  </w:num>
  <w:num w:numId="5" w16cid:durableId="1018656648">
    <w:abstractNumId w:val="38"/>
  </w:num>
  <w:num w:numId="6" w16cid:durableId="2032105587">
    <w:abstractNumId w:val="63"/>
  </w:num>
  <w:num w:numId="7" w16cid:durableId="1538666231">
    <w:abstractNumId w:val="9"/>
  </w:num>
  <w:num w:numId="8" w16cid:durableId="1474446047">
    <w:abstractNumId w:val="52"/>
  </w:num>
  <w:num w:numId="9" w16cid:durableId="635331652">
    <w:abstractNumId w:val="27"/>
  </w:num>
  <w:num w:numId="10" w16cid:durableId="1362899178">
    <w:abstractNumId w:val="35"/>
  </w:num>
  <w:num w:numId="11" w16cid:durableId="1457259859">
    <w:abstractNumId w:val="3"/>
  </w:num>
  <w:num w:numId="12" w16cid:durableId="275140339">
    <w:abstractNumId w:val="50"/>
  </w:num>
  <w:num w:numId="13" w16cid:durableId="1402099976">
    <w:abstractNumId w:val="1"/>
  </w:num>
  <w:num w:numId="14" w16cid:durableId="283192401">
    <w:abstractNumId w:val="36"/>
  </w:num>
  <w:num w:numId="15" w16cid:durableId="1388452250">
    <w:abstractNumId w:val="46"/>
  </w:num>
  <w:num w:numId="16" w16cid:durableId="308556720">
    <w:abstractNumId w:val="44"/>
  </w:num>
  <w:num w:numId="17" w16cid:durableId="1396005712">
    <w:abstractNumId w:val="22"/>
  </w:num>
  <w:num w:numId="18" w16cid:durableId="1225604594">
    <w:abstractNumId w:val="49"/>
  </w:num>
  <w:num w:numId="19" w16cid:durableId="1041395450">
    <w:abstractNumId w:val="13"/>
  </w:num>
  <w:num w:numId="20" w16cid:durableId="317928563">
    <w:abstractNumId w:val="16"/>
  </w:num>
  <w:num w:numId="21" w16cid:durableId="455681741">
    <w:abstractNumId w:val="41"/>
  </w:num>
  <w:num w:numId="22" w16cid:durableId="1970351879">
    <w:abstractNumId w:val="33"/>
  </w:num>
  <w:num w:numId="23" w16cid:durableId="1593202006">
    <w:abstractNumId w:val="45"/>
  </w:num>
  <w:num w:numId="24" w16cid:durableId="860048793">
    <w:abstractNumId w:val="10"/>
  </w:num>
  <w:num w:numId="25" w16cid:durableId="209729921">
    <w:abstractNumId w:val="20"/>
  </w:num>
  <w:num w:numId="26" w16cid:durableId="84807052">
    <w:abstractNumId w:val="34"/>
  </w:num>
  <w:num w:numId="27" w16cid:durableId="2111268249">
    <w:abstractNumId w:val="59"/>
  </w:num>
  <w:num w:numId="28" w16cid:durableId="2060131941">
    <w:abstractNumId w:val="54"/>
  </w:num>
  <w:num w:numId="29" w16cid:durableId="956989218">
    <w:abstractNumId w:val="39"/>
  </w:num>
  <w:num w:numId="30" w16cid:durableId="880896383">
    <w:abstractNumId w:val="5"/>
  </w:num>
  <w:num w:numId="31" w16cid:durableId="1667779152">
    <w:abstractNumId w:val="60"/>
  </w:num>
  <w:num w:numId="32" w16cid:durableId="1360282511">
    <w:abstractNumId w:val="11"/>
  </w:num>
  <w:num w:numId="33" w16cid:durableId="1452700288">
    <w:abstractNumId w:val="19"/>
  </w:num>
  <w:num w:numId="34" w16cid:durableId="1718892137">
    <w:abstractNumId w:val="55"/>
  </w:num>
  <w:num w:numId="35" w16cid:durableId="2132479108">
    <w:abstractNumId w:val="31"/>
  </w:num>
  <w:num w:numId="36" w16cid:durableId="720249395">
    <w:abstractNumId w:val="17"/>
  </w:num>
  <w:num w:numId="37" w16cid:durableId="1795252889">
    <w:abstractNumId w:val="12"/>
  </w:num>
  <w:num w:numId="38" w16cid:durableId="1916743314">
    <w:abstractNumId w:val="47"/>
  </w:num>
  <w:num w:numId="39" w16cid:durableId="1050420927">
    <w:abstractNumId w:val="42"/>
  </w:num>
  <w:num w:numId="40" w16cid:durableId="1780567828">
    <w:abstractNumId w:val="8"/>
  </w:num>
  <w:num w:numId="41" w16cid:durableId="1597592571">
    <w:abstractNumId w:val="29"/>
  </w:num>
  <w:num w:numId="42" w16cid:durableId="1344094026">
    <w:abstractNumId w:val="21"/>
  </w:num>
  <w:num w:numId="43" w16cid:durableId="1975133964">
    <w:abstractNumId w:val="18"/>
  </w:num>
  <w:num w:numId="44" w16cid:durableId="861942074">
    <w:abstractNumId w:val="23"/>
  </w:num>
  <w:num w:numId="45" w16cid:durableId="1577933622">
    <w:abstractNumId w:val="32"/>
  </w:num>
  <w:num w:numId="46" w16cid:durableId="955865272">
    <w:abstractNumId w:val="40"/>
  </w:num>
  <w:num w:numId="47" w16cid:durableId="2077119758">
    <w:abstractNumId w:val="6"/>
  </w:num>
  <w:num w:numId="48" w16cid:durableId="438718509">
    <w:abstractNumId w:val="7"/>
  </w:num>
  <w:num w:numId="49" w16cid:durableId="1301688523">
    <w:abstractNumId w:val="53"/>
  </w:num>
  <w:num w:numId="50" w16cid:durableId="142360670">
    <w:abstractNumId w:val="2"/>
  </w:num>
  <w:num w:numId="51" w16cid:durableId="1447844799">
    <w:abstractNumId w:val="14"/>
  </w:num>
  <w:num w:numId="52" w16cid:durableId="1023937502">
    <w:abstractNumId w:val="58"/>
  </w:num>
  <w:num w:numId="53" w16cid:durableId="1481728181">
    <w:abstractNumId w:val="48"/>
  </w:num>
  <w:num w:numId="54" w16cid:durableId="204752666">
    <w:abstractNumId w:val="28"/>
  </w:num>
  <w:num w:numId="55" w16cid:durableId="1587611623">
    <w:abstractNumId w:val="51"/>
  </w:num>
  <w:num w:numId="56" w16cid:durableId="2130389580">
    <w:abstractNumId w:val="0"/>
  </w:num>
  <w:num w:numId="57" w16cid:durableId="2059671242">
    <w:abstractNumId w:val="43"/>
  </w:num>
  <w:num w:numId="58" w16cid:durableId="2126537036">
    <w:abstractNumId w:val="37"/>
  </w:num>
  <w:num w:numId="59" w16cid:durableId="289164943">
    <w:abstractNumId w:val="25"/>
  </w:num>
  <w:num w:numId="60" w16cid:durableId="1085155135">
    <w:abstractNumId w:val="24"/>
  </w:num>
  <w:num w:numId="61" w16cid:durableId="1547180558">
    <w:abstractNumId w:val="4"/>
  </w:num>
  <w:num w:numId="62" w16cid:durableId="1087195982">
    <w:abstractNumId w:val="30"/>
  </w:num>
  <w:num w:numId="63" w16cid:durableId="685718576">
    <w:abstractNumId w:val="15"/>
  </w:num>
  <w:num w:numId="64" w16cid:durableId="131664497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CD"/>
    <w:rsid w:val="00004F1F"/>
    <w:rsid w:val="00013543"/>
    <w:rsid w:val="000264A9"/>
    <w:rsid w:val="000321AC"/>
    <w:rsid w:val="00043AA8"/>
    <w:rsid w:val="000524E5"/>
    <w:rsid w:val="00055F3B"/>
    <w:rsid w:val="000902ED"/>
    <w:rsid w:val="000A71DA"/>
    <w:rsid w:val="000D2C63"/>
    <w:rsid w:val="000D7D75"/>
    <w:rsid w:val="000F6B37"/>
    <w:rsid w:val="000F7C4B"/>
    <w:rsid w:val="0010068F"/>
    <w:rsid w:val="00110244"/>
    <w:rsid w:val="00126729"/>
    <w:rsid w:val="001404D1"/>
    <w:rsid w:val="00144E46"/>
    <w:rsid w:val="00165B82"/>
    <w:rsid w:val="00165F3A"/>
    <w:rsid w:val="001813B7"/>
    <w:rsid w:val="001C2AC7"/>
    <w:rsid w:val="002015AD"/>
    <w:rsid w:val="00202EB1"/>
    <w:rsid w:val="002135CB"/>
    <w:rsid w:val="0021375E"/>
    <w:rsid w:val="002231CD"/>
    <w:rsid w:val="002255F5"/>
    <w:rsid w:val="002310EB"/>
    <w:rsid w:val="00231809"/>
    <w:rsid w:val="00242C9C"/>
    <w:rsid w:val="00255976"/>
    <w:rsid w:val="00261233"/>
    <w:rsid w:val="00264E60"/>
    <w:rsid w:val="00276731"/>
    <w:rsid w:val="00297BBF"/>
    <w:rsid w:val="002F6087"/>
    <w:rsid w:val="00317315"/>
    <w:rsid w:val="00351467"/>
    <w:rsid w:val="00353062"/>
    <w:rsid w:val="00377DD3"/>
    <w:rsid w:val="00380A9A"/>
    <w:rsid w:val="00391DBB"/>
    <w:rsid w:val="003A36AB"/>
    <w:rsid w:val="003E1345"/>
    <w:rsid w:val="003F2CD0"/>
    <w:rsid w:val="003F6404"/>
    <w:rsid w:val="003F6916"/>
    <w:rsid w:val="0041095A"/>
    <w:rsid w:val="004303CD"/>
    <w:rsid w:val="00434D8F"/>
    <w:rsid w:val="00440CE9"/>
    <w:rsid w:val="00444026"/>
    <w:rsid w:val="00445741"/>
    <w:rsid w:val="00447290"/>
    <w:rsid w:val="004546EF"/>
    <w:rsid w:val="004861B0"/>
    <w:rsid w:val="004B3643"/>
    <w:rsid w:val="004B3BA6"/>
    <w:rsid w:val="004C59F5"/>
    <w:rsid w:val="004E6877"/>
    <w:rsid w:val="004F0D22"/>
    <w:rsid w:val="004F3B31"/>
    <w:rsid w:val="004F57F9"/>
    <w:rsid w:val="00506292"/>
    <w:rsid w:val="00516572"/>
    <w:rsid w:val="00516D2D"/>
    <w:rsid w:val="005330BF"/>
    <w:rsid w:val="00536B56"/>
    <w:rsid w:val="00540284"/>
    <w:rsid w:val="0054341D"/>
    <w:rsid w:val="0056745A"/>
    <w:rsid w:val="00572746"/>
    <w:rsid w:val="005A174F"/>
    <w:rsid w:val="005B143E"/>
    <w:rsid w:val="005C536D"/>
    <w:rsid w:val="005C6DD9"/>
    <w:rsid w:val="005D2CFD"/>
    <w:rsid w:val="005F3086"/>
    <w:rsid w:val="005F7EA9"/>
    <w:rsid w:val="00611081"/>
    <w:rsid w:val="006319E8"/>
    <w:rsid w:val="00631EA1"/>
    <w:rsid w:val="006412D2"/>
    <w:rsid w:val="00642B70"/>
    <w:rsid w:val="00643EBC"/>
    <w:rsid w:val="0068146A"/>
    <w:rsid w:val="0068326A"/>
    <w:rsid w:val="006B44E2"/>
    <w:rsid w:val="006C1F81"/>
    <w:rsid w:val="006D2808"/>
    <w:rsid w:val="006D5F8F"/>
    <w:rsid w:val="006D6316"/>
    <w:rsid w:val="006E26A1"/>
    <w:rsid w:val="006E2CF7"/>
    <w:rsid w:val="00730841"/>
    <w:rsid w:val="00732B3C"/>
    <w:rsid w:val="00742855"/>
    <w:rsid w:val="00743CB4"/>
    <w:rsid w:val="00747D90"/>
    <w:rsid w:val="00751353"/>
    <w:rsid w:val="00762676"/>
    <w:rsid w:val="00772436"/>
    <w:rsid w:val="007A0DF1"/>
    <w:rsid w:val="007A1669"/>
    <w:rsid w:val="007B5A4A"/>
    <w:rsid w:val="007C1DF8"/>
    <w:rsid w:val="007D4855"/>
    <w:rsid w:val="007E4D89"/>
    <w:rsid w:val="007E6DE9"/>
    <w:rsid w:val="0082162C"/>
    <w:rsid w:val="00822618"/>
    <w:rsid w:val="00822848"/>
    <w:rsid w:val="008332F7"/>
    <w:rsid w:val="00840A9C"/>
    <w:rsid w:val="008467F9"/>
    <w:rsid w:val="00873CDB"/>
    <w:rsid w:val="00876079"/>
    <w:rsid w:val="008A55CA"/>
    <w:rsid w:val="008A5688"/>
    <w:rsid w:val="008C113E"/>
    <w:rsid w:val="008C7DE8"/>
    <w:rsid w:val="008D4850"/>
    <w:rsid w:val="008E12CD"/>
    <w:rsid w:val="008F3EC5"/>
    <w:rsid w:val="00901F3B"/>
    <w:rsid w:val="00903EB2"/>
    <w:rsid w:val="00914BA5"/>
    <w:rsid w:val="009206E1"/>
    <w:rsid w:val="00945C1B"/>
    <w:rsid w:val="009656EC"/>
    <w:rsid w:val="00970A1D"/>
    <w:rsid w:val="00987E0B"/>
    <w:rsid w:val="009B2042"/>
    <w:rsid w:val="009B300F"/>
    <w:rsid w:val="009C3696"/>
    <w:rsid w:val="009C72C8"/>
    <w:rsid w:val="009D35AE"/>
    <w:rsid w:val="009E418B"/>
    <w:rsid w:val="009E4DDB"/>
    <w:rsid w:val="009F14C3"/>
    <w:rsid w:val="009F73CF"/>
    <w:rsid w:val="00A06DDA"/>
    <w:rsid w:val="00A138ED"/>
    <w:rsid w:val="00A15E16"/>
    <w:rsid w:val="00A171E2"/>
    <w:rsid w:val="00A20B63"/>
    <w:rsid w:val="00A35734"/>
    <w:rsid w:val="00A42EB1"/>
    <w:rsid w:val="00A50B3A"/>
    <w:rsid w:val="00A56B6F"/>
    <w:rsid w:val="00A746B0"/>
    <w:rsid w:val="00A900C1"/>
    <w:rsid w:val="00AB456A"/>
    <w:rsid w:val="00AC2FCD"/>
    <w:rsid w:val="00AC43AE"/>
    <w:rsid w:val="00AC72A2"/>
    <w:rsid w:val="00AD294C"/>
    <w:rsid w:val="00AE1384"/>
    <w:rsid w:val="00AE48FB"/>
    <w:rsid w:val="00AE5954"/>
    <w:rsid w:val="00AF2E33"/>
    <w:rsid w:val="00AF5033"/>
    <w:rsid w:val="00B027EA"/>
    <w:rsid w:val="00B07D72"/>
    <w:rsid w:val="00B10096"/>
    <w:rsid w:val="00B101B2"/>
    <w:rsid w:val="00B30D5A"/>
    <w:rsid w:val="00B31EC1"/>
    <w:rsid w:val="00B31FD0"/>
    <w:rsid w:val="00B61BE9"/>
    <w:rsid w:val="00B769D4"/>
    <w:rsid w:val="00B865DC"/>
    <w:rsid w:val="00BA152B"/>
    <w:rsid w:val="00BA30A3"/>
    <w:rsid w:val="00BF6981"/>
    <w:rsid w:val="00C05499"/>
    <w:rsid w:val="00C260B1"/>
    <w:rsid w:val="00C352BF"/>
    <w:rsid w:val="00C479C4"/>
    <w:rsid w:val="00C76166"/>
    <w:rsid w:val="00CA3FE9"/>
    <w:rsid w:val="00CD1974"/>
    <w:rsid w:val="00CD5A54"/>
    <w:rsid w:val="00CE64B3"/>
    <w:rsid w:val="00D55E0E"/>
    <w:rsid w:val="00D717EA"/>
    <w:rsid w:val="00D76D4F"/>
    <w:rsid w:val="00D97C2E"/>
    <w:rsid w:val="00DF0A94"/>
    <w:rsid w:val="00DF3805"/>
    <w:rsid w:val="00E04F70"/>
    <w:rsid w:val="00E04F9C"/>
    <w:rsid w:val="00E16602"/>
    <w:rsid w:val="00E22D70"/>
    <w:rsid w:val="00E35FAE"/>
    <w:rsid w:val="00E72E70"/>
    <w:rsid w:val="00E74562"/>
    <w:rsid w:val="00E80BAE"/>
    <w:rsid w:val="00E862CE"/>
    <w:rsid w:val="00EA70D8"/>
    <w:rsid w:val="00EB1D5D"/>
    <w:rsid w:val="00EB260A"/>
    <w:rsid w:val="00EB5F9F"/>
    <w:rsid w:val="00ED3562"/>
    <w:rsid w:val="00EE626F"/>
    <w:rsid w:val="00EF2420"/>
    <w:rsid w:val="00F01055"/>
    <w:rsid w:val="00F1624E"/>
    <w:rsid w:val="00F24AD6"/>
    <w:rsid w:val="00F34C34"/>
    <w:rsid w:val="00F56BAE"/>
    <w:rsid w:val="00F61941"/>
    <w:rsid w:val="00F62C74"/>
    <w:rsid w:val="00F735DC"/>
    <w:rsid w:val="00F80D23"/>
    <w:rsid w:val="00F85AAB"/>
    <w:rsid w:val="00F947DF"/>
    <w:rsid w:val="00FA401B"/>
    <w:rsid w:val="00FA57D8"/>
    <w:rsid w:val="00FC54AE"/>
    <w:rsid w:val="00FD23AF"/>
    <w:rsid w:val="00FD47B3"/>
    <w:rsid w:val="00FE7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6B6B6"/>
  <w15:chartTrackingRefBased/>
  <w15:docId w15:val="{A067D46C-1CBC-408B-9B53-C2EE57F5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30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0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03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0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3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3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3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3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03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03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0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3CD"/>
    <w:rPr>
      <w:rFonts w:eastAsiaTheme="majorEastAsia" w:cstheme="majorBidi"/>
      <w:color w:val="272727" w:themeColor="text1" w:themeTint="D8"/>
    </w:rPr>
  </w:style>
  <w:style w:type="paragraph" w:styleId="Title">
    <w:name w:val="Title"/>
    <w:basedOn w:val="Normal"/>
    <w:next w:val="Normal"/>
    <w:link w:val="TitleChar"/>
    <w:uiPriority w:val="10"/>
    <w:qFormat/>
    <w:rsid w:val="00430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3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3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3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3CD"/>
    <w:pPr>
      <w:spacing w:before="160"/>
      <w:jc w:val="center"/>
    </w:pPr>
    <w:rPr>
      <w:i/>
      <w:iCs/>
      <w:color w:val="404040" w:themeColor="text1" w:themeTint="BF"/>
    </w:rPr>
  </w:style>
  <w:style w:type="character" w:customStyle="1" w:styleId="QuoteChar">
    <w:name w:val="Quote Char"/>
    <w:basedOn w:val="DefaultParagraphFont"/>
    <w:link w:val="Quote"/>
    <w:uiPriority w:val="29"/>
    <w:rsid w:val="004303CD"/>
    <w:rPr>
      <w:i/>
      <w:iCs/>
      <w:color w:val="404040" w:themeColor="text1" w:themeTint="BF"/>
    </w:rPr>
  </w:style>
  <w:style w:type="paragraph" w:styleId="ListParagraph">
    <w:name w:val="List Paragraph"/>
    <w:basedOn w:val="Normal"/>
    <w:uiPriority w:val="34"/>
    <w:qFormat/>
    <w:rsid w:val="004303CD"/>
    <w:pPr>
      <w:ind w:left="720"/>
      <w:contextualSpacing/>
    </w:pPr>
  </w:style>
  <w:style w:type="character" w:styleId="IntenseEmphasis">
    <w:name w:val="Intense Emphasis"/>
    <w:basedOn w:val="DefaultParagraphFont"/>
    <w:uiPriority w:val="21"/>
    <w:qFormat/>
    <w:rsid w:val="004303CD"/>
    <w:rPr>
      <w:i/>
      <w:iCs/>
      <w:color w:val="0F4761" w:themeColor="accent1" w:themeShade="BF"/>
    </w:rPr>
  </w:style>
  <w:style w:type="paragraph" w:styleId="IntenseQuote">
    <w:name w:val="Intense Quote"/>
    <w:basedOn w:val="Normal"/>
    <w:next w:val="Normal"/>
    <w:link w:val="IntenseQuoteChar"/>
    <w:uiPriority w:val="30"/>
    <w:qFormat/>
    <w:rsid w:val="00430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3CD"/>
    <w:rPr>
      <w:i/>
      <w:iCs/>
      <w:color w:val="0F4761" w:themeColor="accent1" w:themeShade="BF"/>
    </w:rPr>
  </w:style>
  <w:style w:type="character" w:styleId="IntenseReference">
    <w:name w:val="Intense Reference"/>
    <w:basedOn w:val="DefaultParagraphFont"/>
    <w:uiPriority w:val="32"/>
    <w:qFormat/>
    <w:rsid w:val="004303CD"/>
    <w:rPr>
      <w:b/>
      <w:bCs/>
      <w:smallCaps/>
      <w:color w:val="0F4761" w:themeColor="accent1" w:themeShade="BF"/>
      <w:spacing w:val="5"/>
    </w:rPr>
  </w:style>
  <w:style w:type="character" w:styleId="Hyperlink">
    <w:name w:val="Hyperlink"/>
    <w:basedOn w:val="DefaultParagraphFont"/>
    <w:uiPriority w:val="99"/>
    <w:unhideWhenUsed/>
    <w:rsid w:val="004303CD"/>
    <w:rPr>
      <w:color w:val="467886" w:themeColor="hyperlink"/>
      <w:u w:val="single"/>
    </w:rPr>
  </w:style>
  <w:style w:type="character" w:styleId="UnresolvedMention">
    <w:name w:val="Unresolved Mention"/>
    <w:basedOn w:val="DefaultParagraphFont"/>
    <w:uiPriority w:val="99"/>
    <w:semiHidden/>
    <w:unhideWhenUsed/>
    <w:rsid w:val="004303CD"/>
    <w:rPr>
      <w:color w:val="605E5C"/>
      <w:shd w:val="clear" w:color="auto" w:fill="E1DFDD"/>
    </w:rPr>
  </w:style>
  <w:style w:type="paragraph" w:styleId="Header">
    <w:name w:val="header"/>
    <w:basedOn w:val="Normal"/>
    <w:link w:val="HeaderChar"/>
    <w:uiPriority w:val="99"/>
    <w:unhideWhenUsed/>
    <w:rsid w:val="00A20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B63"/>
  </w:style>
  <w:style w:type="paragraph" w:styleId="Footer">
    <w:name w:val="footer"/>
    <w:basedOn w:val="Normal"/>
    <w:link w:val="FooterChar"/>
    <w:uiPriority w:val="99"/>
    <w:unhideWhenUsed/>
    <w:rsid w:val="00A20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B63"/>
  </w:style>
  <w:style w:type="character" w:styleId="FollowedHyperlink">
    <w:name w:val="FollowedHyperlink"/>
    <w:basedOn w:val="DefaultParagraphFont"/>
    <w:uiPriority w:val="99"/>
    <w:semiHidden/>
    <w:unhideWhenUsed/>
    <w:rsid w:val="00F735DC"/>
    <w:rPr>
      <w:color w:val="96607D" w:themeColor="followedHyperlink"/>
      <w:u w:val="single"/>
    </w:rPr>
  </w:style>
  <w:style w:type="paragraph" w:styleId="FootnoteText">
    <w:name w:val="footnote text"/>
    <w:basedOn w:val="Normal"/>
    <w:link w:val="FootnoteTextChar"/>
    <w:uiPriority w:val="99"/>
    <w:semiHidden/>
    <w:unhideWhenUsed/>
    <w:rsid w:val="00B027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27EA"/>
    <w:rPr>
      <w:sz w:val="20"/>
      <w:szCs w:val="20"/>
    </w:rPr>
  </w:style>
  <w:style w:type="character" w:styleId="FootnoteReference">
    <w:name w:val="footnote reference"/>
    <w:basedOn w:val="DefaultParagraphFont"/>
    <w:uiPriority w:val="99"/>
    <w:semiHidden/>
    <w:unhideWhenUsed/>
    <w:rsid w:val="00B027EA"/>
    <w:rPr>
      <w:vertAlign w:val="superscript"/>
    </w:rPr>
  </w:style>
  <w:style w:type="paragraph" w:styleId="TOCHeading">
    <w:name w:val="TOC Heading"/>
    <w:basedOn w:val="Heading1"/>
    <w:next w:val="Normal"/>
    <w:uiPriority w:val="39"/>
    <w:unhideWhenUsed/>
    <w:qFormat/>
    <w:rsid w:val="002015A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2015AD"/>
    <w:pPr>
      <w:spacing w:after="100"/>
    </w:pPr>
  </w:style>
  <w:style w:type="paragraph" w:styleId="TOC2">
    <w:name w:val="toc 2"/>
    <w:basedOn w:val="Normal"/>
    <w:next w:val="Normal"/>
    <w:autoRedefine/>
    <w:uiPriority w:val="39"/>
    <w:unhideWhenUsed/>
    <w:rsid w:val="002015AD"/>
    <w:pPr>
      <w:spacing w:after="100" w:line="259" w:lineRule="auto"/>
      <w:ind w:left="220"/>
    </w:pPr>
    <w:rPr>
      <w:rFonts w:cs="Times New Roman"/>
      <w:kern w:val="0"/>
      <w:sz w:val="22"/>
      <w:szCs w:val="22"/>
      <w:lang w:eastAsia="en-US"/>
      <w14:ligatures w14:val="none"/>
    </w:rPr>
  </w:style>
  <w:style w:type="paragraph" w:styleId="TOC3">
    <w:name w:val="toc 3"/>
    <w:basedOn w:val="Normal"/>
    <w:next w:val="Normal"/>
    <w:autoRedefine/>
    <w:uiPriority w:val="39"/>
    <w:unhideWhenUsed/>
    <w:rsid w:val="002015AD"/>
    <w:pPr>
      <w:spacing w:after="100" w:line="259" w:lineRule="auto"/>
      <w:ind w:left="440"/>
    </w:pPr>
    <w:rPr>
      <w:rFonts w:cs="Times New Roman"/>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8589">
      <w:bodyDiv w:val="1"/>
      <w:marLeft w:val="0"/>
      <w:marRight w:val="0"/>
      <w:marTop w:val="0"/>
      <w:marBottom w:val="0"/>
      <w:divBdr>
        <w:top w:val="none" w:sz="0" w:space="0" w:color="auto"/>
        <w:left w:val="none" w:sz="0" w:space="0" w:color="auto"/>
        <w:bottom w:val="none" w:sz="0" w:space="0" w:color="auto"/>
        <w:right w:val="none" w:sz="0" w:space="0" w:color="auto"/>
      </w:divBdr>
      <w:divsChild>
        <w:div w:id="503278691">
          <w:marLeft w:val="0"/>
          <w:marRight w:val="0"/>
          <w:marTop w:val="0"/>
          <w:marBottom w:val="0"/>
          <w:divBdr>
            <w:top w:val="none" w:sz="0" w:space="0" w:color="auto"/>
            <w:left w:val="none" w:sz="0" w:space="0" w:color="auto"/>
            <w:bottom w:val="none" w:sz="0" w:space="0" w:color="auto"/>
            <w:right w:val="none" w:sz="0" w:space="0" w:color="auto"/>
          </w:divBdr>
          <w:divsChild>
            <w:div w:id="1245797603">
              <w:marLeft w:val="0"/>
              <w:marRight w:val="0"/>
              <w:marTop w:val="0"/>
              <w:marBottom w:val="0"/>
              <w:divBdr>
                <w:top w:val="single" w:sz="2" w:space="0" w:color="E5E7EB"/>
                <w:left w:val="single" w:sz="2" w:space="0" w:color="E5E7EB"/>
                <w:bottom w:val="single" w:sz="2" w:space="0" w:color="E5E7EB"/>
                <w:right w:val="single" w:sz="2" w:space="0" w:color="E5E7EB"/>
              </w:divBdr>
              <w:divsChild>
                <w:div w:id="1638995011">
                  <w:marLeft w:val="0"/>
                  <w:marRight w:val="0"/>
                  <w:marTop w:val="0"/>
                  <w:marBottom w:val="0"/>
                  <w:divBdr>
                    <w:top w:val="single" w:sz="2" w:space="0" w:color="E5E7EB"/>
                    <w:left w:val="single" w:sz="2" w:space="0" w:color="E5E7EB"/>
                    <w:bottom w:val="single" w:sz="2" w:space="0" w:color="E5E7EB"/>
                    <w:right w:val="single" w:sz="2" w:space="0" w:color="E5E7EB"/>
                  </w:divBdr>
                  <w:divsChild>
                    <w:div w:id="595132976">
                      <w:marLeft w:val="0"/>
                      <w:marRight w:val="0"/>
                      <w:marTop w:val="0"/>
                      <w:marBottom w:val="0"/>
                      <w:divBdr>
                        <w:top w:val="single" w:sz="2" w:space="0" w:color="E5E7EB"/>
                        <w:left w:val="single" w:sz="2" w:space="0" w:color="E5E7EB"/>
                        <w:bottom w:val="single" w:sz="2" w:space="0" w:color="E5E7EB"/>
                        <w:right w:val="single" w:sz="2" w:space="0" w:color="E5E7EB"/>
                      </w:divBdr>
                      <w:divsChild>
                        <w:div w:id="1657566267">
                          <w:marLeft w:val="0"/>
                          <w:marRight w:val="0"/>
                          <w:marTop w:val="0"/>
                          <w:marBottom w:val="0"/>
                          <w:divBdr>
                            <w:top w:val="single" w:sz="2" w:space="0" w:color="E5E7EB"/>
                            <w:left w:val="single" w:sz="2" w:space="0" w:color="E5E7EB"/>
                            <w:bottom w:val="single" w:sz="2" w:space="0" w:color="E5E7EB"/>
                            <w:right w:val="single" w:sz="2" w:space="0" w:color="E5E7EB"/>
                          </w:divBdr>
                          <w:divsChild>
                            <w:div w:id="1492259166">
                              <w:marLeft w:val="0"/>
                              <w:marRight w:val="0"/>
                              <w:marTop w:val="0"/>
                              <w:marBottom w:val="0"/>
                              <w:divBdr>
                                <w:top w:val="single" w:sz="2" w:space="0" w:color="E5E7EB"/>
                                <w:left w:val="single" w:sz="2" w:space="0" w:color="E5E7EB"/>
                                <w:bottom w:val="single" w:sz="2" w:space="0" w:color="E5E7EB"/>
                                <w:right w:val="single" w:sz="2" w:space="0" w:color="E5E7EB"/>
                              </w:divBdr>
                              <w:divsChild>
                                <w:div w:id="149063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54215585">
      <w:bodyDiv w:val="1"/>
      <w:marLeft w:val="0"/>
      <w:marRight w:val="0"/>
      <w:marTop w:val="0"/>
      <w:marBottom w:val="0"/>
      <w:divBdr>
        <w:top w:val="none" w:sz="0" w:space="0" w:color="auto"/>
        <w:left w:val="none" w:sz="0" w:space="0" w:color="auto"/>
        <w:bottom w:val="none" w:sz="0" w:space="0" w:color="auto"/>
        <w:right w:val="none" w:sz="0" w:space="0" w:color="auto"/>
      </w:divBdr>
      <w:divsChild>
        <w:div w:id="76022195">
          <w:marLeft w:val="0"/>
          <w:marRight w:val="0"/>
          <w:marTop w:val="0"/>
          <w:marBottom w:val="0"/>
          <w:divBdr>
            <w:top w:val="none" w:sz="0" w:space="0" w:color="auto"/>
            <w:left w:val="none" w:sz="0" w:space="0" w:color="auto"/>
            <w:bottom w:val="none" w:sz="0" w:space="0" w:color="auto"/>
            <w:right w:val="none" w:sz="0" w:space="0" w:color="auto"/>
          </w:divBdr>
          <w:divsChild>
            <w:div w:id="1700158704">
              <w:marLeft w:val="0"/>
              <w:marRight w:val="0"/>
              <w:marTop w:val="0"/>
              <w:marBottom w:val="0"/>
              <w:divBdr>
                <w:top w:val="none" w:sz="0" w:space="0" w:color="auto"/>
                <w:left w:val="none" w:sz="0" w:space="0" w:color="auto"/>
                <w:bottom w:val="none" w:sz="0" w:space="0" w:color="auto"/>
                <w:right w:val="none" w:sz="0" w:space="0" w:color="auto"/>
              </w:divBdr>
              <w:divsChild>
                <w:div w:id="1532526346">
                  <w:marLeft w:val="0"/>
                  <w:marRight w:val="0"/>
                  <w:marTop w:val="0"/>
                  <w:marBottom w:val="0"/>
                  <w:divBdr>
                    <w:top w:val="none" w:sz="0" w:space="0" w:color="auto"/>
                    <w:left w:val="none" w:sz="0" w:space="0" w:color="auto"/>
                    <w:bottom w:val="none" w:sz="0" w:space="0" w:color="auto"/>
                    <w:right w:val="none" w:sz="0" w:space="0" w:color="auto"/>
                  </w:divBdr>
                  <w:divsChild>
                    <w:div w:id="5260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97298">
      <w:bodyDiv w:val="1"/>
      <w:marLeft w:val="0"/>
      <w:marRight w:val="0"/>
      <w:marTop w:val="0"/>
      <w:marBottom w:val="0"/>
      <w:divBdr>
        <w:top w:val="none" w:sz="0" w:space="0" w:color="auto"/>
        <w:left w:val="none" w:sz="0" w:space="0" w:color="auto"/>
        <w:bottom w:val="none" w:sz="0" w:space="0" w:color="auto"/>
        <w:right w:val="none" w:sz="0" w:space="0" w:color="auto"/>
      </w:divBdr>
      <w:divsChild>
        <w:div w:id="1799031336">
          <w:marLeft w:val="0"/>
          <w:marRight w:val="0"/>
          <w:marTop w:val="0"/>
          <w:marBottom w:val="0"/>
          <w:divBdr>
            <w:top w:val="none" w:sz="0" w:space="0" w:color="auto"/>
            <w:left w:val="none" w:sz="0" w:space="0" w:color="auto"/>
            <w:bottom w:val="none" w:sz="0" w:space="0" w:color="auto"/>
            <w:right w:val="none" w:sz="0" w:space="0" w:color="auto"/>
          </w:divBdr>
          <w:divsChild>
            <w:div w:id="9563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2026">
      <w:bodyDiv w:val="1"/>
      <w:marLeft w:val="0"/>
      <w:marRight w:val="0"/>
      <w:marTop w:val="0"/>
      <w:marBottom w:val="0"/>
      <w:divBdr>
        <w:top w:val="none" w:sz="0" w:space="0" w:color="auto"/>
        <w:left w:val="none" w:sz="0" w:space="0" w:color="auto"/>
        <w:bottom w:val="none" w:sz="0" w:space="0" w:color="auto"/>
        <w:right w:val="none" w:sz="0" w:space="0" w:color="auto"/>
      </w:divBdr>
      <w:divsChild>
        <w:div w:id="304816805">
          <w:marLeft w:val="0"/>
          <w:marRight w:val="0"/>
          <w:marTop w:val="0"/>
          <w:marBottom w:val="0"/>
          <w:divBdr>
            <w:top w:val="none" w:sz="0" w:space="0" w:color="auto"/>
            <w:left w:val="none" w:sz="0" w:space="0" w:color="auto"/>
            <w:bottom w:val="none" w:sz="0" w:space="0" w:color="auto"/>
            <w:right w:val="none" w:sz="0" w:space="0" w:color="auto"/>
          </w:divBdr>
          <w:divsChild>
            <w:div w:id="20781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3707">
      <w:bodyDiv w:val="1"/>
      <w:marLeft w:val="0"/>
      <w:marRight w:val="0"/>
      <w:marTop w:val="0"/>
      <w:marBottom w:val="0"/>
      <w:divBdr>
        <w:top w:val="none" w:sz="0" w:space="0" w:color="auto"/>
        <w:left w:val="none" w:sz="0" w:space="0" w:color="auto"/>
        <w:bottom w:val="none" w:sz="0" w:space="0" w:color="auto"/>
        <w:right w:val="none" w:sz="0" w:space="0" w:color="auto"/>
      </w:divBdr>
      <w:divsChild>
        <w:div w:id="1024792321">
          <w:marLeft w:val="0"/>
          <w:marRight w:val="0"/>
          <w:marTop w:val="0"/>
          <w:marBottom w:val="0"/>
          <w:divBdr>
            <w:top w:val="none" w:sz="0" w:space="0" w:color="auto"/>
            <w:left w:val="none" w:sz="0" w:space="0" w:color="auto"/>
            <w:bottom w:val="none" w:sz="0" w:space="0" w:color="auto"/>
            <w:right w:val="none" w:sz="0" w:space="0" w:color="auto"/>
          </w:divBdr>
          <w:divsChild>
            <w:div w:id="7875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3584">
      <w:bodyDiv w:val="1"/>
      <w:marLeft w:val="0"/>
      <w:marRight w:val="0"/>
      <w:marTop w:val="0"/>
      <w:marBottom w:val="0"/>
      <w:divBdr>
        <w:top w:val="none" w:sz="0" w:space="0" w:color="auto"/>
        <w:left w:val="none" w:sz="0" w:space="0" w:color="auto"/>
        <w:bottom w:val="none" w:sz="0" w:space="0" w:color="auto"/>
        <w:right w:val="none" w:sz="0" w:space="0" w:color="auto"/>
      </w:divBdr>
      <w:divsChild>
        <w:div w:id="1131367654">
          <w:marLeft w:val="0"/>
          <w:marRight w:val="0"/>
          <w:marTop w:val="0"/>
          <w:marBottom w:val="0"/>
          <w:divBdr>
            <w:top w:val="none" w:sz="0" w:space="0" w:color="auto"/>
            <w:left w:val="none" w:sz="0" w:space="0" w:color="auto"/>
            <w:bottom w:val="none" w:sz="0" w:space="0" w:color="auto"/>
            <w:right w:val="none" w:sz="0" w:space="0" w:color="auto"/>
          </w:divBdr>
          <w:divsChild>
            <w:div w:id="215240341">
              <w:marLeft w:val="0"/>
              <w:marRight w:val="0"/>
              <w:marTop w:val="0"/>
              <w:marBottom w:val="0"/>
              <w:divBdr>
                <w:top w:val="none" w:sz="0" w:space="0" w:color="auto"/>
                <w:left w:val="none" w:sz="0" w:space="0" w:color="auto"/>
                <w:bottom w:val="none" w:sz="0" w:space="0" w:color="auto"/>
                <w:right w:val="none" w:sz="0" w:space="0" w:color="auto"/>
              </w:divBdr>
              <w:divsChild>
                <w:div w:id="684327694">
                  <w:marLeft w:val="0"/>
                  <w:marRight w:val="0"/>
                  <w:marTop w:val="0"/>
                  <w:marBottom w:val="0"/>
                  <w:divBdr>
                    <w:top w:val="none" w:sz="0" w:space="0" w:color="auto"/>
                    <w:left w:val="none" w:sz="0" w:space="0" w:color="auto"/>
                    <w:bottom w:val="none" w:sz="0" w:space="0" w:color="auto"/>
                    <w:right w:val="none" w:sz="0" w:space="0" w:color="auto"/>
                  </w:divBdr>
                  <w:divsChild>
                    <w:div w:id="1826625979">
                      <w:marLeft w:val="0"/>
                      <w:marRight w:val="0"/>
                      <w:marTop w:val="0"/>
                      <w:marBottom w:val="0"/>
                      <w:divBdr>
                        <w:top w:val="none" w:sz="0" w:space="0" w:color="auto"/>
                        <w:left w:val="none" w:sz="0" w:space="0" w:color="auto"/>
                        <w:bottom w:val="none" w:sz="0" w:space="0" w:color="auto"/>
                        <w:right w:val="none" w:sz="0" w:space="0" w:color="auto"/>
                      </w:divBdr>
                      <w:divsChild>
                        <w:div w:id="750548156">
                          <w:marLeft w:val="0"/>
                          <w:marRight w:val="0"/>
                          <w:marTop w:val="0"/>
                          <w:marBottom w:val="0"/>
                          <w:divBdr>
                            <w:top w:val="none" w:sz="0" w:space="0" w:color="auto"/>
                            <w:left w:val="none" w:sz="0" w:space="0" w:color="auto"/>
                            <w:bottom w:val="none" w:sz="0" w:space="0" w:color="auto"/>
                            <w:right w:val="none" w:sz="0" w:space="0" w:color="auto"/>
                          </w:divBdr>
                          <w:divsChild>
                            <w:div w:id="1730375131">
                              <w:marLeft w:val="0"/>
                              <w:marRight w:val="0"/>
                              <w:marTop w:val="0"/>
                              <w:marBottom w:val="0"/>
                              <w:divBdr>
                                <w:top w:val="none" w:sz="0" w:space="0" w:color="auto"/>
                                <w:left w:val="none" w:sz="0" w:space="0" w:color="auto"/>
                                <w:bottom w:val="none" w:sz="0" w:space="0" w:color="auto"/>
                                <w:right w:val="none" w:sz="0" w:space="0" w:color="auto"/>
                              </w:divBdr>
                              <w:divsChild>
                                <w:div w:id="1365054985">
                                  <w:marLeft w:val="0"/>
                                  <w:marRight w:val="0"/>
                                  <w:marTop w:val="0"/>
                                  <w:marBottom w:val="0"/>
                                  <w:divBdr>
                                    <w:top w:val="none" w:sz="0" w:space="0" w:color="auto"/>
                                    <w:left w:val="none" w:sz="0" w:space="0" w:color="auto"/>
                                    <w:bottom w:val="none" w:sz="0" w:space="0" w:color="auto"/>
                                    <w:right w:val="none" w:sz="0" w:space="0" w:color="auto"/>
                                  </w:divBdr>
                                </w:div>
                              </w:divsChild>
                            </w:div>
                            <w:div w:id="1191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559841">
                  <w:marLeft w:val="0"/>
                  <w:marRight w:val="0"/>
                  <w:marTop w:val="0"/>
                  <w:marBottom w:val="0"/>
                  <w:divBdr>
                    <w:top w:val="none" w:sz="0" w:space="0" w:color="auto"/>
                    <w:left w:val="none" w:sz="0" w:space="0" w:color="auto"/>
                    <w:bottom w:val="none" w:sz="0" w:space="0" w:color="auto"/>
                    <w:right w:val="none" w:sz="0" w:space="0" w:color="auto"/>
                  </w:divBdr>
                  <w:divsChild>
                    <w:div w:id="1339625603">
                      <w:marLeft w:val="0"/>
                      <w:marRight w:val="0"/>
                      <w:marTop w:val="0"/>
                      <w:marBottom w:val="0"/>
                      <w:divBdr>
                        <w:top w:val="none" w:sz="0" w:space="0" w:color="auto"/>
                        <w:left w:val="none" w:sz="0" w:space="0" w:color="auto"/>
                        <w:bottom w:val="none" w:sz="0" w:space="0" w:color="auto"/>
                        <w:right w:val="none" w:sz="0" w:space="0" w:color="auto"/>
                      </w:divBdr>
                      <w:divsChild>
                        <w:div w:id="992296196">
                          <w:marLeft w:val="0"/>
                          <w:marRight w:val="0"/>
                          <w:marTop w:val="0"/>
                          <w:marBottom w:val="0"/>
                          <w:divBdr>
                            <w:top w:val="none" w:sz="0" w:space="0" w:color="auto"/>
                            <w:left w:val="none" w:sz="0" w:space="0" w:color="auto"/>
                            <w:bottom w:val="none" w:sz="0" w:space="0" w:color="auto"/>
                            <w:right w:val="none" w:sz="0" w:space="0" w:color="auto"/>
                          </w:divBdr>
                          <w:divsChild>
                            <w:div w:id="640499901">
                              <w:marLeft w:val="0"/>
                              <w:marRight w:val="0"/>
                              <w:marTop w:val="0"/>
                              <w:marBottom w:val="0"/>
                              <w:divBdr>
                                <w:top w:val="none" w:sz="0" w:space="0" w:color="auto"/>
                                <w:left w:val="none" w:sz="0" w:space="0" w:color="auto"/>
                                <w:bottom w:val="none" w:sz="0" w:space="0" w:color="auto"/>
                                <w:right w:val="none" w:sz="0" w:space="0" w:color="auto"/>
                              </w:divBdr>
                              <w:divsChild>
                                <w:div w:id="827675781">
                                  <w:marLeft w:val="0"/>
                                  <w:marRight w:val="0"/>
                                  <w:marTop w:val="0"/>
                                  <w:marBottom w:val="0"/>
                                  <w:divBdr>
                                    <w:top w:val="none" w:sz="0" w:space="0" w:color="auto"/>
                                    <w:left w:val="none" w:sz="0" w:space="0" w:color="auto"/>
                                    <w:bottom w:val="none" w:sz="0" w:space="0" w:color="auto"/>
                                    <w:right w:val="none" w:sz="0" w:space="0" w:color="auto"/>
                                  </w:divBdr>
                                </w:div>
                              </w:divsChild>
                            </w:div>
                            <w:div w:id="9609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797928">
      <w:bodyDiv w:val="1"/>
      <w:marLeft w:val="0"/>
      <w:marRight w:val="0"/>
      <w:marTop w:val="0"/>
      <w:marBottom w:val="0"/>
      <w:divBdr>
        <w:top w:val="none" w:sz="0" w:space="0" w:color="auto"/>
        <w:left w:val="none" w:sz="0" w:space="0" w:color="auto"/>
        <w:bottom w:val="none" w:sz="0" w:space="0" w:color="auto"/>
        <w:right w:val="none" w:sz="0" w:space="0" w:color="auto"/>
      </w:divBdr>
      <w:divsChild>
        <w:div w:id="950937411">
          <w:marLeft w:val="0"/>
          <w:marRight w:val="0"/>
          <w:marTop w:val="0"/>
          <w:marBottom w:val="0"/>
          <w:divBdr>
            <w:top w:val="none" w:sz="0" w:space="0" w:color="auto"/>
            <w:left w:val="none" w:sz="0" w:space="0" w:color="auto"/>
            <w:bottom w:val="none" w:sz="0" w:space="0" w:color="auto"/>
            <w:right w:val="none" w:sz="0" w:space="0" w:color="auto"/>
          </w:divBdr>
          <w:divsChild>
            <w:div w:id="1031032005">
              <w:marLeft w:val="0"/>
              <w:marRight w:val="0"/>
              <w:marTop w:val="0"/>
              <w:marBottom w:val="0"/>
              <w:divBdr>
                <w:top w:val="none" w:sz="0" w:space="0" w:color="auto"/>
                <w:left w:val="none" w:sz="0" w:space="0" w:color="auto"/>
                <w:bottom w:val="none" w:sz="0" w:space="0" w:color="auto"/>
                <w:right w:val="none" w:sz="0" w:space="0" w:color="auto"/>
              </w:divBdr>
              <w:divsChild>
                <w:div w:id="732704389">
                  <w:marLeft w:val="0"/>
                  <w:marRight w:val="0"/>
                  <w:marTop w:val="0"/>
                  <w:marBottom w:val="0"/>
                  <w:divBdr>
                    <w:top w:val="none" w:sz="0" w:space="0" w:color="auto"/>
                    <w:left w:val="none" w:sz="0" w:space="0" w:color="auto"/>
                    <w:bottom w:val="none" w:sz="0" w:space="0" w:color="auto"/>
                    <w:right w:val="none" w:sz="0" w:space="0" w:color="auto"/>
                  </w:divBdr>
                  <w:divsChild>
                    <w:div w:id="4901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98849">
      <w:bodyDiv w:val="1"/>
      <w:marLeft w:val="0"/>
      <w:marRight w:val="0"/>
      <w:marTop w:val="0"/>
      <w:marBottom w:val="0"/>
      <w:divBdr>
        <w:top w:val="none" w:sz="0" w:space="0" w:color="auto"/>
        <w:left w:val="none" w:sz="0" w:space="0" w:color="auto"/>
        <w:bottom w:val="none" w:sz="0" w:space="0" w:color="auto"/>
        <w:right w:val="none" w:sz="0" w:space="0" w:color="auto"/>
      </w:divBdr>
      <w:divsChild>
        <w:div w:id="1125466845">
          <w:marLeft w:val="0"/>
          <w:marRight w:val="0"/>
          <w:marTop w:val="0"/>
          <w:marBottom w:val="0"/>
          <w:divBdr>
            <w:top w:val="none" w:sz="0" w:space="0" w:color="auto"/>
            <w:left w:val="none" w:sz="0" w:space="0" w:color="auto"/>
            <w:bottom w:val="none" w:sz="0" w:space="0" w:color="auto"/>
            <w:right w:val="none" w:sz="0" w:space="0" w:color="auto"/>
          </w:divBdr>
          <w:divsChild>
            <w:div w:id="20775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0170">
      <w:bodyDiv w:val="1"/>
      <w:marLeft w:val="0"/>
      <w:marRight w:val="0"/>
      <w:marTop w:val="0"/>
      <w:marBottom w:val="0"/>
      <w:divBdr>
        <w:top w:val="none" w:sz="0" w:space="0" w:color="auto"/>
        <w:left w:val="none" w:sz="0" w:space="0" w:color="auto"/>
        <w:bottom w:val="none" w:sz="0" w:space="0" w:color="auto"/>
        <w:right w:val="none" w:sz="0" w:space="0" w:color="auto"/>
      </w:divBdr>
    </w:div>
    <w:div w:id="1000814485">
      <w:bodyDiv w:val="1"/>
      <w:marLeft w:val="0"/>
      <w:marRight w:val="0"/>
      <w:marTop w:val="0"/>
      <w:marBottom w:val="0"/>
      <w:divBdr>
        <w:top w:val="none" w:sz="0" w:space="0" w:color="auto"/>
        <w:left w:val="none" w:sz="0" w:space="0" w:color="auto"/>
        <w:bottom w:val="none" w:sz="0" w:space="0" w:color="auto"/>
        <w:right w:val="none" w:sz="0" w:space="0" w:color="auto"/>
      </w:divBdr>
    </w:div>
    <w:div w:id="1061489727">
      <w:bodyDiv w:val="1"/>
      <w:marLeft w:val="0"/>
      <w:marRight w:val="0"/>
      <w:marTop w:val="0"/>
      <w:marBottom w:val="0"/>
      <w:divBdr>
        <w:top w:val="none" w:sz="0" w:space="0" w:color="auto"/>
        <w:left w:val="none" w:sz="0" w:space="0" w:color="auto"/>
        <w:bottom w:val="none" w:sz="0" w:space="0" w:color="auto"/>
        <w:right w:val="none" w:sz="0" w:space="0" w:color="auto"/>
      </w:divBdr>
      <w:divsChild>
        <w:div w:id="740249107">
          <w:marLeft w:val="446"/>
          <w:marRight w:val="0"/>
          <w:marTop w:val="0"/>
          <w:marBottom w:val="0"/>
          <w:divBdr>
            <w:top w:val="none" w:sz="0" w:space="0" w:color="auto"/>
            <w:left w:val="none" w:sz="0" w:space="0" w:color="auto"/>
            <w:bottom w:val="none" w:sz="0" w:space="0" w:color="auto"/>
            <w:right w:val="none" w:sz="0" w:space="0" w:color="auto"/>
          </w:divBdr>
        </w:div>
        <w:div w:id="2103716467">
          <w:marLeft w:val="1267"/>
          <w:marRight w:val="0"/>
          <w:marTop w:val="0"/>
          <w:marBottom w:val="0"/>
          <w:divBdr>
            <w:top w:val="none" w:sz="0" w:space="0" w:color="auto"/>
            <w:left w:val="none" w:sz="0" w:space="0" w:color="auto"/>
            <w:bottom w:val="none" w:sz="0" w:space="0" w:color="auto"/>
            <w:right w:val="none" w:sz="0" w:space="0" w:color="auto"/>
          </w:divBdr>
        </w:div>
        <w:div w:id="115220677">
          <w:marLeft w:val="1267"/>
          <w:marRight w:val="0"/>
          <w:marTop w:val="0"/>
          <w:marBottom w:val="0"/>
          <w:divBdr>
            <w:top w:val="none" w:sz="0" w:space="0" w:color="auto"/>
            <w:left w:val="none" w:sz="0" w:space="0" w:color="auto"/>
            <w:bottom w:val="none" w:sz="0" w:space="0" w:color="auto"/>
            <w:right w:val="none" w:sz="0" w:space="0" w:color="auto"/>
          </w:divBdr>
        </w:div>
        <w:div w:id="561136868">
          <w:marLeft w:val="446"/>
          <w:marRight w:val="0"/>
          <w:marTop w:val="0"/>
          <w:marBottom w:val="0"/>
          <w:divBdr>
            <w:top w:val="none" w:sz="0" w:space="0" w:color="auto"/>
            <w:left w:val="none" w:sz="0" w:space="0" w:color="auto"/>
            <w:bottom w:val="none" w:sz="0" w:space="0" w:color="auto"/>
            <w:right w:val="none" w:sz="0" w:space="0" w:color="auto"/>
          </w:divBdr>
        </w:div>
        <w:div w:id="684788765">
          <w:marLeft w:val="1166"/>
          <w:marRight w:val="0"/>
          <w:marTop w:val="0"/>
          <w:marBottom w:val="0"/>
          <w:divBdr>
            <w:top w:val="none" w:sz="0" w:space="0" w:color="auto"/>
            <w:left w:val="none" w:sz="0" w:space="0" w:color="auto"/>
            <w:bottom w:val="none" w:sz="0" w:space="0" w:color="auto"/>
            <w:right w:val="none" w:sz="0" w:space="0" w:color="auto"/>
          </w:divBdr>
        </w:div>
        <w:div w:id="1232038217">
          <w:marLeft w:val="1166"/>
          <w:marRight w:val="0"/>
          <w:marTop w:val="0"/>
          <w:marBottom w:val="0"/>
          <w:divBdr>
            <w:top w:val="none" w:sz="0" w:space="0" w:color="auto"/>
            <w:left w:val="none" w:sz="0" w:space="0" w:color="auto"/>
            <w:bottom w:val="none" w:sz="0" w:space="0" w:color="auto"/>
            <w:right w:val="none" w:sz="0" w:space="0" w:color="auto"/>
          </w:divBdr>
        </w:div>
      </w:divsChild>
    </w:div>
    <w:div w:id="1109468717">
      <w:bodyDiv w:val="1"/>
      <w:marLeft w:val="0"/>
      <w:marRight w:val="0"/>
      <w:marTop w:val="0"/>
      <w:marBottom w:val="0"/>
      <w:divBdr>
        <w:top w:val="none" w:sz="0" w:space="0" w:color="auto"/>
        <w:left w:val="none" w:sz="0" w:space="0" w:color="auto"/>
        <w:bottom w:val="none" w:sz="0" w:space="0" w:color="auto"/>
        <w:right w:val="none" w:sz="0" w:space="0" w:color="auto"/>
      </w:divBdr>
    </w:div>
    <w:div w:id="1209338038">
      <w:bodyDiv w:val="1"/>
      <w:marLeft w:val="0"/>
      <w:marRight w:val="0"/>
      <w:marTop w:val="0"/>
      <w:marBottom w:val="0"/>
      <w:divBdr>
        <w:top w:val="none" w:sz="0" w:space="0" w:color="auto"/>
        <w:left w:val="none" w:sz="0" w:space="0" w:color="auto"/>
        <w:bottom w:val="none" w:sz="0" w:space="0" w:color="auto"/>
        <w:right w:val="none" w:sz="0" w:space="0" w:color="auto"/>
      </w:divBdr>
    </w:div>
    <w:div w:id="1311131488">
      <w:bodyDiv w:val="1"/>
      <w:marLeft w:val="0"/>
      <w:marRight w:val="0"/>
      <w:marTop w:val="0"/>
      <w:marBottom w:val="0"/>
      <w:divBdr>
        <w:top w:val="none" w:sz="0" w:space="0" w:color="auto"/>
        <w:left w:val="none" w:sz="0" w:space="0" w:color="auto"/>
        <w:bottom w:val="none" w:sz="0" w:space="0" w:color="auto"/>
        <w:right w:val="none" w:sz="0" w:space="0" w:color="auto"/>
      </w:divBdr>
      <w:divsChild>
        <w:div w:id="2006392532">
          <w:marLeft w:val="0"/>
          <w:marRight w:val="0"/>
          <w:marTop w:val="0"/>
          <w:marBottom w:val="0"/>
          <w:divBdr>
            <w:top w:val="none" w:sz="0" w:space="0" w:color="auto"/>
            <w:left w:val="none" w:sz="0" w:space="0" w:color="auto"/>
            <w:bottom w:val="none" w:sz="0" w:space="0" w:color="auto"/>
            <w:right w:val="none" w:sz="0" w:space="0" w:color="auto"/>
          </w:divBdr>
          <w:divsChild>
            <w:div w:id="20577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7567">
      <w:bodyDiv w:val="1"/>
      <w:marLeft w:val="0"/>
      <w:marRight w:val="0"/>
      <w:marTop w:val="0"/>
      <w:marBottom w:val="0"/>
      <w:divBdr>
        <w:top w:val="none" w:sz="0" w:space="0" w:color="auto"/>
        <w:left w:val="none" w:sz="0" w:space="0" w:color="auto"/>
        <w:bottom w:val="none" w:sz="0" w:space="0" w:color="auto"/>
        <w:right w:val="none" w:sz="0" w:space="0" w:color="auto"/>
      </w:divBdr>
      <w:divsChild>
        <w:div w:id="1129208373">
          <w:marLeft w:val="0"/>
          <w:marRight w:val="0"/>
          <w:marTop w:val="0"/>
          <w:marBottom w:val="0"/>
          <w:divBdr>
            <w:top w:val="none" w:sz="0" w:space="0" w:color="auto"/>
            <w:left w:val="none" w:sz="0" w:space="0" w:color="auto"/>
            <w:bottom w:val="none" w:sz="0" w:space="0" w:color="auto"/>
            <w:right w:val="none" w:sz="0" w:space="0" w:color="auto"/>
          </w:divBdr>
          <w:divsChild>
            <w:div w:id="10854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3310">
      <w:bodyDiv w:val="1"/>
      <w:marLeft w:val="0"/>
      <w:marRight w:val="0"/>
      <w:marTop w:val="0"/>
      <w:marBottom w:val="0"/>
      <w:divBdr>
        <w:top w:val="none" w:sz="0" w:space="0" w:color="auto"/>
        <w:left w:val="none" w:sz="0" w:space="0" w:color="auto"/>
        <w:bottom w:val="none" w:sz="0" w:space="0" w:color="auto"/>
        <w:right w:val="none" w:sz="0" w:space="0" w:color="auto"/>
      </w:divBdr>
      <w:divsChild>
        <w:div w:id="1253782514">
          <w:marLeft w:val="0"/>
          <w:marRight w:val="0"/>
          <w:marTop w:val="0"/>
          <w:marBottom w:val="0"/>
          <w:divBdr>
            <w:top w:val="none" w:sz="0" w:space="0" w:color="auto"/>
            <w:left w:val="none" w:sz="0" w:space="0" w:color="auto"/>
            <w:bottom w:val="none" w:sz="0" w:space="0" w:color="auto"/>
            <w:right w:val="none" w:sz="0" w:space="0" w:color="auto"/>
          </w:divBdr>
          <w:divsChild>
            <w:div w:id="848373067">
              <w:marLeft w:val="0"/>
              <w:marRight w:val="0"/>
              <w:marTop w:val="0"/>
              <w:marBottom w:val="0"/>
              <w:divBdr>
                <w:top w:val="none" w:sz="0" w:space="0" w:color="auto"/>
                <w:left w:val="none" w:sz="0" w:space="0" w:color="auto"/>
                <w:bottom w:val="none" w:sz="0" w:space="0" w:color="auto"/>
                <w:right w:val="none" w:sz="0" w:space="0" w:color="auto"/>
              </w:divBdr>
              <w:divsChild>
                <w:div w:id="597173912">
                  <w:marLeft w:val="0"/>
                  <w:marRight w:val="0"/>
                  <w:marTop w:val="0"/>
                  <w:marBottom w:val="0"/>
                  <w:divBdr>
                    <w:top w:val="none" w:sz="0" w:space="0" w:color="auto"/>
                    <w:left w:val="none" w:sz="0" w:space="0" w:color="auto"/>
                    <w:bottom w:val="none" w:sz="0" w:space="0" w:color="auto"/>
                    <w:right w:val="none" w:sz="0" w:space="0" w:color="auto"/>
                  </w:divBdr>
                  <w:divsChild>
                    <w:div w:id="468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494">
      <w:bodyDiv w:val="1"/>
      <w:marLeft w:val="0"/>
      <w:marRight w:val="0"/>
      <w:marTop w:val="0"/>
      <w:marBottom w:val="0"/>
      <w:divBdr>
        <w:top w:val="none" w:sz="0" w:space="0" w:color="auto"/>
        <w:left w:val="none" w:sz="0" w:space="0" w:color="auto"/>
        <w:bottom w:val="none" w:sz="0" w:space="0" w:color="auto"/>
        <w:right w:val="none" w:sz="0" w:space="0" w:color="auto"/>
      </w:divBdr>
      <w:divsChild>
        <w:div w:id="959263643">
          <w:marLeft w:val="446"/>
          <w:marRight w:val="0"/>
          <w:marTop w:val="0"/>
          <w:marBottom w:val="0"/>
          <w:divBdr>
            <w:top w:val="none" w:sz="0" w:space="0" w:color="auto"/>
            <w:left w:val="none" w:sz="0" w:space="0" w:color="auto"/>
            <w:bottom w:val="none" w:sz="0" w:space="0" w:color="auto"/>
            <w:right w:val="none" w:sz="0" w:space="0" w:color="auto"/>
          </w:divBdr>
        </w:div>
      </w:divsChild>
    </w:div>
    <w:div w:id="1558936395">
      <w:bodyDiv w:val="1"/>
      <w:marLeft w:val="0"/>
      <w:marRight w:val="0"/>
      <w:marTop w:val="0"/>
      <w:marBottom w:val="0"/>
      <w:divBdr>
        <w:top w:val="none" w:sz="0" w:space="0" w:color="auto"/>
        <w:left w:val="none" w:sz="0" w:space="0" w:color="auto"/>
        <w:bottom w:val="none" w:sz="0" w:space="0" w:color="auto"/>
        <w:right w:val="none" w:sz="0" w:space="0" w:color="auto"/>
      </w:divBdr>
    </w:div>
    <w:div w:id="1572155002">
      <w:bodyDiv w:val="1"/>
      <w:marLeft w:val="0"/>
      <w:marRight w:val="0"/>
      <w:marTop w:val="0"/>
      <w:marBottom w:val="0"/>
      <w:divBdr>
        <w:top w:val="none" w:sz="0" w:space="0" w:color="auto"/>
        <w:left w:val="none" w:sz="0" w:space="0" w:color="auto"/>
        <w:bottom w:val="none" w:sz="0" w:space="0" w:color="auto"/>
        <w:right w:val="none" w:sz="0" w:space="0" w:color="auto"/>
      </w:divBdr>
      <w:divsChild>
        <w:div w:id="1622689065">
          <w:marLeft w:val="0"/>
          <w:marRight w:val="0"/>
          <w:marTop w:val="0"/>
          <w:marBottom w:val="0"/>
          <w:divBdr>
            <w:top w:val="none" w:sz="0" w:space="0" w:color="auto"/>
            <w:left w:val="none" w:sz="0" w:space="0" w:color="auto"/>
            <w:bottom w:val="none" w:sz="0" w:space="0" w:color="auto"/>
            <w:right w:val="none" w:sz="0" w:space="0" w:color="auto"/>
          </w:divBdr>
          <w:divsChild>
            <w:div w:id="3928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5994">
      <w:bodyDiv w:val="1"/>
      <w:marLeft w:val="0"/>
      <w:marRight w:val="0"/>
      <w:marTop w:val="0"/>
      <w:marBottom w:val="0"/>
      <w:divBdr>
        <w:top w:val="none" w:sz="0" w:space="0" w:color="auto"/>
        <w:left w:val="none" w:sz="0" w:space="0" w:color="auto"/>
        <w:bottom w:val="none" w:sz="0" w:space="0" w:color="auto"/>
        <w:right w:val="none" w:sz="0" w:space="0" w:color="auto"/>
      </w:divBdr>
    </w:div>
    <w:div w:id="1630747643">
      <w:bodyDiv w:val="1"/>
      <w:marLeft w:val="0"/>
      <w:marRight w:val="0"/>
      <w:marTop w:val="0"/>
      <w:marBottom w:val="0"/>
      <w:divBdr>
        <w:top w:val="none" w:sz="0" w:space="0" w:color="auto"/>
        <w:left w:val="none" w:sz="0" w:space="0" w:color="auto"/>
        <w:bottom w:val="none" w:sz="0" w:space="0" w:color="auto"/>
        <w:right w:val="none" w:sz="0" w:space="0" w:color="auto"/>
      </w:divBdr>
      <w:divsChild>
        <w:div w:id="1953391483">
          <w:marLeft w:val="0"/>
          <w:marRight w:val="0"/>
          <w:marTop w:val="0"/>
          <w:marBottom w:val="0"/>
          <w:divBdr>
            <w:top w:val="none" w:sz="0" w:space="0" w:color="auto"/>
            <w:left w:val="none" w:sz="0" w:space="0" w:color="auto"/>
            <w:bottom w:val="none" w:sz="0" w:space="0" w:color="auto"/>
            <w:right w:val="none" w:sz="0" w:space="0" w:color="auto"/>
          </w:divBdr>
          <w:divsChild>
            <w:div w:id="1762526551">
              <w:marLeft w:val="0"/>
              <w:marRight w:val="0"/>
              <w:marTop w:val="0"/>
              <w:marBottom w:val="0"/>
              <w:divBdr>
                <w:top w:val="none" w:sz="0" w:space="0" w:color="auto"/>
                <w:left w:val="none" w:sz="0" w:space="0" w:color="auto"/>
                <w:bottom w:val="none" w:sz="0" w:space="0" w:color="auto"/>
                <w:right w:val="none" w:sz="0" w:space="0" w:color="auto"/>
              </w:divBdr>
              <w:divsChild>
                <w:div w:id="1166020251">
                  <w:marLeft w:val="0"/>
                  <w:marRight w:val="0"/>
                  <w:marTop w:val="0"/>
                  <w:marBottom w:val="0"/>
                  <w:divBdr>
                    <w:top w:val="none" w:sz="0" w:space="0" w:color="auto"/>
                    <w:left w:val="none" w:sz="0" w:space="0" w:color="auto"/>
                    <w:bottom w:val="none" w:sz="0" w:space="0" w:color="auto"/>
                    <w:right w:val="none" w:sz="0" w:space="0" w:color="auto"/>
                  </w:divBdr>
                  <w:divsChild>
                    <w:div w:id="1302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67527">
      <w:bodyDiv w:val="1"/>
      <w:marLeft w:val="0"/>
      <w:marRight w:val="0"/>
      <w:marTop w:val="0"/>
      <w:marBottom w:val="0"/>
      <w:divBdr>
        <w:top w:val="none" w:sz="0" w:space="0" w:color="auto"/>
        <w:left w:val="none" w:sz="0" w:space="0" w:color="auto"/>
        <w:bottom w:val="none" w:sz="0" w:space="0" w:color="auto"/>
        <w:right w:val="none" w:sz="0" w:space="0" w:color="auto"/>
      </w:divBdr>
      <w:divsChild>
        <w:div w:id="1921133031">
          <w:marLeft w:val="0"/>
          <w:marRight w:val="0"/>
          <w:marTop w:val="0"/>
          <w:marBottom w:val="0"/>
          <w:divBdr>
            <w:top w:val="none" w:sz="0" w:space="0" w:color="auto"/>
            <w:left w:val="none" w:sz="0" w:space="0" w:color="auto"/>
            <w:bottom w:val="none" w:sz="0" w:space="0" w:color="auto"/>
            <w:right w:val="none" w:sz="0" w:space="0" w:color="auto"/>
          </w:divBdr>
          <w:divsChild>
            <w:div w:id="746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4029">
      <w:bodyDiv w:val="1"/>
      <w:marLeft w:val="0"/>
      <w:marRight w:val="0"/>
      <w:marTop w:val="0"/>
      <w:marBottom w:val="0"/>
      <w:divBdr>
        <w:top w:val="none" w:sz="0" w:space="0" w:color="auto"/>
        <w:left w:val="none" w:sz="0" w:space="0" w:color="auto"/>
        <w:bottom w:val="none" w:sz="0" w:space="0" w:color="auto"/>
        <w:right w:val="none" w:sz="0" w:space="0" w:color="auto"/>
      </w:divBdr>
      <w:divsChild>
        <w:div w:id="1831676650">
          <w:marLeft w:val="0"/>
          <w:marRight w:val="0"/>
          <w:marTop w:val="0"/>
          <w:marBottom w:val="0"/>
          <w:divBdr>
            <w:top w:val="none" w:sz="0" w:space="0" w:color="auto"/>
            <w:left w:val="none" w:sz="0" w:space="0" w:color="auto"/>
            <w:bottom w:val="none" w:sz="0" w:space="0" w:color="auto"/>
            <w:right w:val="none" w:sz="0" w:space="0" w:color="auto"/>
          </w:divBdr>
          <w:divsChild>
            <w:div w:id="867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851">
      <w:bodyDiv w:val="1"/>
      <w:marLeft w:val="0"/>
      <w:marRight w:val="0"/>
      <w:marTop w:val="0"/>
      <w:marBottom w:val="0"/>
      <w:divBdr>
        <w:top w:val="none" w:sz="0" w:space="0" w:color="auto"/>
        <w:left w:val="none" w:sz="0" w:space="0" w:color="auto"/>
        <w:bottom w:val="none" w:sz="0" w:space="0" w:color="auto"/>
        <w:right w:val="none" w:sz="0" w:space="0" w:color="auto"/>
      </w:divBdr>
      <w:divsChild>
        <w:div w:id="1122386527">
          <w:marLeft w:val="0"/>
          <w:marRight w:val="0"/>
          <w:marTop w:val="0"/>
          <w:marBottom w:val="0"/>
          <w:divBdr>
            <w:top w:val="none" w:sz="0" w:space="0" w:color="auto"/>
            <w:left w:val="none" w:sz="0" w:space="0" w:color="auto"/>
            <w:bottom w:val="none" w:sz="0" w:space="0" w:color="auto"/>
            <w:right w:val="none" w:sz="0" w:space="0" w:color="auto"/>
          </w:divBdr>
          <w:divsChild>
            <w:div w:id="7833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5075">
      <w:bodyDiv w:val="1"/>
      <w:marLeft w:val="0"/>
      <w:marRight w:val="0"/>
      <w:marTop w:val="0"/>
      <w:marBottom w:val="0"/>
      <w:divBdr>
        <w:top w:val="none" w:sz="0" w:space="0" w:color="auto"/>
        <w:left w:val="none" w:sz="0" w:space="0" w:color="auto"/>
        <w:bottom w:val="none" w:sz="0" w:space="0" w:color="auto"/>
        <w:right w:val="none" w:sz="0" w:space="0" w:color="auto"/>
      </w:divBdr>
      <w:divsChild>
        <w:div w:id="900949222">
          <w:marLeft w:val="0"/>
          <w:marRight w:val="0"/>
          <w:marTop w:val="0"/>
          <w:marBottom w:val="0"/>
          <w:divBdr>
            <w:top w:val="none" w:sz="0" w:space="0" w:color="auto"/>
            <w:left w:val="none" w:sz="0" w:space="0" w:color="auto"/>
            <w:bottom w:val="none" w:sz="0" w:space="0" w:color="auto"/>
            <w:right w:val="none" w:sz="0" w:space="0" w:color="auto"/>
          </w:divBdr>
          <w:divsChild>
            <w:div w:id="1851409077">
              <w:marLeft w:val="0"/>
              <w:marRight w:val="0"/>
              <w:marTop w:val="0"/>
              <w:marBottom w:val="0"/>
              <w:divBdr>
                <w:top w:val="single" w:sz="2" w:space="0" w:color="E5E7EB"/>
                <w:left w:val="single" w:sz="2" w:space="0" w:color="E5E7EB"/>
                <w:bottom w:val="single" w:sz="2" w:space="0" w:color="E5E7EB"/>
                <w:right w:val="single" w:sz="2" w:space="0" w:color="E5E7EB"/>
              </w:divBdr>
              <w:divsChild>
                <w:div w:id="2055276017">
                  <w:marLeft w:val="0"/>
                  <w:marRight w:val="0"/>
                  <w:marTop w:val="0"/>
                  <w:marBottom w:val="0"/>
                  <w:divBdr>
                    <w:top w:val="single" w:sz="2" w:space="0" w:color="E5E7EB"/>
                    <w:left w:val="single" w:sz="2" w:space="0" w:color="E5E7EB"/>
                    <w:bottom w:val="single" w:sz="2" w:space="0" w:color="E5E7EB"/>
                    <w:right w:val="single" w:sz="2" w:space="0" w:color="E5E7EB"/>
                  </w:divBdr>
                  <w:divsChild>
                    <w:div w:id="248278334">
                      <w:marLeft w:val="0"/>
                      <w:marRight w:val="0"/>
                      <w:marTop w:val="0"/>
                      <w:marBottom w:val="0"/>
                      <w:divBdr>
                        <w:top w:val="single" w:sz="2" w:space="0" w:color="E5E7EB"/>
                        <w:left w:val="single" w:sz="2" w:space="0" w:color="E5E7EB"/>
                        <w:bottom w:val="single" w:sz="2" w:space="0" w:color="E5E7EB"/>
                        <w:right w:val="single" w:sz="2" w:space="0" w:color="E5E7EB"/>
                      </w:divBdr>
                      <w:divsChild>
                        <w:div w:id="1309748581">
                          <w:marLeft w:val="0"/>
                          <w:marRight w:val="0"/>
                          <w:marTop w:val="0"/>
                          <w:marBottom w:val="0"/>
                          <w:divBdr>
                            <w:top w:val="single" w:sz="2" w:space="0" w:color="E5E7EB"/>
                            <w:left w:val="single" w:sz="2" w:space="0" w:color="E5E7EB"/>
                            <w:bottom w:val="single" w:sz="2" w:space="0" w:color="E5E7EB"/>
                            <w:right w:val="single" w:sz="2" w:space="0" w:color="E5E7EB"/>
                          </w:divBdr>
                          <w:divsChild>
                            <w:div w:id="2057701422">
                              <w:marLeft w:val="0"/>
                              <w:marRight w:val="0"/>
                              <w:marTop w:val="0"/>
                              <w:marBottom w:val="0"/>
                              <w:divBdr>
                                <w:top w:val="single" w:sz="2" w:space="0" w:color="E5E7EB"/>
                                <w:left w:val="single" w:sz="2" w:space="0" w:color="E5E7EB"/>
                                <w:bottom w:val="single" w:sz="2" w:space="0" w:color="E5E7EB"/>
                                <w:right w:val="single" w:sz="2" w:space="0" w:color="E5E7EB"/>
                              </w:divBdr>
                              <w:divsChild>
                                <w:div w:id="12537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39691648">
      <w:bodyDiv w:val="1"/>
      <w:marLeft w:val="0"/>
      <w:marRight w:val="0"/>
      <w:marTop w:val="0"/>
      <w:marBottom w:val="0"/>
      <w:divBdr>
        <w:top w:val="none" w:sz="0" w:space="0" w:color="auto"/>
        <w:left w:val="none" w:sz="0" w:space="0" w:color="auto"/>
        <w:bottom w:val="none" w:sz="0" w:space="0" w:color="auto"/>
        <w:right w:val="none" w:sz="0" w:space="0" w:color="auto"/>
      </w:divBdr>
      <w:divsChild>
        <w:div w:id="1993831311">
          <w:marLeft w:val="0"/>
          <w:marRight w:val="0"/>
          <w:marTop w:val="0"/>
          <w:marBottom w:val="0"/>
          <w:divBdr>
            <w:top w:val="none" w:sz="0" w:space="0" w:color="auto"/>
            <w:left w:val="none" w:sz="0" w:space="0" w:color="auto"/>
            <w:bottom w:val="none" w:sz="0" w:space="0" w:color="auto"/>
            <w:right w:val="none" w:sz="0" w:space="0" w:color="auto"/>
          </w:divBdr>
          <w:divsChild>
            <w:div w:id="218900673">
              <w:marLeft w:val="0"/>
              <w:marRight w:val="0"/>
              <w:marTop w:val="0"/>
              <w:marBottom w:val="0"/>
              <w:divBdr>
                <w:top w:val="none" w:sz="0" w:space="0" w:color="auto"/>
                <w:left w:val="none" w:sz="0" w:space="0" w:color="auto"/>
                <w:bottom w:val="none" w:sz="0" w:space="0" w:color="auto"/>
                <w:right w:val="none" w:sz="0" w:space="0" w:color="auto"/>
              </w:divBdr>
              <w:divsChild>
                <w:div w:id="1276716235">
                  <w:marLeft w:val="0"/>
                  <w:marRight w:val="0"/>
                  <w:marTop w:val="0"/>
                  <w:marBottom w:val="0"/>
                  <w:divBdr>
                    <w:top w:val="none" w:sz="0" w:space="0" w:color="auto"/>
                    <w:left w:val="none" w:sz="0" w:space="0" w:color="auto"/>
                    <w:bottom w:val="none" w:sz="0" w:space="0" w:color="auto"/>
                    <w:right w:val="none" w:sz="0" w:space="0" w:color="auto"/>
                  </w:divBdr>
                  <w:divsChild>
                    <w:div w:id="1223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2391">
      <w:bodyDiv w:val="1"/>
      <w:marLeft w:val="0"/>
      <w:marRight w:val="0"/>
      <w:marTop w:val="0"/>
      <w:marBottom w:val="0"/>
      <w:divBdr>
        <w:top w:val="none" w:sz="0" w:space="0" w:color="auto"/>
        <w:left w:val="none" w:sz="0" w:space="0" w:color="auto"/>
        <w:bottom w:val="none" w:sz="0" w:space="0" w:color="auto"/>
        <w:right w:val="none" w:sz="0" w:space="0" w:color="auto"/>
      </w:divBdr>
      <w:divsChild>
        <w:div w:id="384335505">
          <w:marLeft w:val="0"/>
          <w:marRight w:val="0"/>
          <w:marTop w:val="0"/>
          <w:marBottom w:val="0"/>
          <w:divBdr>
            <w:top w:val="none" w:sz="0" w:space="0" w:color="auto"/>
            <w:left w:val="none" w:sz="0" w:space="0" w:color="auto"/>
            <w:bottom w:val="none" w:sz="0" w:space="0" w:color="auto"/>
            <w:right w:val="none" w:sz="0" w:space="0" w:color="auto"/>
          </w:divBdr>
          <w:divsChild>
            <w:div w:id="1992053259">
              <w:marLeft w:val="0"/>
              <w:marRight w:val="0"/>
              <w:marTop w:val="0"/>
              <w:marBottom w:val="0"/>
              <w:divBdr>
                <w:top w:val="none" w:sz="0" w:space="0" w:color="auto"/>
                <w:left w:val="none" w:sz="0" w:space="0" w:color="auto"/>
                <w:bottom w:val="none" w:sz="0" w:space="0" w:color="auto"/>
                <w:right w:val="none" w:sz="0" w:space="0" w:color="auto"/>
              </w:divBdr>
              <w:divsChild>
                <w:div w:id="666443287">
                  <w:marLeft w:val="0"/>
                  <w:marRight w:val="0"/>
                  <w:marTop w:val="0"/>
                  <w:marBottom w:val="0"/>
                  <w:divBdr>
                    <w:top w:val="none" w:sz="0" w:space="0" w:color="auto"/>
                    <w:left w:val="none" w:sz="0" w:space="0" w:color="auto"/>
                    <w:bottom w:val="none" w:sz="0" w:space="0" w:color="auto"/>
                    <w:right w:val="none" w:sz="0" w:space="0" w:color="auto"/>
                  </w:divBdr>
                  <w:divsChild>
                    <w:div w:id="1393888755">
                      <w:marLeft w:val="0"/>
                      <w:marRight w:val="0"/>
                      <w:marTop w:val="0"/>
                      <w:marBottom w:val="0"/>
                      <w:divBdr>
                        <w:top w:val="none" w:sz="0" w:space="0" w:color="auto"/>
                        <w:left w:val="none" w:sz="0" w:space="0" w:color="auto"/>
                        <w:bottom w:val="none" w:sz="0" w:space="0" w:color="auto"/>
                        <w:right w:val="none" w:sz="0" w:space="0" w:color="auto"/>
                      </w:divBdr>
                      <w:divsChild>
                        <w:div w:id="2080470804">
                          <w:marLeft w:val="0"/>
                          <w:marRight w:val="0"/>
                          <w:marTop w:val="0"/>
                          <w:marBottom w:val="0"/>
                          <w:divBdr>
                            <w:top w:val="none" w:sz="0" w:space="0" w:color="auto"/>
                            <w:left w:val="none" w:sz="0" w:space="0" w:color="auto"/>
                            <w:bottom w:val="none" w:sz="0" w:space="0" w:color="auto"/>
                            <w:right w:val="none" w:sz="0" w:space="0" w:color="auto"/>
                          </w:divBdr>
                          <w:divsChild>
                            <w:div w:id="679771997">
                              <w:marLeft w:val="0"/>
                              <w:marRight w:val="0"/>
                              <w:marTop w:val="0"/>
                              <w:marBottom w:val="0"/>
                              <w:divBdr>
                                <w:top w:val="none" w:sz="0" w:space="0" w:color="auto"/>
                                <w:left w:val="none" w:sz="0" w:space="0" w:color="auto"/>
                                <w:bottom w:val="none" w:sz="0" w:space="0" w:color="auto"/>
                                <w:right w:val="none" w:sz="0" w:space="0" w:color="auto"/>
                              </w:divBdr>
                              <w:divsChild>
                                <w:div w:id="265888414">
                                  <w:marLeft w:val="0"/>
                                  <w:marRight w:val="0"/>
                                  <w:marTop w:val="0"/>
                                  <w:marBottom w:val="0"/>
                                  <w:divBdr>
                                    <w:top w:val="none" w:sz="0" w:space="0" w:color="auto"/>
                                    <w:left w:val="none" w:sz="0" w:space="0" w:color="auto"/>
                                    <w:bottom w:val="none" w:sz="0" w:space="0" w:color="auto"/>
                                    <w:right w:val="none" w:sz="0" w:space="0" w:color="auto"/>
                                  </w:divBdr>
                                </w:div>
                              </w:divsChild>
                            </w:div>
                            <w:div w:id="9949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9552">
                  <w:marLeft w:val="0"/>
                  <w:marRight w:val="0"/>
                  <w:marTop w:val="0"/>
                  <w:marBottom w:val="0"/>
                  <w:divBdr>
                    <w:top w:val="none" w:sz="0" w:space="0" w:color="auto"/>
                    <w:left w:val="none" w:sz="0" w:space="0" w:color="auto"/>
                    <w:bottom w:val="none" w:sz="0" w:space="0" w:color="auto"/>
                    <w:right w:val="none" w:sz="0" w:space="0" w:color="auto"/>
                  </w:divBdr>
                  <w:divsChild>
                    <w:div w:id="1833831489">
                      <w:marLeft w:val="0"/>
                      <w:marRight w:val="0"/>
                      <w:marTop w:val="0"/>
                      <w:marBottom w:val="0"/>
                      <w:divBdr>
                        <w:top w:val="none" w:sz="0" w:space="0" w:color="auto"/>
                        <w:left w:val="none" w:sz="0" w:space="0" w:color="auto"/>
                        <w:bottom w:val="none" w:sz="0" w:space="0" w:color="auto"/>
                        <w:right w:val="none" w:sz="0" w:space="0" w:color="auto"/>
                      </w:divBdr>
                      <w:divsChild>
                        <w:div w:id="1174228570">
                          <w:marLeft w:val="0"/>
                          <w:marRight w:val="0"/>
                          <w:marTop w:val="0"/>
                          <w:marBottom w:val="0"/>
                          <w:divBdr>
                            <w:top w:val="none" w:sz="0" w:space="0" w:color="auto"/>
                            <w:left w:val="none" w:sz="0" w:space="0" w:color="auto"/>
                            <w:bottom w:val="none" w:sz="0" w:space="0" w:color="auto"/>
                            <w:right w:val="none" w:sz="0" w:space="0" w:color="auto"/>
                          </w:divBdr>
                          <w:divsChild>
                            <w:div w:id="1089425962">
                              <w:marLeft w:val="0"/>
                              <w:marRight w:val="0"/>
                              <w:marTop w:val="0"/>
                              <w:marBottom w:val="0"/>
                              <w:divBdr>
                                <w:top w:val="none" w:sz="0" w:space="0" w:color="auto"/>
                                <w:left w:val="none" w:sz="0" w:space="0" w:color="auto"/>
                                <w:bottom w:val="none" w:sz="0" w:space="0" w:color="auto"/>
                                <w:right w:val="none" w:sz="0" w:space="0" w:color="auto"/>
                              </w:divBdr>
                              <w:divsChild>
                                <w:div w:id="1894727693">
                                  <w:marLeft w:val="0"/>
                                  <w:marRight w:val="0"/>
                                  <w:marTop w:val="0"/>
                                  <w:marBottom w:val="0"/>
                                  <w:divBdr>
                                    <w:top w:val="none" w:sz="0" w:space="0" w:color="auto"/>
                                    <w:left w:val="none" w:sz="0" w:space="0" w:color="auto"/>
                                    <w:bottom w:val="none" w:sz="0" w:space="0" w:color="auto"/>
                                    <w:right w:val="none" w:sz="0" w:space="0" w:color="auto"/>
                                  </w:divBdr>
                                </w:div>
                              </w:divsChild>
                            </w:div>
                            <w:div w:id="8019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820249">
      <w:bodyDiv w:val="1"/>
      <w:marLeft w:val="0"/>
      <w:marRight w:val="0"/>
      <w:marTop w:val="0"/>
      <w:marBottom w:val="0"/>
      <w:divBdr>
        <w:top w:val="none" w:sz="0" w:space="0" w:color="auto"/>
        <w:left w:val="none" w:sz="0" w:space="0" w:color="auto"/>
        <w:bottom w:val="none" w:sz="0" w:space="0" w:color="auto"/>
        <w:right w:val="none" w:sz="0" w:space="0" w:color="auto"/>
      </w:divBdr>
      <w:divsChild>
        <w:div w:id="117647118">
          <w:marLeft w:val="0"/>
          <w:marRight w:val="0"/>
          <w:marTop w:val="0"/>
          <w:marBottom w:val="0"/>
          <w:divBdr>
            <w:top w:val="none" w:sz="0" w:space="0" w:color="auto"/>
            <w:left w:val="none" w:sz="0" w:space="0" w:color="auto"/>
            <w:bottom w:val="none" w:sz="0" w:space="0" w:color="auto"/>
            <w:right w:val="none" w:sz="0" w:space="0" w:color="auto"/>
          </w:divBdr>
          <w:divsChild>
            <w:div w:id="1728412661">
              <w:marLeft w:val="0"/>
              <w:marRight w:val="0"/>
              <w:marTop w:val="0"/>
              <w:marBottom w:val="0"/>
              <w:divBdr>
                <w:top w:val="none" w:sz="0" w:space="0" w:color="auto"/>
                <w:left w:val="none" w:sz="0" w:space="0" w:color="auto"/>
                <w:bottom w:val="none" w:sz="0" w:space="0" w:color="auto"/>
                <w:right w:val="none" w:sz="0" w:space="0" w:color="auto"/>
              </w:divBdr>
              <w:divsChild>
                <w:div w:id="953174345">
                  <w:marLeft w:val="0"/>
                  <w:marRight w:val="0"/>
                  <w:marTop w:val="0"/>
                  <w:marBottom w:val="0"/>
                  <w:divBdr>
                    <w:top w:val="none" w:sz="0" w:space="0" w:color="auto"/>
                    <w:left w:val="none" w:sz="0" w:space="0" w:color="auto"/>
                    <w:bottom w:val="none" w:sz="0" w:space="0" w:color="auto"/>
                    <w:right w:val="none" w:sz="0" w:space="0" w:color="auto"/>
                  </w:divBdr>
                  <w:divsChild>
                    <w:div w:id="1351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91708">
      <w:bodyDiv w:val="1"/>
      <w:marLeft w:val="0"/>
      <w:marRight w:val="0"/>
      <w:marTop w:val="0"/>
      <w:marBottom w:val="0"/>
      <w:divBdr>
        <w:top w:val="none" w:sz="0" w:space="0" w:color="auto"/>
        <w:left w:val="none" w:sz="0" w:space="0" w:color="auto"/>
        <w:bottom w:val="none" w:sz="0" w:space="0" w:color="auto"/>
        <w:right w:val="none" w:sz="0" w:space="0" w:color="auto"/>
      </w:divBdr>
    </w:div>
    <w:div w:id="214468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2110.02178"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rxiv.org/abs/2206.02680" TargetMode="External"/><Relationship Id="rId21" Type="http://schemas.openxmlformats.org/officeDocument/2006/relationships/image" Target="media/image12.png"/><Relationship Id="rId34" Type="http://schemas.openxmlformats.org/officeDocument/2006/relationships/hyperlink" Target="https://arxiv.org/abs/2010.11929" TargetMode="External"/><Relationship Id="rId42" Type="http://schemas.openxmlformats.org/officeDocument/2006/relationships/hyperlink" Target="https://doi.org/10.48550/arXiv.2209.1515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arxiv.org/abs/2409.03901" TargetMode="External"/><Relationship Id="rId40" Type="http://schemas.openxmlformats.org/officeDocument/2006/relationships/hyperlink" Target="https://arxiv.org/abs/1801.0438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xiv.org/pdf/2209.15159"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huggingface.co/docs/transformers/en/model_doc/mobilevitv2"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48550/arXiv.1512.03385"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rxiv.org/abs/2110.02178" TargetMode="External"/><Relationship Id="rId20" Type="http://schemas.openxmlformats.org/officeDocument/2006/relationships/image" Target="media/image11.png"/><Relationship Id="rId41" Type="http://schemas.openxmlformats.org/officeDocument/2006/relationships/hyperlink" Target="https://doi.org/10.1109/ICCV.2017.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CAC47-BBEC-4137-AFB9-B399648DC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3012</Words>
  <Characters>17174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Celine Flamain</dc:creator>
  <cp:keywords/>
  <dc:description/>
  <cp:lastModifiedBy>Celine Flamain</cp:lastModifiedBy>
  <cp:revision>68</cp:revision>
  <dcterms:created xsi:type="dcterms:W3CDTF">2025-07-16T13:59:00Z</dcterms:created>
  <dcterms:modified xsi:type="dcterms:W3CDTF">2025-07-17T13:51:00Z</dcterms:modified>
</cp:coreProperties>
</file>