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b w:val="1"/>
          <w:sz w:val="24"/>
          <w:szCs w:val="24"/>
        </w:rPr>
      </w:pPr>
      <w:r w:rsidDel="00000000" w:rsidR="00000000" w:rsidRPr="00000000">
        <w:rPr>
          <w:rtl w:val="0"/>
        </w:rPr>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13.5437231508547"/>
        <w:gridCol w:w="2972.7357263961558"/>
        <w:gridCol w:w="4439.232361476612"/>
        <w:tblGridChange w:id="0">
          <w:tblGrid>
            <w:gridCol w:w="1613.5437231508547"/>
            <w:gridCol w:w="2972.7357263961558"/>
            <w:gridCol w:w="4439.232361476612"/>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1">
            <w:pPr>
              <w:contextualSpacing w:val="0"/>
              <w:jc w:val="center"/>
              <w:rPr>
                <w:rFonts w:ascii="Calibri" w:cs="Calibri" w:eastAsia="Calibri" w:hAnsi="Calibri"/>
                <w:b w:val="1"/>
                <w:sz w:val="12"/>
                <w:szCs w:val="12"/>
              </w:rPr>
            </w:pPr>
            <w:r w:rsidDel="00000000" w:rsidR="00000000" w:rsidRPr="00000000">
              <w:rPr>
                <w:rFonts w:ascii="Calibri" w:cs="Calibri" w:eastAsia="Calibri" w:hAnsi="Calibri"/>
                <w:b w:val="1"/>
                <w:sz w:val="12"/>
                <w:szCs w:val="12"/>
              </w:rPr>
              <w:drawing>
                <wp:inline distB="114300" distT="114300" distL="114300" distR="114300">
                  <wp:extent cx="833438" cy="984166"/>
                  <wp:effectExtent b="0" l="0" r="0" t="0"/>
                  <wp:docPr id="17" name="image47.jpg"/>
                  <a:graphic>
                    <a:graphicData uri="http://schemas.openxmlformats.org/drawingml/2006/picture">
                      <pic:pic>
                        <pic:nvPicPr>
                          <pic:cNvPr id="0" name="image47.jpg"/>
                          <pic:cNvPicPr preferRelativeResize="0"/>
                        </pic:nvPicPr>
                        <pic:blipFill>
                          <a:blip r:embed="rId6"/>
                          <a:srcRect b="0" l="0" r="0" t="0"/>
                          <a:stretch>
                            <a:fillRect/>
                          </a:stretch>
                        </pic:blipFill>
                        <pic:spPr>
                          <a:xfrm>
                            <a:off x="0" y="0"/>
                            <a:ext cx="833438" cy="984166"/>
                          </a:xfrm>
                          <a:prstGeom prst="rect"/>
                          <a:ln/>
                        </pic:spPr>
                      </pic:pic>
                    </a:graphicData>
                  </a:graphic>
                </wp:inline>
              </w:drawing>
            </w:r>
            <w:r w:rsidDel="00000000" w:rsidR="00000000" w:rsidRPr="00000000">
              <w:rPr>
                <w:rtl w:val="0"/>
              </w:rPr>
            </w:r>
          </w:p>
        </w:tc>
        <w:tc>
          <w:tcPr>
            <w:gridSpan w:val="2"/>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ind w:left="-280" w:firstLine="0"/>
              <w:contextualSpacing w:val="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3">
            <w:pPr>
              <w:ind w:left="-280" w:firstLine="0"/>
              <w:contextualSpacing w:val="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04">
            <w:pPr>
              <w:ind w:left="-280" w:firstLine="0"/>
              <w:contextualSpacing w:val="0"/>
              <w:jc w:val="center"/>
              <w:rPr>
                <w:b w:val="1"/>
                <w:sz w:val="32"/>
                <w:szCs w:val="32"/>
              </w:rPr>
            </w:pPr>
            <w:r w:rsidDel="00000000" w:rsidR="00000000" w:rsidRPr="00000000">
              <w:rPr>
                <w:b w:val="1"/>
                <w:sz w:val="32"/>
                <w:szCs w:val="32"/>
                <w:rtl w:val="0"/>
              </w:rPr>
              <w:t xml:space="preserve">Carátula para entrega de prácticas</w:t>
            </w:r>
          </w:p>
          <w:p w:rsidR="00000000" w:rsidDel="00000000" w:rsidP="00000000" w:rsidRDefault="00000000" w:rsidRPr="00000000" w14:paraId="00000005">
            <w:pPr>
              <w:ind w:left="-280" w:firstLine="0"/>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tc>
      </w:tr>
      <w:tr>
        <w:trPr>
          <w:trHeight w:val="980" w:hRule="atLeast"/>
        </w:trPr>
        <w:tc>
          <w:tcPr>
            <w:gridSpan w:val="2"/>
            <w:tcBorders>
              <w:top w:color="000000" w:space="0" w:sz="0" w:val="nil"/>
              <w:left w:color="000000" w:space="0" w:sz="8" w:val="single"/>
              <w:bottom w:color="000000" w:space="0" w:sz="8"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ind w:left="-240" w:firstLine="0"/>
              <w:contextualSpacing w:val="0"/>
              <w:jc w:val="center"/>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08">
            <w:pPr>
              <w:ind w:left="-240" w:firstLine="0"/>
              <w:contextualSpacing w:val="0"/>
              <w:jc w:val="center"/>
              <w:rPr>
                <w:rFonts w:ascii="Calibri" w:cs="Calibri" w:eastAsia="Calibri" w:hAnsi="Calibri"/>
                <w:b w:val="1"/>
                <w:sz w:val="20"/>
                <w:szCs w:val="20"/>
              </w:rPr>
            </w:pPr>
            <w:r w:rsidDel="00000000" w:rsidR="00000000" w:rsidRPr="00000000">
              <w:rPr>
                <w:b w:val="1"/>
                <w:sz w:val="24"/>
                <w:szCs w:val="24"/>
                <w:rtl w:val="0"/>
              </w:rPr>
              <w:t xml:space="preserve">Facultad de Ingeniería</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ind w:left="-240" w:firstLine="0"/>
              <w:contextualSpacing w:val="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 </w:t>
            </w:r>
          </w:p>
          <w:p w:rsidR="00000000" w:rsidDel="00000000" w:rsidP="00000000" w:rsidRDefault="00000000" w:rsidRPr="00000000" w14:paraId="0000000B">
            <w:pPr>
              <w:ind w:left="-240" w:firstLine="0"/>
              <w:contextualSpacing w:val="0"/>
              <w:jc w:val="center"/>
              <w:rPr>
                <w:b w:val="1"/>
                <w:sz w:val="24"/>
                <w:szCs w:val="24"/>
              </w:rPr>
            </w:pPr>
            <w:r w:rsidDel="00000000" w:rsidR="00000000" w:rsidRPr="00000000">
              <w:rPr>
                <w:b w:val="1"/>
                <w:sz w:val="24"/>
                <w:szCs w:val="24"/>
                <w:rtl w:val="0"/>
              </w:rPr>
              <w:t xml:space="preserve">Laboratorio de docencia</w:t>
            </w:r>
          </w:p>
        </w:tc>
      </w:tr>
      <w:tr>
        <w:trPr>
          <w:trHeight w:val="20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ind w:left="-280" w:firstLine="0"/>
              <w:contextualSpacing w:val="0"/>
              <w:jc w:val="both"/>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ind w:left="-280" w:firstLine="0"/>
              <w:contextualSpacing w:val="0"/>
              <w:jc w:val="both"/>
              <w:rPr>
                <w:b w:val="1"/>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ind w:left="-280" w:firstLine="0"/>
              <w:contextualSpacing w:val="0"/>
              <w:jc w:val="both"/>
              <w:rPr>
                <w:b w:val="1"/>
                <w:sz w:val="24"/>
                <w:szCs w:val="24"/>
              </w:rPr>
            </w:pPr>
            <w:r w:rsidDel="00000000" w:rsidR="00000000" w:rsidRPr="00000000">
              <w:rPr>
                <w:rtl w:val="0"/>
              </w:rPr>
            </w:r>
          </w:p>
        </w:tc>
      </w:tr>
    </w:tbl>
    <w:p w:rsidR="00000000" w:rsidDel="00000000" w:rsidP="00000000" w:rsidRDefault="00000000" w:rsidRPr="00000000" w14:paraId="0000000F">
      <w:pPr>
        <w:contextualSpacing w:val="0"/>
        <w:jc w:val="center"/>
        <w:rPr>
          <w:b w:val="1"/>
          <w:sz w:val="44"/>
          <w:szCs w:val="44"/>
        </w:rPr>
      </w:pPr>
      <w:r w:rsidDel="00000000" w:rsidR="00000000" w:rsidRPr="00000000">
        <w:rPr>
          <w:b w:val="1"/>
          <w:sz w:val="44"/>
          <w:szCs w:val="44"/>
          <w:rtl w:val="0"/>
        </w:rPr>
        <w:t xml:space="preserve">Laboratorios de computación</w:t>
      </w:r>
    </w:p>
    <w:p w:rsidR="00000000" w:rsidDel="00000000" w:rsidP="00000000" w:rsidRDefault="00000000" w:rsidRPr="00000000" w14:paraId="00000010">
      <w:pPr>
        <w:contextualSpacing w:val="0"/>
        <w:jc w:val="center"/>
        <w:rPr>
          <w:b w:val="1"/>
          <w:sz w:val="24"/>
          <w:szCs w:val="24"/>
        </w:rPr>
      </w:pPr>
      <w:r w:rsidDel="00000000" w:rsidR="00000000" w:rsidRPr="00000000">
        <w:rPr>
          <w:b w:val="1"/>
          <w:sz w:val="44"/>
          <w:szCs w:val="44"/>
          <w:rtl w:val="0"/>
        </w:rPr>
        <w:t xml:space="preserve">salas A y B</w:t>
      </w:r>
      <w:r w:rsidDel="00000000" w:rsidR="00000000" w:rsidRPr="00000000">
        <w:rPr>
          <w:b w:val="1"/>
          <w:sz w:val="24"/>
          <w:szCs w:val="24"/>
          <w:rtl w:val="0"/>
        </w:rPr>
        <w:t xml:space="preserve"> </w:t>
      </w:r>
    </w:p>
    <w:p w:rsidR="00000000" w:rsidDel="00000000" w:rsidP="00000000" w:rsidRDefault="00000000" w:rsidRPr="00000000" w14:paraId="00000011">
      <w:pPr>
        <w:contextualSpacing w:val="0"/>
        <w:rPr>
          <w:b w:val="1"/>
          <w:sz w:val="24"/>
          <w:szCs w:val="24"/>
        </w:rPr>
      </w:pPr>
      <w:r w:rsidDel="00000000" w:rsidR="00000000" w:rsidRPr="00000000">
        <w:rPr>
          <w:rtl w:val="0"/>
        </w:rPr>
      </w:r>
    </w:p>
    <w:p w:rsidR="00000000" w:rsidDel="00000000" w:rsidP="00000000" w:rsidRDefault="00000000" w:rsidRPr="00000000" w14:paraId="00000012">
      <w:pPr>
        <w:contextualSpacing w:val="0"/>
        <w:rPr>
          <w:sz w:val="28"/>
          <w:szCs w:val="28"/>
        </w:rPr>
      </w:pPr>
      <w:r w:rsidDel="00000000" w:rsidR="00000000" w:rsidRPr="00000000">
        <w:rPr>
          <w:b w:val="1"/>
          <w:sz w:val="28"/>
          <w:szCs w:val="28"/>
          <w:rtl w:val="0"/>
        </w:rPr>
        <w:t xml:space="preserve">Profesor: </w:t>
        <w:tab/>
        <w:tab/>
        <w:tab/>
      </w:r>
      <w:r w:rsidDel="00000000" w:rsidR="00000000" w:rsidRPr="00000000">
        <w:rPr>
          <w:sz w:val="28"/>
          <w:szCs w:val="28"/>
          <w:rtl w:val="0"/>
        </w:rPr>
        <w:t xml:space="preserve">Castillo Corona Dulce Mónica Ing.</w:t>
      </w:r>
    </w:p>
    <w:p w:rsidR="00000000" w:rsidDel="00000000" w:rsidP="00000000" w:rsidRDefault="00000000" w:rsidRPr="00000000" w14:paraId="00000013">
      <w:pPr>
        <w:contextualSpacing w:val="0"/>
        <w:rPr>
          <w:b w:val="1"/>
          <w:sz w:val="28"/>
          <w:szCs w:val="28"/>
        </w:rPr>
      </w:pPr>
      <w:r w:rsidDel="00000000" w:rsidR="00000000" w:rsidRPr="00000000">
        <w:rPr>
          <w:rtl w:val="0"/>
        </w:rPr>
      </w:r>
    </w:p>
    <w:p w:rsidR="00000000" w:rsidDel="00000000" w:rsidP="00000000" w:rsidRDefault="00000000" w:rsidRPr="00000000" w14:paraId="00000014">
      <w:pPr>
        <w:contextualSpacing w:val="0"/>
        <w:rPr>
          <w:sz w:val="28"/>
          <w:szCs w:val="28"/>
        </w:rPr>
      </w:pPr>
      <w:r w:rsidDel="00000000" w:rsidR="00000000" w:rsidRPr="00000000">
        <w:rPr>
          <w:b w:val="1"/>
          <w:sz w:val="28"/>
          <w:szCs w:val="28"/>
          <w:rtl w:val="0"/>
        </w:rPr>
        <w:t xml:space="preserve">Asignatura: </w:t>
        <w:tab/>
        <w:tab/>
      </w:r>
      <w:r w:rsidDel="00000000" w:rsidR="00000000" w:rsidRPr="00000000">
        <w:rPr>
          <w:sz w:val="28"/>
          <w:szCs w:val="28"/>
          <w:rtl w:val="0"/>
        </w:rPr>
        <w:t xml:space="preserve">Fundamentos de Programación</w:t>
      </w:r>
    </w:p>
    <w:p w:rsidR="00000000" w:rsidDel="00000000" w:rsidP="00000000" w:rsidRDefault="00000000" w:rsidRPr="00000000" w14:paraId="00000015">
      <w:pPr>
        <w:contextualSpacing w:val="0"/>
        <w:rPr>
          <w:b w:val="1"/>
          <w:sz w:val="28"/>
          <w:szCs w:val="28"/>
        </w:rPr>
      </w:pPr>
      <w:r w:rsidDel="00000000" w:rsidR="00000000" w:rsidRPr="00000000">
        <w:rPr>
          <w:rtl w:val="0"/>
        </w:rPr>
      </w:r>
    </w:p>
    <w:p w:rsidR="00000000" w:rsidDel="00000000" w:rsidP="00000000" w:rsidRDefault="00000000" w:rsidRPr="00000000" w14:paraId="00000016">
      <w:pPr>
        <w:contextualSpacing w:val="0"/>
        <w:rPr>
          <w:sz w:val="28"/>
          <w:szCs w:val="28"/>
        </w:rPr>
      </w:pPr>
      <w:r w:rsidDel="00000000" w:rsidR="00000000" w:rsidRPr="00000000">
        <w:rPr>
          <w:b w:val="1"/>
          <w:sz w:val="28"/>
          <w:szCs w:val="28"/>
          <w:rtl w:val="0"/>
        </w:rPr>
        <w:t xml:space="preserve">Grupo: </w:t>
        <w:tab/>
        <w:tab/>
        <w:tab/>
      </w:r>
      <w:r w:rsidDel="00000000" w:rsidR="00000000" w:rsidRPr="00000000">
        <w:rPr>
          <w:sz w:val="28"/>
          <w:szCs w:val="28"/>
          <w:rtl w:val="0"/>
        </w:rPr>
        <w:t xml:space="preserve">1108</w:t>
      </w:r>
    </w:p>
    <w:p w:rsidR="00000000" w:rsidDel="00000000" w:rsidP="00000000" w:rsidRDefault="00000000" w:rsidRPr="00000000" w14:paraId="00000017">
      <w:pPr>
        <w:contextualSpacing w:val="0"/>
        <w:rPr>
          <w:b w:val="1"/>
          <w:sz w:val="28"/>
          <w:szCs w:val="28"/>
        </w:rPr>
      </w:pPr>
      <w:r w:rsidDel="00000000" w:rsidR="00000000" w:rsidRPr="00000000">
        <w:rPr>
          <w:rtl w:val="0"/>
        </w:rPr>
      </w:r>
    </w:p>
    <w:p w:rsidR="00000000" w:rsidDel="00000000" w:rsidP="00000000" w:rsidRDefault="00000000" w:rsidRPr="00000000" w14:paraId="00000018">
      <w:pPr>
        <w:contextualSpacing w:val="0"/>
        <w:rPr>
          <w:sz w:val="28"/>
          <w:szCs w:val="28"/>
        </w:rPr>
      </w:pPr>
      <w:r w:rsidDel="00000000" w:rsidR="00000000" w:rsidRPr="00000000">
        <w:rPr>
          <w:b w:val="1"/>
          <w:sz w:val="28"/>
          <w:szCs w:val="28"/>
          <w:rtl w:val="0"/>
        </w:rPr>
        <w:t xml:space="preserve">No. de Practica(s): </w:t>
        <w:tab/>
      </w:r>
      <w:r w:rsidDel="00000000" w:rsidR="00000000" w:rsidRPr="00000000">
        <w:rPr>
          <w:sz w:val="28"/>
          <w:szCs w:val="28"/>
          <w:rtl w:val="0"/>
        </w:rPr>
        <w:t xml:space="preserve">#1</w:t>
      </w:r>
    </w:p>
    <w:p w:rsidR="00000000" w:rsidDel="00000000" w:rsidP="00000000" w:rsidRDefault="00000000" w:rsidRPr="00000000" w14:paraId="00000019">
      <w:pPr>
        <w:contextualSpacing w:val="0"/>
        <w:rPr>
          <w:b w:val="1"/>
          <w:sz w:val="28"/>
          <w:szCs w:val="28"/>
        </w:rPr>
      </w:pPr>
      <w:r w:rsidDel="00000000" w:rsidR="00000000" w:rsidRPr="00000000">
        <w:rPr>
          <w:rtl w:val="0"/>
        </w:rPr>
      </w:r>
    </w:p>
    <w:p w:rsidR="00000000" w:rsidDel="00000000" w:rsidP="00000000" w:rsidRDefault="00000000" w:rsidRPr="00000000" w14:paraId="0000001A">
      <w:pPr>
        <w:contextualSpacing w:val="0"/>
        <w:rPr>
          <w:b w:val="1"/>
          <w:sz w:val="28"/>
          <w:szCs w:val="28"/>
        </w:rPr>
      </w:pPr>
      <w:r w:rsidDel="00000000" w:rsidR="00000000" w:rsidRPr="00000000">
        <w:rPr>
          <w:b w:val="1"/>
          <w:sz w:val="28"/>
          <w:szCs w:val="28"/>
          <w:rtl w:val="0"/>
        </w:rPr>
        <w:t xml:space="preserve">Integrante(s):</w:t>
      </w:r>
    </w:p>
    <w:p w:rsidR="00000000" w:rsidDel="00000000" w:rsidP="00000000" w:rsidRDefault="00000000" w:rsidRPr="00000000" w14:paraId="0000001B">
      <w:pPr>
        <w:numPr>
          <w:ilvl w:val="0"/>
          <w:numId w:val="1"/>
        </w:numPr>
        <w:ind w:left="3600" w:hanging="360"/>
        <w:jc w:val="both"/>
        <w:rPr>
          <w:sz w:val="28"/>
          <w:szCs w:val="28"/>
          <w:u w:val="none"/>
        </w:rPr>
      </w:pPr>
      <w:r w:rsidDel="00000000" w:rsidR="00000000" w:rsidRPr="00000000">
        <w:rPr>
          <w:sz w:val="28"/>
          <w:szCs w:val="28"/>
          <w:rtl w:val="0"/>
        </w:rPr>
        <w:t xml:space="preserve">Bravo Cantón Arturo</w:t>
      </w:r>
    </w:p>
    <w:p w:rsidR="00000000" w:rsidDel="00000000" w:rsidP="00000000" w:rsidRDefault="00000000" w:rsidRPr="00000000" w14:paraId="0000001C">
      <w:pPr>
        <w:numPr>
          <w:ilvl w:val="0"/>
          <w:numId w:val="1"/>
        </w:numPr>
        <w:ind w:left="3600" w:hanging="360"/>
        <w:jc w:val="both"/>
        <w:rPr>
          <w:sz w:val="28"/>
          <w:szCs w:val="28"/>
          <w:u w:val="none"/>
        </w:rPr>
      </w:pPr>
      <w:r w:rsidDel="00000000" w:rsidR="00000000" w:rsidRPr="00000000">
        <w:rPr>
          <w:sz w:val="28"/>
          <w:szCs w:val="28"/>
          <w:rtl w:val="0"/>
        </w:rPr>
        <w:t xml:space="preserve">Celis Díaz Miguel Ángel </w:t>
      </w:r>
    </w:p>
    <w:p w:rsidR="00000000" w:rsidDel="00000000" w:rsidP="00000000" w:rsidRDefault="00000000" w:rsidRPr="00000000" w14:paraId="0000001D">
      <w:pPr>
        <w:numPr>
          <w:ilvl w:val="0"/>
          <w:numId w:val="1"/>
        </w:numPr>
        <w:ind w:left="3600" w:hanging="360"/>
        <w:jc w:val="both"/>
        <w:rPr>
          <w:sz w:val="28"/>
          <w:szCs w:val="28"/>
        </w:rPr>
      </w:pPr>
      <w:r w:rsidDel="00000000" w:rsidR="00000000" w:rsidRPr="00000000">
        <w:rPr>
          <w:sz w:val="28"/>
          <w:szCs w:val="28"/>
          <w:rtl w:val="0"/>
        </w:rPr>
        <w:t xml:space="preserve">Sánchez Rojo Juan Pablo</w:t>
      </w:r>
    </w:p>
    <w:p w:rsidR="00000000" w:rsidDel="00000000" w:rsidP="00000000" w:rsidRDefault="00000000" w:rsidRPr="00000000" w14:paraId="0000001E">
      <w:pPr>
        <w:numPr>
          <w:ilvl w:val="0"/>
          <w:numId w:val="1"/>
        </w:numPr>
        <w:ind w:left="3600" w:hanging="360"/>
        <w:jc w:val="both"/>
        <w:rPr>
          <w:sz w:val="28"/>
          <w:szCs w:val="28"/>
          <w:u w:val="none"/>
        </w:rPr>
      </w:pPr>
      <w:r w:rsidDel="00000000" w:rsidR="00000000" w:rsidRPr="00000000">
        <w:rPr>
          <w:sz w:val="28"/>
          <w:szCs w:val="28"/>
          <w:rtl w:val="0"/>
        </w:rPr>
        <w:t xml:space="preserve">Tovar Rodríguez Alexis</w:t>
      </w:r>
    </w:p>
    <w:p w:rsidR="00000000" w:rsidDel="00000000" w:rsidP="00000000" w:rsidRDefault="00000000" w:rsidRPr="00000000" w14:paraId="0000001F">
      <w:pPr>
        <w:ind w:left="720" w:firstLine="0"/>
        <w:contextualSpacing w:val="0"/>
        <w:rPr>
          <w:sz w:val="28"/>
          <w:szCs w:val="28"/>
        </w:rPr>
      </w:pPr>
      <w:r w:rsidDel="00000000" w:rsidR="00000000" w:rsidRPr="00000000">
        <w:rPr>
          <w:rtl w:val="0"/>
        </w:rPr>
      </w:r>
    </w:p>
    <w:p w:rsidR="00000000" w:rsidDel="00000000" w:rsidP="00000000" w:rsidRDefault="00000000" w:rsidRPr="00000000" w14:paraId="00000020">
      <w:pPr>
        <w:contextualSpacing w:val="0"/>
        <w:rPr>
          <w:sz w:val="28"/>
          <w:szCs w:val="28"/>
        </w:rPr>
      </w:pPr>
      <w:r w:rsidDel="00000000" w:rsidR="00000000" w:rsidRPr="00000000">
        <w:rPr>
          <w:b w:val="1"/>
          <w:sz w:val="28"/>
          <w:szCs w:val="28"/>
          <w:rtl w:val="0"/>
        </w:rPr>
        <w:t xml:space="preserve">Semestre: </w:t>
        <w:tab/>
        <w:tab/>
        <w:tab/>
      </w:r>
      <w:r w:rsidDel="00000000" w:rsidR="00000000" w:rsidRPr="00000000">
        <w:rPr>
          <w:sz w:val="28"/>
          <w:szCs w:val="28"/>
          <w:rtl w:val="0"/>
        </w:rPr>
        <w:t xml:space="preserve">2019-1</w:t>
      </w:r>
    </w:p>
    <w:p w:rsidR="00000000" w:rsidDel="00000000" w:rsidP="00000000" w:rsidRDefault="00000000" w:rsidRPr="00000000" w14:paraId="00000021">
      <w:pPr>
        <w:contextualSpacing w:val="0"/>
        <w:rPr>
          <w:b w:val="1"/>
          <w:sz w:val="28"/>
          <w:szCs w:val="28"/>
        </w:rPr>
      </w:pPr>
      <w:r w:rsidDel="00000000" w:rsidR="00000000" w:rsidRPr="00000000">
        <w:rPr>
          <w:rtl w:val="0"/>
        </w:rPr>
      </w:r>
    </w:p>
    <w:p w:rsidR="00000000" w:rsidDel="00000000" w:rsidP="00000000" w:rsidRDefault="00000000" w:rsidRPr="00000000" w14:paraId="00000022">
      <w:pPr>
        <w:contextualSpacing w:val="0"/>
        <w:rPr>
          <w:sz w:val="28"/>
          <w:szCs w:val="28"/>
        </w:rPr>
      </w:pPr>
      <w:r w:rsidDel="00000000" w:rsidR="00000000" w:rsidRPr="00000000">
        <w:rPr>
          <w:b w:val="1"/>
          <w:sz w:val="28"/>
          <w:szCs w:val="28"/>
          <w:rtl w:val="0"/>
        </w:rPr>
        <w:t xml:space="preserve">Fecha de entrega: </w:t>
        <w:tab/>
      </w:r>
      <w:r w:rsidDel="00000000" w:rsidR="00000000" w:rsidRPr="00000000">
        <w:rPr>
          <w:sz w:val="28"/>
          <w:szCs w:val="28"/>
          <w:rtl w:val="0"/>
        </w:rPr>
        <w:t xml:space="preserve">Miércoles 15 de agosto de 2018</w:t>
      </w:r>
    </w:p>
    <w:p w:rsidR="00000000" w:rsidDel="00000000" w:rsidP="00000000" w:rsidRDefault="00000000" w:rsidRPr="00000000" w14:paraId="00000023">
      <w:pPr>
        <w:contextualSpacing w:val="0"/>
        <w:rPr>
          <w:b w:val="1"/>
          <w:sz w:val="28"/>
          <w:szCs w:val="28"/>
        </w:rPr>
      </w:pPr>
      <w:r w:rsidDel="00000000" w:rsidR="00000000" w:rsidRPr="00000000">
        <w:rPr>
          <w:rtl w:val="0"/>
        </w:rPr>
      </w:r>
    </w:p>
    <w:p w:rsidR="00000000" w:rsidDel="00000000" w:rsidP="00000000" w:rsidRDefault="00000000" w:rsidRPr="00000000" w14:paraId="00000024">
      <w:pPr>
        <w:contextualSpacing w:val="0"/>
        <w:rPr>
          <w:b w:val="1"/>
          <w:sz w:val="28"/>
          <w:szCs w:val="28"/>
        </w:rPr>
      </w:pPr>
      <w:r w:rsidDel="00000000" w:rsidR="00000000" w:rsidRPr="00000000">
        <w:rPr>
          <w:b w:val="1"/>
          <w:sz w:val="28"/>
          <w:szCs w:val="28"/>
          <w:rtl w:val="0"/>
        </w:rPr>
        <w:t xml:space="preserve">Observaciones:</w:t>
      </w:r>
    </w:p>
    <w:p w:rsidR="00000000" w:rsidDel="00000000" w:rsidP="00000000" w:rsidRDefault="00000000" w:rsidRPr="00000000" w14:paraId="00000025">
      <w:pPr>
        <w:contextualSpacing w:val="0"/>
        <w:rPr>
          <w:b w:val="1"/>
          <w:sz w:val="28"/>
          <w:szCs w:val="28"/>
        </w:rPr>
      </w:pPr>
      <w:r w:rsidDel="00000000" w:rsidR="00000000" w:rsidRPr="00000000">
        <w:rPr>
          <w:rtl w:val="0"/>
        </w:rPr>
      </w:r>
    </w:p>
    <w:p w:rsidR="00000000" w:rsidDel="00000000" w:rsidP="00000000" w:rsidRDefault="00000000" w:rsidRPr="00000000" w14:paraId="00000026">
      <w:pPr>
        <w:contextualSpacing w:val="0"/>
        <w:rPr>
          <w:b w:val="1"/>
          <w:sz w:val="28"/>
          <w:szCs w:val="28"/>
        </w:rPr>
      </w:pPr>
      <w:r w:rsidDel="00000000" w:rsidR="00000000" w:rsidRPr="00000000">
        <w:rPr>
          <w:b w:val="1"/>
          <w:sz w:val="28"/>
          <w:szCs w:val="28"/>
          <w:rtl w:val="0"/>
        </w:rPr>
        <w:t xml:space="preserve">Calificación:</w:t>
      </w:r>
    </w:p>
    <w:p w:rsidR="00000000" w:rsidDel="00000000" w:rsidP="00000000" w:rsidRDefault="00000000" w:rsidRPr="00000000" w14:paraId="00000027">
      <w:pPr>
        <w:contextualSpacing w:val="0"/>
        <w:jc w:val="both"/>
        <w:rPr>
          <w:b w:val="1"/>
          <w:sz w:val="32"/>
          <w:szCs w:val="32"/>
        </w:rPr>
      </w:pPr>
      <w:r w:rsidDel="00000000" w:rsidR="00000000" w:rsidRPr="00000000">
        <w:rPr>
          <w:rtl w:val="0"/>
        </w:rPr>
      </w:r>
    </w:p>
    <w:p w:rsidR="00000000" w:rsidDel="00000000" w:rsidP="00000000" w:rsidRDefault="00000000" w:rsidRPr="00000000" w14:paraId="00000028">
      <w:pPr>
        <w:contextualSpacing w:val="0"/>
        <w:jc w:val="both"/>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29">
      <w:pPr>
        <w:contextualSpacing w:val="0"/>
        <w:jc w:val="both"/>
        <w:rPr/>
      </w:pPr>
      <w:r w:rsidDel="00000000" w:rsidR="00000000" w:rsidRPr="00000000">
        <w:rPr>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2A">
      <w:pPr>
        <w:contextualSpacing w:val="0"/>
        <w:jc w:val="both"/>
        <w:rPr/>
      </w:pPr>
      <w:r w:rsidDel="00000000" w:rsidR="00000000" w:rsidRPr="00000000">
        <w:rPr>
          <w:rtl w:val="0"/>
        </w:rPr>
      </w:r>
    </w:p>
    <w:p w:rsidR="00000000" w:rsidDel="00000000" w:rsidP="00000000" w:rsidRDefault="00000000" w:rsidRPr="00000000" w14:paraId="0000002B">
      <w:pPr>
        <w:contextualSpacing w:val="0"/>
        <w:jc w:val="both"/>
        <w:rPr>
          <w:b w:val="1"/>
          <w:sz w:val="24"/>
          <w:szCs w:val="24"/>
        </w:rPr>
      </w:pPr>
      <w:r w:rsidDel="00000000" w:rsidR="00000000" w:rsidRPr="00000000">
        <w:rPr>
          <w:b w:val="1"/>
          <w:sz w:val="24"/>
          <w:szCs w:val="24"/>
          <w:rtl w:val="0"/>
        </w:rPr>
        <w:t xml:space="preserve">Desarrollo:</w:t>
      </w:r>
    </w:p>
    <w:p w:rsidR="00000000" w:rsidDel="00000000" w:rsidP="00000000" w:rsidRDefault="00000000" w:rsidRPr="00000000" w14:paraId="0000002C">
      <w:pPr>
        <w:contextualSpacing w:val="0"/>
        <w:jc w:val="both"/>
        <w:rPr>
          <w:b w:val="1"/>
          <w:sz w:val="24"/>
          <w:szCs w:val="24"/>
        </w:rPr>
      </w:pPr>
      <w:r w:rsidDel="00000000" w:rsidR="00000000" w:rsidRPr="00000000">
        <w:rPr>
          <w:rtl w:val="0"/>
        </w:rPr>
      </w:r>
    </w:p>
    <w:p w:rsidR="00000000" w:rsidDel="00000000" w:rsidP="00000000" w:rsidRDefault="00000000" w:rsidRPr="00000000" w14:paraId="0000002D">
      <w:pPr>
        <w:contextualSpacing w:val="0"/>
        <w:jc w:val="both"/>
        <w:rPr>
          <w:b w:val="1"/>
        </w:rPr>
      </w:pPr>
      <w:r w:rsidDel="00000000" w:rsidR="00000000" w:rsidRPr="00000000">
        <w:rPr>
          <w:b w:val="1"/>
          <w:rtl w:val="0"/>
        </w:rPr>
        <w:t xml:space="preserve">1.Búsqueda de un libro sobre el lenguaje de programación Python.</w:t>
      </w:r>
    </w:p>
    <w:p w:rsidR="00000000" w:rsidDel="00000000" w:rsidP="00000000" w:rsidRDefault="00000000" w:rsidRPr="00000000" w14:paraId="0000002E">
      <w:pPr>
        <w:contextualSpacing w:val="0"/>
        <w:jc w:val="both"/>
        <w:rPr/>
      </w:pPr>
      <w:r w:rsidDel="00000000" w:rsidR="00000000" w:rsidRPr="00000000">
        <w:rPr/>
        <w:drawing>
          <wp:inline distB="114300" distT="114300" distL="114300" distR="114300">
            <wp:extent cx="5734050" cy="3225800"/>
            <wp:effectExtent b="0" l="0" r="0" t="0"/>
            <wp:docPr id="3"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both"/>
        <w:rPr/>
      </w:pPr>
      <w:r w:rsidDel="00000000" w:rsidR="00000000" w:rsidRPr="00000000">
        <w:rPr>
          <w:rtl w:val="0"/>
        </w:rPr>
        <w:t xml:space="preserve">La imagen muestra una búsqueda especializada de un libro de programacion en Python. Como se puede observar se utilizan los comandos: intitle, intext y filetype.</w:t>
      </w:r>
    </w:p>
    <w:p w:rsidR="00000000" w:rsidDel="00000000" w:rsidP="00000000" w:rsidRDefault="00000000" w:rsidRPr="00000000" w14:paraId="00000030">
      <w:pPr>
        <w:contextualSpacing w:val="0"/>
        <w:jc w:val="both"/>
        <w:rPr/>
      </w:pPr>
      <w:r w:rsidDel="00000000" w:rsidR="00000000" w:rsidRPr="00000000">
        <w:rPr>
          <w:rtl w:val="0"/>
        </w:rPr>
      </w:r>
    </w:p>
    <w:p w:rsidR="00000000" w:rsidDel="00000000" w:rsidP="00000000" w:rsidRDefault="00000000" w:rsidRPr="00000000" w14:paraId="00000031">
      <w:pPr>
        <w:numPr>
          <w:ilvl w:val="0"/>
          <w:numId w:val="2"/>
        </w:numPr>
        <w:ind w:left="720" w:hanging="360"/>
        <w:jc w:val="both"/>
        <w:rPr>
          <w:u w:val="none"/>
        </w:rPr>
      </w:pPr>
      <w:r w:rsidDel="00000000" w:rsidR="00000000" w:rsidRPr="00000000">
        <w:rPr>
          <w:rtl w:val="0"/>
        </w:rPr>
        <w:t xml:space="preserve">Utilizamos el comando </w:t>
      </w:r>
      <w:r w:rsidDel="00000000" w:rsidR="00000000" w:rsidRPr="00000000">
        <w:rPr>
          <w:u w:val="single"/>
          <w:rtl w:val="0"/>
        </w:rPr>
        <w:t xml:space="preserve">intitle</w:t>
      </w:r>
      <w:r w:rsidDel="00000000" w:rsidR="00000000" w:rsidRPr="00000000">
        <w:rPr>
          <w:rtl w:val="0"/>
        </w:rPr>
        <w:t xml:space="preserve"> seguido de la palabra “Python”; esto hace que el buscador encuentre páginas que tengan esa palabra en el título.</w:t>
      </w:r>
    </w:p>
    <w:p w:rsidR="00000000" w:rsidDel="00000000" w:rsidP="00000000" w:rsidRDefault="00000000" w:rsidRPr="00000000" w14:paraId="00000032">
      <w:pPr>
        <w:numPr>
          <w:ilvl w:val="0"/>
          <w:numId w:val="2"/>
        </w:numPr>
        <w:ind w:left="720" w:hanging="360"/>
        <w:jc w:val="both"/>
        <w:rPr>
          <w:u w:val="none"/>
        </w:rPr>
      </w:pPr>
      <w:r w:rsidDel="00000000" w:rsidR="00000000" w:rsidRPr="00000000">
        <w:rPr>
          <w:rtl w:val="0"/>
        </w:rPr>
        <w:t xml:space="preserve">Posteriormente utilizamos el comando </w:t>
      </w:r>
      <w:r w:rsidDel="00000000" w:rsidR="00000000" w:rsidRPr="00000000">
        <w:rPr>
          <w:u w:val="single"/>
          <w:rtl w:val="0"/>
        </w:rPr>
        <w:t xml:space="preserve">intext</w:t>
      </w:r>
      <w:r w:rsidDel="00000000" w:rsidR="00000000" w:rsidRPr="00000000">
        <w:rPr>
          <w:rtl w:val="0"/>
        </w:rPr>
        <w:t xml:space="preserve"> seguido de la palabra “Curso”: este comando le permite al buscador restringir las búsquedas a páginas que contengan la palabra especificada.</w:t>
      </w:r>
    </w:p>
    <w:p w:rsidR="00000000" w:rsidDel="00000000" w:rsidP="00000000" w:rsidRDefault="00000000" w:rsidRPr="00000000" w14:paraId="00000033">
      <w:pPr>
        <w:numPr>
          <w:ilvl w:val="0"/>
          <w:numId w:val="2"/>
        </w:numPr>
        <w:ind w:left="720" w:hanging="360"/>
        <w:jc w:val="both"/>
        <w:rPr>
          <w:u w:val="none"/>
        </w:rPr>
      </w:pPr>
      <w:r w:rsidDel="00000000" w:rsidR="00000000" w:rsidRPr="00000000">
        <w:rPr>
          <w:rtl w:val="0"/>
        </w:rPr>
        <w:t xml:space="preserve">Finalmente utilizamos el comando filetype seguido de la extensión “pdf”; esto permite que el buscador solo encuentre documentos que sean de ese tipo(pdf).</w:t>
      </w:r>
    </w:p>
    <w:p w:rsidR="00000000" w:rsidDel="00000000" w:rsidP="00000000" w:rsidRDefault="00000000" w:rsidRPr="00000000" w14:paraId="00000034">
      <w:pPr>
        <w:ind w:left="720" w:firstLine="0"/>
        <w:contextualSpacing w:val="0"/>
        <w:jc w:val="both"/>
        <w:rPr/>
      </w:pPr>
      <w:r w:rsidDel="00000000" w:rsidR="00000000" w:rsidRPr="00000000">
        <w:rPr>
          <w:rtl w:val="0"/>
        </w:rPr>
      </w:r>
    </w:p>
    <w:p w:rsidR="00000000" w:rsidDel="00000000" w:rsidP="00000000" w:rsidRDefault="00000000" w:rsidRPr="00000000" w14:paraId="00000035">
      <w:pPr>
        <w:ind w:left="0" w:firstLine="0"/>
        <w:contextualSpacing w:val="0"/>
        <w:jc w:val="both"/>
        <w:rPr/>
      </w:pPr>
      <w:r w:rsidDel="00000000" w:rsidR="00000000" w:rsidRPr="00000000">
        <w:rPr>
          <w:rtl w:val="0"/>
        </w:rPr>
        <w:t xml:space="preserve">Gracias a la utilización de estos comandos simplificamos la búsqueda a 4,220 resultados.</w:t>
      </w:r>
    </w:p>
    <w:p w:rsidR="00000000" w:rsidDel="00000000" w:rsidP="00000000" w:rsidRDefault="00000000" w:rsidRPr="00000000" w14:paraId="00000036">
      <w:pPr>
        <w:ind w:left="0" w:firstLine="0"/>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t xml:space="preserve"> Libro: </w:t>
      </w:r>
      <w:hyperlink r:id="rId8">
        <w:r w:rsidDel="00000000" w:rsidR="00000000" w:rsidRPr="00000000">
          <w:rPr>
            <w:color w:val="1155cc"/>
            <w:u w:val="single"/>
            <w:rtl w:val="0"/>
          </w:rPr>
          <w:t xml:space="preserve">https://www.iaa.csic.es/python/curso-python-para-principiantes.pdf</w:t>
        </w:r>
      </w:hyperlink>
      <w:r w:rsidDel="00000000" w:rsidR="00000000" w:rsidRPr="00000000">
        <w:rPr>
          <w:rtl w:val="0"/>
        </w:rPr>
      </w:r>
    </w:p>
    <w:p w:rsidR="00000000" w:rsidDel="00000000" w:rsidP="00000000" w:rsidRDefault="00000000" w:rsidRPr="00000000" w14:paraId="00000038">
      <w:pPr>
        <w:contextualSpacing w:val="0"/>
        <w:jc w:val="both"/>
        <w:rPr/>
      </w:pPr>
      <w:r w:rsidDel="00000000" w:rsidR="00000000" w:rsidRPr="00000000">
        <w:rPr>
          <w:rtl w:val="0"/>
        </w:rPr>
        <w:t xml:space="preserve">Título: “Curso: Python para Principiantes”</w:t>
      </w:r>
    </w:p>
    <w:p w:rsidR="00000000" w:rsidDel="00000000" w:rsidP="00000000" w:rsidRDefault="00000000" w:rsidRPr="00000000" w14:paraId="00000039">
      <w:pPr>
        <w:contextualSpacing w:val="0"/>
        <w:jc w:val="both"/>
        <w:rPr/>
      </w:pPr>
      <w:r w:rsidDel="00000000" w:rsidR="00000000" w:rsidRPr="00000000">
        <w:rPr>
          <w:rtl w:val="0"/>
        </w:rPr>
      </w:r>
    </w:p>
    <w:p w:rsidR="00000000" w:rsidDel="00000000" w:rsidP="00000000" w:rsidRDefault="00000000" w:rsidRPr="00000000" w14:paraId="0000003A">
      <w:pPr>
        <w:contextualSpacing w:val="0"/>
        <w:jc w:val="both"/>
        <w:rPr/>
      </w:pPr>
      <w:r w:rsidDel="00000000" w:rsidR="00000000" w:rsidRPr="00000000">
        <w:rPr>
          <w:rtl w:val="0"/>
        </w:rPr>
        <w:t xml:space="preserve">El libro contiene un curso estructurado para aprender a desarrollar proyectos basados en el lenguaje de programación Python, incluye un capítulo de introducción e instalación del software que se utilizará a lo largo del libro. En capítulos posteriores se explican los elementos básicos y de sintaxis que utiliza lenguaje. Es así como continúa elevando el nivel de complejidad. </w:t>
      </w:r>
      <w:r w:rsidDel="00000000" w:rsidR="00000000" w:rsidRPr="00000000">
        <w:rPr>
          <w:rtl w:val="0"/>
        </w:rPr>
      </w:r>
    </w:p>
    <w:p w:rsidR="00000000" w:rsidDel="00000000" w:rsidP="00000000" w:rsidRDefault="00000000" w:rsidRPr="00000000" w14:paraId="0000003B">
      <w:pPr>
        <w:contextualSpacing w:val="0"/>
        <w:jc w:val="both"/>
        <w:rPr/>
      </w:pPr>
      <w:r w:rsidDel="00000000" w:rsidR="00000000" w:rsidRPr="00000000">
        <w:rPr>
          <w:rtl w:val="0"/>
        </w:rPr>
      </w:r>
    </w:p>
    <w:p w:rsidR="00000000" w:rsidDel="00000000" w:rsidP="00000000" w:rsidRDefault="00000000" w:rsidRPr="00000000" w14:paraId="0000003C">
      <w:pPr>
        <w:contextualSpacing w:val="0"/>
        <w:jc w:val="both"/>
        <w:rPr>
          <w:b w:val="1"/>
        </w:rPr>
      </w:pPr>
      <w:r w:rsidDel="00000000" w:rsidR="00000000" w:rsidRPr="00000000">
        <w:rPr>
          <w:b w:val="1"/>
          <w:rtl w:val="0"/>
        </w:rPr>
        <w:t xml:space="preserve">2.- Buscar una tesis que ocupe el lenguaje de programación del punto anterior, que pertenezca a la Facultad de Ingeniería (UNAM) </w:t>
      </w: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t xml:space="preserve">En la imagen se observa una búsqueda de una Tesis basada en en el lenguaje python, para obtener esta búsqueda utilizamos los siguientes comandos :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209550</wp:posOffset>
            </wp:positionV>
            <wp:extent cx="6167438" cy="4048125"/>
            <wp:effectExtent b="0" l="0" r="0" t="0"/>
            <wp:wrapSquare wrapText="bothSides" distB="114300" distT="114300" distL="114300" distR="114300"/>
            <wp:docPr id="24" name="image54.jpg"/>
            <a:graphic>
              <a:graphicData uri="http://schemas.openxmlformats.org/drawingml/2006/picture">
                <pic:pic>
                  <pic:nvPicPr>
                    <pic:cNvPr id="0" name="image54.jpg"/>
                    <pic:cNvPicPr preferRelativeResize="0"/>
                  </pic:nvPicPr>
                  <pic:blipFill>
                    <a:blip r:embed="rId9"/>
                    <a:srcRect b="0" l="0" r="0" t="0"/>
                    <a:stretch>
                      <a:fillRect/>
                    </a:stretch>
                  </pic:blipFill>
                  <pic:spPr>
                    <a:xfrm>
                      <a:off x="0" y="0"/>
                      <a:ext cx="6167438" cy="4048125"/>
                    </a:xfrm>
                    <a:prstGeom prst="rect"/>
                    <a:ln/>
                  </pic:spPr>
                </pic:pic>
              </a:graphicData>
            </a:graphic>
          </wp:anchor>
        </w:drawing>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numPr>
          <w:ilvl w:val="0"/>
          <w:numId w:val="3"/>
        </w:numPr>
        <w:ind w:left="720" w:hanging="360"/>
        <w:jc w:val="both"/>
        <w:rPr>
          <w:u w:val="none"/>
        </w:rPr>
      </w:pPr>
      <w:r w:rsidDel="00000000" w:rsidR="00000000" w:rsidRPr="00000000">
        <w:rPr>
          <w:rtl w:val="0"/>
        </w:rPr>
        <w:t xml:space="preserve">Intext: Se utiliza para restringir los resultados donde se encuentre un término específico. En este caso se escribió la palabra “Python” para reducir un poco la búsqueda a tesis que solo se basen en dicho lenguaje de programación</w:t>
      </w:r>
    </w:p>
    <w:p w:rsidR="00000000" w:rsidDel="00000000" w:rsidP="00000000" w:rsidRDefault="00000000" w:rsidRPr="00000000" w14:paraId="00000040">
      <w:pPr>
        <w:numPr>
          <w:ilvl w:val="0"/>
          <w:numId w:val="3"/>
        </w:numPr>
        <w:ind w:left="720" w:hanging="360"/>
        <w:jc w:val="both"/>
        <w:rPr>
          <w:u w:val="none"/>
        </w:rPr>
      </w:pPr>
      <w:r w:rsidDel="00000000" w:rsidR="00000000" w:rsidRPr="00000000">
        <w:rPr>
          <w:rtl w:val="0"/>
        </w:rPr>
        <w:t xml:space="preserve">~: Indica que encuentre cosas relacionadas con una palabra. En esta ocasión escribimos la palabra “Tesis” para aminorar la búsqueda a trabajos de tesis y no a otra cosa.</w:t>
      </w:r>
    </w:p>
    <w:p w:rsidR="00000000" w:rsidDel="00000000" w:rsidP="00000000" w:rsidRDefault="00000000" w:rsidRPr="00000000" w14:paraId="00000041">
      <w:pPr>
        <w:ind w:left="0" w:firstLine="0"/>
        <w:contextualSpacing w:val="0"/>
        <w:jc w:val="both"/>
        <w:rPr/>
      </w:pPr>
      <w:r w:rsidDel="00000000" w:rsidR="00000000" w:rsidRPr="00000000">
        <w:rPr>
          <w:rtl w:val="0"/>
        </w:rPr>
        <w:t xml:space="preserve">Como podemos ver, aún con la búsqueda personalizada hay cerca de 7,210 resultados así que agregaremos mas comandos para restringir un poco más la búsqueda.  </w:t>
      </w:r>
      <w:r w:rsidDel="00000000" w:rsidR="00000000" w:rsidRPr="00000000">
        <w:rPr>
          <w:rtl w:val="0"/>
        </w:rPr>
      </w:r>
    </w:p>
    <w:p w:rsidR="00000000" w:rsidDel="00000000" w:rsidP="00000000" w:rsidRDefault="00000000" w:rsidRPr="00000000" w14:paraId="00000042">
      <w:pPr>
        <w:contextualSpacing w:val="0"/>
        <w:jc w:val="both"/>
        <w:rPr>
          <w:b w:val="1"/>
        </w:rPr>
      </w:pPr>
      <w:r w:rsidDel="00000000" w:rsidR="00000000" w:rsidRPr="00000000">
        <w:rPr>
          <w:b w:val="1"/>
        </w:rPr>
        <w:drawing>
          <wp:inline distB="114300" distT="114300" distL="114300" distR="114300">
            <wp:extent cx="5734050" cy="3733800"/>
            <wp:effectExtent b="0" l="0" r="0" t="0"/>
            <wp:docPr id="28" name="image58.jpg"/>
            <a:graphic>
              <a:graphicData uri="http://schemas.openxmlformats.org/drawingml/2006/picture">
                <pic:pic>
                  <pic:nvPicPr>
                    <pic:cNvPr id="0" name="image58.jpg"/>
                    <pic:cNvPicPr preferRelativeResize="0"/>
                  </pic:nvPicPr>
                  <pic:blipFill>
                    <a:blip r:embed="rId10"/>
                    <a:srcRect b="0" l="0" r="0" t="0"/>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rtl w:val="0"/>
        </w:rPr>
        <w:t xml:space="preserve">Como se puede apreciar en la imagen se utilizó el símbolo de + el cual sirve para que en la búsqueda se agregue la palabra y encuentre páginas que la incluyan, en seguido del símbolo colocamos la palabra “Facultad de Ingeniería” para que se limite a buscar Tesis con Lenguaje Python hechas en la Facultad de Ingeniería. </w:t>
      </w:r>
    </w:p>
    <w:p w:rsidR="00000000" w:rsidDel="00000000" w:rsidP="00000000" w:rsidRDefault="00000000" w:rsidRPr="00000000" w14:paraId="00000044">
      <w:pPr>
        <w:contextualSpacing w:val="0"/>
        <w:jc w:val="both"/>
        <w:rPr/>
      </w:pPr>
      <w:r w:rsidDel="00000000" w:rsidR="00000000" w:rsidRPr="00000000">
        <w:rPr>
          <w:rtl w:val="0"/>
        </w:rPr>
        <w:t xml:space="preserve">Y nos damos cuenta que de 7,210 resultados se disminuyó a solo 7 resultados. </w:t>
      </w:r>
    </w:p>
    <w:p w:rsidR="00000000" w:rsidDel="00000000" w:rsidP="00000000" w:rsidRDefault="00000000" w:rsidRPr="00000000" w14:paraId="00000045">
      <w:pPr>
        <w:contextualSpacing w:val="0"/>
        <w:jc w:val="both"/>
        <w:rPr/>
      </w:pP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rtl w:val="0"/>
        </w:rPr>
        <w:t xml:space="preserve">Liga:</w:t>
      </w:r>
      <w:hyperlink r:id="rId11">
        <w:r w:rsidDel="00000000" w:rsidR="00000000" w:rsidRPr="00000000">
          <w:rPr>
            <w:color w:val="1155cc"/>
            <w:u w:val="single"/>
            <w:rtl w:val="0"/>
          </w:rPr>
          <w:t xml:space="preserve">http://www.ptolomeo.unam.mx:8080/xmlui/bitstream/handle/132.248.52.100/2634/tesis.pdf?sequence=1</w:t>
        </w:r>
      </w:hyperlink>
      <w:r w:rsidDel="00000000" w:rsidR="00000000" w:rsidRPr="00000000">
        <w:rPr>
          <w:rtl w:val="0"/>
        </w:rPr>
        <w:t xml:space="preserve"> </w:t>
      </w:r>
    </w:p>
    <w:p w:rsidR="00000000" w:rsidDel="00000000" w:rsidP="00000000" w:rsidRDefault="00000000" w:rsidRPr="00000000" w14:paraId="00000047">
      <w:pPr>
        <w:contextualSpacing w:val="0"/>
        <w:jc w:val="both"/>
        <w:rPr/>
      </w:pPr>
      <w:r w:rsidDel="00000000" w:rsidR="00000000" w:rsidRPr="00000000">
        <w:rPr>
          <w:rtl w:val="0"/>
        </w:rPr>
        <w:t xml:space="preserve">La Tesis habla sobre un sistema de administración de cómputo con el cual se pueda manejar una interfaz de manera sencilla y brinde una seguridad a la base de datos y nos da un panorama general del lenguaje Python y como fue aplicado en su sistema de administración. </w:t>
      </w:r>
    </w:p>
    <w:p w:rsidR="00000000" w:rsidDel="00000000" w:rsidP="00000000" w:rsidRDefault="00000000" w:rsidRPr="00000000" w14:paraId="00000048">
      <w:pPr>
        <w:contextualSpacing w:val="0"/>
        <w:jc w:val="both"/>
        <w:rPr/>
      </w:pPr>
      <w:r w:rsidDel="00000000" w:rsidR="00000000" w:rsidRPr="00000000">
        <w:rPr>
          <w:rtl w:val="0"/>
        </w:rPr>
      </w:r>
    </w:p>
    <w:p w:rsidR="00000000" w:rsidDel="00000000" w:rsidP="00000000" w:rsidRDefault="00000000" w:rsidRPr="00000000" w14:paraId="00000049">
      <w:pPr>
        <w:contextualSpacing w:val="0"/>
        <w:jc w:val="both"/>
        <w:rPr>
          <w:b w:val="1"/>
        </w:rPr>
      </w:pPr>
      <w:r w:rsidDel="00000000" w:rsidR="00000000" w:rsidRPr="00000000">
        <w:rPr>
          <w:rtl w:val="0"/>
        </w:rPr>
      </w:r>
    </w:p>
    <w:p w:rsidR="00000000" w:rsidDel="00000000" w:rsidP="00000000" w:rsidRDefault="00000000" w:rsidRPr="00000000" w14:paraId="0000004A">
      <w:pPr>
        <w:contextualSpacing w:val="0"/>
        <w:jc w:val="both"/>
        <w:rPr>
          <w:b w:val="1"/>
        </w:rPr>
      </w:pPr>
      <w:r w:rsidDel="00000000" w:rsidR="00000000" w:rsidRPr="00000000">
        <w:rPr>
          <w:rtl w:val="0"/>
        </w:rPr>
      </w:r>
    </w:p>
    <w:p w:rsidR="00000000" w:rsidDel="00000000" w:rsidP="00000000" w:rsidRDefault="00000000" w:rsidRPr="00000000" w14:paraId="0000004B">
      <w:pPr>
        <w:contextualSpacing w:val="0"/>
        <w:jc w:val="both"/>
        <w:rPr>
          <w:b w:val="1"/>
        </w:rPr>
      </w:pPr>
      <w:r w:rsidDel="00000000" w:rsidR="00000000" w:rsidRPr="00000000">
        <w:rPr>
          <w:b w:val="1"/>
          <w:rtl w:val="0"/>
        </w:rPr>
        <w:t xml:space="preserve">3.Búsqueda de artículo con la aplicación de la ingeniería en computación y Python.</w:t>
      </w:r>
    </w:p>
    <w:p w:rsidR="00000000" w:rsidDel="00000000" w:rsidP="00000000" w:rsidRDefault="00000000" w:rsidRPr="00000000" w14:paraId="0000004C">
      <w:pPr>
        <w:contextualSpacing w:val="0"/>
        <w:jc w:val="both"/>
        <w:rPr>
          <w:b w:val="1"/>
        </w:rPr>
      </w:pPr>
      <w:r w:rsidDel="00000000" w:rsidR="00000000" w:rsidRPr="00000000">
        <w:rPr>
          <w:b w:val="1"/>
        </w:rPr>
        <w:drawing>
          <wp:inline distB="114300" distT="114300" distL="114300" distR="114300">
            <wp:extent cx="5734050" cy="1435100"/>
            <wp:effectExtent b="0" l="0" r="0" t="0"/>
            <wp:docPr id="9"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7340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contextualSpacing w:val="0"/>
        <w:jc w:val="both"/>
        <w:rPr/>
      </w:pPr>
      <w:r w:rsidDel="00000000" w:rsidR="00000000" w:rsidRPr="00000000">
        <w:rPr>
          <w:rtl w:val="0"/>
        </w:rPr>
        <w:t xml:space="preserve">La imagen muestra la búsqueda de ingenieria en computacion, pero la búsqueda se encuentra entre comillas dobles (“búsqueda“).</w:t>
      </w:r>
    </w:p>
    <w:p w:rsidR="00000000" w:rsidDel="00000000" w:rsidP="00000000" w:rsidRDefault="00000000" w:rsidRPr="00000000" w14:paraId="0000004E">
      <w:pPr>
        <w:contextualSpacing w:val="0"/>
        <w:jc w:val="both"/>
        <w:rPr/>
      </w:pPr>
      <w:r w:rsidDel="00000000" w:rsidR="00000000" w:rsidRPr="00000000">
        <w:rPr>
          <w:rtl w:val="0"/>
        </w:rPr>
        <w:t xml:space="preserve">El uso de estas comillas en la búsqueda indica que solo deben de mostrar los resultados que contengan exactamente las palabras que están entre las comillas reduciendo la lista de resultados. Pero aún son muchos resultados y tampoco el esperado.</w:t>
      </w:r>
    </w:p>
    <w:p w:rsidR="00000000" w:rsidDel="00000000" w:rsidP="00000000" w:rsidRDefault="00000000" w:rsidRPr="00000000" w14:paraId="0000004F">
      <w:pPr>
        <w:contextualSpacing w:val="0"/>
        <w:jc w:val="both"/>
        <w:rPr/>
      </w:pPr>
      <w:r w:rsidDel="00000000" w:rsidR="00000000" w:rsidRPr="00000000">
        <w:rPr/>
        <w:drawing>
          <wp:inline distB="114300" distT="114300" distL="114300" distR="114300">
            <wp:extent cx="5734050" cy="1727200"/>
            <wp:effectExtent b="0" l="0" r="0" t="0"/>
            <wp:docPr id="15"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7340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contextualSpacing w:val="0"/>
        <w:jc w:val="both"/>
        <w:rPr/>
      </w:pPr>
      <w:r w:rsidDel="00000000" w:rsidR="00000000" w:rsidRPr="00000000">
        <w:rPr>
          <w:rtl w:val="0"/>
        </w:rPr>
        <w:t xml:space="preserve">La segunda muestra la búsqueda anterior pero esta vez se le agregó el símbolo de: +, al agregar este simbolo se busca que esta palabra se incluya en las páginas de resultados y sea una busqueda con menos resultados.</w:t>
      </w:r>
    </w:p>
    <w:p w:rsidR="00000000" w:rsidDel="00000000" w:rsidP="00000000" w:rsidRDefault="00000000" w:rsidRPr="00000000" w14:paraId="00000051">
      <w:pPr>
        <w:contextualSpacing w:val="0"/>
        <w:jc w:val="both"/>
        <w:rPr/>
      </w:pPr>
      <w:r w:rsidDel="00000000" w:rsidR="00000000" w:rsidRPr="00000000">
        <w:rPr>
          <w:rtl w:val="0"/>
        </w:rPr>
        <w:t xml:space="preserve">Como se puede observar en las imágenes la cantidad de resultados disminuye de una forma considerable, pasando de los 291,000 a 44,000 resultados.</w:t>
      </w:r>
    </w:p>
    <w:p w:rsidR="00000000" w:rsidDel="00000000" w:rsidP="00000000" w:rsidRDefault="00000000" w:rsidRPr="00000000" w14:paraId="00000052">
      <w:pPr>
        <w:contextualSpacing w:val="0"/>
        <w:jc w:val="both"/>
        <w:rPr/>
      </w:pPr>
      <w:r w:rsidDel="00000000" w:rsidR="00000000" w:rsidRPr="00000000">
        <w:rPr>
          <w:rtl w:val="0"/>
        </w:rPr>
        <w:t xml:space="preserve">El objetivo de esta búsqueda era encontrar un artículo sobre la aplicación de la ingeniería en computación en el lenguaje de programación Python.</w:t>
      </w:r>
    </w:p>
    <w:p w:rsidR="00000000" w:rsidDel="00000000" w:rsidP="00000000" w:rsidRDefault="00000000" w:rsidRPr="00000000" w14:paraId="00000053">
      <w:pPr>
        <w:contextualSpacing w:val="0"/>
        <w:jc w:val="both"/>
        <w:rPr/>
      </w:pPr>
      <w:r w:rsidDel="00000000" w:rsidR="00000000" w:rsidRPr="00000000">
        <w:rPr>
          <w:rtl w:val="0"/>
        </w:rPr>
        <w:t xml:space="preserve">Y el primer resultado que se observa es un artículo donde el título es: Alumnos de Ingenieria en Computación presentan sus soluciones a problemas científicos mediante Python.  </w:t>
      </w:r>
    </w:p>
    <w:p w:rsidR="00000000" w:rsidDel="00000000" w:rsidP="00000000" w:rsidRDefault="00000000" w:rsidRPr="00000000" w14:paraId="00000054">
      <w:pPr>
        <w:contextualSpacing w:val="0"/>
        <w:jc w:val="both"/>
        <w:rPr>
          <w:b w:val="1"/>
        </w:rPr>
      </w:pPr>
      <w:r w:rsidDel="00000000" w:rsidR="00000000" w:rsidRPr="00000000">
        <w:rPr>
          <w:rtl w:val="0"/>
        </w:rPr>
      </w:r>
    </w:p>
    <w:p w:rsidR="00000000" w:rsidDel="00000000" w:rsidP="00000000" w:rsidRDefault="00000000" w:rsidRPr="00000000" w14:paraId="00000055">
      <w:pPr>
        <w:contextualSpacing w:val="0"/>
        <w:jc w:val="both"/>
        <w:rPr>
          <w:b w:val="1"/>
        </w:rPr>
      </w:pPr>
      <w:r w:rsidDel="00000000" w:rsidR="00000000" w:rsidRPr="00000000">
        <w:rPr>
          <w:b w:val="1"/>
          <w:rtl w:val="0"/>
        </w:rPr>
        <w:t xml:space="preserve">4. Mostrar 3 códigos en diferentes lenguajes de programación para desarrollar la ecuación de segundo grado. </w:t>
      </w:r>
    </w:p>
    <w:p w:rsidR="00000000" w:rsidDel="00000000" w:rsidP="00000000" w:rsidRDefault="00000000" w:rsidRPr="00000000" w14:paraId="00000056">
      <w:pPr>
        <w:contextualSpacing w:val="0"/>
        <w:jc w:val="both"/>
        <w:rPr/>
      </w:pPr>
      <w:r w:rsidDel="00000000" w:rsidR="00000000" w:rsidRPr="00000000">
        <w:rPr>
          <w:rtl w:val="0"/>
        </w:rPr>
      </w:r>
    </w:p>
    <w:p w:rsidR="00000000" w:rsidDel="00000000" w:rsidP="00000000" w:rsidRDefault="00000000" w:rsidRPr="00000000" w14:paraId="00000057">
      <w:pPr>
        <w:contextualSpacing w:val="0"/>
        <w:jc w:val="both"/>
        <w:rPr/>
      </w:pPr>
      <w:r w:rsidDel="00000000" w:rsidR="00000000" w:rsidRPr="00000000">
        <w:rPr>
          <w:rtl w:val="0"/>
        </w:rPr>
        <w:t xml:space="preserve">Para encontrar la ecuación de segundo grado en C++, en el cual utilizamos el + para buscar páginas que incluyeran el lenguaje C++: </w:t>
      </w:r>
    </w:p>
    <w:p w:rsidR="00000000" w:rsidDel="00000000" w:rsidP="00000000" w:rsidRDefault="00000000" w:rsidRPr="00000000" w14:paraId="00000058">
      <w:pPr>
        <w:contextualSpacing w:val="0"/>
        <w:jc w:val="both"/>
        <w:rPr>
          <w:b w:val="1"/>
        </w:rPr>
      </w:pPr>
      <w:r w:rsidDel="00000000" w:rsidR="00000000" w:rsidRPr="00000000">
        <w:rPr>
          <w:b w:val="1"/>
        </w:rPr>
        <w:drawing>
          <wp:inline distB="114300" distT="114300" distL="114300" distR="114300">
            <wp:extent cx="5724525" cy="976313"/>
            <wp:effectExtent b="0" l="0" r="0" t="0"/>
            <wp:docPr id="7"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724525" cy="9763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jc w:val="both"/>
        <w:rPr/>
      </w:pPr>
      <w:r w:rsidDel="00000000" w:rsidR="00000000" w:rsidRPr="00000000">
        <w:rPr>
          <w:rtl w:val="0"/>
        </w:rPr>
      </w:r>
    </w:p>
    <w:p w:rsidR="00000000" w:rsidDel="00000000" w:rsidP="00000000" w:rsidRDefault="00000000" w:rsidRPr="00000000" w14:paraId="0000005A">
      <w:pPr>
        <w:contextualSpacing w:val="0"/>
        <w:jc w:val="both"/>
        <w:rPr/>
      </w:pPr>
      <w:r w:rsidDel="00000000" w:rsidR="00000000" w:rsidRPr="00000000">
        <w:rPr>
          <w:rtl w:val="0"/>
        </w:rPr>
      </w:r>
    </w:p>
    <w:p w:rsidR="00000000" w:rsidDel="00000000" w:rsidP="00000000" w:rsidRDefault="00000000" w:rsidRPr="00000000" w14:paraId="0000005B">
      <w:pPr>
        <w:contextualSpacing w:val="0"/>
        <w:jc w:val="both"/>
        <w:rPr/>
      </w:pPr>
      <w:r w:rsidDel="00000000" w:rsidR="00000000" w:rsidRPr="00000000">
        <w:rPr>
          <w:rtl w:val="0"/>
        </w:rPr>
        <w:t xml:space="preserve">En donde encontramos esta página: </w:t>
      </w:r>
    </w:p>
    <w:p w:rsidR="00000000" w:rsidDel="00000000" w:rsidP="00000000" w:rsidRDefault="00000000" w:rsidRPr="00000000" w14:paraId="0000005C">
      <w:pPr>
        <w:contextualSpacing w:val="0"/>
        <w:jc w:val="both"/>
        <w:rPr>
          <w:b w:val="1"/>
        </w:rPr>
      </w:pPr>
      <w:r w:rsidDel="00000000" w:rsidR="00000000" w:rsidRPr="00000000">
        <w:rPr>
          <w:b w:val="1"/>
        </w:rPr>
        <w:drawing>
          <wp:inline distB="114300" distT="114300" distL="114300" distR="114300">
            <wp:extent cx="5524500" cy="1166813"/>
            <wp:effectExtent b="0" l="0" r="0" t="0"/>
            <wp:docPr id="12"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524500" cy="116681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both"/>
        <w:rPr>
          <w:b w:val="1"/>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rtl w:val="0"/>
        </w:rPr>
        <w:t xml:space="preserve">Que contenía el código: </w:t>
      </w:r>
    </w:p>
    <w:p w:rsidR="00000000" w:rsidDel="00000000" w:rsidP="00000000" w:rsidRDefault="00000000" w:rsidRPr="00000000" w14:paraId="00000060">
      <w:pPr>
        <w:contextualSpacing w:val="0"/>
        <w:jc w:val="center"/>
        <w:rPr>
          <w:b w:val="1"/>
        </w:rPr>
      </w:pPr>
      <w:r w:rsidDel="00000000" w:rsidR="00000000" w:rsidRPr="00000000">
        <w:rPr>
          <w:b w:val="1"/>
        </w:rPr>
        <w:drawing>
          <wp:inline distB="114300" distT="114300" distL="114300" distR="114300">
            <wp:extent cx="4729163" cy="3633261"/>
            <wp:effectExtent b="0" l="0" r="0" t="0"/>
            <wp:docPr id="22"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4729163" cy="3633261"/>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jc w:val="both"/>
        <w:rPr>
          <w:b w:val="1"/>
        </w:rPr>
      </w:pPr>
      <w:r w:rsidDel="00000000" w:rsidR="00000000" w:rsidRPr="00000000">
        <w:rPr>
          <w:rtl w:val="0"/>
        </w:rPr>
      </w:r>
    </w:p>
    <w:p w:rsidR="00000000" w:rsidDel="00000000" w:rsidP="00000000" w:rsidRDefault="00000000" w:rsidRPr="00000000" w14:paraId="00000062">
      <w:pPr>
        <w:contextualSpacing w:val="0"/>
        <w:jc w:val="both"/>
        <w:rPr/>
      </w:pPr>
      <w:r w:rsidDel="00000000" w:rsidR="00000000" w:rsidRPr="00000000">
        <w:rPr>
          <w:rtl w:val="0"/>
        </w:rPr>
        <w:t xml:space="preserve">Después buscamos el código para el lenguaje de programación de Java, usamos el intext para reducir la búsqueda a solo codigos en Java: </w:t>
      </w:r>
    </w:p>
    <w:p w:rsidR="00000000" w:rsidDel="00000000" w:rsidP="00000000" w:rsidRDefault="00000000" w:rsidRPr="00000000" w14:paraId="00000063">
      <w:pPr>
        <w:contextualSpacing w:val="0"/>
        <w:jc w:val="both"/>
        <w:rPr>
          <w:b w:val="1"/>
        </w:rPr>
      </w:pPr>
      <w:r w:rsidDel="00000000" w:rsidR="00000000" w:rsidRPr="00000000">
        <w:rPr>
          <w:b w:val="1"/>
        </w:rPr>
        <w:drawing>
          <wp:inline distB="114300" distT="114300" distL="114300" distR="114300">
            <wp:extent cx="5734050" cy="366713"/>
            <wp:effectExtent b="0" l="0" r="0" t="0"/>
            <wp:docPr id="5"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34050" cy="36671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jc w:val="both"/>
        <w:rPr/>
      </w:pPr>
      <w:r w:rsidDel="00000000" w:rsidR="00000000" w:rsidRPr="00000000">
        <w:rPr>
          <w:rtl w:val="0"/>
        </w:rPr>
        <w:t xml:space="preserve">Y encontramos esta página:</w:t>
      </w:r>
    </w:p>
    <w:p w:rsidR="00000000" w:rsidDel="00000000" w:rsidP="00000000" w:rsidRDefault="00000000" w:rsidRPr="00000000" w14:paraId="00000065">
      <w:pPr>
        <w:contextualSpacing w:val="0"/>
        <w:jc w:val="both"/>
        <w:rPr>
          <w:b w:val="1"/>
        </w:rPr>
      </w:pPr>
      <w:r w:rsidDel="00000000" w:rsidR="00000000" w:rsidRPr="00000000">
        <w:rPr>
          <w:b w:val="1"/>
        </w:rPr>
        <w:drawing>
          <wp:inline distB="114300" distT="114300" distL="114300" distR="114300">
            <wp:extent cx="5734050" cy="776288"/>
            <wp:effectExtent b="0" l="0" r="0" t="0"/>
            <wp:docPr id="14"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5734050" cy="7762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jc w:val="both"/>
        <w:rPr/>
      </w:pPr>
      <w:r w:rsidDel="00000000" w:rsidR="00000000" w:rsidRPr="00000000">
        <w:rPr>
          <w:rtl w:val="0"/>
        </w:rPr>
        <w:t xml:space="preserve">Qu</w:t>
      </w:r>
      <w:r w:rsidDel="00000000" w:rsidR="00000000" w:rsidRPr="00000000">
        <w:rPr>
          <w:rtl w:val="0"/>
        </w:rPr>
        <w:t xml:space="preserve">e </w:t>
      </w:r>
      <w:r w:rsidDel="00000000" w:rsidR="00000000" w:rsidRPr="00000000">
        <w:rPr>
          <w:rtl w:val="0"/>
        </w:rPr>
        <w:t xml:space="preserve">contenía este Código para Java:</w:t>
      </w:r>
      <w:r w:rsidDel="00000000" w:rsidR="00000000" w:rsidRPr="00000000">
        <w:rPr>
          <w:rtl w:val="0"/>
        </w:rPr>
      </w:r>
    </w:p>
    <w:p w:rsidR="00000000" w:rsidDel="00000000" w:rsidP="00000000" w:rsidRDefault="00000000" w:rsidRPr="00000000" w14:paraId="00000067">
      <w:pPr>
        <w:contextualSpacing w:val="0"/>
        <w:jc w:val="center"/>
        <w:rPr>
          <w:b w:val="1"/>
        </w:rPr>
      </w:pPr>
      <w:r w:rsidDel="00000000" w:rsidR="00000000" w:rsidRPr="00000000">
        <w:rPr>
          <w:b w:val="1"/>
        </w:rPr>
        <w:drawing>
          <wp:inline distB="114300" distT="114300" distL="114300" distR="114300">
            <wp:extent cx="4395788" cy="2419350"/>
            <wp:effectExtent b="0" l="0" r="0" t="0"/>
            <wp:docPr id="13"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439578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jc w:val="both"/>
        <w:rPr>
          <w:b w:val="1"/>
        </w:rPr>
      </w:pP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rtl w:val="0"/>
        </w:rPr>
        <w:t xml:space="preserve">Por último buscamos un código para Javascript, usando intext para reducir la búsqueda a sólo códigos en lenguaje Javascript:</w:t>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contextualSpacing w:val="0"/>
        <w:jc w:val="both"/>
        <w:rPr>
          <w:b w:val="1"/>
        </w:rPr>
      </w:pPr>
      <w:r w:rsidDel="00000000" w:rsidR="00000000" w:rsidRPr="00000000">
        <w:rPr>
          <w:b w:val="1"/>
        </w:rPr>
        <w:drawing>
          <wp:inline distB="114300" distT="114300" distL="114300" distR="114300">
            <wp:extent cx="5734050" cy="876300"/>
            <wp:effectExtent b="0" l="0" r="0" t="0"/>
            <wp:docPr id="20"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7340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jc w:val="both"/>
        <w:rPr/>
      </w:pPr>
      <w:r w:rsidDel="00000000" w:rsidR="00000000" w:rsidRPr="00000000">
        <w:rPr>
          <w:rtl w:val="0"/>
        </w:rPr>
      </w:r>
    </w:p>
    <w:p w:rsidR="00000000" w:rsidDel="00000000" w:rsidP="00000000" w:rsidRDefault="00000000" w:rsidRPr="00000000" w14:paraId="0000006E">
      <w:pPr>
        <w:contextualSpacing w:val="0"/>
        <w:jc w:val="both"/>
        <w:rPr/>
      </w:pPr>
      <w:r w:rsidDel="00000000" w:rsidR="00000000" w:rsidRPr="00000000">
        <w:rPr>
          <w:rtl w:val="0"/>
        </w:rPr>
      </w:r>
    </w:p>
    <w:p w:rsidR="00000000" w:rsidDel="00000000" w:rsidP="00000000" w:rsidRDefault="00000000" w:rsidRPr="00000000" w14:paraId="0000006F">
      <w:pPr>
        <w:contextualSpacing w:val="0"/>
        <w:jc w:val="both"/>
        <w:rPr/>
      </w:pPr>
      <w:r w:rsidDel="00000000" w:rsidR="00000000" w:rsidRPr="00000000">
        <w:rPr>
          <w:rtl w:val="0"/>
        </w:rPr>
        <w:t xml:space="preserve">En esta página encontramos el código: </w:t>
      </w:r>
    </w:p>
    <w:p w:rsidR="00000000" w:rsidDel="00000000" w:rsidP="00000000" w:rsidRDefault="00000000" w:rsidRPr="00000000" w14:paraId="00000070">
      <w:pPr>
        <w:contextualSpacing w:val="0"/>
        <w:jc w:val="both"/>
        <w:rPr>
          <w:b w:val="1"/>
        </w:rPr>
      </w:pPr>
      <w:r w:rsidDel="00000000" w:rsidR="00000000" w:rsidRPr="00000000">
        <w:rPr>
          <w:b w:val="1"/>
        </w:rPr>
        <w:drawing>
          <wp:inline distB="114300" distT="114300" distL="114300" distR="114300">
            <wp:extent cx="5734050" cy="762000"/>
            <wp:effectExtent b="0" l="0" r="0" t="0"/>
            <wp:docPr id="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jc w:val="both"/>
        <w:rPr>
          <w:b w:val="1"/>
        </w:rPr>
      </w:pPr>
      <w:r w:rsidDel="00000000" w:rsidR="00000000" w:rsidRPr="00000000">
        <w:rPr>
          <w:rtl w:val="0"/>
        </w:rPr>
      </w:r>
    </w:p>
    <w:p w:rsidR="00000000" w:rsidDel="00000000" w:rsidP="00000000" w:rsidRDefault="00000000" w:rsidRPr="00000000" w14:paraId="00000072">
      <w:pPr>
        <w:contextualSpacing w:val="0"/>
        <w:jc w:val="both"/>
        <w:rPr/>
      </w:pPr>
      <w:r w:rsidDel="00000000" w:rsidR="00000000" w:rsidRPr="00000000">
        <w:rPr>
          <w:rtl w:val="0"/>
        </w:rPr>
      </w:r>
    </w:p>
    <w:p w:rsidR="00000000" w:rsidDel="00000000" w:rsidP="00000000" w:rsidRDefault="00000000" w:rsidRPr="00000000" w14:paraId="00000073">
      <w:pPr>
        <w:contextualSpacing w:val="0"/>
        <w:jc w:val="both"/>
        <w:rPr/>
      </w:pPr>
      <w:r w:rsidDel="00000000" w:rsidR="00000000" w:rsidRPr="00000000">
        <w:rPr>
          <w:rtl w:val="0"/>
        </w:rPr>
      </w:r>
    </w:p>
    <w:p w:rsidR="00000000" w:rsidDel="00000000" w:rsidP="00000000" w:rsidRDefault="00000000" w:rsidRPr="00000000" w14:paraId="00000074">
      <w:pPr>
        <w:contextualSpacing w:val="0"/>
        <w:jc w:val="both"/>
        <w:rPr/>
      </w:pPr>
      <w:r w:rsidDel="00000000" w:rsidR="00000000" w:rsidRPr="00000000">
        <w:rPr>
          <w:rtl w:val="0"/>
        </w:rPr>
        <w:t xml:space="preserve">Y el código es: </w:t>
      </w:r>
    </w:p>
    <w:p w:rsidR="00000000" w:rsidDel="00000000" w:rsidP="00000000" w:rsidRDefault="00000000" w:rsidRPr="00000000" w14:paraId="00000075">
      <w:pPr>
        <w:contextualSpacing w:val="0"/>
        <w:jc w:val="center"/>
        <w:rPr>
          <w:b w:val="1"/>
        </w:rPr>
      </w:pPr>
      <w:r w:rsidDel="00000000" w:rsidR="00000000" w:rsidRPr="00000000">
        <w:rPr>
          <w:b w:val="1"/>
        </w:rPr>
        <w:drawing>
          <wp:inline distB="114300" distT="114300" distL="114300" distR="114300">
            <wp:extent cx="3810000" cy="2390775"/>
            <wp:effectExtent b="0" l="0" r="0" t="0"/>
            <wp:docPr id="26" name="image56.png"/>
            <a:graphic>
              <a:graphicData uri="http://schemas.openxmlformats.org/drawingml/2006/picture">
                <pic:pic>
                  <pic:nvPicPr>
                    <pic:cNvPr id="0" name="image56.png"/>
                    <pic:cNvPicPr preferRelativeResize="0"/>
                  </pic:nvPicPr>
                  <pic:blipFill>
                    <a:blip r:embed="rId22"/>
                    <a:srcRect b="0" l="0" r="0" t="0"/>
                    <a:stretch>
                      <a:fillRect/>
                    </a:stretch>
                  </pic:blipFill>
                  <pic:spPr>
                    <a:xfrm>
                      <a:off x="0" y="0"/>
                      <a:ext cx="38100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jc w:val="both"/>
        <w:rPr>
          <w:b w:val="1"/>
        </w:rPr>
      </w:pPr>
      <w:r w:rsidDel="00000000" w:rsidR="00000000" w:rsidRPr="00000000">
        <w:rPr>
          <w:rtl w:val="0"/>
        </w:rPr>
      </w:r>
    </w:p>
    <w:p w:rsidR="00000000" w:rsidDel="00000000" w:rsidP="00000000" w:rsidRDefault="00000000" w:rsidRPr="00000000" w14:paraId="00000077">
      <w:pPr>
        <w:contextualSpacing w:val="0"/>
        <w:jc w:val="both"/>
        <w:rPr>
          <w:b w:val="1"/>
        </w:rPr>
      </w:pPr>
      <w:r w:rsidDel="00000000" w:rsidR="00000000" w:rsidRPr="00000000">
        <w:rPr>
          <w:rtl w:val="0"/>
        </w:rPr>
      </w:r>
    </w:p>
    <w:p w:rsidR="00000000" w:rsidDel="00000000" w:rsidP="00000000" w:rsidRDefault="00000000" w:rsidRPr="00000000" w14:paraId="00000078">
      <w:pPr>
        <w:contextualSpacing w:val="0"/>
        <w:jc w:val="both"/>
        <w:rPr>
          <w:b w:val="1"/>
        </w:rPr>
      </w:pPr>
      <w:r w:rsidDel="00000000" w:rsidR="00000000" w:rsidRPr="00000000">
        <w:rPr>
          <w:rtl w:val="0"/>
        </w:rPr>
      </w:r>
    </w:p>
    <w:p w:rsidR="00000000" w:rsidDel="00000000" w:rsidP="00000000" w:rsidRDefault="00000000" w:rsidRPr="00000000" w14:paraId="00000079">
      <w:pPr>
        <w:contextualSpacing w:val="0"/>
        <w:jc w:val="both"/>
        <w:rPr>
          <w:b w:val="1"/>
        </w:rPr>
      </w:pPr>
      <w:r w:rsidDel="00000000" w:rsidR="00000000" w:rsidRPr="00000000">
        <w:rPr>
          <w:rtl w:val="0"/>
        </w:rPr>
      </w:r>
    </w:p>
    <w:p w:rsidR="00000000" w:rsidDel="00000000" w:rsidP="00000000" w:rsidRDefault="00000000" w:rsidRPr="00000000" w14:paraId="0000007A">
      <w:pPr>
        <w:contextualSpacing w:val="0"/>
        <w:jc w:val="both"/>
        <w:rPr>
          <w:b w:val="1"/>
        </w:rPr>
      </w:pPr>
      <w:r w:rsidDel="00000000" w:rsidR="00000000" w:rsidRPr="00000000">
        <w:rPr>
          <w:rtl w:val="0"/>
        </w:rPr>
      </w:r>
    </w:p>
    <w:p w:rsidR="00000000" w:rsidDel="00000000" w:rsidP="00000000" w:rsidRDefault="00000000" w:rsidRPr="00000000" w14:paraId="0000007B">
      <w:pPr>
        <w:contextualSpacing w:val="0"/>
        <w:jc w:val="both"/>
        <w:rPr>
          <w:b w:val="1"/>
        </w:rPr>
      </w:pPr>
      <w:r w:rsidDel="00000000" w:rsidR="00000000" w:rsidRPr="00000000">
        <w:rPr>
          <w:rtl w:val="0"/>
        </w:rPr>
      </w:r>
    </w:p>
    <w:p w:rsidR="00000000" w:rsidDel="00000000" w:rsidP="00000000" w:rsidRDefault="00000000" w:rsidRPr="00000000" w14:paraId="0000007C">
      <w:pPr>
        <w:contextualSpacing w:val="0"/>
        <w:jc w:val="both"/>
        <w:rPr>
          <w:b w:val="1"/>
        </w:rPr>
      </w:pPr>
      <w:r w:rsidDel="00000000" w:rsidR="00000000" w:rsidRPr="00000000">
        <w:rPr>
          <w:rtl w:val="0"/>
        </w:rPr>
      </w:r>
    </w:p>
    <w:p w:rsidR="00000000" w:rsidDel="00000000" w:rsidP="00000000" w:rsidRDefault="00000000" w:rsidRPr="00000000" w14:paraId="0000007D">
      <w:pPr>
        <w:contextualSpacing w:val="0"/>
        <w:jc w:val="both"/>
        <w:rPr>
          <w:b w:val="1"/>
        </w:rPr>
      </w:pPr>
      <w:r w:rsidDel="00000000" w:rsidR="00000000" w:rsidRPr="00000000">
        <w:rPr>
          <w:rtl w:val="0"/>
        </w:rPr>
      </w:r>
    </w:p>
    <w:p w:rsidR="00000000" w:rsidDel="00000000" w:rsidP="00000000" w:rsidRDefault="00000000" w:rsidRPr="00000000" w14:paraId="0000007E">
      <w:pPr>
        <w:contextualSpacing w:val="0"/>
        <w:jc w:val="both"/>
        <w:rPr>
          <w:b w:val="1"/>
        </w:rPr>
      </w:pPr>
      <w:r w:rsidDel="00000000" w:rsidR="00000000" w:rsidRPr="00000000">
        <w:rPr>
          <w:rtl w:val="0"/>
        </w:rPr>
      </w:r>
    </w:p>
    <w:p w:rsidR="00000000" w:rsidDel="00000000" w:rsidP="00000000" w:rsidRDefault="00000000" w:rsidRPr="00000000" w14:paraId="0000007F">
      <w:pPr>
        <w:contextualSpacing w:val="0"/>
        <w:jc w:val="both"/>
        <w:rPr>
          <w:b w:val="1"/>
        </w:rPr>
      </w:pPr>
      <w:r w:rsidDel="00000000" w:rsidR="00000000" w:rsidRPr="00000000">
        <w:rPr>
          <w:rtl w:val="0"/>
        </w:rPr>
      </w:r>
    </w:p>
    <w:p w:rsidR="00000000" w:rsidDel="00000000" w:rsidP="00000000" w:rsidRDefault="00000000" w:rsidRPr="00000000" w14:paraId="00000080">
      <w:pPr>
        <w:contextualSpacing w:val="0"/>
        <w:jc w:val="both"/>
        <w:rPr>
          <w:b w:val="1"/>
        </w:rPr>
      </w:pPr>
      <w:r w:rsidDel="00000000" w:rsidR="00000000" w:rsidRPr="00000000">
        <w:rPr>
          <w:rtl w:val="0"/>
        </w:rPr>
      </w:r>
    </w:p>
    <w:p w:rsidR="00000000" w:rsidDel="00000000" w:rsidP="00000000" w:rsidRDefault="00000000" w:rsidRPr="00000000" w14:paraId="00000081">
      <w:pPr>
        <w:contextualSpacing w:val="0"/>
        <w:jc w:val="both"/>
        <w:rPr>
          <w:b w:val="1"/>
        </w:rPr>
      </w:pPr>
      <w:r w:rsidDel="00000000" w:rsidR="00000000" w:rsidRPr="00000000">
        <w:rPr>
          <w:rtl w:val="0"/>
        </w:rPr>
      </w:r>
    </w:p>
    <w:p w:rsidR="00000000" w:rsidDel="00000000" w:rsidP="00000000" w:rsidRDefault="00000000" w:rsidRPr="00000000" w14:paraId="00000082">
      <w:pPr>
        <w:contextualSpacing w:val="0"/>
        <w:jc w:val="both"/>
        <w:rPr>
          <w:b w:val="1"/>
        </w:rPr>
      </w:pPr>
      <w:r w:rsidDel="00000000" w:rsidR="00000000" w:rsidRPr="00000000">
        <w:rPr>
          <w:rtl w:val="0"/>
        </w:rPr>
      </w:r>
    </w:p>
    <w:p w:rsidR="00000000" w:rsidDel="00000000" w:rsidP="00000000" w:rsidRDefault="00000000" w:rsidRPr="00000000" w14:paraId="00000083">
      <w:pPr>
        <w:contextualSpacing w:val="0"/>
        <w:jc w:val="both"/>
        <w:rPr>
          <w:b w:val="1"/>
        </w:rPr>
      </w:pPr>
      <w:r w:rsidDel="00000000" w:rsidR="00000000" w:rsidRPr="00000000">
        <w:rPr>
          <w:b w:val="1"/>
          <w:rtl w:val="0"/>
        </w:rPr>
        <w:t xml:space="preserve">5.Gráficas:</w:t>
      </w:r>
    </w:p>
    <w:p w:rsidR="00000000" w:rsidDel="00000000" w:rsidP="00000000" w:rsidRDefault="00000000" w:rsidRPr="00000000" w14:paraId="00000084">
      <w:pPr>
        <w:contextualSpacing w:val="0"/>
        <w:jc w:val="center"/>
        <w:rPr/>
      </w:pPr>
      <w:r w:rsidDel="00000000" w:rsidR="00000000" w:rsidRPr="00000000">
        <w:rPr>
          <w:rtl w:val="0"/>
        </w:rPr>
        <w:t xml:space="preserve">-En la siguiente imagen se muestra la búsqueda y gráfica de la ecuación:   “</w:t>
      </w:r>
      <m:oMath>
        <m:r>
          <w:rPr/>
          <m:t xml:space="preserve">x</m:t>
        </m:r>
        <m:sSup>
          <m:sSupPr>
            <m:ctrlPr>
              <w:rPr/>
            </m:ctrlPr>
          </m:sSupPr>
          <m:e/>
          <m:sup>
            <m:r>
              <w:rPr/>
              <m:t xml:space="preserve">3</m:t>
            </m:r>
          </m:sup>
        </m:sSup>
        <m:r>
          <w:rPr/>
          <m:t xml:space="preserve">+</m:t>
        </m:r>
        <m:sSup>
          <m:sSupPr>
            <m:ctrlPr>
              <w:rPr/>
            </m:ctrlPr>
          </m:sSupPr>
          <m:e>
            <m:r>
              <w:rPr/>
              <m:t xml:space="preserve">y</m:t>
            </m:r>
          </m:e>
          <m:sup>
            <m:r>
              <w:rPr/>
              <m:t xml:space="preserve">3</m:t>
            </m:r>
          </m:sup>
        </m:sSup>
      </m:oMath>
      <w:r w:rsidDel="00000000" w:rsidR="00000000" w:rsidRPr="00000000">
        <w:rPr>
          <w:rtl w:val="0"/>
        </w:rPr>
        <w:t xml:space="preserve">” .</w:t>
      </w:r>
      <w:r w:rsidDel="00000000" w:rsidR="00000000" w:rsidRPr="00000000">
        <w:rPr/>
        <w:drawing>
          <wp:inline distB="114300" distT="114300" distL="114300" distR="114300">
            <wp:extent cx="4150995" cy="4081314"/>
            <wp:effectExtent b="0" l="0" r="0" t="0"/>
            <wp:docPr id="11" name="image41.png"/>
            <a:graphic>
              <a:graphicData uri="http://schemas.openxmlformats.org/drawingml/2006/picture">
                <pic:pic>
                  <pic:nvPicPr>
                    <pic:cNvPr id="0" name="image41.png"/>
                    <pic:cNvPicPr preferRelativeResize="0"/>
                  </pic:nvPicPr>
                  <pic:blipFill>
                    <a:blip r:embed="rId23"/>
                    <a:srcRect b="0" l="0" r="42691" t="0"/>
                    <a:stretch>
                      <a:fillRect/>
                    </a:stretch>
                  </pic:blipFill>
                  <pic:spPr>
                    <a:xfrm>
                      <a:off x="0" y="0"/>
                      <a:ext cx="4150995" cy="408131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jc w:val="both"/>
        <w:rPr/>
      </w:pPr>
      <w:r w:rsidDel="00000000" w:rsidR="00000000" w:rsidRPr="00000000">
        <w:rPr>
          <w:rtl w:val="0"/>
        </w:rPr>
        <w:t xml:space="preserve">-En la siguiente imagen se muestra la búsqueda y gráfica de la ecuación:   “</w:t>
      </w:r>
      <m:oMath>
        <m:r>
          <w:rPr/>
          <m:t xml:space="preserve">5x</m:t>
        </m:r>
        <m:sSup>
          <m:sSupPr>
            <m:ctrlPr>
              <w:rPr/>
            </m:ctrlPr>
          </m:sSupPr>
          <m:e/>
          <m:sup>
            <m:r>
              <w:rPr/>
              <m:t xml:space="preserve">2</m:t>
            </m:r>
          </m:sup>
        </m:sSup>
        <m:r>
          <w:rPr/>
          <m:t xml:space="preserve">+2x</m:t>
        </m:r>
      </m:oMath>
      <w:r w:rsidDel="00000000" w:rsidR="00000000" w:rsidRPr="00000000">
        <w:rPr>
          <w:rtl w:val="0"/>
        </w:rPr>
        <w:t xml:space="preserve">” .</w:t>
      </w:r>
    </w:p>
    <w:p w:rsidR="00000000" w:rsidDel="00000000" w:rsidP="00000000" w:rsidRDefault="00000000" w:rsidRPr="00000000" w14:paraId="00000086">
      <w:pPr>
        <w:contextualSpacing w:val="0"/>
        <w:jc w:val="center"/>
        <w:rPr>
          <w:b w:val="1"/>
        </w:rPr>
      </w:pPr>
      <w:r w:rsidDel="00000000" w:rsidR="00000000" w:rsidRPr="00000000">
        <w:rPr>
          <w:b w:val="1"/>
        </w:rPr>
        <w:drawing>
          <wp:inline distB="114300" distT="114300" distL="114300" distR="114300">
            <wp:extent cx="5309235" cy="3485452"/>
            <wp:effectExtent b="0" l="0" r="0" t="0"/>
            <wp:docPr id="33" name="image65.png"/>
            <a:graphic>
              <a:graphicData uri="http://schemas.openxmlformats.org/drawingml/2006/picture">
                <pic:pic>
                  <pic:nvPicPr>
                    <pic:cNvPr id="0" name="image65.png"/>
                    <pic:cNvPicPr preferRelativeResize="0"/>
                  </pic:nvPicPr>
                  <pic:blipFill>
                    <a:blip r:embed="rId24"/>
                    <a:srcRect b="41297" l="0" r="49833" t="0"/>
                    <a:stretch>
                      <a:fillRect/>
                    </a:stretch>
                  </pic:blipFill>
                  <pic:spPr>
                    <a:xfrm>
                      <a:off x="0" y="0"/>
                      <a:ext cx="5309235" cy="348545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rPr>
          <w:rtl w:val="0"/>
        </w:rPr>
      </w:r>
    </w:p>
    <w:p w:rsidR="00000000" w:rsidDel="00000000" w:rsidP="00000000" w:rsidRDefault="00000000" w:rsidRPr="00000000" w14:paraId="00000088">
      <w:pPr>
        <w:contextualSpacing w:val="0"/>
        <w:jc w:val="both"/>
        <w:rPr/>
      </w:pPr>
      <w:r w:rsidDel="00000000" w:rsidR="00000000" w:rsidRPr="00000000">
        <w:rPr>
          <w:rtl w:val="0"/>
        </w:rPr>
      </w:r>
    </w:p>
    <w:p w:rsidR="00000000" w:rsidDel="00000000" w:rsidP="00000000" w:rsidRDefault="00000000" w:rsidRPr="00000000" w14:paraId="00000089">
      <w:pPr>
        <w:contextualSpacing w:val="0"/>
        <w:jc w:val="both"/>
        <w:rPr>
          <w:b w:val="1"/>
        </w:rPr>
      </w:pPr>
      <w:r w:rsidDel="00000000" w:rsidR="00000000" w:rsidRPr="00000000">
        <w:rPr>
          <w:rtl w:val="0"/>
        </w:rPr>
        <w:t xml:space="preserve">-En la siguiente imagen se muestra la búsqueda y gráfica de la ecuación:  “</w:t>
      </w:r>
      <m:oMath>
        <m:r>
          <w:rPr/>
          <m:t xml:space="preserve">Sen (x)</m:t>
        </m:r>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A">
      <w:pPr>
        <w:contextualSpacing w:val="0"/>
        <w:jc w:val="center"/>
        <w:rPr>
          <w:b w:val="1"/>
        </w:rPr>
      </w:pPr>
      <w:r w:rsidDel="00000000" w:rsidR="00000000" w:rsidRPr="00000000">
        <w:rPr>
          <w:b w:val="1"/>
        </w:rPr>
        <w:drawing>
          <wp:inline distB="114300" distT="114300" distL="114300" distR="114300">
            <wp:extent cx="4463415" cy="3122192"/>
            <wp:effectExtent b="0" l="0" r="0" t="0"/>
            <wp:docPr id="30" name="image62.png"/>
            <a:graphic>
              <a:graphicData uri="http://schemas.openxmlformats.org/drawingml/2006/picture">
                <pic:pic>
                  <pic:nvPicPr>
                    <pic:cNvPr id="0" name="image62.png"/>
                    <pic:cNvPicPr preferRelativeResize="0"/>
                  </pic:nvPicPr>
                  <pic:blipFill>
                    <a:blip r:embed="rId25"/>
                    <a:srcRect b="41592" l="0" r="52990" t="0"/>
                    <a:stretch>
                      <a:fillRect/>
                    </a:stretch>
                  </pic:blipFill>
                  <pic:spPr>
                    <a:xfrm>
                      <a:off x="0" y="0"/>
                      <a:ext cx="4463415" cy="312219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jc w:val="both"/>
        <w:rPr>
          <w:b w:val="1"/>
        </w:rPr>
      </w:pPr>
      <w:r w:rsidDel="00000000" w:rsidR="00000000" w:rsidRPr="00000000">
        <w:rPr>
          <w:rtl w:val="0"/>
        </w:rPr>
      </w:r>
    </w:p>
    <w:p w:rsidR="00000000" w:rsidDel="00000000" w:rsidP="00000000" w:rsidRDefault="00000000" w:rsidRPr="00000000" w14:paraId="0000008C">
      <w:pPr>
        <w:contextualSpacing w:val="0"/>
        <w:jc w:val="both"/>
        <w:rPr>
          <w:b w:val="1"/>
        </w:rPr>
      </w:pPr>
      <w:r w:rsidDel="00000000" w:rsidR="00000000" w:rsidRPr="00000000">
        <w:rPr>
          <w:rtl w:val="0"/>
        </w:rPr>
      </w:r>
    </w:p>
    <w:p w:rsidR="00000000" w:rsidDel="00000000" w:rsidP="00000000" w:rsidRDefault="00000000" w:rsidRPr="00000000" w14:paraId="0000008D">
      <w:pPr>
        <w:contextualSpacing w:val="0"/>
        <w:jc w:val="both"/>
        <w:rPr>
          <w:b w:val="1"/>
        </w:rPr>
      </w:pPr>
      <w:r w:rsidDel="00000000" w:rsidR="00000000" w:rsidRPr="00000000">
        <w:rPr>
          <w:rtl w:val="0"/>
        </w:rPr>
      </w:r>
    </w:p>
    <w:p w:rsidR="00000000" w:rsidDel="00000000" w:rsidP="00000000" w:rsidRDefault="00000000" w:rsidRPr="00000000" w14:paraId="0000008E">
      <w:pPr>
        <w:contextualSpacing w:val="0"/>
        <w:jc w:val="both"/>
        <w:rPr>
          <w:b w:val="1"/>
        </w:rPr>
      </w:pPr>
      <w:r w:rsidDel="00000000" w:rsidR="00000000" w:rsidRPr="00000000">
        <w:rPr>
          <w:rtl w:val="0"/>
        </w:rPr>
      </w:r>
    </w:p>
    <w:p w:rsidR="00000000" w:rsidDel="00000000" w:rsidP="00000000" w:rsidRDefault="00000000" w:rsidRPr="00000000" w14:paraId="0000008F">
      <w:pPr>
        <w:contextualSpacing w:val="0"/>
        <w:jc w:val="both"/>
        <w:rPr>
          <w:b w:val="1"/>
        </w:rPr>
      </w:pPr>
      <w:r w:rsidDel="00000000" w:rsidR="00000000" w:rsidRPr="00000000">
        <w:rPr>
          <w:rtl w:val="0"/>
        </w:rPr>
      </w:r>
    </w:p>
    <w:p w:rsidR="00000000" w:rsidDel="00000000" w:rsidP="00000000" w:rsidRDefault="00000000" w:rsidRPr="00000000" w14:paraId="00000090">
      <w:pPr>
        <w:contextualSpacing w:val="0"/>
        <w:jc w:val="both"/>
        <w:rPr>
          <w:b w:val="1"/>
        </w:rPr>
      </w:pPr>
      <w:r w:rsidDel="00000000" w:rsidR="00000000" w:rsidRPr="00000000">
        <w:rPr>
          <w:rtl w:val="0"/>
        </w:rPr>
      </w:r>
    </w:p>
    <w:p w:rsidR="00000000" w:rsidDel="00000000" w:rsidP="00000000" w:rsidRDefault="00000000" w:rsidRPr="00000000" w14:paraId="00000091">
      <w:pPr>
        <w:contextualSpacing w:val="0"/>
        <w:jc w:val="both"/>
        <w:rPr>
          <w:b w:val="1"/>
        </w:rPr>
      </w:pPr>
      <w:r w:rsidDel="00000000" w:rsidR="00000000" w:rsidRPr="00000000">
        <w:rPr>
          <w:b w:val="1"/>
          <w:rtl w:val="0"/>
        </w:rPr>
        <w:t xml:space="preserve">6. Revisar el paseo virtual de la Biblioteca Central de la UNAM y describirlo </w:t>
      </w:r>
    </w:p>
    <w:p w:rsidR="00000000" w:rsidDel="00000000" w:rsidP="00000000" w:rsidRDefault="00000000" w:rsidRPr="00000000" w14:paraId="00000092">
      <w:pPr>
        <w:contextualSpacing w:val="0"/>
        <w:jc w:val="both"/>
        <w:rPr/>
      </w:pPr>
      <w:r w:rsidDel="00000000" w:rsidR="00000000" w:rsidRPr="00000000">
        <w:rPr/>
        <w:drawing>
          <wp:inline distB="114300" distT="114300" distL="114300" distR="114300">
            <wp:extent cx="5734050" cy="3238500"/>
            <wp:effectExtent b="0" l="0" r="0" t="0"/>
            <wp:docPr id="2" name="image23.jpg"/>
            <a:graphic>
              <a:graphicData uri="http://schemas.openxmlformats.org/drawingml/2006/picture">
                <pic:pic>
                  <pic:nvPicPr>
                    <pic:cNvPr id="0" name="image23.jpg"/>
                    <pic:cNvPicPr preferRelativeResize="0"/>
                  </pic:nvPicPr>
                  <pic:blipFill>
                    <a:blip r:embed="rId26"/>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contextualSpacing w:val="0"/>
        <w:jc w:val="both"/>
        <w:rPr/>
      </w:pPr>
      <w:r w:rsidDel="00000000" w:rsidR="00000000" w:rsidRPr="00000000">
        <w:rPr>
          <w:rtl w:val="0"/>
        </w:rPr>
        <w:t xml:space="preserve">Al entrar a la Visita virtual se despliega un menú con la historia, la vista exterior y la vista interior como se observa en la imagen. </w:t>
      </w:r>
    </w:p>
    <w:p w:rsidR="00000000" w:rsidDel="00000000" w:rsidP="00000000" w:rsidRDefault="00000000" w:rsidRPr="00000000" w14:paraId="00000094">
      <w:pPr>
        <w:contextualSpacing w:val="0"/>
        <w:jc w:val="both"/>
        <w:rPr/>
      </w:pPr>
      <w:r w:rsidDel="00000000" w:rsidR="00000000" w:rsidRPr="00000000">
        <w:rPr>
          <w:rtl w:val="0"/>
        </w:rPr>
      </w:r>
    </w:p>
    <w:p w:rsidR="00000000" w:rsidDel="00000000" w:rsidP="00000000" w:rsidRDefault="00000000" w:rsidRPr="00000000" w14:paraId="00000095">
      <w:pPr>
        <w:contextualSpacing w:val="0"/>
        <w:jc w:val="both"/>
        <w:rPr/>
      </w:pPr>
      <w:r w:rsidDel="00000000" w:rsidR="00000000" w:rsidRPr="00000000">
        <w:rPr/>
        <w:drawing>
          <wp:inline distB="114300" distT="114300" distL="114300" distR="114300">
            <wp:extent cx="5734050" cy="3225800"/>
            <wp:effectExtent b="0" l="0" r="0" t="0"/>
            <wp:docPr id="10" name="image37.jpg"/>
            <a:graphic>
              <a:graphicData uri="http://schemas.openxmlformats.org/drawingml/2006/picture">
                <pic:pic>
                  <pic:nvPicPr>
                    <pic:cNvPr id="0" name="image37.jpg"/>
                    <pic:cNvPicPr preferRelativeResize="0"/>
                  </pic:nvPicPr>
                  <pic:blipFill>
                    <a:blip r:embed="rId2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jc w:val="both"/>
        <w:rPr/>
      </w:pPr>
      <w:r w:rsidDel="00000000" w:rsidR="00000000" w:rsidRPr="00000000">
        <w:rPr>
          <w:rtl w:val="0"/>
        </w:rPr>
        <w:t xml:space="preserve">Al seleccionar la opción de vista exterior puedes ver la biblioteca central desde todos sus ángulos, seleccionando en las flechas hacia donde quieres girar. </w:t>
      </w:r>
    </w:p>
    <w:p w:rsidR="00000000" w:rsidDel="00000000" w:rsidP="00000000" w:rsidRDefault="00000000" w:rsidRPr="00000000" w14:paraId="00000097">
      <w:pPr>
        <w:contextualSpacing w:val="0"/>
        <w:jc w:val="both"/>
        <w:rPr/>
      </w:pPr>
      <w:r w:rsidDel="00000000" w:rsidR="00000000" w:rsidRPr="00000000">
        <w:rPr/>
        <w:drawing>
          <wp:inline distB="114300" distT="114300" distL="114300" distR="114300">
            <wp:extent cx="5734050" cy="3200400"/>
            <wp:effectExtent b="0" l="0" r="0" t="0"/>
            <wp:docPr id="8" name="image35.jpg"/>
            <a:graphic>
              <a:graphicData uri="http://schemas.openxmlformats.org/drawingml/2006/picture">
                <pic:pic>
                  <pic:nvPicPr>
                    <pic:cNvPr id="0" name="image35.jpg"/>
                    <pic:cNvPicPr preferRelativeResize="0"/>
                  </pic:nvPicPr>
                  <pic:blipFill>
                    <a:blip r:embed="rId28"/>
                    <a:srcRect b="0" l="0" r="0" t="0"/>
                    <a:stretch>
                      <a:fillRect/>
                    </a:stretch>
                  </pic:blipFill>
                  <pic:spPr>
                    <a:xfrm>
                      <a:off x="0" y="0"/>
                      <a:ext cx="5734050" cy="3200400"/>
                    </a:xfrm>
                    <a:prstGeom prst="rect"/>
                    <a:ln/>
                  </pic:spPr>
                </pic:pic>
              </a:graphicData>
            </a:graphic>
          </wp:inline>
        </w:drawing>
      </w:r>
      <w:r w:rsidDel="00000000" w:rsidR="00000000" w:rsidRPr="00000000">
        <w:rPr>
          <w:rtl w:val="0"/>
        </w:rPr>
        <w:br w:type="textWrapping"/>
        <w:t xml:space="preserve">Al seleccionar Vista interior despliega un menú con 3 opciones: Planta principal, Colecciones y colecciones especializadas. Dentro de la Planta Principal se despliegan varias opciones y al poner el cursor en la cualquiera de las opciones aparece sombreada la sección en donde se encuentra dentro del edificio, como se ve en la imagen.  </w:t>
      </w:r>
    </w:p>
    <w:p w:rsidR="00000000" w:rsidDel="00000000" w:rsidP="00000000" w:rsidRDefault="00000000" w:rsidRPr="00000000" w14:paraId="00000098">
      <w:pPr>
        <w:contextualSpacing w:val="0"/>
        <w:jc w:val="both"/>
        <w:rPr/>
      </w:pPr>
      <w:r w:rsidDel="00000000" w:rsidR="00000000" w:rsidRPr="00000000">
        <w:rPr>
          <w:rtl w:val="0"/>
        </w:rPr>
      </w:r>
    </w:p>
    <w:p w:rsidR="00000000" w:rsidDel="00000000" w:rsidP="00000000" w:rsidRDefault="00000000" w:rsidRPr="00000000" w14:paraId="00000099">
      <w:pPr>
        <w:contextualSpacing w:val="0"/>
        <w:jc w:val="both"/>
        <w:rPr/>
      </w:pPr>
      <w:r w:rsidDel="00000000" w:rsidR="00000000" w:rsidRPr="00000000">
        <w:rPr/>
        <w:drawing>
          <wp:inline distB="114300" distT="114300" distL="114300" distR="114300">
            <wp:extent cx="5734050" cy="3225800"/>
            <wp:effectExtent b="0" l="0" r="0" t="0"/>
            <wp:docPr id="6" name="image33.jpg"/>
            <a:graphic>
              <a:graphicData uri="http://schemas.openxmlformats.org/drawingml/2006/picture">
                <pic:pic>
                  <pic:nvPicPr>
                    <pic:cNvPr id="0" name="image33.jpg"/>
                    <pic:cNvPicPr preferRelativeResize="0"/>
                  </pic:nvPicPr>
                  <pic:blipFill>
                    <a:blip r:embed="rId2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jc w:val="both"/>
        <w:rPr/>
      </w:pPr>
      <w:r w:rsidDel="00000000" w:rsidR="00000000" w:rsidRPr="00000000">
        <w:rPr>
          <w:rtl w:val="0"/>
        </w:rPr>
        <w:t xml:space="preserve">Al haber seleccionado la opción que deseas en algunas se despliega una foto de 360° donde puedes ver el interior de la sala, en las otras opciones solo aparece un texto con el contenido de la sala y una imagen. </w:t>
      </w:r>
    </w:p>
    <w:p w:rsidR="00000000" w:rsidDel="00000000" w:rsidP="00000000" w:rsidRDefault="00000000" w:rsidRPr="00000000" w14:paraId="0000009B">
      <w:pPr>
        <w:contextualSpacing w:val="0"/>
        <w:jc w:val="both"/>
        <w:rPr/>
      </w:pPr>
      <w:r w:rsidDel="00000000" w:rsidR="00000000" w:rsidRPr="00000000">
        <w:rPr/>
        <w:drawing>
          <wp:inline distB="114300" distT="114300" distL="114300" distR="114300">
            <wp:extent cx="5734050" cy="3251200"/>
            <wp:effectExtent b="0" l="0" r="0" t="0"/>
            <wp:docPr id="23" name="image53.jpg"/>
            <a:graphic>
              <a:graphicData uri="http://schemas.openxmlformats.org/drawingml/2006/picture">
                <pic:pic>
                  <pic:nvPicPr>
                    <pic:cNvPr id="0" name="image53.jpg"/>
                    <pic:cNvPicPr preferRelativeResize="0"/>
                  </pic:nvPicPr>
                  <pic:blipFill>
                    <a:blip r:embed="rId30"/>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jc w:val="both"/>
        <w:rPr/>
      </w:pPr>
      <w:r w:rsidDel="00000000" w:rsidR="00000000" w:rsidRPr="00000000">
        <w:rPr>
          <w:rtl w:val="0"/>
        </w:rPr>
        <w:t xml:space="preserve">Al elegir la opción de colecciones aparece nuevamente la parte sombreada en el lugar que se ubica la sala dentro del edificio, y te muestra un texto de lo que son las colecciones y una foto de 360° donde puedes ver el interior de la sala. </w:t>
      </w:r>
    </w:p>
    <w:p w:rsidR="00000000" w:rsidDel="00000000" w:rsidP="00000000" w:rsidRDefault="00000000" w:rsidRPr="00000000" w14:paraId="0000009D">
      <w:pPr>
        <w:contextualSpacing w:val="0"/>
        <w:jc w:val="both"/>
        <w:rPr/>
      </w:pPr>
      <w:r w:rsidDel="00000000" w:rsidR="00000000" w:rsidRPr="00000000">
        <w:rPr>
          <w:rtl w:val="0"/>
        </w:rPr>
      </w:r>
    </w:p>
    <w:p w:rsidR="00000000" w:rsidDel="00000000" w:rsidP="00000000" w:rsidRDefault="00000000" w:rsidRPr="00000000" w14:paraId="0000009E">
      <w:pPr>
        <w:contextualSpacing w:val="0"/>
        <w:jc w:val="both"/>
        <w:rPr/>
      </w:pPr>
      <w:r w:rsidDel="00000000" w:rsidR="00000000" w:rsidRPr="00000000">
        <w:rPr/>
        <w:drawing>
          <wp:inline distB="114300" distT="114300" distL="114300" distR="114300">
            <wp:extent cx="5734050" cy="3225800"/>
            <wp:effectExtent b="0" l="0" r="0" t="0"/>
            <wp:docPr id="4" name="image31.jpg"/>
            <a:graphic>
              <a:graphicData uri="http://schemas.openxmlformats.org/drawingml/2006/picture">
                <pic:pic>
                  <pic:nvPicPr>
                    <pic:cNvPr id="0" name="image31.jpg"/>
                    <pic:cNvPicPr preferRelativeResize="0"/>
                  </pic:nvPicPr>
                  <pic:blipFill>
                    <a:blip r:embed="rId3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contextualSpacing w:val="0"/>
        <w:jc w:val="both"/>
        <w:rPr/>
      </w:pPr>
      <w:r w:rsidDel="00000000" w:rsidR="00000000" w:rsidRPr="00000000">
        <w:rPr>
          <w:rtl w:val="0"/>
        </w:rPr>
        <w:t xml:space="preserve">Por último la opción de colecciones especiales se ubica en los últimos pisos del recinto en donde se puede encontrar las Publicaciones periódicas, la sección de tesis y el fondo antiguo y demas colecciones especiales. </w:t>
      </w:r>
    </w:p>
    <w:p w:rsidR="00000000" w:rsidDel="00000000" w:rsidP="00000000" w:rsidRDefault="00000000" w:rsidRPr="00000000" w14:paraId="000000A0">
      <w:pPr>
        <w:contextualSpacing w:val="0"/>
        <w:jc w:val="both"/>
        <w:rPr/>
      </w:pPr>
      <w:r w:rsidDel="00000000" w:rsidR="00000000" w:rsidRPr="00000000">
        <w:rPr>
          <w:rtl w:val="0"/>
        </w:rPr>
      </w:r>
    </w:p>
    <w:p w:rsidR="00000000" w:rsidDel="00000000" w:rsidP="00000000" w:rsidRDefault="00000000" w:rsidRPr="00000000" w14:paraId="000000A1">
      <w:pPr>
        <w:contextualSpacing w:val="0"/>
        <w:jc w:val="both"/>
        <w:rPr/>
      </w:pPr>
      <w:r w:rsidDel="00000000" w:rsidR="00000000" w:rsidRPr="00000000">
        <w:rPr>
          <w:rtl w:val="0"/>
        </w:rPr>
      </w:r>
    </w:p>
    <w:p w:rsidR="00000000" w:rsidDel="00000000" w:rsidP="00000000" w:rsidRDefault="00000000" w:rsidRPr="00000000" w14:paraId="000000A2">
      <w:pPr>
        <w:contextualSpacing w:val="0"/>
        <w:jc w:val="both"/>
        <w:rPr>
          <w:b w:val="1"/>
        </w:rPr>
      </w:pPr>
      <w:r w:rsidDel="00000000" w:rsidR="00000000" w:rsidRPr="00000000">
        <w:rPr>
          <w:b w:val="1"/>
          <w:rtl w:val="0"/>
        </w:rPr>
        <w:t xml:space="preserve">7. Investigar 3 ligas de paseos virtuales y describirlas</w:t>
      </w:r>
    </w:p>
    <w:p w:rsidR="00000000" w:rsidDel="00000000" w:rsidP="00000000" w:rsidRDefault="00000000" w:rsidRPr="00000000" w14:paraId="000000A3">
      <w:pPr>
        <w:contextualSpacing w:val="0"/>
        <w:jc w:val="both"/>
        <w:rPr>
          <w:b w:val="1"/>
        </w:rPr>
      </w:pPr>
      <w:r w:rsidDel="00000000" w:rsidR="00000000" w:rsidRPr="00000000">
        <w:rPr>
          <w:b w:val="1"/>
        </w:rPr>
        <w:drawing>
          <wp:inline distB="114300" distT="114300" distL="114300" distR="114300">
            <wp:extent cx="5734050" cy="850900"/>
            <wp:effectExtent b="0" l="0" r="0" t="0"/>
            <wp:docPr id="25" name="image55.png"/>
            <a:graphic>
              <a:graphicData uri="http://schemas.openxmlformats.org/drawingml/2006/picture">
                <pic:pic>
                  <pic:nvPicPr>
                    <pic:cNvPr id="0" name="image55.png"/>
                    <pic:cNvPicPr preferRelativeResize="0"/>
                  </pic:nvPicPr>
                  <pic:blipFill>
                    <a:blip r:embed="rId32"/>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jc w:val="both"/>
        <w:rPr/>
      </w:pPr>
      <w:r w:rsidDel="00000000" w:rsidR="00000000" w:rsidRPr="00000000">
        <w:rPr>
          <w:rtl w:val="0"/>
        </w:rPr>
        <w:t xml:space="preserve">Al usar el intext, se reducen los resultados a solo los que tengan este término específico</w:t>
      </w:r>
    </w:p>
    <w:p w:rsidR="00000000" w:rsidDel="00000000" w:rsidP="00000000" w:rsidRDefault="00000000" w:rsidRPr="00000000" w14:paraId="000000A5">
      <w:pPr>
        <w:contextualSpacing w:val="0"/>
        <w:jc w:val="both"/>
        <w:rPr/>
      </w:pPr>
      <w:r w:rsidDel="00000000" w:rsidR="00000000" w:rsidRPr="00000000">
        <w:rPr>
          <w:rtl w:val="0"/>
        </w:rPr>
        <w:t xml:space="preserve">Uno de los resultados que nos da es este:</w:t>
      </w:r>
    </w:p>
    <w:p w:rsidR="00000000" w:rsidDel="00000000" w:rsidP="00000000" w:rsidRDefault="00000000" w:rsidRPr="00000000" w14:paraId="000000A6">
      <w:pPr>
        <w:contextualSpacing w:val="0"/>
        <w:jc w:val="both"/>
        <w:rPr>
          <w:b w:val="1"/>
        </w:rPr>
      </w:pPr>
      <w:r w:rsidDel="00000000" w:rsidR="00000000" w:rsidRPr="00000000">
        <w:rPr>
          <w:b w:val="1"/>
        </w:rPr>
        <w:drawing>
          <wp:inline distB="114300" distT="114300" distL="114300" distR="114300">
            <wp:extent cx="5734050" cy="914400"/>
            <wp:effectExtent b="0" l="0" r="0" t="0"/>
            <wp:docPr id="27" name="image57.png"/>
            <a:graphic>
              <a:graphicData uri="http://schemas.openxmlformats.org/drawingml/2006/picture">
                <pic:pic>
                  <pic:nvPicPr>
                    <pic:cNvPr id="0" name="image57.png"/>
                    <pic:cNvPicPr preferRelativeResize="0"/>
                  </pic:nvPicPr>
                  <pic:blipFill>
                    <a:blip r:embed="rId33"/>
                    <a:srcRect b="0" l="0" r="0" t="0"/>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contextualSpacing w:val="0"/>
        <w:jc w:val="both"/>
        <w:rPr/>
      </w:pPr>
      <w:r w:rsidDel="00000000" w:rsidR="00000000" w:rsidRPr="00000000">
        <w:rPr>
          <w:rtl w:val="0"/>
        </w:rPr>
      </w:r>
    </w:p>
    <w:p w:rsidR="00000000" w:rsidDel="00000000" w:rsidP="00000000" w:rsidRDefault="00000000" w:rsidRPr="00000000" w14:paraId="000000A8">
      <w:pPr>
        <w:contextualSpacing w:val="0"/>
        <w:jc w:val="both"/>
        <w:rPr/>
      </w:pPr>
      <w:r w:rsidDel="00000000" w:rsidR="00000000" w:rsidRPr="00000000">
        <w:rPr>
          <w:rtl w:val="0"/>
        </w:rPr>
        <w:t xml:space="preserve">En el que podemos visitar la biblioteca central por medio de un paseo virtual</w:t>
      </w:r>
    </w:p>
    <w:p w:rsidR="00000000" w:rsidDel="00000000" w:rsidP="00000000" w:rsidRDefault="00000000" w:rsidRPr="00000000" w14:paraId="000000A9">
      <w:pPr>
        <w:contextualSpacing w:val="0"/>
        <w:jc w:val="both"/>
        <w:rPr/>
      </w:pPr>
      <w:r w:rsidDel="00000000" w:rsidR="00000000" w:rsidRPr="00000000">
        <w:rPr>
          <w:rtl w:val="0"/>
        </w:rPr>
        <w:t xml:space="preserve">Liga: bc.unam.mx/cultural/inicio/</w:t>
      </w:r>
    </w:p>
    <w:p w:rsidR="00000000" w:rsidDel="00000000" w:rsidP="00000000" w:rsidRDefault="00000000" w:rsidRPr="00000000" w14:paraId="000000AA">
      <w:pPr>
        <w:contextualSpacing w:val="0"/>
        <w:jc w:val="both"/>
        <w:rPr>
          <w:b w:val="1"/>
        </w:rPr>
      </w:pPr>
      <w:r w:rsidDel="00000000" w:rsidR="00000000" w:rsidRPr="00000000">
        <w:rPr>
          <w:rtl w:val="0"/>
        </w:rPr>
      </w:r>
    </w:p>
    <w:p w:rsidR="00000000" w:rsidDel="00000000" w:rsidP="00000000" w:rsidRDefault="00000000" w:rsidRPr="00000000" w14:paraId="000000AB">
      <w:pPr>
        <w:contextualSpacing w:val="0"/>
        <w:jc w:val="both"/>
        <w:rPr/>
      </w:pPr>
      <w:r w:rsidDel="00000000" w:rsidR="00000000" w:rsidRPr="00000000">
        <w:rPr>
          <w:rtl w:val="0"/>
        </w:rPr>
      </w:r>
    </w:p>
    <w:p w:rsidR="00000000" w:rsidDel="00000000" w:rsidP="00000000" w:rsidRDefault="00000000" w:rsidRPr="00000000" w14:paraId="000000AC">
      <w:pPr>
        <w:contextualSpacing w:val="0"/>
        <w:jc w:val="both"/>
        <w:rPr/>
      </w:pPr>
      <w:r w:rsidDel="00000000" w:rsidR="00000000" w:rsidRPr="00000000">
        <w:rPr>
          <w:rtl w:val="0"/>
        </w:rPr>
        <w:t xml:space="preserve">Otro paseo virtual que podemos encontrar es el de un paseo por la explanada del MUAC:</w:t>
      </w:r>
    </w:p>
    <w:p w:rsidR="00000000" w:rsidDel="00000000" w:rsidP="00000000" w:rsidRDefault="00000000" w:rsidRPr="00000000" w14:paraId="000000AD">
      <w:pPr>
        <w:contextualSpacing w:val="0"/>
        <w:jc w:val="both"/>
        <w:rPr>
          <w:b w:val="1"/>
        </w:rPr>
      </w:pPr>
      <w:r w:rsidDel="00000000" w:rsidR="00000000" w:rsidRPr="00000000">
        <w:rPr>
          <w:b w:val="1"/>
        </w:rPr>
        <w:drawing>
          <wp:inline distB="114300" distT="114300" distL="114300" distR="114300">
            <wp:extent cx="5734050" cy="762000"/>
            <wp:effectExtent b="0" l="0" r="0" t="0"/>
            <wp:docPr id="21" name="image51.png"/>
            <a:graphic>
              <a:graphicData uri="http://schemas.openxmlformats.org/drawingml/2006/picture">
                <pic:pic>
                  <pic:nvPicPr>
                    <pic:cNvPr id="0" name="image51.png"/>
                    <pic:cNvPicPr preferRelativeResize="0"/>
                  </pic:nvPicPr>
                  <pic:blipFill>
                    <a:blip r:embed="rId34"/>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jc w:val="both"/>
        <w:rPr/>
      </w:pPr>
      <w:r w:rsidDel="00000000" w:rsidR="00000000" w:rsidRPr="00000000">
        <w:rPr>
          <w:rtl w:val="0"/>
        </w:rPr>
        <w:t xml:space="preserve">Liga: culturaunam.mx/360/</w:t>
      </w:r>
    </w:p>
    <w:p w:rsidR="00000000" w:rsidDel="00000000" w:rsidP="00000000" w:rsidRDefault="00000000" w:rsidRPr="00000000" w14:paraId="000000AF">
      <w:pPr>
        <w:contextualSpacing w:val="0"/>
        <w:jc w:val="both"/>
        <w:rPr>
          <w:b w:val="1"/>
        </w:rPr>
      </w:pPr>
      <w:r w:rsidDel="00000000" w:rsidR="00000000" w:rsidRPr="00000000">
        <w:rPr>
          <w:rtl w:val="0"/>
        </w:rPr>
      </w:r>
    </w:p>
    <w:p w:rsidR="00000000" w:rsidDel="00000000" w:rsidP="00000000" w:rsidRDefault="00000000" w:rsidRPr="00000000" w14:paraId="000000B0">
      <w:pPr>
        <w:contextualSpacing w:val="0"/>
        <w:jc w:val="both"/>
        <w:rPr>
          <w:b w:val="1"/>
        </w:rPr>
      </w:pPr>
      <w:r w:rsidDel="00000000" w:rsidR="00000000" w:rsidRPr="00000000">
        <w:rPr>
          <w:rtl w:val="0"/>
        </w:rPr>
        <w:t xml:space="preserve">Otro recorrido que podemos hacer virtualmente es por el palacio de Bellas Artes:</w:t>
      </w:r>
      <w:r w:rsidDel="00000000" w:rsidR="00000000" w:rsidRPr="00000000">
        <w:rPr>
          <w:b w:val="1"/>
          <w:rtl w:val="0"/>
        </w:rPr>
        <w:t xml:space="preserve"> </w:t>
      </w:r>
    </w:p>
    <w:p w:rsidR="00000000" w:rsidDel="00000000" w:rsidP="00000000" w:rsidRDefault="00000000" w:rsidRPr="00000000" w14:paraId="000000B1">
      <w:pPr>
        <w:contextualSpacing w:val="0"/>
        <w:jc w:val="both"/>
        <w:rPr>
          <w:b w:val="1"/>
        </w:rPr>
      </w:pPr>
      <w:r w:rsidDel="00000000" w:rsidR="00000000" w:rsidRPr="00000000">
        <w:rPr>
          <w:b w:val="1"/>
        </w:rPr>
        <w:drawing>
          <wp:inline distB="114300" distT="114300" distL="114300" distR="114300">
            <wp:extent cx="5019675" cy="781050"/>
            <wp:effectExtent b="0" l="0" r="0" t="0"/>
            <wp:docPr id="18" name="image48.png"/>
            <a:graphic>
              <a:graphicData uri="http://schemas.openxmlformats.org/drawingml/2006/picture">
                <pic:pic>
                  <pic:nvPicPr>
                    <pic:cNvPr id="0" name="image48.png"/>
                    <pic:cNvPicPr preferRelativeResize="0"/>
                  </pic:nvPicPr>
                  <pic:blipFill>
                    <a:blip r:embed="rId35"/>
                    <a:srcRect b="0" l="0" r="0" t="0"/>
                    <a:stretch>
                      <a:fillRect/>
                    </a:stretch>
                  </pic:blipFill>
                  <pic:spPr>
                    <a:xfrm>
                      <a:off x="0" y="0"/>
                      <a:ext cx="50196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contextualSpacing w:val="0"/>
        <w:jc w:val="both"/>
        <w:rPr/>
      </w:pPr>
      <w:r w:rsidDel="00000000" w:rsidR="00000000" w:rsidRPr="00000000">
        <w:rPr>
          <w:rtl w:val="0"/>
        </w:rPr>
        <w:t xml:space="preserve">Liga: inba.gob.mx/sitios/recorridos-virtuales/palacio-de-bellas-artes/</w:t>
      </w:r>
    </w:p>
    <w:p w:rsidR="00000000" w:rsidDel="00000000" w:rsidP="00000000" w:rsidRDefault="00000000" w:rsidRPr="00000000" w14:paraId="000000B3">
      <w:pPr>
        <w:contextualSpacing w:val="0"/>
        <w:jc w:val="both"/>
        <w:rPr/>
      </w:pPr>
      <w:r w:rsidDel="00000000" w:rsidR="00000000" w:rsidRPr="00000000">
        <w:rPr>
          <w:rtl w:val="0"/>
        </w:rPr>
      </w:r>
    </w:p>
    <w:p w:rsidR="00000000" w:rsidDel="00000000" w:rsidP="00000000" w:rsidRDefault="00000000" w:rsidRPr="00000000" w14:paraId="000000B4">
      <w:pPr>
        <w:contextualSpacing w:val="0"/>
        <w:jc w:val="both"/>
        <w:rPr/>
      </w:pPr>
      <w:r w:rsidDel="00000000" w:rsidR="00000000" w:rsidRPr="00000000">
        <w:rPr>
          <w:rtl w:val="0"/>
        </w:rPr>
        <w:t xml:space="preserve">Usando intext fue más fácil encontrar los paseos virtuales, ya que algunas páginas no ofrecen mas que imagenes pero no recorridos virtuales. También se redujo nuestros resultados de búsqueda de 22,100,000 resultados a 32,300 resultados.</w:t>
      </w:r>
    </w:p>
    <w:p w:rsidR="00000000" w:rsidDel="00000000" w:rsidP="00000000" w:rsidRDefault="00000000" w:rsidRPr="00000000" w14:paraId="000000B5">
      <w:pPr>
        <w:contextualSpacing w:val="0"/>
        <w:jc w:val="both"/>
        <w:rPr>
          <w:b w:val="1"/>
        </w:rPr>
      </w:pPr>
      <w:r w:rsidDel="00000000" w:rsidR="00000000" w:rsidRPr="00000000">
        <w:rPr>
          <w:rtl w:val="0"/>
        </w:rPr>
      </w:r>
    </w:p>
    <w:p w:rsidR="00000000" w:rsidDel="00000000" w:rsidP="00000000" w:rsidRDefault="00000000" w:rsidRPr="00000000" w14:paraId="000000B6">
      <w:pPr>
        <w:contextualSpacing w:val="0"/>
        <w:jc w:val="both"/>
        <w:rPr>
          <w:b w:val="1"/>
        </w:rPr>
      </w:pPr>
      <w:r w:rsidDel="00000000" w:rsidR="00000000" w:rsidRPr="00000000">
        <w:rPr>
          <w:b w:val="1"/>
        </w:rPr>
        <w:drawing>
          <wp:inline distB="114300" distT="114300" distL="114300" distR="114300">
            <wp:extent cx="4500563" cy="1288467"/>
            <wp:effectExtent b="0" l="0" r="0" t="0"/>
            <wp:docPr id="19"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4500563" cy="128846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contextualSpacing w:val="0"/>
        <w:jc w:val="both"/>
        <w:rPr>
          <w:b w:val="1"/>
        </w:rPr>
      </w:pPr>
      <w:r w:rsidDel="00000000" w:rsidR="00000000" w:rsidRPr="00000000">
        <w:rPr>
          <w:rtl w:val="0"/>
        </w:rPr>
      </w:r>
    </w:p>
    <w:p w:rsidR="00000000" w:rsidDel="00000000" w:rsidP="00000000" w:rsidRDefault="00000000" w:rsidRPr="00000000" w14:paraId="000000B8">
      <w:pPr>
        <w:contextualSpacing w:val="0"/>
        <w:jc w:val="both"/>
        <w:rPr>
          <w:b w:val="1"/>
        </w:rPr>
      </w:pPr>
      <w:r w:rsidDel="00000000" w:rsidR="00000000" w:rsidRPr="00000000">
        <w:rPr>
          <w:b w:val="1"/>
          <w:rtl w:val="0"/>
        </w:rPr>
        <w:t xml:space="preserve">Con intext:</w:t>
      </w:r>
    </w:p>
    <w:p w:rsidR="00000000" w:rsidDel="00000000" w:rsidP="00000000" w:rsidRDefault="00000000" w:rsidRPr="00000000" w14:paraId="000000B9">
      <w:pPr>
        <w:contextualSpacing w:val="0"/>
        <w:jc w:val="both"/>
        <w:rPr>
          <w:b w:val="1"/>
        </w:rPr>
      </w:pPr>
      <w:r w:rsidDel="00000000" w:rsidR="00000000" w:rsidRPr="00000000">
        <w:rPr>
          <w:b w:val="1"/>
        </w:rPr>
        <w:drawing>
          <wp:inline distB="114300" distT="114300" distL="114300" distR="114300">
            <wp:extent cx="4624388" cy="1409977"/>
            <wp:effectExtent b="0" l="0" r="0" t="0"/>
            <wp:docPr id="31" name="image63.png"/>
            <a:graphic>
              <a:graphicData uri="http://schemas.openxmlformats.org/drawingml/2006/picture">
                <pic:pic>
                  <pic:nvPicPr>
                    <pic:cNvPr id="0" name="image63.png"/>
                    <pic:cNvPicPr preferRelativeResize="0"/>
                  </pic:nvPicPr>
                  <pic:blipFill>
                    <a:blip r:embed="rId37"/>
                    <a:srcRect b="0" l="0" r="0" t="0"/>
                    <a:stretch>
                      <a:fillRect/>
                    </a:stretch>
                  </pic:blipFill>
                  <pic:spPr>
                    <a:xfrm>
                      <a:off x="0" y="0"/>
                      <a:ext cx="4624388" cy="1409977"/>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jc w:val="both"/>
        <w:rPr>
          <w:b w:val="1"/>
        </w:rPr>
      </w:pPr>
      <w:r w:rsidDel="00000000" w:rsidR="00000000" w:rsidRPr="00000000">
        <w:rPr>
          <w:rtl w:val="0"/>
        </w:rPr>
      </w:r>
    </w:p>
    <w:p w:rsidR="00000000" w:rsidDel="00000000" w:rsidP="00000000" w:rsidRDefault="00000000" w:rsidRPr="00000000" w14:paraId="000000BB">
      <w:pPr>
        <w:contextualSpacing w:val="0"/>
        <w:jc w:val="both"/>
        <w:rPr>
          <w:b w:val="1"/>
        </w:rPr>
      </w:pPr>
      <w:r w:rsidDel="00000000" w:rsidR="00000000" w:rsidRPr="00000000">
        <w:rPr>
          <w:b w:val="1"/>
          <w:rtl w:val="0"/>
        </w:rPr>
        <w:t xml:space="preserve">8.Búsqueda de imagen.</w:t>
      </w:r>
    </w:p>
    <w:p w:rsidR="00000000" w:rsidDel="00000000" w:rsidP="00000000" w:rsidRDefault="00000000" w:rsidRPr="00000000" w14:paraId="000000BC">
      <w:pPr>
        <w:contextualSpacing w:val="0"/>
        <w:jc w:val="both"/>
        <w:rPr/>
      </w:pPr>
      <w:r w:rsidDel="00000000" w:rsidR="00000000" w:rsidRPr="00000000">
        <w:rPr>
          <w:rtl w:val="0"/>
        </w:rPr>
        <w:t xml:space="preserve">La imagen a buscar es:</w:t>
      </w:r>
    </w:p>
    <w:p w:rsidR="00000000" w:rsidDel="00000000" w:rsidP="00000000" w:rsidRDefault="00000000" w:rsidRPr="00000000" w14:paraId="000000BD">
      <w:pPr>
        <w:contextualSpacing w:val="0"/>
        <w:jc w:val="center"/>
        <w:rPr/>
      </w:pPr>
      <w:r w:rsidDel="00000000" w:rsidR="00000000" w:rsidRPr="00000000">
        <w:rPr/>
        <w:drawing>
          <wp:inline distB="114300" distT="114300" distL="114300" distR="114300">
            <wp:extent cx="2619375" cy="1743075"/>
            <wp:effectExtent b="0" l="0" r="0" t="0"/>
            <wp:docPr id="16" name="image46.jpg"/>
            <a:graphic>
              <a:graphicData uri="http://schemas.openxmlformats.org/drawingml/2006/picture">
                <pic:pic>
                  <pic:nvPicPr>
                    <pic:cNvPr id="0" name="image46.jpg"/>
                    <pic:cNvPicPr preferRelativeResize="0"/>
                  </pic:nvPicPr>
                  <pic:blipFill>
                    <a:blip r:embed="rId38"/>
                    <a:srcRect b="0" l="0" r="0" t="0"/>
                    <a:stretch>
                      <a:fillRect/>
                    </a:stretch>
                  </pic:blipFill>
                  <pic:spPr>
                    <a:xfrm>
                      <a:off x="0" y="0"/>
                      <a:ext cx="2619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contextualSpacing w:val="0"/>
        <w:jc w:val="both"/>
        <w:rPr/>
      </w:pPr>
      <w:r w:rsidDel="00000000" w:rsidR="00000000" w:rsidRPr="00000000">
        <w:rPr>
          <w:rtl w:val="0"/>
        </w:rPr>
        <w:t xml:space="preserve">Por medio de Google Imágenes, que nos permite realizar una búsqueda por medio de una imagen, que puede estar guardada en la computadora y solo se tiene que arrastrar a la barra de búsqueda.</w:t>
      </w:r>
    </w:p>
    <w:p w:rsidR="00000000" w:rsidDel="00000000" w:rsidP="00000000" w:rsidRDefault="00000000" w:rsidRPr="00000000" w14:paraId="000000BF">
      <w:pPr>
        <w:contextualSpacing w:val="0"/>
        <w:jc w:val="both"/>
        <w:rPr/>
      </w:pPr>
      <w:r w:rsidDel="00000000" w:rsidR="00000000" w:rsidRPr="00000000">
        <w:rPr/>
        <w:drawing>
          <wp:inline distB="114300" distT="114300" distL="114300" distR="114300">
            <wp:extent cx="5734050" cy="2000250"/>
            <wp:effectExtent b="0" l="0" r="0" t="0"/>
            <wp:docPr id="29" name="image59.png"/>
            <a:graphic>
              <a:graphicData uri="http://schemas.openxmlformats.org/drawingml/2006/picture">
                <pic:pic>
                  <pic:nvPicPr>
                    <pic:cNvPr id="0" name="image59.png"/>
                    <pic:cNvPicPr preferRelativeResize="0"/>
                  </pic:nvPicPr>
                  <pic:blipFill>
                    <a:blip r:embed="rId39"/>
                    <a:srcRect b="28908" l="0" r="0" t="9144"/>
                    <a:stretch>
                      <a:fillRect/>
                    </a:stretch>
                  </pic:blipFill>
                  <pic:spPr>
                    <a:xfrm>
                      <a:off x="0" y="0"/>
                      <a:ext cx="57340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jc w:val="both"/>
        <w:rPr>
          <w:color w:val="222222"/>
          <w:highlight w:val="white"/>
        </w:rPr>
      </w:pPr>
      <w:r w:rsidDel="00000000" w:rsidR="00000000" w:rsidRPr="00000000">
        <w:rPr>
          <w:rtl w:val="0"/>
        </w:rPr>
        <w:t xml:space="preserve">Se observa el resultado, y nos dice que se trata de: El Puma, un buque </w:t>
      </w:r>
      <w:r w:rsidDel="00000000" w:rsidR="00000000" w:rsidRPr="00000000">
        <w:rPr>
          <w:color w:val="222222"/>
          <w:highlight w:val="white"/>
          <w:rtl w:val="0"/>
        </w:rPr>
        <w:t xml:space="preserve">oceanográfico que es propiedad de la UNAM.</w:t>
      </w:r>
    </w:p>
    <w:p w:rsidR="00000000" w:rsidDel="00000000" w:rsidP="00000000" w:rsidRDefault="00000000" w:rsidRPr="00000000" w14:paraId="000000C1">
      <w:pPr>
        <w:contextualSpacing w:val="0"/>
        <w:jc w:val="both"/>
        <w:rPr>
          <w:color w:val="222222"/>
          <w:highlight w:val="white"/>
        </w:rPr>
      </w:pPr>
      <w:r w:rsidDel="00000000" w:rsidR="00000000" w:rsidRPr="00000000">
        <w:rPr>
          <w:color w:val="222222"/>
          <w:highlight w:val="white"/>
          <w:rtl w:val="0"/>
        </w:rPr>
        <w:t xml:space="preserve">Los resultados que arroja la imagen son solo 6</w:t>
      </w:r>
    </w:p>
    <w:p w:rsidR="00000000" w:rsidDel="00000000" w:rsidP="00000000" w:rsidRDefault="00000000" w:rsidRPr="00000000" w14:paraId="000000C2">
      <w:pPr>
        <w:contextualSpacing w:val="0"/>
        <w:jc w:val="center"/>
        <w:rPr>
          <w:color w:val="222222"/>
          <w:highlight w:val="white"/>
        </w:rPr>
      </w:pPr>
      <w:r w:rsidDel="00000000" w:rsidR="00000000" w:rsidRPr="00000000">
        <w:rPr/>
        <w:drawing>
          <wp:inline distB="114300" distT="114300" distL="114300" distR="114300">
            <wp:extent cx="4635987" cy="1843088"/>
            <wp:effectExtent b="0" l="0" r="0" t="0"/>
            <wp:docPr id="32" name="image64.png"/>
            <a:graphic>
              <a:graphicData uri="http://schemas.openxmlformats.org/drawingml/2006/picture">
                <pic:pic>
                  <pic:nvPicPr>
                    <pic:cNvPr id="0" name="image64.png"/>
                    <pic:cNvPicPr preferRelativeResize="0"/>
                  </pic:nvPicPr>
                  <pic:blipFill>
                    <a:blip r:embed="rId40"/>
                    <a:srcRect b="55752" l="0" r="58970" t="9144"/>
                    <a:stretch>
                      <a:fillRect/>
                    </a:stretch>
                  </pic:blipFill>
                  <pic:spPr>
                    <a:xfrm>
                      <a:off x="0" y="0"/>
                      <a:ext cx="4635987"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jc w:val="both"/>
        <w:rPr/>
      </w:pPr>
      <w:r w:rsidDel="00000000" w:rsidR="00000000" w:rsidRPr="00000000">
        <w:rPr>
          <w:rtl w:val="0"/>
        </w:rPr>
      </w:r>
    </w:p>
    <w:p w:rsidR="00000000" w:rsidDel="00000000" w:rsidP="00000000" w:rsidRDefault="00000000" w:rsidRPr="00000000" w14:paraId="000000C4">
      <w:pPr>
        <w:contextualSpacing w:val="0"/>
        <w:jc w:val="both"/>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C5">
      <w:pPr>
        <w:contextualSpacing w:val="0"/>
        <w:jc w:val="both"/>
        <w:rPr>
          <w:b w:val="1"/>
          <w:sz w:val="24"/>
          <w:szCs w:val="24"/>
        </w:rPr>
      </w:pPr>
      <w:r w:rsidDel="00000000" w:rsidR="00000000" w:rsidRPr="00000000">
        <w:rPr>
          <w:rtl w:val="0"/>
        </w:rPr>
      </w:r>
    </w:p>
    <w:p w:rsidR="00000000" w:rsidDel="00000000" w:rsidP="00000000" w:rsidRDefault="00000000" w:rsidRPr="00000000" w14:paraId="000000C6">
      <w:pPr>
        <w:contextualSpacing w:val="0"/>
        <w:jc w:val="both"/>
        <w:rPr>
          <w:b w:val="1"/>
        </w:rPr>
      </w:pPr>
      <w:r w:rsidDel="00000000" w:rsidR="00000000" w:rsidRPr="00000000">
        <w:rPr>
          <w:b w:val="1"/>
          <w:rtl w:val="0"/>
        </w:rPr>
        <w:t xml:space="preserve">Bravo Cantón Arturo  </w:t>
      </w:r>
    </w:p>
    <w:p w:rsidR="00000000" w:rsidDel="00000000" w:rsidP="00000000" w:rsidRDefault="00000000" w:rsidRPr="00000000" w14:paraId="000000C7">
      <w:pPr>
        <w:contextualSpacing w:val="0"/>
        <w:jc w:val="both"/>
        <w:rPr/>
      </w:pPr>
      <w:r w:rsidDel="00000000" w:rsidR="00000000" w:rsidRPr="00000000">
        <w:rPr>
          <w:rtl w:val="0"/>
        </w:rPr>
        <w:t xml:space="preserve">Los conocimientos adquiridos en esta práctica nos permitirán agilizar nuestra habilidad de navegación en internet; permitiendo nuestro desarrollo de manera óptima y eficaz en el ambiente educativo y laboral. También nos brinda habilidades tecnológicas para la organización y cooperación en ambientes digitales, dando fin a problemas sociales de tiempo y distancia que son muy comunes en el entorno escolar.</w:t>
      </w:r>
    </w:p>
    <w:p w:rsidR="00000000" w:rsidDel="00000000" w:rsidP="00000000" w:rsidRDefault="00000000" w:rsidRPr="00000000" w14:paraId="000000C8">
      <w:pPr>
        <w:contextualSpacing w:val="0"/>
        <w:jc w:val="both"/>
        <w:rPr/>
      </w:pPr>
      <w:r w:rsidDel="00000000" w:rsidR="00000000" w:rsidRPr="00000000">
        <w:rPr>
          <w:rtl w:val="0"/>
        </w:rPr>
      </w:r>
    </w:p>
    <w:p w:rsidR="00000000" w:rsidDel="00000000" w:rsidP="00000000" w:rsidRDefault="00000000" w:rsidRPr="00000000" w14:paraId="000000C9">
      <w:pPr>
        <w:contextualSpacing w:val="0"/>
        <w:jc w:val="both"/>
        <w:rPr>
          <w:b w:val="1"/>
        </w:rPr>
      </w:pPr>
      <w:r w:rsidDel="00000000" w:rsidR="00000000" w:rsidRPr="00000000">
        <w:rPr>
          <w:b w:val="1"/>
          <w:rtl w:val="0"/>
        </w:rPr>
        <w:t xml:space="preserve">Celis Díaz Miguel Ángel </w:t>
      </w:r>
    </w:p>
    <w:p w:rsidR="00000000" w:rsidDel="00000000" w:rsidP="00000000" w:rsidRDefault="00000000" w:rsidRPr="00000000" w14:paraId="000000CA">
      <w:pPr>
        <w:contextualSpacing w:val="0"/>
        <w:jc w:val="both"/>
        <w:rPr/>
      </w:pPr>
      <w:r w:rsidDel="00000000" w:rsidR="00000000" w:rsidRPr="00000000">
        <w:rPr>
          <w:rtl w:val="0"/>
        </w:rPr>
        <w:t xml:space="preserve">Al haber concluido esta práctica nos dimos cuenta de que los comandos y símbolos utilizados nos ayudan a mejorar la calidad y rapidez limitando la  búsqueda en internet, y así mejorando lo trabajos tanto escolares como laborales.También nos brinda la opción  manejar de manera óptima las herramientas tecnológicas, como son las gráficas en 2D y 3D y las conversiones de grados . </w:t>
      </w:r>
    </w:p>
    <w:p w:rsidR="00000000" w:rsidDel="00000000" w:rsidP="00000000" w:rsidRDefault="00000000" w:rsidRPr="00000000" w14:paraId="000000CB">
      <w:pPr>
        <w:contextualSpacing w:val="0"/>
        <w:jc w:val="both"/>
        <w:rPr/>
      </w:pPr>
      <w:r w:rsidDel="00000000" w:rsidR="00000000" w:rsidRPr="00000000">
        <w:rPr>
          <w:rtl w:val="0"/>
        </w:rPr>
      </w:r>
    </w:p>
    <w:p w:rsidR="00000000" w:rsidDel="00000000" w:rsidP="00000000" w:rsidRDefault="00000000" w:rsidRPr="00000000" w14:paraId="000000CC">
      <w:pPr>
        <w:contextualSpacing w:val="0"/>
        <w:jc w:val="both"/>
        <w:rPr>
          <w:b w:val="1"/>
        </w:rPr>
      </w:pPr>
      <w:r w:rsidDel="00000000" w:rsidR="00000000" w:rsidRPr="00000000">
        <w:rPr>
          <w:b w:val="1"/>
          <w:rtl w:val="0"/>
        </w:rPr>
        <w:t xml:space="preserve">Sánchez Rojo Juan Pablo </w:t>
      </w:r>
    </w:p>
    <w:p w:rsidR="00000000" w:rsidDel="00000000" w:rsidP="00000000" w:rsidRDefault="00000000" w:rsidRPr="00000000" w14:paraId="000000CD">
      <w:pPr>
        <w:contextualSpacing w:val="0"/>
        <w:jc w:val="both"/>
        <w:rPr>
          <w:b w:val="1"/>
        </w:rPr>
      </w:pPr>
      <w:r w:rsidDel="00000000" w:rsidR="00000000" w:rsidRPr="00000000">
        <w:rPr>
          <w:rtl w:val="0"/>
        </w:rPr>
        <w:t xml:space="preserve">Al terminar esta práctica me di cuenta que estas herramientas pueden agilizar y facilitar la búsqueda, ya que se pueden obtener datos más concretos y precisos de acuerdo a lo que se necesita saber o lo que se está buscando. El buscador ofrece otras herramientas como la posibilidad de graficar, calculadora y otras, que nos ayudan con apoyos gráficos o simplemente a resolver operaciones matemáticas.</w:t>
      </w:r>
      <w:r w:rsidDel="00000000" w:rsidR="00000000" w:rsidRPr="00000000">
        <w:rPr>
          <w:rtl w:val="0"/>
        </w:rPr>
      </w:r>
    </w:p>
    <w:p w:rsidR="00000000" w:rsidDel="00000000" w:rsidP="00000000" w:rsidRDefault="00000000" w:rsidRPr="00000000" w14:paraId="000000CE">
      <w:pPr>
        <w:contextualSpacing w:val="0"/>
        <w:jc w:val="both"/>
        <w:rPr>
          <w:b w:val="1"/>
        </w:rPr>
      </w:pPr>
      <w:r w:rsidDel="00000000" w:rsidR="00000000" w:rsidRPr="00000000">
        <w:rPr>
          <w:rtl w:val="0"/>
        </w:rPr>
      </w:r>
    </w:p>
    <w:p w:rsidR="00000000" w:rsidDel="00000000" w:rsidP="00000000" w:rsidRDefault="00000000" w:rsidRPr="00000000" w14:paraId="000000CF">
      <w:pPr>
        <w:contextualSpacing w:val="0"/>
        <w:jc w:val="both"/>
        <w:rPr>
          <w:b w:val="1"/>
        </w:rPr>
      </w:pPr>
      <w:r w:rsidDel="00000000" w:rsidR="00000000" w:rsidRPr="00000000">
        <w:rPr>
          <w:b w:val="1"/>
          <w:rtl w:val="0"/>
        </w:rPr>
        <w:t xml:space="preserve">Tovar Rodríguez Alexis</w:t>
      </w:r>
    </w:p>
    <w:p w:rsidR="00000000" w:rsidDel="00000000" w:rsidP="00000000" w:rsidRDefault="00000000" w:rsidRPr="00000000" w14:paraId="000000D0">
      <w:pPr>
        <w:contextualSpacing w:val="0"/>
        <w:jc w:val="both"/>
        <w:rPr/>
      </w:pPr>
      <w:r w:rsidDel="00000000" w:rsidR="00000000" w:rsidRPr="00000000">
        <w:rPr>
          <w:rtl w:val="0"/>
        </w:rPr>
        <w:t xml:space="preserve">El uso de estas herramientas en el buscador nos ayuda a limitar las búsquedas, y hacerlas aún más en específico para reducir la cantidad de información que se muestra y  el tiempo que empleamos.</w:t>
      </w:r>
    </w:p>
    <w:p w:rsidR="00000000" w:rsidDel="00000000" w:rsidP="00000000" w:rsidRDefault="00000000" w:rsidRPr="00000000" w14:paraId="000000D1">
      <w:pPr>
        <w:contextualSpacing w:val="0"/>
        <w:jc w:val="both"/>
        <w:rPr/>
      </w:pPr>
      <w:r w:rsidDel="00000000" w:rsidR="00000000" w:rsidRPr="00000000">
        <w:rPr>
          <w:rtl w:val="0"/>
        </w:rPr>
        <w:t xml:space="preserve">No solo para las búsquedas, se cuentan con otro tipo de herramientas como para graficar, calculadora y algunas otras.</w:t>
      </w:r>
    </w:p>
    <w:p w:rsidR="00000000" w:rsidDel="00000000" w:rsidP="00000000" w:rsidRDefault="00000000" w:rsidRPr="00000000" w14:paraId="000000D2">
      <w:pPr>
        <w:contextualSpacing w:val="0"/>
        <w:jc w:val="both"/>
        <w:rPr/>
      </w:pPr>
      <w:r w:rsidDel="00000000" w:rsidR="00000000" w:rsidRPr="00000000">
        <w:rPr>
          <w:rtl w:val="0"/>
        </w:rPr>
      </w:r>
    </w:p>
    <w:p w:rsidR="00000000" w:rsidDel="00000000" w:rsidP="00000000" w:rsidRDefault="00000000" w:rsidRPr="00000000" w14:paraId="000000D3">
      <w:pPr>
        <w:contextualSpacing w:val="0"/>
        <w:jc w:val="both"/>
        <w:rPr/>
      </w:pPr>
      <w:r w:rsidDel="00000000" w:rsidR="00000000" w:rsidRPr="00000000">
        <w:rPr>
          <w:rtl w:val="0"/>
        </w:rPr>
      </w:r>
    </w:p>
    <w:p w:rsidR="00000000" w:rsidDel="00000000" w:rsidP="00000000" w:rsidRDefault="00000000" w:rsidRPr="00000000" w14:paraId="000000D4">
      <w:pPr>
        <w:contextualSpacing w:val="0"/>
        <w:jc w:val="both"/>
        <w:rPr/>
      </w:pPr>
      <w:r w:rsidDel="00000000" w:rsidR="00000000" w:rsidRPr="00000000">
        <w:rPr>
          <w:rtl w:val="0"/>
        </w:rPr>
        <w:t xml:space="preserve">    </w:t>
      </w:r>
    </w:p>
    <w:p w:rsidR="00000000" w:rsidDel="00000000" w:rsidP="00000000" w:rsidRDefault="00000000" w:rsidRPr="00000000" w14:paraId="000000D5">
      <w:pPr>
        <w:contextualSpacing w:val="0"/>
        <w:jc w:val="both"/>
        <w:rPr/>
      </w:pPr>
      <w:r w:rsidDel="00000000" w:rsidR="00000000" w:rsidRPr="00000000">
        <w:rPr>
          <w:rtl w:val="0"/>
        </w:rPr>
      </w:r>
    </w:p>
    <w:p w:rsidR="00000000" w:rsidDel="00000000" w:rsidP="00000000" w:rsidRDefault="00000000" w:rsidRPr="00000000" w14:paraId="000000D6">
      <w:pPr>
        <w:contextualSpacing w:val="0"/>
        <w:jc w:val="both"/>
        <w:rPr/>
      </w:pPr>
      <w:r w:rsidDel="00000000" w:rsidR="00000000" w:rsidRPr="00000000">
        <w:rPr>
          <w:rtl w:val="0"/>
        </w:rPr>
      </w:r>
    </w:p>
    <w:p w:rsidR="00000000" w:rsidDel="00000000" w:rsidP="00000000" w:rsidRDefault="00000000" w:rsidRPr="00000000" w14:paraId="000000D7">
      <w:pPr>
        <w:contextualSpacing w:val="0"/>
        <w:jc w:val="both"/>
        <w:rPr/>
      </w:pPr>
      <w:r w:rsidDel="00000000" w:rsidR="00000000" w:rsidRPr="00000000">
        <w:rPr>
          <w:rtl w:val="0"/>
        </w:rPr>
      </w:r>
    </w:p>
    <w:p w:rsidR="00000000" w:rsidDel="00000000" w:rsidP="00000000" w:rsidRDefault="00000000" w:rsidRPr="00000000" w14:paraId="000000D8">
      <w:pPr>
        <w:contextualSpacing w:val="0"/>
        <w:jc w:val="both"/>
        <w:rPr/>
      </w:pPr>
      <w:r w:rsidDel="00000000" w:rsidR="00000000" w:rsidRPr="00000000">
        <w:rPr>
          <w:rtl w:val="0"/>
        </w:rPr>
      </w:r>
    </w:p>
    <w:sectPr>
      <w:footerReference r:id="rId41"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20" Type="http://schemas.openxmlformats.org/officeDocument/2006/relationships/image" Target="media/image50.png"/><Relationship Id="rId41" Type="http://schemas.openxmlformats.org/officeDocument/2006/relationships/footer" Target="footer1.xml"/><Relationship Id="rId22" Type="http://schemas.openxmlformats.org/officeDocument/2006/relationships/image" Target="media/image56.png"/><Relationship Id="rId21" Type="http://schemas.openxmlformats.org/officeDocument/2006/relationships/image" Target="media/image21.png"/><Relationship Id="rId24" Type="http://schemas.openxmlformats.org/officeDocument/2006/relationships/image" Target="media/image65.png"/><Relationship Id="rId23"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4.jpg"/><Relationship Id="rId26" Type="http://schemas.openxmlformats.org/officeDocument/2006/relationships/image" Target="media/image23.jpg"/><Relationship Id="rId25" Type="http://schemas.openxmlformats.org/officeDocument/2006/relationships/image" Target="media/image62.png"/><Relationship Id="rId28" Type="http://schemas.openxmlformats.org/officeDocument/2006/relationships/image" Target="media/image35.jpg"/><Relationship Id="rId27" Type="http://schemas.openxmlformats.org/officeDocument/2006/relationships/image" Target="media/image37.jpg"/><Relationship Id="rId5" Type="http://schemas.openxmlformats.org/officeDocument/2006/relationships/styles" Target="styles.xml"/><Relationship Id="rId6" Type="http://schemas.openxmlformats.org/officeDocument/2006/relationships/image" Target="media/image47.jpg"/><Relationship Id="rId29" Type="http://schemas.openxmlformats.org/officeDocument/2006/relationships/image" Target="media/image33.jpg"/><Relationship Id="rId7" Type="http://schemas.openxmlformats.org/officeDocument/2006/relationships/image" Target="media/image30.png"/><Relationship Id="rId8" Type="http://schemas.openxmlformats.org/officeDocument/2006/relationships/hyperlink" Target="https://www.iaa.csic.es/python/curso-python-para-principiantes.pdf" TargetMode="External"/><Relationship Id="rId31" Type="http://schemas.openxmlformats.org/officeDocument/2006/relationships/image" Target="media/image31.jpg"/><Relationship Id="rId30" Type="http://schemas.openxmlformats.org/officeDocument/2006/relationships/image" Target="media/image53.jpg"/><Relationship Id="rId11" Type="http://schemas.openxmlformats.org/officeDocument/2006/relationships/hyperlink" Target="http://www.ptolomeo.unam.mx:8080/xmlui/bitstream/handle/132.248.52.100/2634/tesis.pdf?sequence=1" TargetMode="External"/><Relationship Id="rId33" Type="http://schemas.openxmlformats.org/officeDocument/2006/relationships/image" Target="media/image57.png"/><Relationship Id="rId10" Type="http://schemas.openxmlformats.org/officeDocument/2006/relationships/image" Target="media/image58.jpg"/><Relationship Id="rId32" Type="http://schemas.openxmlformats.org/officeDocument/2006/relationships/image" Target="media/image55.png"/><Relationship Id="rId13" Type="http://schemas.openxmlformats.org/officeDocument/2006/relationships/image" Target="media/image45.png"/><Relationship Id="rId35" Type="http://schemas.openxmlformats.org/officeDocument/2006/relationships/image" Target="media/image48.png"/><Relationship Id="rId12" Type="http://schemas.openxmlformats.org/officeDocument/2006/relationships/image" Target="media/image36.png"/><Relationship Id="rId34" Type="http://schemas.openxmlformats.org/officeDocument/2006/relationships/image" Target="media/image51.png"/><Relationship Id="rId15" Type="http://schemas.openxmlformats.org/officeDocument/2006/relationships/image" Target="media/image42.png"/><Relationship Id="rId37" Type="http://schemas.openxmlformats.org/officeDocument/2006/relationships/image" Target="media/image63.png"/><Relationship Id="rId14" Type="http://schemas.openxmlformats.org/officeDocument/2006/relationships/image" Target="media/image34.png"/><Relationship Id="rId36" Type="http://schemas.openxmlformats.org/officeDocument/2006/relationships/image" Target="media/image49.png"/><Relationship Id="rId17" Type="http://schemas.openxmlformats.org/officeDocument/2006/relationships/image" Target="media/image32.png"/><Relationship Id="rId39" Type="http://schemas.openxmlformats.org/officeDocument/2006/relationships/image" Target="media/image59.png"/><Relationship Id="rId16" Type="http://schemas.openxmlformats.org/officeDocument/2006/relationships/image" Target="media/image52.png"/><Relationship Id="rId38" Type="http://schemas.openxmlformats.org/officeDocument/2006/relationships/image" Target="media/image46.jpg"/><Relationship Id="rId19" Type="http://schemas.openxmlformats.org/officeDocument/2006/relationships/image" Target="media/image43.png"/><Relationship Id="rId18"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