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8E5" w:rsidRDefault="00237193" w:rsidP="00DD186D">
      <w:pPr>
        <w:pStyle w:val="Heading1"/>
        <w:rPr>
          <w:lang w:val="en-GB"/>
        </w:rPr>
      </w:pPr>
      <w:r>
        <w:rPr>
          <w:lang w:val="en-GB"/>
        </w:rPr>
        <w:t xml:space="preserve">Cell death quantification </w:t>
      </w:r>
      <w:r w:rsidR="006C622A">
        <w:rPr>
          <w:lang w:val="en-GB"/>
        </w:rPr>
        <w:t>User Guide</w:t>
      </w:r>
    </w:p>
    <w:p w:rsidR="00DD186D" w:rsidRPr="00DD186D" w:rsidRDefault="00DD186D" w:rsidP="00DD186D">
      <w:pPr>
        <w:spacing w:line="240" w:lineRule="auto"/>
        <w:rPr>
          <w:lang w:val="es-EC"/>
        </w:rPr>
      </w:pPr>
      <w:proofErr w:type="gramStart"/>
      <w:r>
        <w:rPr>
          <w:lang w:val="en-GB"/>
        </w:rPr>
        <w:t>Cell death quantification macro</w:t>
      </w:r>
      <w:proofErr w:type="gramEnd"/>
      <w:r>
        <w:rPr>
          <w:lang w:val="en-GB"/>
        </w:rPr>
        <w:t xml:space="preserve"> was developed for image J software.</w:t>
      </w:r>
      <w:r>
        <w:rPr>
          <w:lang w:val="en-GB"/>
        </w:rPr>
        <w:br/>
      </w:r>
      <w:proofErr w:type="spellStart"/>
      <w:r w:rsidRPr="00DD186D">
        <w:rPr>
          <w:lang w:val="es-EC"/>
        </w:rPr>
        <w:t>Authors</w:t>
      </w:r>
      <w:proofErr w:type="spellEnd"/>
      <w:r w:rsidRPr="00DD186D">
        <w:rPr>
          <w:lang w:val="es-EC"/>
        </w:rPr>
        <w:t xml:space="preserve">: </w:t>
      </w:r>
      <w:proofErr w:type="spellStart"/>
      <w:r w:rsidRPr="00DD186D">
        <w:rPr>
          <w:lang w:val="es-EC"/>
        </w:rPr>
        <w:t>Jose</w:t>
      </w:r>
      <w:proofErr w:type="spellEnd"/>
      <w:r w:rsidRPr="00DD186D">
        <w:rPr>
          <w:lang w:val="es-EC"/>
        </w:rPr>
        <w:t xml:space="preserve"> Salguero-Linares, Saul Lema Asqui, Marta Salas-Gómez, Andrea Froilán-</w:t>
      </w:r>
      <w:proofErr w:type="spellStart"/>
      <w:r w:rsidRPr="00DD186D">
        <w:rPr>
          <w:lang w:val="es-EC"/>
        </w:rPr>
        <w:t>Soáres</w:t>
      </w:r>
      <w:proofErr w:type="spellEnd"/>
      <w:r w:rsidRPr="00DD186D">
        <w:rPr>
          <w:lang w:val="es-EC"/>
        </w:rPr>
        <w:t xml:space="preserve"> and Núria Sánchez-Coll. </w:t>
      </w:r>
    </w:p>
    <w:p w:rsidR="00685EF2" w:rsidRDefault="00685EF2" w:rsidP="00DD186D">
      <w:pPr>
        <w:pStyle w:val="Heading1"/>
        <w:rPr>
          <w:lang w:val="en-GB"/>
        </w:rPr>
      </w:pPr>
      <w:r>
        <w:rPr>
          <w:lang w:val="en-GB"/>
        </w:rPr>
        <w:t>Image acquisition</w:t>
      </w:r>
    </w:p>
    <w:p w:rsidR="000F7D82" w:rsidRDefault="00237193" w:rsidP="00685EF2">
      <w:pPr>
        <w:rPr>
          <w:lang w:val="en-GB"/>
        </w:rPr>
      </w:pPr>
      <w:r>
        <w:rPr>
          <w:lang w:val="en-GB"/>
        </w:rPr>
        <w:t>Leica Microscope</w:t>
      </w:r>
      <w:r w:rsidR="008E4AAD">
        <w:rPr>
          <w:lang w:val="en-GB"/>
        </w:rPr>
        <w:t xml:space="preserve"> was used for </w:t>
      </w:r>
      <w:proofErr w:type="gramStart"/>
      <w:r w:rsidR="008E4AAD">
        <w:rPr>
          <w:lang w:val="en-GB"/>
        </w:rPr>
        <w:t>imaging,</w:t>
      </w:r>
      <w:proofErr w:type="gramEnd"/>
      <w:r w:rsidR="008E4AAD">
        <w:rPr>
          <w:lang w:val="en-GB"/>
        </w:rPr>
        <w:t xml:space="preserve"> however, </w:t>
      </w:r>
      <w:r w:rsidR="00685EF2">
        <w:rPr>
          <w:lang w:val="en-GB"/>
        </w:rPr>
        <w:t>scanner</w:t>
      </w:r>
      <w:r w:rsidR="008E4AAD">
        <w:rPr>
          <w:lang w:val="en-GB"/>
        </w:rPr>
        <w:t xml:space="preserve"> is also </w:t>
      </w:r>
      <w:proofErr w:type="spellStart"/>
      <w:r w:rsidR="008E4AAD">
        <w:rPr>
          <w:lang w:val="en-GB"/>
        </w:rPr>
        <w:t>sutiable</w:t>
      </w:r>
      <w:proofErr w:type="spellEnd"/>
      <w:r w:rsidR="008E4AAD">
        <w:rPr>
          <w:lang w:val="en-GB"/>
        </w:rPr>
        <w:t xml:space="preserve"> for this experiment. Resolution of 3</w:t>
      </w:r>
      <w:r w:rsidR="000F7D82">
        <w:rPr>
          <w:lang w:val="en-GB"/>
        </w:rPr>
        <w:t xml:space="preserve">00 dpi </w:t>
      </w:r>
      <w:proofErr w:type="gramStart"/>
      <w:r w:rsidR="000F7D82">
        <w:rPr>
          <w:lang w:val="en-GB"/>
        </w:rPr>
        <w:t>was found</w:t>
      </w:r>
      <w:proofErr w:type="gramEnd"/>
      <w:r w:rsidR="000F7D82">
        <w:rPr>
          <w:lang w:val="en-GB"/>
        </w:rPr>
        <w:t xml:space="preserve"> to be sufficient</w:t>
      </w:r>
      <w:r w:rsidR="008E4AAD">
        <w:rPr>
          <w:lang w:val="en-GB"/>
        </w:rPr>
        <w:t>, be we recommend at least 600 dpi resolution.</w:t>
      </w:r>
      <w:r w:rsidR="000F7D82">
        <w:rPr>
          <w:lang w:val="en-GB"/>
        </w:rPr>
        <w:t xml:space="preserve"> </w:t>
      </w:r>
      <w:r>
        <w:rPr>
          <w:lang w:val="en-GB"/>
        </w:rPr>
        <w:t>This method work for</w:t>
      </w:r>
      <w:r w:rsidR="000F7D82">
        <w:rPr>
          <w:lang w:val="en-GB"/>
        </w:rPr>
        <w:t xml:space="preserve"> all image files as TIFF</w:t>
      </w:r>
      <w:r>
        <w:rPr>
          <w:lang w:val="en-GB"/>
        </w:rPr>
        <w:t xml:space="preserve"> or JPG</w:t>
      </w:r>
      <w:r w:rsidR="000F7D82">
        <w:rPr>
          <w:lang w:val="en-GB"/>
        </w:rPr>
        <w:t>.</w:t>
      </w:r>
    </w:p>
    <w:p w:rsidR="00DD186D" w:rsidRDefault="00DD186D" w:rsidP="00DD186D">
      <w:pPr>
        <w:pStyle w:val="Heading1"/>
        <w:rPr>
          <w:lang w:val="en-GB"/>
        </w:rPr>
      </w:pPr>
      <w:r>
        <w:rPr>
          <w:lang w:val="en-GB"/>
        </w:rPr>
        <w:t>Macro installation</w:t>
      </w:r>
    </w:p>
    <w:p w:rsidR="00DD186D" w:rsidRDefault="00DD186D" w:rsidP="001014D3">
      <w:pPr>
        <w:pStyle w:val="ListParagraph"/>
        <w:numPr>
          <w:ilvl w:val="0"/>
          <w:numId w:val="5"/>
        </w:numPr>
        <w:rPr>
          <w:lang w:val="en-GB"/>
        </w:rPr>
      </w:pPr>
      <w:r w:rsidRPr="001014D3">
        <w:rPr>
          <w:lang w:val="en-GB"/>
        </w:rPr>
        <w:t xml:space="preserve">In the </w:t>
      </w:r>
      <w:proofErr w:type="spellStart"/>
      <w:r w:rsidRPr="001014D3">
        <w:rPr>
          <w:lang w:val="en-GB"/>
        </w:rPr>
        <w:t>ImageJ</w:t>
      </w:r>
      <w:proofErr w:type="spellEnd"/>
      <w:r w:rsidRPr="001014D3">
        <w:rPr>
          <w:lang w:val="en-GB"/>
        </w:rPr>
        <w:t xml:space="preserve"> toolbar, Plugins &gt; Macros &gt; Install &gt; Select </w:t>
      </w:r>
      <w:r w:rsidRPr="001014D3">
        <w:rPr>
          <w:lang w:val="en-GB"/>
        </w:rPr>
        <w:t xml:space="preserve">Cell death </w:t>
      </w:r>
      <w:proofErr w:type="spellStart"/>
      <w:r w:rsidRPr="001014D3">
        <w:rPr>
          <w:lang w:val="en-GB"/>
        </w:rPr>
        <w:t>quantification</w:t>
      </w:r>
      <w:r w:rsidRPr="001014D3">
        <w:rPr>
          <w:lang w:val="en-GB"/>
        </w:rPr>
        <w:t>.ijm</w:t>
      </w:r>
      <w:proofErr w:type="spellEnd"/>
    </w:p>
    <w:p w:rsidR="001014D3" w:rsidRPr="001014D3" w:rsidRDefault="001014D3" w:rsidP="001014D3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Now you can find the </w:t>
      </w:r>
      <w:r w:rsidR="00B8382E">
        <w:rPr>
          <w:lang w:val="en-GB"/>
        </w:rPr>
        <w:t>command buttons in the menu ( as shown in the image)</w:t>
      </w:r>
      <w:r>
        <w:rPr>
          <w:lang w:val="en-GB"/>
        </w:rPr>
        <w:t xml:space="preserve"> </w:t>
      </w:r>
    </w:p>
    <w:p w:rsidR="00DD186D" w:rsidRPr="00DD186D" w:rsidRDefault="00DD186D" w:rsidP="00DD186D">
      <w:pPr>
        <w:rPr>
          <w:lang w:val="en-GB"/>
        </w:rPr>
      </w:pPr>
      <w:r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3699164</wp:posOffset>
                </wp:positionH>
                <wp:positionV relativeFrom="paragraph">
                  <wp:posOffset>2009651</wp:posOffset>
                </wp:positionV>
                <wp:extent cx="1620981" cy="368135"/>
                <wp:effectExtent l="0" t="0" r="17780" b="133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981" cy="3681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0D822" id="Rectangle 2" o:spid="_x0000_s1026" style="position:absolute;margin-left:291.25pt;margin-top:158.25pt;width:127.65pt;height:2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TfnlgIAAIUFAAAOAAAAZHJzL2Uyb0RvYy54bWysVE1v2zAMvQ/YfxB0Xx27H2uNOkXQIsOA&#10;og3aDj0rshQbkEVNUuJkv36UZLtBV+wwLAdFFMlH8pnk9c2+U2QnrGtBVzQ/mVEiNIe61ZuK/nhZ&#10;frmkxHmma6ZAi4oehKM388+frntTigIaULWwBEG0K3tT0cZ7U2aZ443omDsBIzQqJdiOeRTtJqst&#10;6xG9U1kxm11kPdjaWODCOXy9S0o6j/hSCu4fpXTCE1VRzM3H08ZzHc5sfs3KjWWmafmQBvuHLDrW&#10;agw6Qd0xz8jWtn9AdS234ED6Ew5dBlK2XMQasJp89q6a54YZEWtBcpyZaHL/D5Y/7FaWtHVFC0o0&#10;6/ATPSFpTG+UIEWgpzeuRKtns7KD5PAaat1L24V/rILsI6WHiVKx94TjY35RzK4uc0o46k4vLvPT&#10;8wCavXkb6/w3AR0Jl4pajB6ZZLt755PpaBKCaVi2SuE7K5UOpwPV1uEtCnazvlWW7Bh+7+Vyhr8h&#10;3JEZBg+uWags1RJv/qBEgn0SEinB7IuYSWxGMcEyzoX2eVI1rBYp2vlxsNC+wSNWqjQCBmSJWU7Y&#10;A8BomUBG7FT3YB9cRezlyXn2t8SS8+QRI4P2k3PXarAfASisaoic7EeSEjWBpTXUB2wYC2mSnOHL&#10;Fr/bPXN+xSyODg4ZrgP/iIdU0FcUhhslDdhfH70He+xo1FLS4yhW1P3cMisoUd819vpVfnYWZjcK&#10;Z+dfCxTssWZ9rNHb7hbw62PPYXbxGuy9Gq/SQveKW2MRoqKKaY6xK8q9HYVbn1YE7h0uFotohvNq&#10;mL/Xz4YH8MBq6MuX/SuzZmhej23/AOPYsvJdDyfb4KlhsfUg29jgb7wOfOOsx8YZ9lJYJsdytHrb&#10;nvPfAAAA//8DAFBLAwQUAAYACAAAACEAjKCRb98AAAALAQAADwAAAGRycy9kb3ducmV2LnhtbEyP&#10;y07DMBBF90j8gzVI7KiTljRRGqdCiK5YAKUS22nsJlH9ku204e8ZVrCbx5075zbb2Wh2USGOzgrI&#10;FxkwZTsnR9sLOHzuHipgMaGVqJ1VAr5VhG17e9NgLd3VfqjLPvWMTGysUcCQkq85j92gDMaF88rS&#10;7uSCwURt6LkMeCVzo/kyy9bc4Gjpw4BePQ+qO+8nQxhev3s5vZ0PX/m8Cy/yNWJfCnF/Nz9tgCU1&#10;pz8x/OLTDbTEdHSTlZFpAUW1LEgqYJWvqSBFtSopzJEm5WMBvG34/wztDwAAAP//AwBQSwECLQAU&#10;AAYACAAAACEAtoM4kv4AAADhAQAAEwAAAAAAAAAAAAAAAAAAAAAAW0NvbnRlbnRfVHlwZXNdLnht&#10;bFBLAQItABQABgAIAAAAIQA4/SH/1gAAAJQBAAALAAAAAAAAAAAAAAAAAC8BAABfcmVscy8ucmVs&#10;c1BLAQItABQABgAIAAAAIQCvtTfnlgIAAIUFAAAOAAAAAAAAAAAAAAAAAC4CAABkcnMvZTJvRG9j&#10;LnhtbFBLAQItABQABgAIAAAAIQCMoJFv3wAAAAsBAAAPAAAAAAAAAAAAAAAAAPAEAABkcnMvZG93&#10;bnJldi54bWxQSwUGAAAAAAQABADzAAAA/AUAAAAA&#10;" filled="f" strokecolor="red" strokeweight="1pt"/>
            </w:pict>
          </mc:Fallback>
        </mc:AlternateContent>
      </w:r>
      <w:r w:rsidR="001014D3" w:rsidRPr="001014D3">
        <w:rPr>
          <w:noProof/>
          <w:lang w:val="en-US" w:eastAsia="sv-SE"/>
        </w:rPr>
        <w:t xml:space="preserve"> </w:t>
      </w:r>
      <w:r w:rsidR="001014D3" w:rsidRPr="001014D3">
        <w:rPr>
          <w:lang w:val="en-GB"/>
        </w:rPr>
        <w:drawing>
          <wp:inline distT="0" distB="0" distL="0" distR="0" wp14:anchorId="62ED9A1B" wp14:editId="4BF499E1">
            <wp:extent cx="5731510" cy="29908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EF2" w:rsidRDefault="000F7D82" w:rsidP="00DD186D">
      <w:pPr>
        <w:pStyle w:val="Heading1"/>
        <w:rPr>
          <w:lang w:val="en-GB"/>
        </w:rPr>
      </w:pPr>
      <w:r>
        <w:rPr>
          <w:lang w:val="en-GB"/>
        </w:rPr>
        <w:t>Run the macro</w:t>
      </w:r>
    </w:p>
    <w:p w:rsidR="00685EF2" w:rsidRDefault="00685EF2" w:rsidP="00685EF2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Open your image containing </w:t>
      </w:r>
      <w:r w:rsidR="00237193">
        <w:rPr>
          <w:lang w:val="en-GB"/>
        </w:rPr>
        <w:t>you</w:t>
      </w:r>
      <w:r w:rsidR="008E4AAD">
        <w:rPr>
          <w:lang w:val="en-GB"/>
        </w:rPr>
        <w:t>r</w:t>
      </w:r>
      <w:r w:rsidR="00237193">
        <w:rPr>
          <w:lang w:val="en-GB"/>
        </w:rPr>
        <w:t xml:space="preserve"> leaf</w:t>
      </w:r>
      <w:r>
        <w:rPr>
          <w:lang w:val="en-GB"/>
        </w:rPr>
        <w:t>.</w:t>
      </w:r>
    </w:p>
    <w:p w:rsidR="00685EF2" w:rsidRDefault="00685EF2" w:rsidP="00685EF2">
      <w:pPr>
        <w:pStyle w:val="ListParagraph"/>
        <w:numPr>
          <w:ilvl w:val="0"/>
          <w:numId w:val="4"/>
        </w:numPr>
        <w:rPr>
          <w:lang w:val="en-GB"/>
        </w:rPr>
      </w:pPr>
      <w:r w:rsidRPr="00685EF2">
        <w:rPr>
          <w:lang w:val="en-GB"/>
        </w:rPr>
        <w:t xml:space="preserve">Locate and select the </w:t>
      </w:r>
      <w:r w:rsidRPr="00685EF2">
        <w:rPr>
          <w:b/>
          <w:lang w:val="en-GB"/>
        </w:rPr>
        <w:t>Process Image</w:t>
      </w:r>
      <w:r w:rsidR="00237193">
        <w:rPr>
          <w:b/>
          <w:lang w:val="en-GB"/>
        </w:rPr>
        <w:t xml:space="preserve"> for cell death </w:t>
      </w:r>
      <w:r w:rsidR="008E4AAD">
        <w:rPr>
          <w:b/>
          <w:lang w:val="en-GB"/>
        </w:rPr>
        <w:t>(Plugins</w:t>
      </w:r>
      <w:r w:rsidR="00237193">
        <w:rPr>
          <w:b/>
          <w:lang w:val="en-GB"/>
        </w:rPr>
        <w:t>-&gt; Macros)</w:t>
      </w:r>
      <w:r w:rsidRPr="00685EF2">
        <w:rPr>
          <w:lang w:val="en-GB"/>
        </w:rPr>
        <w:t xml:space="preserve"> command</w:t>
      </w:r>
      <w:r>
        <w:rPr>
          <w:lang w:val="en-GB"/>
        </w:rPr>
        <w:t>, then run it.</w:t>
      </w:r>
    </w:p>
    <w:p w:rsidR="00685EF2" w:rsidRDefault="00685EF2" w:rsidP="00685EF2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You will be given the chance to crop your image if needed</w:t>
      </w:r>
    </w:p>
    <w:p w:rsidR="00685EF2" w:rsidRDefault="00685EF2" w:rsidP="00685EF2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To crop, select relevant area then press Ctrl</w:t>
      </w:r>
      <w:r w:rsidR="000F7D82">
        <w:rPr>
          <w:lang w:val="en-GB"/>
        </w:rPr>
        <w:t xml:space="preserve"> + Shift + </w:t>
      </w:r>
      <w:r>
        <w:rPr>
          <w:lang w:val="en-GB"/>
        </w:rPr>
        <w:t>X</w:t>
      </w:r>
    </w:p>
    <w:p w:rsidR="00685EF2" w:rsidRDefault="00685EF2" w:rsidP="00685EF2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Your image </w:t>
      </w:r>
      <w:proofErr w:type="gramStart"/>
      <w:r>
        <w:rPr>
          <w:lang w:val="en-GB"/>
        </w:rPr>
        <w:t>will now be processed</w:t>
      </w:r>
      <w:proofErr w:type="gramEnd"/>
      <w:r w:rsidR="00DB47A7">
        <w:rPr>
          <w:lang w:val="en-GB"/>
        </w:rPr>
        <w:t xml:space="preserve"> to facilitate </w:t>
      </w:r>
      <w:r w:rsidR="00237193">
        <w:rPr>
          <w:lang w:val="en-GB"/>
        </w:rPr>
        <w:t>cell death quantification</w:t>
      </w:r>
      <w:r>
        <w:rPr>
          <w:lang w:val="en-GB"/>
        </w:rPr>
        <w:t>.</w:t>
      </w:r>
    </w:p>
    <w:p w:rsidR="00B8382E" w:rsidRDefault="00B8382E" w:rsidP="00685EF2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Adjust the threshold according to your </w:t>
      </w:r>
      <w:proofErr w:type="spellStart"/>
      <w:r>
        <w:rPr>
          <w:lang w:val="en-GB"/>
        </w:rPr>
        <w:t>trypan</w:t>
      </w:r>
      <w:proofErr w:type="spellEnd"/>
      <w:r>
        <w:rPr>
          <w:lang w:val="en-GB"/>
        </w:rPr>
        <w:t xml:space="preserve"> blue image.</w:t>
      </w:r>
    </w:p>
    <w:p w:rsidR="00B8382E" w:rsidRDefault="00B8382E" w:rsidP="00B8382E">
      <w:pPr>
        <w:pStyle w:val="ListParagraph"/>
        <w:ind w:left="360"/>
        <w:rPr>
          <w:lang w:val="en-GB"/>
        </w:rPr>
      </w:pPr>
    </w:p>
    <w:p w:rsidR="00B8382E" w:rsidRDefault="00B8382E" w:rsidP="00B8382E">
      <w:pPr>
        <w:pStyle w:val="ListParagraph"/>
        <w:ind w:left="360"/>
        <w:rPr>
          <w:lang w:val="en-GB"/>
        </w:rPr>
      </w:pPr>
      <w:r w:rsidRPr="00B8382E">
        <w:rPr>
          <w:lang w:val="en-GB"/>
        </w:rPr>
        <w:lastRenderedPageBreak/>
        <w:drawing>
          <wp:inline distT="0" distB="0" distL="0" distR="0" wp14:anchorId="6DFD2901" wp14:editId="67EE86EA">
            <wp:extent cx="5731510" cy="19107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2E" w:rsidRDefault="00B8382E" w:rsidP="00B8382E">
      <w:pPr>
        <w:pStyle w:val="ListParagraph"/>
        <w:ind w:left="360"/>
        <w:rPr>
          <w:lang w:val="en-GB"/>
        </w:rPr>
      </w:pPr>
    </w:p>
    <w:p w:rsidR="00237193" w:rsidRDefault="00B8382E" w:rsidP="00FB7444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Then l</w:t>
      </w:r>
      <w:r w:rsidR="00685EF2" w:rsidRPr="00237193">
        <w:rPr>
          <w:lang w:val="en-GB"/>
        </w:rPr>
        <w:t xml:space="preserve">ocate and select the </w:t>
      </w:r>
      <w:r w:rsidR="00237193" w:rsidRPr="00237193">
        <w:rPr>
          <w:b/>
          <w:lang w:val="en-GB"/>
        </w:rPr>
        <w:t>Cell death area quantification</w:t>
      </w:r>
      <w:r w:rsidR="00685EF2" w:rsidRPr="00237193">
        <w:rPr>
          <w:lang w:val="en-GB"/>
        </w:rPr>
        <w:t xml:space="preserve"> </w:t>
      </w:r>
      <w:r w:rsidR="00237193" w:rsidRPr="00237193">
        <w:rPr>
          <w:b/>
          <w:lang w:val="en-GB"/>
        </w:rPr>
        <w:t xml:space="preserve">(Plugins -&gt; Macros) </w:t>
      </w:r>
      <w:r w:rsidR="00685EF2" w:rsidRPr="00237193">
        <w:rPr>
          <w:lang w:val="en-GB"/>
        </w:rPr>
        <w:t>command, then run it.</w:t>
      </w:r>
    </w:p>
    <w:p w:rsidR="00E87E73" w:rsidRPr="00237193" w:rsidRDefault="00DD0FF3" w:rsidP="00FB7444">
      <w:pPr>
        <w:pStyle w:val="ListParagraph"/>
        <w:numPr>
          <w:ilvl w:val="0"/>
          <w:numId w:val="4"/>
        </w:numPr>
        <w:rPr>
          <w:lang w:val="en-GB"/>
        </w:rPr>
      </w:pPr>
      <w:r w:rsidRPr="00237193">
        <w:rPr>
          <w:lang w:val="en-GB"/>
        </w:rPr>
        <w:t xml:space="preserve">Select the area of interest when prompted. </w:t>
      </w:r>
    </w:p>
    <w:p w:rsidR="00E87E73" w:rsidRDefault="00B8382E" w:rsidP="00E87E73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Automatically the selected area </w:t>
      </w:r>
      <w:proofErr w:type="gramStart"/>
      <w:r w:rsidR="00E87E73" w:rsidRPr="00E87E73">
        <w:rPr>
          <w:lang w:val="en-GB"/>
        </w:rPr>
        <w:t xml:space="preserve">will be </w:t>
      </w:r>
      <w:r>
        <w:rPr>
          <w:lang w:val="en-GB"/>
        </w:rPr>
        <w:t>calculated</w:t>
      </w:r>
      <w:proofErr w:type="gramEnd"/>
      <w:r w:rsidR="00E87E73" w:rsidRPr="00E87E73">
        <w:rPr>
          <w:lang w:val="en-GB"/>
        </w:rPr>
        <w:t>.</w:t>
      </w:r>
      <w:r w:rsidR="00E87E73">
        <w:rPr>
          <w:lang w:val="en-GB"/>
        </w:rPr>
        <w:t xml:space="preserve"> </w:t>
      </w:r>
    </w:p>
    <w:p w:rsidR="00E87E73" w:rsidRPr="00E87E73" w:rsidRDefault="00E87E73" w:rsidP="00E87E73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The </w:t>
      </w:r>
      <w:r w:rsidR="00B8382E">
        <w:rPr>
          <w:lang w:val="en-GB"/>
        </w:rPr>
        <w:t>quantified area</w:t>
      </w:r>
      <w:r>
        <w:rPr>
          <w:lang w:val="en-GB"/>
        </w:rPr>
        <w:t xml:space="preserve"> </w:t>
      </w:r>
      <w:proofErr w:type="gramStart"/>
      <w:r>
        <w:rPr>
          <w:lang w:val="en-GB"/>
        </w:rPr>
        <w:t>will be printed</w:t>
      </w:r>
      <w:proofErr w:type="gramEnd"/>
      <w:r>
        <w:rPr>
          <w:lang w:val="en-GB"/>
        </w:rPr>
        <w:t xml:space="preserve"> into your Log window. </w:t>
      </w:r>
      <w:r>
        <w:rPr>
          <w:b/>
          <w:lang w:val="en-GB"/>
        </w:rPr>
        <w:t>Do not close this window until you are done!!!</w:t>
      </w:r>
    </w:p>
    <w:p w:rsidR="00E87E73" w:rsidRDefault="00E87E73" w:rsidP="00E87E73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When </w:t>
      </w:r>
      <w:r w:rsidR="00B8382E">
        <w:rPr>
          <w:lang w:val="en-GB"/>
        </w:rPr>
        <w:t>area quantification</w:t>
      </w:r>
      <w:r>
        <w:rPr>
          <w:lang w:val="en-GB"/>
        </w:rPr>
        <w:t xml:space="preserve"> is complete, save the Log file</w:t>
      </w:r>
      <w:r w:rsidR="00B8382E">
        <w:rPr>
          <w:lang w:val="en-GB"/>
        </w:rPr>
        <w:t xml:space="preserve"> </w:t>
      </w:r>
      <w:proofErr w:type="gramStart"/>
      <w:r w:rsidR="00B8382E">
        <w:rPr>
          <w:lang w:val="en-GB"/>
        </w:rPr>
        <w:t>( or</w:t>
      </w:r>
      <w:proofErr w:type="gramEnd"/>
      <w:r w:rsidR="00B8382E">
        <w:rPr>
          <w:lang w:val="en-GB"/>
        </w:rPr>
        <w:t xml:space="preserve"> copy the values in an excel file)</w:t>
      </w:r>
      <w:r>
        <w:rPr>
          <w:lang w:val="en-GB"/>
        </w:rPr>
        <w:t>.</w:t>
      </w:r>
      <w:bookmarkStart w:id="0" w:name="_GoBack"/>
      <w:bookmarkEnd w:id="0"/>
    </w:p>
    <w:p w:rsidR="00DD0FF3" w:rsidRDefault="00DD0FF3" w:rsidP="00DD0FF3">
      <w:pPr>
        <w:pStyle w:val="ListParagraph"/>
        <w:rPr>
          <w:lang w:val="en-GB"/>
        </w:rPr>
      </w:pPr>
    </w:p>
    <w:p w:rsidR="00DD0FF3" w:rsidRPr="00685EF2" w:rsidRDefault="00E87E73" w:rsidP="00DD0FF3">
      <w:pPr>
        <w:pStyle w:val="ListParagraph"/>
        <w:rPr>
          <w:lang w:val="en-GB"/>
        </w:rPr>
      </w:pPr>
      <w:r w:rsidRPr="008E4AAD">
        <w:rPr>
          <w:noProof/>
          <w:lang w:val="en-US"/>
        </w:rPr>
        <w:t xml:space="preserve"> </w:t>
      </w:r>
    </w:p>
    <w:sectPr w:rsidR="00DD0FF3" w:rsidRPr="00685E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04654"/>
    <w:multiLevelType w:val="hybridMultilevel"/>
    <w:tmpl w:val="8FF8C22A"/>
    <w:lvl w:ilvl="0" w:tplc="041D000F">
      <w:start w:val="1"/>
      <w:numFmt w:val="decimal"/>
      <w:lvlText w:val="%1."/>
      <w:lvlJc w:val="left"/>
      <w:pPr>
        <w:ind w:left="360" w:hanging="360"/>
      </w:p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FD37CC9"/>
    <w:multiLevelType w:val="hybridMultilevel"/>
    <w:tmpl w:val="B71668EC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5960B0E"/>
    <w:multiLevelType w:val="hybridMultilevel"/>
    <w:tmpl w:val="9DA0905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4248E8"/>
    <w:multiLevelType w:val="hybridMultilevel"/>
    <w:tmpl w:val="FA8C940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211FF4"/>
    <w:multiLevelType w:val="hybridMultilevel"/>
    <w:tmpl w:val="2DBCCBE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TAxAxJmJubmpsaWZko6SsGpxcWZ+XkgBUa1AAQ6ZgEsAAAA"/>
  </w:docVars>
  <w:rsids>
    <w:rsidRoot w:val="000A48E5"/>
    <w:rsid w:val="000A48E5"/>
    <w:rsid w:val="000F7D82"/>
    <w:rsid w:val="001014D3"/>
    <w:rsid w:val="00182DC5"/>
    <w:rsid w:val="00237193"/>
    <w:rsid w:val="00685EF2"/>
    <w:rsid w:val="006C622A"/>
    <w:rsid w:val="008E4AAD"/>
    <w:rsid w:val="009165A4"/>
    <w:rsid w:val="00A8716C"/>
    <w:rsid w:val="00B8382E"/>
    <w:rsid w:val="00DB47A7"/>
    <w:rsid w:val="00DD0FF3"/>
    <w:rsid w:val="00DD186D"/>
    <w:rsid w:val="00DE51DE"/>
    <w:rsid w:val="00E87E73"/>
    <w:rsid w:val="00F068BA"/>
    <w:rsid w:val="00F40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4E59FC"/>
  <w15:chartTrackingRefBased/>
  <w15:docId w15:val="{922BE5A0-ED97-4CD7-8F20-99CD1425B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5E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71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5E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8716C"/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paragraph" w:styleId="ListParagraph">
    <w:name w:val="List Paragraph"/>
    <w:basedOn w:val="Normal"/>
    <w:uiPriority w:val="34"/>
    <w:qFormat/>
    <w:rsid w:val="00685E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232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UT</Company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Leong, Jia Xuan</dc:creator>
  <cp:keywords/>
  <dc:description/>
  <cp:lastModifiedBy>Saul Lema Asqui</cp:lastModifiedBy>
  <cp:revision>2</cp:revision>
  <dcterms:created xsi:type="dcterms:W3CDTF">2020-12-01T10:23:00Z</dcterms:created>
  <dcterms:modified xsi:type="dcterms:W3CDTF">2020-12-01T10:23:00Z</dcterms:modified>
</cp:coreProperties>
</file>