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7550" w:rsidRDefault="00920E38" w:rsidP="00920E38">
      <w:pPr>
        <w:pStyle w:val="Title"/>
        <w:jc w:val="center"/>
      </w:pPr>
      <w:r>
        <w:t>Technical Report – Game Data Project</w:t>
      </w:r>
    </w:p>
    <w:p w:rsidR="00920E38" w:rsidRDefault="00920E38" w:rsidP="00920E38">
      <w:pPr>
        <w:jc w:val="center"/>
      </w:pPr>
      <w:r>
        <w:t>Samuel R. Mortimer</w:t>
      </w:r>
    </w:p>
    <w:p w:rsidR="00FE043E" w:rsidRDefault="00FE043E" w:rsidP="00920E38">
      <w:pPr>
        <w:rPr>
          <w:rFonts w:ascii="Times New Roman" w:hAnsi="Times New Roman" w:cs="Times New Roman"/>
          <w:sz w:val="24"/>
          <w:szCs w:val="24"/>
        </w:rPr>
      </w:pPr>
      <w:r>
        <w:rPr>
          <w:rFonts w:ascii="Times New Roman" w:hAnsi="Times New Roman" w:cs="Times New Roman"/>
          <w:sz w:val="24"/>
          <w:szCs w:val="24"/>
        </w:rPr>
        <w:t>Part 1:</w:t>
      </w:r>
    </w:p>
    <w:p w:rsidR="00920E38" w:rsidRDefault="00920E38" w:rsidP="00920E38">
      <w:pPr>
        <w:rPr>
          <w:rFonts w:ascii="Times New Roman" w:hAnsi="Times New Roman" w:cs="Times New Roman"/>
          <w:sz w:val="24"/>
          <w:szCs w:val="24"/>
        </w:rPr>
      </w:pPr>
      <w:r>
        <w:rPr>
          <w:rFonts w:ascii="Times New Roman" w:hAnsi="Times New Roman" w:cs="Times New Roman"/>
          <w:sz w:val="24"/>
          <w:szCs w:val="24"/>
        </w:rPr>
        <w:t xml:space="preserve">Researching the </w:t>
      </w:r>
      <w:proofErr w:type="spellStart"/>
      <w:r>
        <w:rPr>
          <w:rFonts w:ascii="Times New Roman" w:hAnsi="Times New Roman" w:cs="Times New Roman"/>
          <w:sz w:val="24"/>
          <w:szCs w:val="24"/>
        </w:rPr>
        <w:t>LevelManager</w:t>
      </w:r>
      <w:proofErr w:type="spellEnd"/>
      <w:r>
        <w:rPr>
          <w:rFonts w:ascii="Times New Roman" w:hAnsi="Times New Roman" w:cs="Times New Roman"/>
          <w:sz w:val="24"/>
          <w:szCs w:val="24"/>
        </w:rPr>
        <w:t xml:space="preserve"> script resulted in breaking down the code into its key “phases” of activity. First, the script runs a kind of “clean up” to remove any already present items strewn around the scene. From that point, it fills each of the variables we’ve set up using information parsed from the TMX file Tiled creates. Finally, once it’s obtained the needed data, it populates the scene with sprites and objects based on what it’s obtained. </w:t>
      </w:r>
    </w:p>
    <w:p w:rsidR="00920E38" w:rsidRDefault="00920E38" w:rsidP="00920E38">
      <w:pPr>
        <w:rPr>
          <w:rFonts w:ascii="Times New Roman" w:hAnsi="Times New Roman" w:cs="Times New Roman"/>
          <w:sz w:val="24"/>
          <w:szCs w:val="24"/>
        </w:rPr>
      </w:pPr>
      <w:r>
        <w:rPr>
          <w:rFonts w:ascii="Times New Roman" w:hAnsi="Times New Roman" w:cs="Times New Roman"/>
          <w:sz w:val="24"/>
          <w:szCs w:val="24"/>
        </w:rPr>
        <w:t xml:space="preserve">As for </w:t>
      </w:r>
      <w:r w:rsidR="00FE043E">
        <w:rPr>
          <w:rFonts w:ascii="Times New Roman" w:hAnsi="Times New Roman" w:cs="Times New Roman"/>
          <w:sz w:val="24"/>
          <w:szCs w:val="24"/>
        </w:rPr>
        <w:t>step</w:t>
      </w:r>
      <w:r>
        <w:rPr>
          <w:rFonts w:ascii="Times New Roman" w:hAnsi="Times New Roman" w:cs="Times New Roman"/>
          <w:sz w:val="24"/>
          <w:szCs w:val="24"/>
        </w:rPr>
        <w:t>’s 2 and 3, I decided to add proper collisions to the map. Drawing objects that would stop the player’s movement if they passed over any of them.</w:t>
      </w:r>
    </w:p>
    <w:p w:rsidR="00920E38" w:rsidRDefault="00920E38" w:rsidP="00920E38">
      <w:pPr>
        <w:rPr>
          <w:rFonts w:ascii="Times New Roman" w:hAnsi="Times New Roman" w:cs="Times New Roman"/>
          <w:sz w:val="24"/>
          <w:szCs w:val="24"/>
        </w:rPr>
      </w:pPr>
      <w:r>
        <w:rPr>
          <w:noProof/>
        </w:rPr>
        <w:drawing>
          <wp:inline distT="0" distB="0" distL="0" distR="0" wp14:anchorId="3C904D53" wp14:editId="6EFA9E6A">
            <wp:extent cx="5943600" cy="3278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78505"/>
                    </a:xfrm>
                    <a:prstGeom prst="rect">
                      <a:avLst/>
                    </a:prstGeom>
                  </pic:spPr>
                </pic:pic>
              </a:graphicData>
            </a:graphic>
          </wp:inline>
        </w:drawing>
      </w:r>
    </w:p>
    <w:p w:rsidR="00920E38" w:rsidRDefault="00920E38" w:rsidP="00920E38">
      <w:pPr>
        <w:rPr>
          <w:rFonts w:ascii="Times New Roman" w:hAnsi="Times New Roman" w:cs="Times New Roman"/>
          <w:sz w:val="24"/>
          <w:szCs w:val="24"/>
        </w:rPr>
      </w:pPr>
      <w:r>
        <w:rPr>
          <w:rFonts w:ascii="Times New Roman" w:hAnsi="Times New Roman" w:cs="Times New Roman"/>
          <w:sz w:val="24"/>
          <w:szCs w:val="24"/>
        </w:rPr>
        <w:t>The level would now be a task to get from point A to B. Getting into the compound while avoiding turret fire. Parsing the new object data ended up being fairly straight forward. Initially, it runs much like the turrets, obtaining a needed position for each to spawn. However, each of the walls needs a second variable, a reference to its size. Given that’s the case, rather than using a “</w:t>
      </w:r>
      <w:proofErr w:type="spellStart"/>
      <w:r>
        <w:rPr>
          <w:rFonts w:ascii="Times New Roman" w:hAnsi="Times New Roman" w:cs="Times New Roman"/>
          <w:sz w:val="24"/>
          <w:szCs w:val="24"/>
        </w:rPr>
        <w:t>foreach</w:t>
      </w:r>
      <w:proofErr w:type="spellEnd"/>
      <w:r>
        <w:rPr>
          <w:rFonts w:ascii="Times New Roman" w:hAnsi="Times New Roman" w:cs="Times New Roman"/>
          <w:sz w:val="24"/>
          <w:szCs w:val="24"/>
        </w:rPr>
        <w:t>” method that the turrets used to spawn, a “for” loop was determined to be more fitting.</w:t>
      </w:r>
    </w:p>
    <w:p w:rsidR="00300CD7" w:rsidRDefault="00300CD7" w:rsidP="00920E38">
      <w:pPr>
        <w:rPr>
          <w:rFonts w:ascii="Times New Roman" w:hAnsi="Times New Roman" w:cs="Times New Roman"/>
          <w:sz w:val="24"/>
          <w:szCs w:val="24"/>
        </w:rPr>
      </w:pPr>
      <w:r>
        <w:rPr>
          <w:rFonts w:ascii="Times New Roman" w:hAnsi="Times New Roman" w:cs="Times New Roman"/>
          <w:sz w:val="24"/>
          <w:szCs w:val="24"/>
        </w:rPr>
        <w:t>Reflective Statement for Part 1:</w:t>
      </w:r>
    </w:p>
    <w:p w:rsidR="00920E38" w:rsidRDefault="00920E38" w:rsidP="00920E38">
      <w:pPr>
        <w:rPr>
          <w:rFonts w:ascii="Times New Roman" w:hAnsi="Times New Roman" w:cs="Times New Roman"/>
          <w:sz w:val="24"/>
          <w:szCs w:val="24"/>
        </w:rPr>
      </w:pPr>
      <w:r>
        <w:rPr>
          <w:rFonts w:ascii="Times New Roman" w:hAnsi="Times New Roman" w:cs="Times New Roman"/>
          <w:sz w:val="24"/>
          <w:szCs w:val="24"/>
        </w:rPr>
        <w:t xml:space="preserve">When each wall (a basic empty object with a 2D collider) was placed, they were each put at the top-left corner of where they should be. So adjusting them became a two-step process. First, </w:t>
      </w:r>
      <w:r w:rsidR="00FE043E">
        <w:rPr>
          <w:rFonts w:ascii="Times New Roman" w:hAnsi="Times New Roman" w:cs="Times New Roman"/>
          <w:sz w:val="24"/>
          <w:szCs w:val="24"/>
        </w:rPr>
        <w:t xml:space="preserve">the instantiate position was shifted by half of the X and Y value of each wall’s size, and then, the wall’s colliders were re-sized to match the X and Y values. This resulted in accurately placed walls, with only a little modification of the Tank to make it function fully (adding physics2D and </w:t>
      </w:r>
      <w:r w:rsidR="00FE043E">
        <w:rPr>
          <w:rFonts w:ascii="Times New Roman" w:hAnsi="Times New Roman" w:cs="Times New Roman"/>
          <w:sz w:val="24"/>
          <w:szCs w:val="24"/>
        </w:rPr>
        <w:lastRenderedPageBreak/>
        <w:t>collider, and adding functionality where player can hold right mouse to reverse and get away from walls).</w:t>
      </w:r>
      <w:r w:rsidR="00300CD7">
        <w:rPr>
          <w:rFonts w:ascii="Times New Roman" w:hAnsi="Times New Roman" w:cs="Times New Roman"/>
          <w:sz w:val="24"/>
          <w:szCs w:val="24"/>
        </w:rPr>
        <w:t xml:space="preserve"> These ended up being fairly simple fixes to the problems however.</w:t>
      </w:r>
      <w:bookmarkStart w:id="0" w:name="_GoBack"/>
      <w:bookmarkEnd w:id="0"/>
    </w:p>
    <w:p w:rsidR="00920E38" w:rsidRDefault="00920E38" w:rsidP="00920E38">
      <w:pPr>
        <w:rPr>
          <w:rFonts w:ascii="Times New Roman" w:hAnsi="Times New Roman" w:cs="Times New Roman"/>
          <w:sz w:val="24"/>
          <w:szCs w:val="24"/>
        </w:rPr>
      </w:pPr>
      <w:r>
        <w:rPr>
          <w:noProof/>
        </w:rPr>
        <w:drawing>
          <wp:inline distT="0" distB="0" distL="0" distR="0" wp14:anchorId="34AEC2DC" wp14:editId="313C651A">
            <wp:extent cx="5943600" cy="4187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87190"/>
                    </a:xfrm>
                    <a:prstGeom prst="rect">
                      <a:avLst/>
                    </a:prstGeom>
                  </pic:spPr>
                </pic:pic>
              </a:graphicData>
            </a:graphic>
          </wp:inline>
        </w:drawing>
      </w:r>
    </w:p>
    <w:p w:rsidR="00FE043E" w:rsidRDefault="00FE043E" w:rsidP="00920E38">
      <w:pPr>
        <w:rPr>
          <w:rFonts w:ascii="Times New Roman" w:hAnsi="Times New Roman" w:cs="Times New Roman"/>
          <w:sz w:val="24"/>
          <w:szCs w:val="24"/>
        </w:rPr>
      </w:pPr>
      <w:r>
        <w:rPr>
          <w:rFonts w:ascii="Times New Roman" w:hAnsi="Times New Roman" w:cs="Times New Roman"/>
          <w:sz w:val="24"/>
          <w:szCs w:val="24"/>
        </w:rPr>
        <w:t>Part 2:</w:t>
      </w:r>
    </w:p>
    <w:p w:rsidR="00FE043E" w:rsidRDefault="00FE043E" w:rsidP="00920E38">
      <w:pPr>
        <w:rPr>
          <w:rFonts w:ascii="Times New Roman" w:hAnsi="Times New Roman" w:cs="Times New Roman"/>
          <w:sz w:val="24"/>
          <w:szCs w:val="24"/>
        </w:rPr>
      </w:pPr>
      <w:r>
        <w:rPr>
          <w:rFonts w:ascii="Times New Roman" w:hAnsi="Times New Roman" w:cs="Times New Roman"/>
          <w:sz w:val="24"/>
          <w:szCs w:val="24"/>
        </w:rPr>
        <w:t xml:space="preserve">For commenting, it’s been detailed that in </w:t>
      </w:r>
      <w:proofErr w:type="spellStart"/>
      <w:r>
        <w:rPr>
          <w:rFonts w:ascii="Times New Roman" w:hAnsi="Times New Roman" w:cs="Times New Roman"/>
          <w:sz w:val="24"/>
          <w:szCs w:val="24"/>
        </w:rPr>
        <w:t>GameSaveManager.cs</w:t>
      </w:r>
      <w:proofErr w:type="spellEnd"/>
      <w:r>
        <w:rPr>
          <w:rFonts w:ascii="Times New Roman" w:hAnsi="Times New Roman" w:cs="Times New Roman"/>
          <w:sz w:val="24"/>
          <w:szCs w:val="24"/>
        </w:rPr>
        <w:t xml:space="preserve">, a list of </w:t>
      </w:r>
      <w:proofErr w:type="spellStart"/>
      <w:r>
        <w:rPr>
          <w:rFonts w:ascii="Times New Roman" w:hAnsi="Times New Roman" w:cs="Times New Roman"/>
          <w:sz w:val="24"/>
          <w:szCs w:val="24"/>
        </w:rPr>
        <w:t>sevable</w:t>
      </w:r>
      <w:proofErr w:type="spellEnd"/>
      <w:r>
        <w:rPr>
          <w:rFonts w:ascii="Times New Roman" w:hAnsi="Times New Roman" w:cs="Times New Roman"/>
          <w:sz w:val="24"/>
          <w:szCs w:val="24"/>
        </w:rPr>
        <w:t xml:space="preserve"> objects is made, determined by any object that makes use of the base “</w:t>
      </w:r>
      <w:proofErr w:type="spellStart"/>
      <w:r>
        <w:rPr>
          <w:rFonts w:ascii="Times New Roman" w:hAnsi="Times New Roman" w:cs="Times New Roman"/>
          <w:sz w:val="24"/>
          <w:szCs w:val="24"/>
        </w:rPr>
        <w:t>Save.cs</w:t>
      </w:r>
      <w:proofErr w:type="spellEnd"/>
      <w:r>
        <w:rPr>
          <w:rFonts w:ascii="Times New Roman" w:hAnsi="Times New Roman" w:cs="Times New Roman"/>
          <w:sz w:val="24"/>
          <w:szCs w:val="24"/>
        </w:rPr>
        <w:t xml:space="preserve">” script. It handles destroying old objects and calling the instantiate methods (through </w:t>
      </w:r>
      <w:proofErr w:type="spellStart"/>
      <w:r>
        <w:rPr>
          <w:rFonts w:ascii="Times New Roman" w:hAnsi="Times New Roman" w:cs="Times New Roman"/>
          <w:sz w:val="24"/>
          <w:szCs w:val="24"/>
        </w:rPr>
        <w:t>deserialize</w:t>
      </w:r>
      <w:proofErr w:type="spellEnd"/>
      <w:r>
        <w:rPr>
          <w:rFonts w:ascii="Times New Roman" w:hAnsi="Times New Roman" w:cs="Times New Roman"/>
          <w:sz w:val="24"/>
          <w:szCs w:val="24"/>
        </w:rPr>
        <w:t>) of each after, along with making sure that the load function only triggers by a player-induced level load.</w:t>
      </w:r>
    </w:p>
    <w:p w:rsidR="00FE043E" w:rsidRDefault="00FE043E" w:rsidP="00920E38">
      <w:pPr>
        <w:rPr>
          <w:rFonts w:ascii="Times New Roman" w:hAnsi="Times New Roman" w:cs="Times New Roman"/>
          <w:sz w:val="24"/>
          <w:szCs w:val="24"/>
        </w:rPr>
      </w:pPr>
      <w:proofErr w:type="spellStart"/>
      <w:r>
        <w:rPr>
          <w:rFonts w:ascii="Times New Roman" w:hAnsi="Times New Roman" w:cs="Times New Roman"/>
          <w:sz w:val="24"/>
          <w:szCs w:val="24"/>
        </w:rPr>
        <w:t>TankSave.cs</w:t>
      </w:r>
      <w:proofErr w:type="spellEnd"/>
      <w:r>
        <w:rPr>
          <w:rFonts w:ascii="Times New Roman" w:hAnsi="Times New Roman" w:cs="Times New Roman"/>
          <w:sz w:val="24"/>
          <w:szCs w:val="24"/>
        </w:rPr>
        <w:t xml:space="preserve"> uses two different kinds of base classes, first of all </w:t>
      </w:r>
      <w:proofErr w:type="spellStart"/>
      <w:r>
        <w:rPr>
          <w:rFonts w:ascii="Times New Roman" w:hAnsi="Times New Roman" w:cs="Times New Roman"/>
          <w:sz w:val="24"/>
          <w:szCs w:val="24"/>
        </w:rPr>
        <w:t>Save.cs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BaseData.cs</w:t>
      </w:r>
      <w:proofErr w:type="spellEnd"/>
      <w:r>
        <w:rPr>
          <w:rFonts w:ascii="Times New Roman" w:hAnsi="Times New Roman" w:cs="Times New Roman"/>
          <w:sz w:val="24"/>
          <w:szCs w:val="24"/>
        </w:rPr>
        <w:t>. These apply to all savable objects, with the functions and classes therein being modified to be more specific to each item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Each item has prefab name, serialize, and </w:t>
      </w:r>
      <w:proofErr w:type="spellStart"/>
      <w:r>
        <w:rPr>
          <w:rFonts w:ascii="Times New Roman" w:hAnsi="Times New Roman" w:cs="Times New Roman"/>
          <w:sz w:val="24"/>
          <w:szCs w:val="24"/>
        </w:rPr>
        <w:t>deserialize</w:t>
      </w:r>
      <w:proofErr w:type="spellEnd"/>
      <w:r>
        <w:rPr>
          <w:rFonts w:ascii="Times New Roman" w:hAnsi="Times New Roman" w:cs="Times New Roman"/>
          <w:sz w:val="24"/>
          <w:szCs w:val="24"/>
        </w:rPr>
        <w:t xml:space="preserve">, but </w:t>
      </w:r>
      <w:proofErr w:type="spellStart"/>
      <w:r>
        <w:rPr>
          <w:rFonts w:ascii="Times New Roman" w:hAnsi="Times New Roman" w:cs="Times New Roman"/>
          <w:sz w:val="24"/>
          <w:szCs w:val="24"/>
        </w:rPr>
        <w:t>tanksave</w:t>
      </w:r>
      <w:proofErr w:type="spellEnd"/>
      <w:r>
        <w:rPr>
          <w:rFonts w:ascii="Times New Roman" w:hAnsi="Times New Roman" w:cs="Times New Roman"/>
          <w:sz w:val="24"/>
          <w:szCs w:val="24"/>
        </w:rPr>
        <w:t xml:space="preserve"> in particular has Tank scripts and its own modified Data script).</w:t>
      </w:r>
    </w:p>
    <w:p w:rsidR="00FE043E" w:rsidRDefault="00FE043E" w:rsidP="00920E38">
      <w:pPr>
        <w:rPr>
          <w:rFonts w:ascii="Times New Roman" w:hAnsi="Times New Roman" w:cs="Times New Roman"/>
          <w:sz w:val="24"/>
          <w:szCs w:val="24"/>
        </w:rPr>
      </w:pPr>
      <w:r>
        <w:rPr>
          <w:rFonts w:ascii="Times New Roman" w:hAnsi="Times New Roman" w:cs="Times New Roman"/>
          <w:sz w:val="24"/>
          <w:szCs w:val="24"/>
        </w:rPr>
        <w:t xml:space="preserve">As for Step 3, I decided to include a “collectable” item. This item would spin in place, raise up and down, play a sound when collected, and vanish after doing so. To do this, 5 variables needed to be passed to the data structure to be put into the save file: </w:t>
      </w:r>
      <w:proofErr w:type="spellStart"/>
      <w:r>
        <w:rPr>
          <w:rFonts w:ascii="Times New Roman" w:hAnsi="Times New Roman" w:cs="Times New Roman"/>
          <w:sz w:val="24"/>
          <w:szCs w:val="24"/>
        </w:rPr>
        <w:t>lerpTime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invertMove</w:t>
      </w:r>
      <w:proofErr w:type="spellEnd"/>
      <w:r>
        <w:rPr>
          <w:rFonts w:ascii="Times New Roman" w:hAnsi="Times New Roman" w:cs="Times New Roman"/>
          <w:sz w:val="24"/>
          <w:szCs w:val="24"/>
        </w:rPr>
        <w:t xml:space="preserve">, collected, </w:t>
      </w:r>
      <w:proofErr w:type="spellStart"/>
      <w:r>
        <w:rPr>
          <w:rFonts w:ascii="Times New Roman" w:hAnsi="Times New Roman" w:cs="Times New Roman"/>
          <w:sz w:val="24"/>
          <w:szCs w:val="24"/>
        </w:rPr>
        <w:t>animationTime</w:t>
      </w:r>
      <w:proofErr w:type="spellEnd"/>
      <w:r>
        <w:rPr>
          <w:rFonts w:ascii="Times New Roman" w:hAnsi="Times New Roman" w:cs="Times New Roman"/>
          <w:sz w:val="24"/>
          <w:szCs w:val="24"/>
        </w:rPr>
        <w:t>, and position.</w:t>
      </w:r>
    </w:p>
    <w:p w:rsidR="00300CD7" w:rsidRDefault="00300CD7" w:rsidP="00920E38">
      <w:pPr>
        <w:rPr>
          <w:rFonts w:ascii="Times New Roman" w:hAnsi="Times New Roman" w:cs="Times New Roman"/>
          <w:sz w:val="24"/>
          <w:szCs w:val="24"/>
        </w:rPr>
      </w:pPr>
      <w:r>
        <w:rPr>
          <w:noProof/>
        </w:rPr>
        <w:lastRenderedPageBreak/>
        <w:drawing>
          <wp:inline distT="0" distB="0" distL="0" distR="0" wp14:anchorId="68451868" wp14:editId="3647390D">
            <wp:extent cx="5943600" cy="3626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26485"/>
                    </a:xfrm>
                    <a:prstGeom prst="rect">
                      <a:avLst/>
                    </a:prstGeom>
                  </pic:spPr>
                </pic:pic>
              </a:graphicData>
            </a:graphic>
          </wp:inline>
        </w:drawing>
      </w:r>
    </w:p>
    <w:p w:rsidR="00300CD7" w:rsidRDefault="00300CD7" w:rsidP="00920E38">
      <w:pPr>
        <w:rPr>
          <w:rFonts w:ascii="Times New Roman" w:hAnsi="Times New Roman" w:cs="Times New Roman"/>
          <w:sz w:val="24"/>
          <w:szCs w:val="24"/>
        </w:rPr>
      </w:pPr>
      <w:proofErr w:type="spellStart"/>
      <w:proofErr w:type="gramStart"/>
      <w:r>
        <w:rPr>
          <w:rFonts w:ascii="Times New Roman" w:hAnsi="Times New Roman" w:cs="Times New Roman"/>
          <w:sz w:val="24"/>
          <w:szCs w:val="24"/>
        </w:rPr>
        <w:t>lerpTime</w:t>
      </w:r>
      <w:proofErr w:type="spellEnd"/>
      <w:proofErr w:type="gramEnd"/>
      <w:r>
        <w:rPr>
          <w:rFonts w:ascii="Times New Roman" w:hAnsi="Times New Roman" w:cs="Times New Roman"/>
          <w:sz w:val="24"/>
          <w:szCs w:val="24"/>
        </w:rPr>
        <w:t>: from what point between 0 and 1 the item is in its movement.</w:t>
      </w:r>
    </w:p>
    <w:p w:rsidR="00300CD7" w:rsidRDefault="00300CD7" w:rsidP="00920E38">
      <w:pPr>
        <w:rPr>
          <w:rFonts w:ascii="Times New Roman" w:hAnsi="Times New Roman" w:cs="Times New Roman"/>
          <w:sz w:val="24"/>
          <w:szCs w:val="24"/>
        </w:rPr>
      </w:pPr>
      <w:proofErr w:type="spellStart"/>
      <w:proofErr w:type="gramStart"/>
      <w:r>
        <w:rPr>
          <w:rFonts w:ascii="Times New Roman" w:hAnsi="Times New Roman" w:cs="Times New Roman"/>
          <w:sz w:val="24"/>
          <w:szCs w:val="24"/>
        </w:rPr>
        <w:t>invertMove</w:t>
      </w:r>
      <w:proofErr w:type="spellEnd"/>
      <w:proofErr w:type="gramEnd"/>
      <w:r>
        <w:rPr>
          <w:rFonts w:ascii="Times New Roman" w:hAnsi="Times New Roman" w:cs="Times New Roman"/>
          <w:sz w:val="24"/>
          <w:szCs w:val="24"/>
        </w:rPr>
        <w:t>: whether the item is moving up or down.</w:t>
      </w:r>
    </w:p>
    <w:p w:rsidR="00300CD7" w:rsidRDefault="00300CD7" w:rsidP="00920E38">
      <w:pPr>
        <w:rPr>
          <w:rFonts w:ascii="Times New Roman" w:hAnsi="Times New Roman" w:cs="Times New Roman"/>
          <w:sz w:val="24"/>
          <w:szCs w:val="24"/>
        </w:rPr>
      </w:pPr>
      <w:r>
        <w:rPr>
          <w:rFonts w:ascii="Times New Roman" w:hAnsi="Times New Roman" w:cs="Times New Roman"/>
          <w:sz w:val="24"/>
          <w:szCs w:val="24"/>
        </w:rPr>
        <w:t>Collected: has the player obtained this item already?</w:t>
      </w:r>
    </w:p>
    <w:p w:rsidR="00300CD7" w:rsidRDefault="00300CD7" w:rsidP="00920E38">
      <w:pPr>
        <w:rPr>
          <w:rFonts w:ascii="Times New Roman" w:hAnsi="Times New Roman" w:cs="Times New Roman"/>
          <w:sz w:val="24"/>
          <w:szCs w:val="24"/>
        </w:rPr>
      </w:pPr>
      <w:proofErr w:type="spellStart"/>
      <w:proofErr w:type="gramStart"/>
      <w:r>
        <w:rPr>
          <w:rFonts w:ascii="Times New Roman" w:hAnsi="Times New Roman" w:cs="Times New Roman"/>
          <w:sz w:val="24"/>
          <w:szCs w:val="24"/>
        </w:rPr>
        <w:t>animationTime</w:t>
      </w:r>
      <w:proofErr w:type="spellEnd"/>
      <w:proofErr w:type="gramEnd"/>
      <w:r>
        <w:rPr>
          <w:rFonts w:ascii="Times New Roman" w:hAnsi="Times New Roman" w:cs="Times New Roman"/>
          <w:sz w:val="24"/>
          <w:szCs w:val="24"/>
        </w:rPr>
        <w:t>: what point in the animation the item currently is.</w:t>
      </w:r>
    </w:p>
    <w:p w:rsidR="00300CD7" w:rsidRDefault="00300CD7" w:rsidP="00920E38">
      <w:pPr>
        <w:rPr>
          <w:rFonts w:ascii="Times New Roman" w:hAnsi="Times New Roman" w:cs="Times New Roman"/>
          <w:sz w:val="24"/>
          <w:szCs w:val="24"/>
        </w:rPr>
      </w:pPr>
      <w:r>
        <w:rPr>
          <w:rFonts w:ascii="Times New Roman" w:hAnsi="Times New Roman" w:cs="Times New Roman"/>
          <w:sz w:val="24"/>
          <w:szCs w:val="24"/>
        </w:rPr>
        <w:t>Position: Where the item is located.</w:t>
      </w:r>
    </w:p>
    <w:p w:rsidR="00300CD7" w:rsidRDefault="00300CD7" w:rsidP="00920E38">
      <w:pPr>
        <w:rPr>
          <w:rFonts w:ascii="Times New Roman" w:hAnsi="Times New Roman" w:cs="Times New Roman"/>
          <w:sz w:val="24"/>
          <w:szCs w:val="24"/>
        </w:rPr>
      </w:pPr>
      <w:r>
        <w:rPr>
          <w:rFonts w:ascii="Times New Roman" w:hAnsi="Times New Roman" w:cs="Times New Roman"/>
          <w:sz w:val="24"/>
          <w:szCs w:val="24"/>
        </w:rPr>
        <w:t>Reflective Statement for Part 2:</w:t>
      </w:r>
    </w:p>
    <w:p w:rsidR="00300CD7" w:rsidRDefault="00300CD7" w:rsidP="00920E38">
      <w:pPr>
        <w:rPr>
          <w:rFonts w:ascii="Times New Roman" w:hAnsi="Times New Roman" w:cs="Times New Roman"/>
          <w:sz w:val="24"/>
          <w:szCs w:val="24"/>
        </w:rPr>
      </w:pPr>
      <w:r>
        <w:rPr>
          <w:rFonts w:ascii="Times New Roman" w:hAnsi="Times New Roman" w:cs="Times New Roman"/>
          <w:sz w:val="24"/>
          <w:szCs w:val="24"/>
        </w:rPr>
        <w:t xml:space="preserve">The most difficult part was deciding what variables needed to be passed (whether to pass the animator itself or some portion of it,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Once that had been decided on, the only other hiccup involved the items all loading into the same spot every time. This ended up being fixed by moving the “start position” and “end position” of the up/down movement to start rather than awake.</w:t>
      </w:r>
    </w:p>
    <w:p w:rsidR="00300CD7" w:rsidRDefault="00300CD7" w:rsidP="00920E38">
      <w:pPr>
        <w:rPr>
          <w:rFonts w:ascii="Times New Roman" w:hAnsi="Times New Roman" w:cs="Times New Roman"/>
          <w:sz w:val="24"/>
          <w:szCs w:val="24"/>
        </w:rPr>
      </w:pPr>
      <w:r>
        <w:rPr>
          <w:rFonts w:ascii="Times New Roman" w:hAnsi="Times New Roman" w:cs="Times New Roman"/>
          <w:sz w:val="24"/>
          <w:szCs w:val="24"/>
        </w:rPr>
        <w:lastRenderedPageBreak/>
        <w:br/>
      </w:r>
      <w:r>
        <w:rPr>
          <w:noProof/>
        </w:rPr>
        <w:drawing>
          <wp:inline distT="0" distB="0" distL="0" distR="0" wp14:anchorId="62E3945E" wp14:editId="00F58810">
            <wp:extent cx="6096000" cy="4294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6733" cy="4316204"/>
                    </a:xfrm>
                    <a:prstGeom prst="rect">
                      <a:avLst/>
                    </a:prstGeom>
                  </pic:spPr>
                </pic:pic>
              </a:graphicData>
            </a:graphic>
          </wp:inline>
        </w:drawing>
      </w:r>
    </w:p>
    <w:p w:rsidR="00FE043E" w:rsidRPr="00920E38" w:rsidRDefault="00FE043E" w:rsidP="00920E38">
      <w:pPr>
        <w:rPr>
          <w:rFonts w:ascii="Times New Roman" w:hAnsi="Times New Roman" w:cs="Times New Roman"/>
          <w:sz w:val="24"/>
          <w:szCs w:val="24"/>
        </w:rPr>
      </w:pPr>
    </w:p>
    <w:sectPr w:rsidR="00FE043E" w:rsidRPr="00920E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E38"/>
    <w:rsid w:val="00300CD7"/>
    <w:rsid w:val="00537550"/>
    <w:rsid w:val="00920E38"/>
    <w:rsid w:val="00FE0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88443C-DF64-4A33-8723-9338D8CFA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0E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0E3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537</Words>
  <Characters>3063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Mortimer</dc:creator>
  <cp:keywords/>
  <dc:description/>
  <cp:lastModifiedBy>Samuel Mortimer</cp:lastModifiedBy>
  <cp:revision>1</cp:revision>
  <dcterms:created xsi:type="dcterms:W3CDTF">2017-04-08T01:36:00Z</dcterms:created>
  <dcterms:modified xsi:type="dcterms:W3CDTF">2017-04-08T02:03:00Z</dcterms:modified>
</cp:coreProperties>
</file>