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1F1F9588"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1F2196">
                              <w:rPr>
                                <w:rStyle w:val="White"/>
                                <w:rFonts w:ascii="Times New Roman" w:hAnsi="Times New Roman" w:cs="Times New Roman"/>
                                <w:b/>
                                <w:bCs/>
                                <w:sz w:val="30"/>
                                <w:szCs w:val="30"/>
                              </w:rPr>
                              <w:t>ENGLISH</w:t>
                            </w:r>
                            <w:r w:rsidRPr="00640570">
                              <w:rPr>
                                <w:rStyle w:val="White"/>
                                <w:rFonts w:ascii="Times New Roman" w:hAnsi="Times New Roman" w:cs="Times New Roman"/>
                                <w:b/>
                                <w:bCs/>
                                <w:sz w:val="30"/>
                                <w:szCs w:val="30"/>
                              </w:rPr>
                              <w:t xml:space="preserve"> </w:t>
                            </w:r>
                            <w:r w:rsidR="001F2196">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1F2196">
                              <w:rPr>
                                <w:rStyle w:val="White"/>
                                <w:rFonts w:ascii="Times New Roman" w:hAnsi="Times New Roman" w:cs="Times New Roman"/>
                                <w:b/>
                                <w:bCs/>
                                <w:sz w:val="30"/>
                                <w:szCs w:val="30"/>
                              </w:rPr>
                              <w:t>6</w:t>
                            </w:r>
                          </w:p>
                          <w:p w14:paraId="50596D2F" w14:textId="17120F5D"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1F2196">
                              <w:rPr>
                                <w:rStyle w:val="White"/>
                                <w:rFonts w:ascii="Times New Roman" w:hAnsi="Times New Roman" w:cs="Times New Roman"/>
                                <w:b/>
                                <w:bCs/>
                                <w:sz w:val="30"/>
                                <w:szCs w:val="30"/>
                              </w:rPr>
                              <w:t>Maggie Tang</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" fillcolor="#20446f" stroked="f" strokeweight="1pt">
                <v:stroke miterlimit="4"/>
                <v:textbox inset="4pt,4pt,4pt,4pt">
                  <w:txbxContent>
                    <w:p w14:paraId="4D097B0B" w14:textId="1F1F9588"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1F2196">
                        <w:rPr>
                          <w:rStyle w:val="White"/>
                          <w:rFonts w:ascii="Times New Roman" w:hAnsi="Times New Roman" w:cs="Times New Roman"/>
                          <w:b/>
                          <w:bCs/>
                          <w:sz w:val="30"/>
                          <w:szCs w:val="30"/>
                        </w:rPr>
                        <w:t>ENGLISH</w:t>
                      </w:r>
                      <w:r w:rsidRPr="00640570">
                        <w:rPr>
                          <w:rStyle w:val="White"/>
                          <w:rFonts w:ascii="Times New Roman" w:hAnsi="Times New Roman" w:cs="Times New Roman"/>
                          <w:b/>
                          <w:bCs/>
                          <w:sz w:val="30"/>
                          <w:szCs w:val="30"/>
                        </w:rPr>
                        <w:t xml:space="preserve"> </w:t>
                      </w:r>
                      <w:r w:rsidR="001F2196">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1F2196">
                        <w:rPr>
                          <w:rStyle w:val="White"/>
                          <w:rFonts w:ascii="Times New Roman" w:hAnsi="Times New Roman" w:cs="Times New Roman"/>
                          <w:b/>
                          <w:bCs/>
                          <w:sz w:val="30"/>
                          <w:szCs w:val="30"/>
                        </w:rPr>
                        <w:t>6</w:t>
                      </w:r>
                    </w:p>
                    <w:p w14:paraId="50596D2F" w14:textId="17120F5D"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1F2196">
                        <w:rPr>
                          <w:rStyle w:val="White"/>
                          <w:rFonts w:ascii="Times New Roman" w:hAnsi="Times New Roman" w:cs="Times New Roman"/>
                          <w:b/>
                          <w:bCs/>
                          <w:sz w:val="30"/>
                          <w:szCs w:val="30"/>
                        </w:rPr>
                        <w:t>Maggie Tang</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25FEADFA" w14:textId="77777777" w:rsidR="00A44C8A" w:rsidRPr="00722875" w:rsidRDefault="00A44C8A" w:rsidP="00722875">
      <w:pPr>
        <w:pStyle w:val="Body"/>
        <w:spacing w:line="480" w:lineRule="auto"/>
        <w:rPr>
          <w:rFonts w:ascii="Times New Roman" w:eastAsia="Times New Roman" w:hAnsi="Times New Roman" w:cs="Times New Roman"/>
          <w:b/>
          <w:bCs/>
          <w:sz w:val="24"/>
          <w:szCs w:val="24"/>
        </w:rPr>
      </w:pPr>
    </w:p>
    <w:p w14:paraId="73FF3D9E" w14:textId="77777777" w:rsidR="001F2196" w:rsidRDefault="001F2196" w:rsidP="001F2196">
      <w:pPr>
        <w:pStyle w:val="a8"/>
        <w:numPr>
          <w:ilvl w:val="0"/>
          <w:numId w:val="1"/>
        </w:numPr>
        <w:spacing w:line="480" w:lineRule="auto"/>
        <w:rPr>
          <w:rFonts w:ascii="Times New Roman" w:hAnsi="Times New Roman" w:cs="Times New Roman"/>
          <w:lang w:val="en-US"/>
        </w:rPr>
      </w:pPr>
      <w:r>
        <w:rPr>
          <w:rFonts w:ascii="Times New Roman" w:hAnsi="Times New Roman" w:cs="Times New Roman"/>
          <w:lang w:val="en-US"/>
        </w:rPr>
        <w:t>What are some poetic devices I can keep note of?</w:t>
      </w:r>
    </w:p>
    <w:p w14:paraId="21EBCDE9" w14:textId="77777777" w:rsidR="001F2196" w:rsidRDefault="001F2196" w:rsidP="001F2196">
      <w:pPr>
        <w:spacing w:line="480" w:lineRule="auto"/>
        <w:ind w:firstLine="360"/>
      </w:pPr>
      <w:r>
        <w:t>Technically, the poem on the test can literally have whatever poetic device there is. However, I organized some that I think are worth noting.</w:t>
      </w:r>
      <w:r>
        <w:br/>
      </w:r>
      <w:r w:rsidRPr="007E2A2C">
        <w:rPr>
          <w:b/>
          <w:bCs/>
        </w:rPr>
        <w:t xml:space="preserve">Consonance/Assonance/Alliteration: </w:t>
      </w:r>
      <w:r>
        <w:t>Alliteration is probably your best bet. (it is very common and easy to spot, after all) Alliteration is commonly used to affect how the poem is read by the repeating consonant at the start of each word. Ergo, alliteration in practice can typically provide a “pulse” in writing (as google phrases it) and make whatever it’s describing more memorable. It’s commonly used to make something seem more urgent, but it can also have other emotive effects. So really, when describing alliteration, you must consider the context.</w:t>
      </w:r>
      <w:r>
        <w:br/>
      </w:r>
      <w:r w:rsidRPr="007E2A2C">
        <w:rPr>
          <w:b/>
          <w:bCs/>
        </w:rPr>
        <w:t>Conceit:</w:t>
      </w:r>
      <w:r>
        <w:t xml:space="preserve"> Another fancy way of saying “extended metaphor”. Conceit is a very common device in poetry. The best poem we learned that displays the use of conceit is “Women” by Alice Walker. In “Women”, Walker compared the past generation of women before her as soldiers during wartime to further show how courageous and heroic they were.</w:t>
      </w:r>
      <w:r>
        <w:br/>
      </w:r>
      <w:r w:rsidRPr="00380E51">
        <w:rPr>
          <w:b/>
          <w:bCs/>
        </w:rPr>
        <w:t>Enjambment:</w:t>
      </w:r>
      <w:r>
        <w:t xml:space="preserve"> Enjambment is a thought from one line to the next without a syntactical break. This is super common in poems because it’s useful in a lot of areas. Enjambment can make emphasis of a certain phrase or word. Enjambment can also be used to control the pace at which the poem is read (For some kind of goal, so it really shows that you should read the poem in your head first and then try to analyze. It’s annoying, but it works!). Moreover, I personally think that enjambment can </w:t>
      </w:r>
      <w:r>
        <w:lastRenderedPageBreak/>
        <w:t xml:space="preserve">reflect the speaker’s tone. For </w:t>
      </w:r>
      <w:proofErr w:type="gramStart"/>
      <w:r>
        <w:t>example</w:t>
      </w:r>
      <w:proofErr w:type="gramEnd"/>
      <w:r>
        <w:t xml:space="preserve"> I think the enjambment used in Langston Hughes’s “Elevator Boy” can show pauses in the </w:t>
      </w:r>
      <w:proofErr w:type="gramStart"/>
      <w:r>
        <w:t>speakers</w:t>
      </w:r>
      <w:proofErr w:type="gramEnd"/>
      <w:r>
        <w:t xml:space="preserve"> voice, which you can then extrapolate that the speaker feels more and more depressed about their bleak job (and life!).</w:t>
      </w:r>
    </w:p>
    <w:p w14:paraId="6E4732B1" w14:textId="77777777" w:rsidR="001F2196" w:rsidRDefault="001F2196" w:rsidP="001F2196">
      <w:pPr>
        <w:spacing w:line="480" w:lineRule="auto"/>
      </w:pPr>
      <w:r w:rsidRPr="00380E51">
        <w:rPr>
          <w:b/>
          <w:bCs/>
        </w:rPr>
        <w:t>Allusion:</w:t>
      </w:r>
      <w:r>
        <w:t xml:space="preserve"> This is crucial to understanding some of the poems we’re learning. Before you take the test, make sure that you have a decent understanding of African American history. You don’t need to memorize dates or specific names, but you should be able to recognize whether a poem is referencing the Emancipation Proclamation or not. If you do find an allusion, make sure you use it in your analysis because fat chance it’ll be key to whatever the speaker is asserting. A good example of this is Langston Hughes’s “The Negro Speaks of Rivers”.</w:t>
      </w:r>
    </w:p>
    <w:p w14:paraId="3C70A258" w14:textId="77777777" w:rsidR="001F2196" w:rsidRDefault="001F2196" w:rsidP="001F2196">
      <w:pPr>
        <w:pStyle w:val="a8"/>
        <w:numPr>
          <w:ilvl w:val="0"/>
          <w:numId w:val="1"/>
        </w:numPr>
        <w:spacing w:line="480" w:lineRule="auto"/>
        <w:rPr>
          <w:rFonts w:ascii="Times New Roman" w:hAnsi="Times New Roman" w:cs="Times New Roman"/>
          <w:lang w:val="en-US"/>
        </w:rPr>
      </w:pPr>
      <w:r>
        <w:rPr>
          <w:rFonts w:ascii="Times New Roman" w:hAnsi="Times New Roman" w:cs="Times New Roman"/>
          <w:lang w:val="en-US"/>
        </w:rPr>
        <w:t>How can I analyze poems while also sounding smart?</w:t>
      </w:r>
    </w:p>
    <w:p w14:paraId="4810CEFA" w14:textId="77777777" w:rsidR="001F2196" w:rsidRDefault="001F2196" w:rsidP="001F2196">
      <w:pPr>
        <w:spacing w:line="480" w:lineRule="auto"/>
        <w:ind w:firstLine="360"/>
      </w:pPr>
      <w:r>
        <w:t xml:space="preserve">The trick is to pick your verbs well! For example, I used </w:t>
      </w:r>
      <w:proofErr w:type="gramStart"/>
      <w:r>
        <w:t>“dissect”</w:t>
      </w:r>
      <w:proofErr w:type="gramEnd"/>
      <w:r>
        <w:t xml:space="preserve"> as a verb in one of my paragraph responses earlier on, and it didn’t really fit because it sounded too “introductory paragraph”-</w:t>
      </w:r>
      <w:proofErr w:type="spellStart"/>
      <w:r>
        <w:t>ish</w:t>
      </w:r>
      <w:proofErr w:type="spellEnd"/>
      <w:r>
        <w:t xml:space="preserve">. It’s not great to sound repetitive, but it sounds awkward if you use the wrong word in the wrong context. That is often more hurtful to your writing. </w:t>
      </w:r>
    </w:p>
    <w:p w14:paraId="47E131D3" w14:textId="77777777" w:rsidR="001F2196" w:rsidRDefault="001F2196" w:rsidP="001F2196">
      <w:pPr>
        <w:spacing w:line="480" w:lineRule="auto"/>
        <w:ind w:firstLine="360"/>
      </w:pPr>
      <w:r>
        <w:t>Pick words that can describe whatever poetic device is being used. Avoid using words like “utilizes”, “explains”, and “relates” in your writing. They might pass the first time, but not the second. Also, don’t get too caught up into sounding smart. Sometimes, a simple “conveys” or “illustrates” isn’t going to hurt and in fact will make your writing more concise. After all, teachers like concision more than fancy-</w:t>
      </w:r>
      <w:proofErr w:type="spellStart"/>
      <w:r>
        <w:t>shmancy</w:t>
      </w:r>
      <w:proofErr w:type="spellEnd"/>
      <w:r>
        <w:t xml:space="preserve"> writing that goes on for too long. (If you can do both concision and fancy-</w:t>
      </w:r>
      <w:proofErr w:type="spellStart"/>
      <w:r>
        <w:t>shmancy</w:t>
      </w:r>
      <w:proofErr w:type="spellEnd"/>
      <w:r>
        <w:t xml:space="preserve"> writing, I envy you and you should be writing this study guide instead of me.)</w:t>
      </w:r>
      <w:r>
        <w:br/>
      </w:r>
      <w:r>
        <w:tab/>
        <w:t>3. What should I study for OMAM?</w:t>
      </w:r>
    </w:p>
    <w:p w14:paraId="25413FCC" w14:textId="77777777" w:rsidR="001F2196" w:rsidRDefault="001F2196" w:rsidP="001F2196">
      <w:pPr>
        <w:spacing w:line="480" w:lineRule="auto"/>
        <w:ind w:firstLine="360"/>
      </w:pPr>
      <w:r>
        <w:t xml:space="preserve">OMAM is important in the lexis list section, so make sure you understand key symbols in the book. You can refer to the previous study guide if you want. My predictions are that they’re going to focus on marginalization and the American Dream. </w:t>
      </w:r>
    </w:p>
    <w:p w14:paraId="53394E46" w14:textId="77777777" w:rsidR="001F2196" w:rsidRDefault="001F2196" w:rsidP="001F2196">
      <w:pPr>
        <w:spacing w:line="480" w:lineRule="auto"/>
        <w:ind w:firstLine="360"/>
      </w:pPr>
      <w:r>
        <w:lastRenderedPageBreak/>
        <w:t>When discussing marginalization, mention different characters. Every character in OMAM is marginalized for different reasons, so do review the differences between each person and HOW it fits under that historical context.  Ex. Candy feels marginalized because of his age and disability. He doesn’t hang out with let’s say George or Slim because he’s disabled, so he only has his dog. The marginalization directed to him makes sense since he is a migrant worker. Given that Candy isn’t even able to do basic labor, his job at the ranch is really unstable. Therefore, Candy is attracted to the farm because of its stability and the hopes of joining a community there.</w:t>
      </w:r>
      <w:r>
        <w:tab/>
      </w:r>
    </w:p>
    <w:p w14:paraId="587CB31D" w14:textId="77777777" w:rsidR="001F2196" w:rsidRDefault="001F2196" w:rsidP="001F2196">
      <w:pPr>
        <w:spacing w:line="480" w:lineRule="auto"/>
      </w:pPr>
      <w:r w:rsidRPr="00143558">
        <w:tab/>
        <w:t>4</w:t>
      </w:r>
      <w:r>
        <w:t>. What historical context should I be familiar with?</w:t>
      </w:r>
    </w:p>
    <w:p w14:paraId="42F037A7" w14:textId="77777777" w:rsidR="001F2196" w:rsidRPr="00143558" w:rsidRDefault="001F2196" w:rsidP="001F2196">
      <w:pPr>
        <w:spacing w:line="480" w:lineRule="auto"/>
      </w:pPr>
      <w:r>
        <w:tab/>
        <w:t>Other than African American history, you should also be familiar with the Harlem Renaissance (a lot of our poems come from that time). Make sure you have a well understanding on Langston Hughes, Zora Neale Hurston, and Countee Cullen. It’s not necessary that you mention historical context in your analysis, but knowing more about the author and the time period will certainly help you understand their poems. You could try reading one or two of their poems and get a grasp on their writing styles. (I think Langston Hughes has a really obvious writing style)</w:t>
      </w:r>
    </w:p>
    <w:p w14:paraId="1F8DD286" w14:textId="2669F782" w:rsidR="00FB40A5" w:rsidRPr="00722875" w:rsidRDefault="00FB40A5">
      <w:pPr>
        <w:pStyle w:val="Body"/>
        <w:rPr>
          <w:rFonts w:ascii="Times New Roman" w:hAnsi="Times New Roman" w:cs="Times New Roman"/>
        </w:rPr>
      </w:pPr>
    </w:p>
    <w:sectPr w:rsidR="00FB40A5" w:rsidRPr="00722875">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B3444" w14:textId="77777777" w:rsidR="00C0276D" w:rsidRDefault="00C0276D">
      <w:r>
        <w:separator/>
      </w:r>
    </w:p>
  </w:endnote>
  <w:endnote w:type="continuationSeparator" w:id="0">
    <w:p w14:paraId="73270EB7" w14:textId="77777777" w:rsidR="00C0276D" w:rsidRDefault="00C02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00"/>
    <w:family w:val="roman"/>
    <w:pitch w:val="default"/>
  </w:font>
  <w:font w:name="Helvetica Neue">
    <w:altName w:val="Aria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PSL Ornanong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9AF6C" w14:textId="77777777" w:rsidR="00C0276D" w:rsidRDefault="00C0276D">
      <w:r>
        <w:separator/>
      </w:r>
    </w:p>
  </w:footnote>
  <w:footnote w:type="continuationSeparator" w:id="0">
    <w:p w14:paraId="4771DF6D" w14:textId="77777777" w:rsidR="00C0276D" w:rsidRDefault="00C02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DEE"/>
    <w:multiLevelType w:val="hybridMultilevel"/>
    <w:tmpl w:val="1DB2B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542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1F2196"/>
    <w:rsid w:val="00260918"/>
    <w:rsid w:val="00484C5E"/>
    <w:rsid w:val="00515B82"/>
    <w:rsid w:val="0061057B"/>
    <w:rsid w:val="00640570"/>
    <w:rsid w:val="006D4193"/>
    <w:rsid w:val="0070737F"/>
    <w:rsid w:val="00722875"/>
    <w:rsid w:val="0072609E"/>
    <w:rsid w:val="00972D7F"/>
    <w:rsid w:val="00974671"/>
    <w:rsid w:val="009A0C12"/>
    <w:rsid w:val="00A44C8A"/>
    <w:rsid w:val="00AC2913"/>
    <w:rsid w:val="00B76192"/>
    <w:rsid w:val="00C00178"/>
    <w:rsid w:val="00C0276D"/>
    <w:rsid w:val="00D00DFB"/>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paragraph" w:styleId="a8">
    <w:name w:val="List Paragraph"/>
    <w:basedOn w:val="a"/>
    <w:uiPriority w:val="34"/>
    <w:qFormat/>
    <w:rsid w:val="001F2196"/>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EastAsia" w:hAnsiTheme="minorHAnsi" w:cstheme="minorBidi"/>
      <w:kern w:val="2"/>
      <w:bdr w:val="none" w:sz="0"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4</cp:revision>
  <dcterms:created xsi:type="dcterms:W3CDTF">2025-04-09T13:51:00Z</dcterms:created>
  <dcterms:modified xsi:type="dcterms:W3CDTF">2025-04-09T13:52:00Z</dcterms:modified>
</cp:coreProperties>
</file>