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4129A" w14:textId="1BD3865D" w:rsidR="0042254C" w:rsidRDefault="0042254C" w:rsidP="0042254C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IDX G9 CHINESE H STUDY GUIDE ISSUE 2 (QUESTIONS)</w:t>
      </w:r>
    </w:p>
    <w:p w14:paraId="69D7D0E2" w14:textId="65D3D026" w:rsidR="0042254C" w:rsidRPr="0042254C" w:rsidRDefault="0042254C" w:rsidP="0042254C">
      <w:pPr>
        <w:spacing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By Kelvin</w:t>
      </w:r>
    </w:p>
    <w:p w14:paraId="681A1BF7" w14:textId="5983C972" w:rsidR="00531DAE" w:rsidRPr="0042254C" w:rsidRDefault="00531DAE" w:rsidP="0042254C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H</w:t>
      </w:r>
      <w:r w:rsidRPr="0042254C">
        <w:rPr>
          <w:rFonts w:ascii="Times New Roman" w:hAnsi="Times New Roman" w:cs="Times New Roman"/>
          <w:lang w:val="en-US"/>
        </w:rPr>
        <w:t>语文期中复习</w:t>
      </w:r>
    </w:p>
    <w:p w14:paraId="4CAFC658" w14:textId="77777777" w:rsidR="00531DAE" w:rsidRPr="0042254C" w:rsidRDefault="00531DAE">
      <w:pPr>
        <w:rPr>
          <w:rFonts w:ascii="Times New Roman" w:hAnsi="Times New Roman" w:cs="Times New Roman"/>
          <w:lang w:val="en-US"/>
        </w:rPr>
      </w:pPr>
    </w:p>
    <w:p w14:paraId="0E59023A" w14:textId="77777777" w:rsidR="00531DAE" w:rsidRPr="0042254C" w:rsidRDefault="00531DAE" w:rsidP="00531DAE">
      <w:pPr>
        <w:pStyle w:val="a9"/>
        <w:numPr>
          <w:ilvl w:val="0"/>
          <w:numId w:val="3"/>
        </w:numPr>
        <w:rPr>
          <w:rFonts w:ascii="Times New Roman" w:hAnsi="Times New Roman" w:cs="Times New Roman"/>
          <w:highlight w:val="yellow"/>
          <w:lang w:val="en-US"/>
        </w:rPr>
      </w:pPr>
      <w:r w:rsidRPr="0042254C">
        <w:rPr>
          <w:rFonts w:ascii="Times New Roman" w:hAnsi="Times New Roman" w:cs="Times New Roman"/>
          <w:highlight w:val="yellow"/>
          <w:lang w:val="en-US"/>
        </w:rPr>
        <w:t>文学常识</w:t>
      </w:r>
    </w:p>
    <w:p w14:paraId="07B71FE6" w14:textId="77777777" w:rsidR="00531DAE" w:rsidRPr="0042254C" w:rsidRDefault="00531DAE" w:rsidP="00531DAE">
      <w:pPr>
        <w:rPr>
          <w:rFonts w:ascii="Times New Roman" w:hAnsi="Times New Roman" w:cs="Times New Roman"/>
          <w:lang w:val="en-US"/>
        </w:rPr>
      </w:pPr>
    </w:p>
    <w:p w14:paraId="174F7035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  <w:lang w:val="en-US"/>
        </w:rPr>
        <w:t>陶渊明，原名</w:t>
      </w:r>
      <w:r w:rsidRPr="0042254C">
        <w:rPr>
          <w:rFonts w:ascii="Times New Roman" w:hAnsi="Times New Roman" w:cs="Times New Roman"/>
          <w:lang w:val="en-US"/>
        </w:rPr>
        <w:t xml:space="preserve"> ——</w:t>
      </w:r>
      <w:proofErr w:type="gramStart"/>
      <w:r w:rsidRPr="0042254C">
        <w:rPr>
          <w:rFonts w:ascii="Times New Roman" w:hAnsi="Times New Roman" w:cs="Times New Roman"/>
          <w:lang w:val="en-US"/>
        </w:rPr>
        <w:t>——</w:t>
      </w:r>
      <w:proofErr w:type="gramEnd"/>
      <w:r w:rsidRPr="0042254C">
        <w:rPr>
          <w:rFonts w:ascii="Times New Roman" w:hAnsi="Times New Roman" w:cs="Times New Roman"/>
          <w:lang w:val="en-US"/>
        </w:rPr>
        <w:t>，字</w:t>
      </w:r>
      <w:r w:rsidRPr="0042254C">
        <w:rPr>
          <w:rFonts w:ascii="Times New Roman" w:hAnsi="Times New Roman" w:cs="Times New Roman"/>
          <w:lang w:val="en-US"/>
        </w:rPr>
        <w:t xml:space="preserve"> ——</w:t>
      </w:r>
      <w:proofErr w:type="gramStart"/>
      <w:r w:rsidRPr="0042254C">
        <w:rPr>
          <w:rFonts w:ascii="Times New Roman" w:hAnsi="Times New Roman" w:cs="Times New Roman"/>
          <w:lang w:val="en-US"/>
        </w:rPr>
        <w:t>——</w:t>
      </w:r>
      <w:proofErr w:type="gramEnd"/>
      <w:r w:rsidRPr="0042254C">
        <w:rPr>
          <w:rFonts w:ascii="Times New Roman" w:hAnsi="Times New Roman" w:cs="Times New Roman"/>
          <w:lang w:val="en-US"/>
        </w:rPr>
        <w:t>，号</w:t>
      </w:r>
      <w:r w:rsidRPr="0042254C">
        <w:rPr>
          <w:rFonts w:ascii="Times New Roman" w:hAnsi="Times New Roman" w:cs="Times New Roman"/>
          <w:lang w:val="en-US"/>
        </w:rPr>
        <w:t xml:space="preserve"> ——</w:t>
      </w:r>
      <w:proofErr w:type="gramStart"/>
      <w:r w:rsidRPr="0042254C">
        <w:rPr>
          <w:rFonts w:ascii="Times New Roman" w:hAnsi="Times New Roman" w:cs="Times New Roman"/>
          <w:lang w:val="en-US"/>
        </w:rPr>
        <w:t>——</w:t>
      </w:r>
      <w:proofErr w:type="gramEnd"/>
      <w:r w:rsidRPr="0042254C">
        <w:rPr>
          <w:rFonts w:ascii="Times New Roman" w:hAnsi="Times New Roman" w:cs="Times New Roman"/>
          <w:lang w:val="en-US"/>
        </w:rPr>
        <w:t>，</w:t>
      </w:r>
      <w:r w:rsidRPr="0042254C">
        <w:rPr>
          <w:rFonts w:ascii="Times New Roman" w:hAnsi="Times New Roman" w:cs="Times New Roman"/>
        </w:rPr>
        <w:t>私</w:t>
      </w:r>
      <w:proofErr w:type="gramStart"/>
      <w:r w:rsidRPr="0042254C">
        <w:rPr>
          <w:rFonts w:ascii="Times New Roman" w:hAnsi="Times New Roman" w:cs="Times New Roman"/>
        </w:rPr>
        <w:t>谥</w:t>
      </w:r>
      <w:proofErr w:type="gramEnd"/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</w:t>
      </w:r>
      <w:proofErr w:type="gramStart"/>
      <w:r w:rsidRPr="0042254C">
        <w:rPr>
          <w:rFonts w:ascii="Times New Roman" w:hAnsi="Times New Roman" w:cs="Times New Roman"/>
        </w:rPr>
        <w:t>世</w:t>
      </w:r>
      <w:proofErr w:type="gramEnd"/>
      <w:r w:rsidRPr="0042254C">
        <w:rPr>
          <w:rFonts w:ascii="Times New Roman" w:hAnsi="Times New Roman" w:cs="Times New Roman"/>
        </w:rPr>
        <w:t>称</w:t>
      </w:r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 xml:space="preserve"> </w:t>
      </w:r>
      <w:r w:rsidRPr="0042254C">
        <w:rPr>
          <w:rFonts w:ascii="Times New Roman" w:hAnsi="Times New Roman" w:cs="Times New Roman"/>
        </w:rPr>
        <w:t>。</w:t>
      </w:r>
    </w:p>
    <w:p w14:paraId="5D9056D3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055FD7FD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他是</w:t>
      </w:r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（朝代）杰出的</w:t>
      </w:r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家，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家</w:t>
      </w:r>
    </w:p>
    <w:p w14:paraId="48EDB7A3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62AAC0EE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作为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派诗人，他的代表作在死后深受世人爱戴，分别有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</w:t>
      </w:r>
      <w:proofErr w:type="gramStart"/>
      <w:r w:rsidRPr="0042254C">
        <w:rPr>
          <w:rFonts w:ascii="Times New Roman" w:hAnsi="Times New Roman" w:cs="Times New Roman"/>
        </w:rPr>
        <w:t>和</w:t>
      </w:r>
      <w:proofErr w:type="gramEnd"/>
    </w:p>
    <w:p w14:paraId="4BB846B3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777D0B81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————</w:t>
      </w:r>
      <w:r w:rsidRPr="0042254C">
        <w:rPr>
          <w:rFonts w:ascii="Times New Roman" w:hAnsi="Times New Roman" w:cs="Times New Roman"/>
        </w:rPr>
        <w:t>。</w:t>
      </w:r>
    </w:p>
    <w:p w14:paraId="132F42D6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1723BFAC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孔雀东南飞是中国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————</w:t>
      </w:r>
      <w:proofErr w:type="gramEnd"/>
      <w:r w:rsidRPr="0042254C">
        <w:rPr>
          <w:rFonts w:ascii="Times New Roman" w:hAnsi="Times New Roman" w:cs="Times New Roman"/>
        </w:rPr>
        <w:t>的一首长篇叙述诗，也是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的民间叙述诗，是</w:t>
      </w:r>
    </w:p>
    <w:p w14:paraId="517CD83D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3D808330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————</w:t>
      </w:r>
      <w:r w:rsidRPr="0042254C">
        <w:rPr>
          <w:rFonts w:ascii="Times New Roman" w:hAnsi="Times New Roman" w:cs="Times New Roman"/>
        </w:rPr>
        <w:t>发展的高峰，也是</w:t>
      </w:r>
      <w:r w:rsidRPr="0042254C">
        <w:rPr>
          <w:rFonts w:ascii="Times New Roman" w:hAnsi="Times New Roman" w:cs="Times New Roman"/>
        </w:rPr>
        <w:t xml:space="preserve"> ————</w:t>
      </w:r>
      <w:r w:rsidRPr="0042254C">
        <w:rPr>
          <w:rFonts w:ascii="Times New Roman" w:hAnsi="Times New Roman" w:cs="Times New Roman"/>
        </w:rPr>
        <w:t>的重要标志。</w:t>
      </w:r>
    </w:p>
    <w:p w14:paraId="063598EA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5137FFA1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其原名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，最早见于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，同时也被沈</w:t>
      </w:r>
      <w:proofErr w:type="gramStart"/>
      <w:r w:rsidRPr="0042254C">
        <w:rPr>
          <w:rFonts w:ascii="Times New Roman" w:hAnsi="Times New Roman" w:cs="Times New Roman"/>
        </w:rPr>
        <w:t>归称为</w:t>
      </w:r>
      <w:proofErr w:type="gramEnd"/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。</w:t>
      </w:r>
    </w:p>
    <w:p w14:paraId="6C56AD49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5442B5A4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1E3F329E" w14:textId="77777777" w:rsidR="00531DAE" w:rsidRPr="0042254C" w:rsidRDefault="00531DAE" w:rsidP="00531DAE">
      <w:pPr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乐府本是汉武帝时设立的</w:t>
      </w:r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————</w:t>
      </w:r>
      <w:proofErr w:type="gramEnd"/>
      <w:r w:rsidRPr="0042254C">
        <w:rPr>
          <w:rFonts w:ascii="Times New Roman" w:hAnsi="Times New Roman" w:cs="Times New Roman"/>
        </w:rPr>
        <w:t>，职责是</w:t>
      </w:r>
      <w:r w:rsidRPr="0042254C">
        <w:rPr>
          <w:rFonts w:ascii="Times New Roman" w:hAnsi="Times New Roman" w:cs="Times New Roman"/>
        </w:rPr>
        <w:t xml:space="preserve"> ——</w:t>
      </w:r>
      <w:proofErr w:type="gramStart"/>
      <w:r w:rsidRPr="0042254C">
        <w:rPr>
          <w:rFonts w:ascii="Times New Roman" w:hAnsi="Times New Roman" w:cs="Times New Roman"/>
        </w:rPr>
        <w:t>——————</w:t>
      </w:r>
      <w:proofErr w:type="gramEnd"/>
      <w:r w:rsidRPr="0042254C">
        <w:rPr>
          <w:rFonts w:ascii="Times New Roman" w:hAnsi="Times New Roman" w:cs="Times New Roman"/>
        </w:rPr>
        <w:t>，以备朝廷祭祀，宴</w:t>
      </w:r>
    </w:p>
    <w:p w14:paraId="7985894C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12F127C4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会时使用。后世把他所收集的诗歌称为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，简称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。其中属于汉代的就叫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，是继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而起的一种新诗体，可与其鼎足而三。</w:t>
      </w:r>
    </w:p>
    <w:p w14:paraId="488F471F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乐府诗的特色在于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，和</w:t>
      </w:r>
      <w:r w:rsidRPr="0042254C">
        <w:rPr>
          <w:rFonts w:ascii="Times New Roman" w:hAnsi="Times New Roman" w:cs="Times New Roman"/>
        </w:rPr>
        <w:t>——</w:t>
      </w:r>
      <w:proofErr w:type="gramStart"/>
      <w:r w:rsidRPr="0042254C">
        <w:rPr>
          <w:rFonts w:ascii="Times New Roman" w:hAnsi="Times New Roman" w:cs="Times New Roman"/>
        </w:rPr>
        <w:t>——</w:t>
      </w:r>
      <w:proofErr w:type="gramEnd"/>
      <w:r w:rsidRPr="0042254C">
        <w:rPr>
          <w:rFonts w:ascii="Times New Roman" w:hAnsi="Times New Roman" w:cs="Times New Roman"/>
        </w:rPr>
        <w:t>。</w:t>
      </w:r>
    </w:p>
    <w:p w14:paraId="3BA83D97" w14:textId="77777777" w:rsidR="00531DAE" w:rsidRPr="0042254C" w:rsidRDefault="00531DAE" w:rsidP="00531DAE">
      <w:pPr>
        <w:pStyle w:val="a9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  <w:highlight w:val="yellow"/>
        </w:rPr>
        <w:t>归</w:t>
      </w:r>
      <w:proofErr w:type="gramStart"/>
      <w:r w:rsidRPr="0042254C">
        <w:rPr>
          <w:rFonts w:ascii="Times New Roman" w:hAnsi="Times New Roman" w:cs="Times New Roman"/>
          <w:highlight w:val="yellow"/>
        </w:rPr>
        <w:t>园田居重点</w:t>
      </w:r>
      <w:proofErr w:type="gramEnd"/>
      <w:r w:rsidRPr="0042254C">
        <w:rPr>
          <w:rFonts w:ascii="Times New Roman" w:hAnsi="Times New Roman" w:cs="Times New Roman"/>
          <w:highlight w:val="yellow"/>
        </w:rPr>
        <w:t>考题</w:t>
      </w:r>
    </w:p>
    <w:p w14:paraId="404F8EB7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默写：默写归</w:t>
      </w:r>
      <w:proofErr w:type="gramStart"/>
      <w:r w:rsidRPr="0042254C">
        <w:rPr>
          <w:rFonts w:ascii="Times New Roman" w:hAnsi="Times New Roman" w:cs="Times New Roman"/>
        </w:rPr>
        <w:t>园田居</w:t>
      </w:r>
      <w:proofErr w:type="gramEnd"/>
      <w:r w:rsidRPr="0042254C">
        <w:rPr>
          <w:rFonts w:ascii="Times New Roman" w:hAnsi="Times New Roman" w:cs="Times New Roman"/>
        </w:rPr>
        <w:t>其一，其三</w:t>
      </w:r>
    </w:p>
    <w:p w14:paraId="4722D98C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文学概念整理：</w:t>
      </w:r>
    </w:p>
    <w:p w14:paraId="1F00AC40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请写出对下列文学概念的理解及其在归园田居（其一或其三）中的例子和作用：</w:t>
      </w:r>
    </w:p>
    <w:p w14:paraId="77DCC54D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身份认同</w:t>
      </w:r>
    </w:p>
    <w:p w14:paraId="6B8A01B2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意象</w:t>
      </w:r>
    </w:p>
    <w:p w14:paraId="28700B11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化虚为实</w:t>
      </w:r>
    </w:p>
    <w:p w14:paraId="6D655953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借喻</w:t>
      </w:r>
    </w:p>
    <w:p w14:paraId="6420B04C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对偶</w:t>
      </w:r>
    </w:p>
    <w:p w14:paraId="55184A38" w14:textId="77777777" w:rsidR="00531DAE" w:rsidRPr="0042254C" w:rsidRDefault="00531DAE" w:rsidP="00531DAE">
      <w:pPr>
        <w:pStyle w:val="a9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白描</w:t>
      </w:r>
    </w:p>
    <w:p w14:paraId="1FE434CA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请赏析下列诗句：</w:t>
      </w:r>
    </w:p>
    <w:p w14:paraId="10C9F92F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误落尘网中，一去三十年。</w:t>
      </w:r>
    </w:p>
    <w:p w14:paraId="2F6944B6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747DBC47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16ACD88C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7FFC23EF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proofErr w:type="gramStart"/>
      <w:r w:rsidRPr="0042254C">
        <w:rPr>
          <w:rFonts w:ascii="Times New Roman" w:hAnsi="Times New Roman" w:cs="Times New Roman"/>
        </w:rPr>
        <w:t>羁</w:t>
      </w:r>
      <w:proofErr w:type="gramEnd"/>
      <w:r w:rsidRPr="0042254C">
        <w:rPr>
          <w:rFonts w:ascii="Times New Roman" w:hAnsi="Times New Roman" w:cs="Times New Roman"/>
        </w:rPr>
        <w:t>鸟恋旧林，池鱼思故渊。</w:t>
      </w:r>
    </w:p>
    <w:p w14:paraId="06FB870E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7A78E80B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0B6AE489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1ECE1D09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久在樊笼里，复得其自然。</w:t>
      </w:r>
    </w:p>
    <w:p w14:paraId="643C9DC3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047D243A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4FE36524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61ABE606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简答题：</w:t>
      </w:r>
    </w:p>
    <w:p w14:paraId="1AA46D1E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  <w:r w:rsidRPr="0042254C">
        <w:rPr>
          <w:rFonts w:ascii="Times New Roman" w:hAnsi="Times New Roman" w:cs="Times New Roman"/>
        </w:rPr>
        <w:t>归园田居（其一）在诗中前半段写了田园中的方宅，草屋，树木，村庄，而在后半段却写了鸡鸣与狗吠。这样的写法有什么作用？</w:t>
      </w:r>
    </w:p>
    <w:p w14:paraId="30FAD1D2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2150286D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1B2BADD9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作者运用什么样的手法表达了自己对官场的厌恶？</w:t>
      </w:r>
    </w:p>
    <w:p w14:paraId="75B925E9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AF051CE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07F36E8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B6A51C6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结合文本，可以看出陶渊明是一个什么样的人？</w:t>
      </w:r>
    </w:p>
    <w:p w14:paraId="78CFFD8E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E3F2E9D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38EC2AF5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5738BE63" w14:textId="77777777" w:rsidR="00531DAE" w:rsidRPr="0042254C" w:rsidRDefault="00531DAE" w:rsidP="00531DAE">
      <w:pPr>
        <w:pStyle w:val="a9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highlight w:val="yellow"/>
          <w:lang w:val="en-US"/>
        </w:rPr>
      </w:pPr>
      <w:r w:rsidRPr="0042254C">
        <w:rPr>
          <w:rFonts w:ascii="Times New Roman" w:hAnsi="Times New Roman" w:cs="Times New Roman"/>
          <w:highlight w:val="yellow"/>
          <w:lang w:val="en-US"/>
        </w:rPr>
        <w:t>孔雀东南</w:t>
      </w:r>
      <w:proofErr w:type="gramStart"/>
      <w:r w:rsidRPr="0042254C">
        <w:rPr>
          <w:rFonts w:ascii="Times New Roman" w:hAnsi="Times New Roman" w:cs="Times New Roman"/>
          <w:highlight w:val="yellow"/>
          <w:lang w:val="en-US"/>
        </w:rPr>
        <w:t>飞重点</w:t>
      </w:r>
      <w:proofErr w:type="gramEnd"/>
      <w:r w:rsidRPr="0042254C">
        <w:rPr>
          <w:rFonts w:ascii="Times New Roman" w:hAnsi="Times New Roman" w:cs="Times New Roman"/>
          <w:highlight w:val="yellow"/>
          <w:lang w:val="en-US"/>
        </w:rPr>
        <w:t>考题</w:t>
      </w:r>
    </w:p>
    <w:p w14:paraId="36ECBD73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表现手法：</w:t>
      </w:r>
    </w:p>
    <w:p w14:paraId="332CA451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《孔雀东南飞》以</w:t>
      </w:r>
      <w:r w:rsidRPr="0042254C">
        <w:rPr>
          <w:rFonts w:ascii="Times New Roman" w:hAnsi="Times New Roman" w:cs="Times New Roman"/>
          <w:lang w:val="en-US"/>
        </w:rPr>
        <w:t>“</w:t>
      </w:r>
      <w:r w:rsidRPr="0042254C">
        <w:rPr>
          <w:rFonts w:ascii="Times New Roman" w:hAnsi="Times New Roman" w:cs="Times New Roman"/>
          <w:lang w:val="en-US"/>
        </w:rPr>
        <w:t>赋，笔，兴</w:t>
      </w:r>
      <w:r w:rsidRPr="0042254C">
        <w:rPr>
          <w:rFonts w:ascii="Times New Roman" w:hAnsi="Times New Roman" w:cs="Times New Roman"/>
          <w:lang w:val="en-US"/>
        </w:rPr>
        <w:t>”</w:t>
      </w:r>
      <w:r w:rsidRPr="0042254C">
        <w:rPr>
          <w:rFonts w:ascii="Times New Roman" w:hAnsi="Times New Roman" w:cs="Times New Roman"/>
          <w:lang w:val="en-US"/>
        </w:rPr>
        <w:t>三种诗经中的表现方式展开。在文章中有哪些例子，分别写出了什么样的观点？</w:t>
      </w:r>
    </w:p>
    <w:p w14:paraId="52A89276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2807AD4F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</w:p>
    <w:p w14:paraId="49906D84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请写出下列写作手法在文中的例子及表达方式：</w:t>
      </w:r>
    </w:p>
    <w:p w14:paraId="44C6352C" w14:textId="77777777" w:rsidR="00531DAE" w:rsidRPr="0042254C" w:rsidRDefault="00531DAE" w:rsidP="00531DAE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夸张</w:t>
      </w:r>
    </w:p>
    <w:p w14:paraId="02F2B91F" w14:textId="77777777" w:rsidR="00531DAE" w:rsidRPr="0042254C" w:rsidRDefault="00531DAE" w:rsidP="00531DAE">
      <w:pPr>
        <w:pStyle w:val="a9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互文</w:t>
      </w:r>
    </w:p>
    <w:p w14:paraId="34B48F76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人物形象题：</w:t>
      </w:r>
    </w:p>
    <w:p w14:paraId="0DF07A5D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请结合文本，分析以下人物的人物性格特点：</w:t>
      </w:r>
    </w:p>
    <w:p w14:paraId="5D92F9C1" w14:textId="77777777" w:rsidR="00531DAE" w:rsidRPr="0042254C" w:rsidRDefault="00531DAE" w:rsidP="00531DAE">
      <w:pPr>
        <w:pStyle w:val="a9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刘兰芝</w:t>
      </w:r>
    </w:p>
    <w:p w14:paraId="6A845540" w14:textId="77777777" w:rsidR="00531DAE" w:rsidRPr="0042254C" w:rsidRDefault="00531DAE" w:rsidP="00531DAE">
      <w:pPr>
        <w:pStyle w:val="a9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焦仲卿</w:t>
      </w:r>
    </w:p>
    <w:p w14:paraId="71C766EB" w14:textId="77777777" w:rsidR="00531DAE" w:rsidRPr="0042254C" w:rsidRDefault="00531DAE" w:rsidP="00531DAE">
      <w:pPr>
        <w:pStyle w:val="a9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焦母</w:t>
      </w:r>
    </w:p>
    <w:p w14:paraId="09C42A14" w14:textId="77777777" w:rsidR="00531DAE" w:rsidRPr="0042254C" w:rsidRDefault="00531DAE" w:rsidP="00531DAE">
      <w:pPr>
        <w:pStyle w:val="a9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刘母</w:t>
      </w:r>
    </w:p>
    <w:p w14:paraId="458EF989" w14:textId="77777777" w:rsidR="00531DAE" w:rsidRPr="0042254C" w:rsidRDefault="00531DAE" w:rsidP="00531DAE">
      <w:pPr>
        <w:pStyle w:val="a9"/>
        <w:numPr>
          <w:ilvl w:val="0"/>
          <w:numId w:val="6"/>
        </w:numPr>
        <w:spacing w:line="480" w:lineRule="auto"/>
        <w:rPr>
          <w:rFonts w:ascii="Times New Roman" w:hAnsi="Times New Roman" w:cs="Times New Roman"/>
          <w:lang w:val="en-US"/>
        </w:rPr>
      </w:pPr>
      <w:r w:rsidRPr="0042254C">
        <w:rPr>
          <w:rFonts w:ascii="Times New Roman" w:hAnsi="Times New Roman" w:cs="Times New Roman"/>
          <w:lang w:val="en-US"/>
        </w:rPr>
        <w:t>刘兄</w:t>
      </w:r>
    </w:p>
    <w:p w14:paraId="1907E66C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5F1F750E" w14:textId="77777777" w:rsidR="00531DAE" w:rsidRPr="0042254C" w:rsidRDefault="00531DAE" w:rsidP="00531DAE">
      <w:pPr>
        <w:spacing w:line="480" w:lineRule="auto"/>
        <w:rPr>
          <w:rFonts w:ascii="Times New Roman" w:hAnsi="Times New Roman" w:cs="Times New Roman"/>
        </w:rPr>
      </w:pPr>
    </w:p>
    <w:p w14:paraId="54DA804A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p w14:paraId="5D78676E" w14:textId="77777777" w:rsidR="00531DAE" w:rsidRPr="0042254C" w:rsidRDefault="00531DAE" w:rsidP="00531DAE">
      <w:pPr>
        <w:rPr>
          <w:rFonts w:ascii="Times New Roman" w:hAnsi="Times New Roman" w:cs="Times New Roman"/>
        </w:rPr>
      </w:pPr>
    </w:p>
    <w:sectPr w:rsidR="00531DAE" w:rsidRPr="004225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42E1E8" w14:textId="77777777" w:rsidR="0042254C" w:rsidRDefault="0042254C" w:rsidP="0042254C">
      <w:pPr>
        <w:rPr>
          <w:rFonts w:hint="eastAsia"/>
        </w:rPr>
      </w:pPr>
      <w:r>
        <w:separator/>
      </w:r>
    </w:p>
  </w:endnote>
  <w:endnote w:type="continuationSeparator" w:id="0">
    <w:p w14:paraId="7F234902" w14:textId="77777777" w:rsidR="0042254C" w:rsidRDefault="0042254C" w:rsidP="0042254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8C1B7" w14:textId="77777777" w:rsidR="0042254C" w:rsidRDefault="0042254C" w:rsidP="0042254C">
      <w:pPr>
        <w:rPr>
          <w:rFonts w:hint="eastAsia"/>
        </w:rPr>
      </w:pPr>
      <w:r>
        <w:separator/>
      </w:r>
    </w:p>
  </w:footnote>
  <w:footnote w:type="continuationSeparator" w:id="0">
    <w:p w14:paraId="44A8D706" w14:textId="77777777" w:rsidR="0042254C" w:rsidRDefault="0042254C" w:rsidP="0042254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D1065"/>
    <w:multiLevelType w:val="hybridMultilevel"/>
    <w:tmpl w:val="04847556"/>
    <w:lvl w:ilvl="0" w:tplc="09D44BD8">
      <w:start w:val="1"/>
      <w:numFmt w:val="japaneseCounting"/>
      <w:lvlText w:val="%1，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A7F4E"/>
    <w:multiLevelType w:val="hybridMultilevel"/>
    <w:tmpl w:val="54D86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A7D15"/>
    <w:multiLevelType w:val="hybridMultilevel"/>
    <w:tmpl w:val="31AE3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06D43"/>
    <w:multiLevelType w:val="hybridMultilevel"/>
    <w:tmpl w:val="99BA147C"/>
    <w:lvl w:ilvl="0" w:tplc="9D0419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93611"/>
    <w:multiLevelType w:val="hybridMultilevel"/>
    <w:tmpl w:val="D69E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207DFD"/>
    <w:multiLevelType w:val="hybridMultilevel"/>
    <w:tmpl w:val="80D85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803469">
    <w:abstractNumId w:val="0"/>
  </w:num>
  <w:num w:numId="2" w16cid:durableId="1499542616">
    <w:abstractNumId w:val="3"/>
  </w:num>
  <w:num w:numId="3" w16cid:durableId="110440835">
    <w:abstractNumId w:val="1"/>
  </w:num>
  <w:num w:numId="4" w16cid:durableId="2014450572">
    <w:abstractNumId w:val="2"/>
  </w:num>
  <w:num w:numId="5" w16cid:durableId="594820839">
    <w:abstractNumId w:val="4"/>
  </w:num>
  <w:num w:numId="6" w16cid:durableId="443815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AE"/>
    <w:rsid w:val="0042254C"/>
    <w:rsid w:val="00531DAE"/>
    <w:rsid w:val="00825C58"/>
    <w:rsid w:val="008E282E"/>
    <w:rsid w:val="00B05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2D687C"/>
  <w15:chartTrackingRefBased/>
  <w15:docId w15:val="{38C37DBF-60C5-D04A-B3B7-2F748458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D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D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D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D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D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D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D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D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D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1D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531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531D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531DA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31DA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531D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531DA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1D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531D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D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1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D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1D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1D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1DA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1DA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1DA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1D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1DA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31DAE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254C"/>
    <w:pPr>
      <w:tabs>
        <w:tab w:val="center" w:pos="4153"/>
        <w:tab w:val="right" w:pos="8306"/>
      </w:tabs>
    </w:pPr>
  </w:style>
  <w:style w:type="character" w:customStyle="1" w:styleId="af">
    <w:name w:val="页眉 字符"/>
    <w:basedOn w:val="a0"/>
    <w:link w:val="ae"/>
    <w:uiPriority w:val="99"/>
    <w:rsid w:val="0042254C"/>
  </w:style>
  <w:style w:type="paragraph" w:styleId="af0">
    <w:name w:val="footer"/>
    <w:basedOn w:val="a"/>
    <w:link w:val="af1"/>
    <w:uiPriority w:val="99"/>
    <w:unhideWhenUsed/>
    <w:rsid w:val="0042254C"/>
    <w:pPr>
      <w:tabs>
        <w:tab w:val="center" w:pos="4153"/>
        <w:tab w:val="right" w:pos="8306"/>
      </w:tabs>
    </w:pPr>
  </w:style>
  <w:style w:type="character" w:customStyle="1" w:styleId="af1">
    <w:name w:val="页脚 字符"/>
    <w:basedOn w:val="a0"/>
    <w:link w:val="af0"/>
    <w:uiPriority w:val="99"/>
    <w:rsid w:val="004225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c9311</dc:creator>
  <cp:keywords/>
  <dc:description/>
  <cp:lastModifiedBy>Pete C</cp:lastModifiedBy>
  <cp:revision>2</cp:revision>
  <dcterms:created xsi:type="dcterms:W3CDTF">2024-10-27T01:41:00Z</dcterms:created>
  <dcterms:modified xsi:type="dcterms:W3CDTF">2024-10-30T10:00:00Z</dcterms:modified>
</cp:coreProperties>
</file>