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49676" w14:textId="77777777" w:rsidR="000C6CBB" w:rsidRDefault="000C6CBB">
      <w:pPr>
        <w:pStyle w:val="BodyA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9049677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noProof/>
          <w:color w:val="5E5E5E"/>
          <w:sz w:val="30"/>
          <w:szCs w:val="30"/>
          <w:u w:color="5E5E5E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90496E0" wp14:editId="190496E1">
                <wp:simplePos x="0" y="0"/>
                <wp:positionH relativeFrom="page">
                  <wp:posOffset>2343819</wp:posOffset>
                </wp:positionH>
                <wp:positionV relativeFrom="page">
                  <wp:posOffset>720090</wp:posOffset>
                </wp:positionV>
                <wp:extent cx="4496400" cy="1126801"/>
                <wp:effectExtent l="0" t="0" r="0" b="0"/>
                <wp:wrapTopAndBottom distT="152400" distB="152400"/>
                <wp:docPr id="1073741825" name="officeArt object" descr="Indexademics G9 Official Study Guides Issue [#]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0" cy="1126801"/>
                        </a:xfrm>
                        <a:prstGeom prst="rect">
                          <a:avLst/>
                        </a:prstGeom>
                        <a:solidFill>
                          <a:srgbClr val="20446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90496E6" w14:textId="2A3727D9" w:rsidR="000C6CBB" w:rsidRDefault="00FC690F">
                            <w:pPr>
                              <w:pStyle w:val="LabelDark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/>
                                <w:sz w:val="30"/>
                                <w:szCs w:val="30"/>
                                <w:u w:color="FFFFF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FFFFFF"/>
                                <w:sz w:val="30"/>
                                <w:szCs w:val="30"/>
                                <w:u w:color="FFFFFF"/>
                              </w:rPr>
                              <w:t xml:space="preserve">IDX G9 GEOGRAPHY S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FFFFFF"/>
                                <w:sz w:val="30"/>
                                <w:szCs w:val="30"/>
                                <w:u w:color="FFFFFF"/>
                              </w:rPr>
                              <w:t>STUDY GUIDE ISSUE 3</w:t>
                            </w:r>
                          </w:p>
                          <w:p w14:paraId="190496E7" w14:textId="77777777" w:rsidR="000C6CBB" w:rsidRDefault="00FC690F">
                            <w:pPr>
                              <w:pStyle w:val="LabelDark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/>
                                <w:sz w:val="30"/>
                                <w:szCs w:val="30"/>
                                <w:u w:color="FFFFF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FFFFFF"/>
                                <w:sz w:val="30"/>
                                <w:szCs w:val="30"/>
                                <w:u w:color="FFFFFF"/>
                              </w:rPr>
                              <w:t>By Gorden</w:t>
                            </w:r>
                          </w:p>
                          <w:p w14:paraId="190496E8" w14:textId="77777777" w:rsidR="000C6CBB" w:rsidRDefault="00FC690F">
                            <w:pPr>
                              <w:pStyle w:val="LabelDarkA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</w:pPr>
                            <w:r>
                              <w:rPr>
                                <w:color w:val="FFFFFF"/>
                                <w:sz w:val="32"/>
                                <w:szCs w:val="32"/>
                                <w:u w:color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0496E0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Indexademics G9 Official Study Guides Issue [#]…" style="position:absolute;margin-left:184.55pt;margin-top:56.7pt;width:354.05pt;height:88.7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" fillcolor="#20446f" stroked="f" strokeweight="1pt">
                <v:stroke miterlimit="4"/>
                <v:textbox inset="4pt,4pt,4pt,4pt">
                  <w:txbxContent>
                    <w:p w14:paraId="190496E6" w14:textId="2A3727D9" w:rsidR="000C6CBB" w:rsidRDefault="00FC690F">
                      <w:pPr>
                        <w:pStyle w:val="LabelDark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/>
                          <w:sz w:val="30"/>
                          <w:szCs w:val="30"/>
                          <w:u w:color="FFFFFF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FFFFFF"/>
                          <w:sz w:val="30"/>
                          <w:szCs w:val="30"/>
                          <w:u w:color="FFFFFF"/>
                        </w:rPr>
                        <w:t xml:space="preserve">IDX G9 GEOGRAPHY S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FFFFFF"/>
                          <w:sz w:val="30"/>
                          <w:szCs w:val="30"/>
                          <w:u w:color="FFFFFF"/>
                        </w:rPr>
                        <w:t>STUDY GUIDE ISSUE 3</w:t>
                      </w:r>
                    </w:p>
                    <w:p w14:paraId="190496E7" w14:textId="77777777" w:rsidR="000C6CBB" w:rsidRDefault="00FC690F">
                      <w:pPr>
                        <w:pStyle w:val="LabelDark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/>
                          <w:sz w:val="30"/>
                          <w:szCs w:val="30"/>
                          <w:u w:color="FFFFFF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FFFFFF"/>
                          <w:sz w:val="30"/>
                          <w:szCs w:val="30"/>
                          <w:u w:color="FFFFFF"/>
                        </w:rPr>
                        <w:t>By Gorden</w:t>
                      </w:r>
                    </w:p>
                    <w:p w14:paraId="190496E8" w14:textId="77777777" w:rsidR="000C6CBB" w:rsidRDefault="00FC690F">
                      <w:pPr>
                        <w:pStyle w:val="LabelDarkA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</w:pPr>
                      <w:r>
                        <w:rPr>
                          <w:color w:val="FFFFFF"/>
                          <w:sz w:val="32"/>
                          <w:szCs w:val="32"/>
                          <w:u w:color="FFFFFF"/>
                        </w:rPr>
                        <w:t xml:space="preserve"> 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7216" behindDoc="1" locked="0" layoutInCell="1" allowOverlap="1" wp14:anchorId="190496E2" wp14:editId="190496E3">
            <wp:simplePos x="0" y="0"/>
            <wp:positionH relativeFrom="page">
              <wp:posOffset>720090</wp:posOffset>
            </wp:positionH>
            <wp:positionV relativeFrom="page">
              <wp:posOffset>727709</wp:posOffset>
            </wp:positionV>
            <wp:extent cx="1337748" cy="1173481"/>
            <wp:effectExtent l="0" t="0" r="0" b="0"/>
            <wp:wrapNone/>
            <wp:docPr id="1073741826" name="officeArt object" descr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图片 3" descr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16201" t="19776" r="17840" b="22056"/>
                    <a:stretch>
                      <a:fillRect/>
                    </a:stretch>
                  </pic:blipFill>
                  <pic:spPr>
                    <a:xfrm>
                      <a:off x="0" y="0"/>
                      <a:ext cx="1337748" cy="11734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 xml:space="preserve">NOTE: This is an official document by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Indexademics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. Unless otherwise stated, this document may not be accredited to individuals or groups other than the club IDX, nor should this document be </w:t>
      </w:r>
      <w:r>
        <w:rPr>
          <w:rFonts w:ascii="Times New Roman" w:hAnsi="Times New Roman"/>
          <w:b/>
          <w:bCs/>
          <w:sz w:val="24"/>
          <w:szCs w:val="24"/>
        </w:rPr>
        <w:t>distributed, sold, or modified for personal use in any way.</w:t>
      </w:r>
    </w:p>
    <w:p w14:paraId="19049678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(start writing here, good luck</w:t>
      </w:r>
      <w:r>
        <w:rPr>
          <w:rFonts w:ascii="Times New Roman" w:hAnsi="Times New Roman"/>
          <w:sz w:val="24"/>
          <w:szCs w:val="24"/>
        </w:rPr>
        <w:t>…</w:t>
      </w:r>
      <w:r>
        <w:rPr>
          <w:rFonts w:ascii="Times New Roman" w:hAnsi="Times New Roman"/>
          <w:sz w:val="24"/>
          <w:szCs w:val="24"/>
        </w:rPr>
        <w:t>)</w:t>
      </w:r>
    </w:p>
    <w:p w14:paraId="19049679" w14:textId="77777777" w:rsidR="000C6CBB" w:rsidRDefault="000C6CBB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4967B" w14:textId="7F2508DB" w:rsidR="000C6CBB" w:rsidRPr="00FC690F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Plate Tectonics</w:t>
      </w:r>
    </w:p>
    <w:p w14:paraId="1904967C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Theory of Continental Drift</w:t>
      </w:r>
    </w:p>
    <w:p w14:paraId="1904967D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Proposed by Alfred Wegener (1915)</w:t>
      </w:r>
    </w:p>
    <w:p w14:paraId="1904967E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Suggested that Earth's crust slowly moves across the surface.</w:t>
      </w:r>
    </w:p>
    <w:p w14:paraId="1904967F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Named it Pangaea, which existed 200 million years ago.</w:t>
      </w:r>
    </w:p>
    <w:p w14:paraId="19049680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Evidence Supporting Continental Drift</w:t>
      </w:r>
    </w:p>
    <w:p w14:paraId="19049681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1. The apparent fit of the continents.</w:t>
      </w:r>
    </w:p>
    <w:p w14:paraId="19049682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2. Fossil correlation between continents.</w:t>
      </w:r>
    </w:p>
    <w:p w14:paraId="19049683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3. Rock and mountain correlation.</w:t>
      </w:r>
    </w:p>
    <w:p w14:paraId="19049684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4. Paleoclimate data.</w:t>
      </w:r>
    </w:p>
    <w:p w14:paraId="19049685" w14:textId="77777777" w:rsidR="000C6CBB" w:rsidRDefault="000C6CBB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49686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Plate Tectonics</w:t>
      </w:r>
    </w:p>
    <w:p w14:paraId="19049687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A scientific theory describing the motion of Earth's plates.</w:t>
      </w:r>
    </w:p>
    <w:p w14:paraId="19049688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Tectonic processes began 3.3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>3.5 billion years ago</w:t>
      </w:r>
    </w:p>
    <w:p w14:paraId="19049689" w14:textId="77777777" w:rsidR="000C6CBB" w:rsidRDefault="000C6CBB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4968A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Supercontinents</w:t>
      </w:r>
    </w:p>
    <w:p w14:paraId="1904968B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- Earth's continents have repeatedly </w:t>
      </w:r>
      <w:r>
        <w:rPr>
          <w:rFonts w:ascii="Times New Roman" w:hAnsi="Times New Roman"/>
          <w:sz w:val="24"/>
          <w:szCs w:val="24"/>
        </w:rPr>
        <w:t>collided and broken apart over its history.</w:t>
      </w:r>
    </w:p>
    <w:p w14:paraId="1904968C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Supercontinents  influence:</w:t>
      </w:r>
    </w:p>
    <w:p w14:paraId="1904968D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Ocean currents.</w:t>
      </w:r>
    </w:p>
    <w:p w14:paraId="1904968E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Climate and weather patterns.</w:t>
      </w:r>
    </w:p>
    <w:p w14:paraId="1904968F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Biodiversity.</w:t>
      </w:r>
    </w:p>
    <w:p w14:paraId="19049690" w14:textId="77777777" w:rsidR="000C6CBB" w:rsidRDefault="000C6CBB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49691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Tectonic Plates</w:t>
      </w:r>
    </w:p>
    <w:p w14:paraId="19049692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Major tectonic plates include:</w:t>
      </w:r>
    </w:p>
    <w:p w14:paraId="19049693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Eurasian, North American, South American, African, Antarctic, Indo-Australian, Pacific.</w:t>
      </w:r>
    </w:p>
    <w:p w14:paraId="19049694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Plates move at about 2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>10 cm per year</w:t>
      </w:r>
    </w:p>
    <w:p w14:paraId="19049695" w14:textId="77777777" w:rsidR="000C6CBB" w:rsidRDefault="000C6CBB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49696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Types of Plate Boundaries</w:t>
      </w:r>
    </w:p>
    <w:p w14:paraId="19049697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Divergent Boundaries:</w:t>
      </w:r>
    </w:p>
    <w:p w14:paraId="19049698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 Plates move apart, creating new crust.</w:t>
      </w:r>
    </w:p>
    <w:p w14:paraId="19049699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 Example: Mid-Atlantic Ridge</w:t>
      </w:r>
    </w:p>
    <w:p w14:paraId="1904969A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 On land: Great Rift Valley in Africa</w:t>
      </w:r>
    </w:p>
    <w:p w14:paraId="1904969B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 Driven by rising magma beneath the crust.</w:t>
      </w:r>
    </w:p>
    <w:p w14:paraId="1904969C" w14:textId="77777777" w:rsidR="000C6CBB" w:rsidRDefault="000C6CBB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4969D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Convergent Boundaries:</w:t>
      </w:r>
    </w:p>
    <w:p w14:paraId="1904969E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 Plates collide, leading to crust destruction.</w:t>
      </w:r>
    </w:p>
    <w:p w14:paraId="1904969F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 Types:</w:t>
      </w:r>
    </w:p>
    <w:p w14:paraId="190496A0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- Continent-Continent: Forms mountains </w:t>
      </w:r>
    </w:p>
    <w:p w14:paraId="190496A1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- Continent-Ocean: Denser oceanic plate subducts beneath the continental plate, forming volcanic arcs.</w:t>
      </w:r>
    </w:p>
    <w:p w14:paraId="190496A2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- Ocean-Ocean: One oceanic plate subducts, creating volcanic island arcs </w:t>
      </w:r>
    </w:p>
    <w:p w14:paraId="190496A3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</w:p>
    <w:p w14:paraId="190496A4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3. Transform Boundaries:</w:t>
      </w:r>
    </w:p>
    <w:p w14:paraId="190496A5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 Plates slide past each other horizontally.</w:t>
      </w:r>
    </w:p>
    <w:p w14:paraId="190496A6" w14:textId="77777777" w:rsidR="000C6CBB" w:rsidRDefault="000C6CBB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496A7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Folding and Faulting</w:t>
      </w:r>
    </w:p>
    <w:p w14:paraId="190496A8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Folding:</w:t>
      </w:r>
    </w:p>
    <w:p w14:paraId="190496A9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Rocks bend due to compressional forces, creating folds and, eventually, metamorphic rocks under pressure.</w:t>
      </w:r>
    </w:p>
    <w:p w14:paraId="190496AA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Faulting:</w:t>
      </w:r>
    </w:p>
    <w:p w14:paraId="190496AB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Rocks break </w:t>
      </w:r>
      <w:proofErr w:type="spellStart"/>
      <w:r>
        <w:rPr>
          <w:rFonts w:ascii="Times New Roman" w:hAnsi="Times New Roman"/>
          <w:sz w:val="24"/>
          <w:szCs w:val="24"/>
        </w:rPr>
        <w:t>dueto</w:t>
      </w:r>
      <w:proofErr w:type="spellEnd"/>
      <w:r>
        <w:rPr>
          <w:rFonts w:ascii="Times New Roman" w:hAnsi="Times New Roman"/>
          <w:sz w:val="24"/>
          <w:szCs w:val="24"/>
        </w:rPr>
        <w:t xml:space="preserve"> tension or compression, forming faults where blocks of crust move relative to each other.</w:t>
      </w:r>
    </w:p>
    <w:p w14:paraId="190496AC" w14:textId="77777777" w:rsidR="000C6CBB" w:rsidRDefault="000C6CBB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496AD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Hot Spots</w:t>
      </w:r>
    </w:p>
    <w:p w14:paraId="190496AE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Areas where magma rises through weakened portions of crust, forming volcanic islands.</w:t>
      </w:r>
    </w:p>
    <w:p w14:paraId="190496AF" w14:textId="77777777" w:rsidR="000C6CBB" w:rsidRDefault="000C6CBB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496B0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Natural Disasters</w:t>
      </w:r>
    </w:p>
    <w:p w14:paraId="190496B1" w14:textId="77777777" w:rsidR="000C6CBB" w:rsidRDefault="000C6CBB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496B2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Natural Disasters</w:t>
      </w:r>
    </w:p>
    <w:p w14:paraId="190496B3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Defined as the impact of natural hazards that cause significant human, financial, or environmental loss.</w:t>
      </w:r>
    </w:p>
    <w:p w14:paraId="190496B4" w14:textId="77777777" w:rsidR="000C6CBB" w:rsidRDefault="000C6CBB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496B5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Volcanoes:</w:t>
      </w:r>
    </w:p>
    <w:p w14:paraId="190496B6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A volcano is a mountain or hill with a vent that releases lava, steam, and ash.</w:t>
      </w:r>
    </w:p>
    <w:p w14:paraId="190496B7" w14:textId="77777777" w:rsidR="000C6CBB" w:rsidRDefault="000C6CBB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496B8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Volcanoes Form</w:t>
      </w:r>
    </w:p>
    <w:p w14:paraId="190496B9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Occur at divergent, convergent boundaries, and hot spots.</w:t>
      </w:r>
    </w:p>
    <w:p w14:paraId="190496BA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Divergent Volcanoes:</w:t>
      </w:r>
    </w:p>
    <w:p w14:paraId="190496BB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Found at plate boundaries where plates pull apart</w:t>
      </w:r>
    </w:p>
    <w:p w14:paraId="190496BC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Convergent Volcanoes:</w:t>
      </w:r>
    </w:p>
    <w:p w14:paraId="190496BD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Occur where plates collide, causing subduction:</w:t>
      </w:r>
    </w:p>
    <w:p w14:paraId="190496BE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- Ocean-Ocean: Form volcanic island arcs</w:t>
      </w:r>
    </w:p>
    <w:p w14:paraId="190496BF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- Ocean-Continent: Form mountains</w:t>
      </w:r>
    </w:p>
    <w:p w14:paraId="190496C0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- Continent-Continent: Build tall mountain ranges</w:t>
      </w:r>
    </w:p>
    <w:p w14:paraId="190496C1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Hot Spot Volcanoes:</w:t>
      </w:r>
    </w:p>
    <w:p w14:paraId="190496C2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Located within tectonic plates</w:t>
      </w:r>
    </w:p>
    <w:p w14:paraId="190496C3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Caused by rising magma from the mantle.</w:t>
      </w:r>
    </w:p>
    <w:p w14:paraId="190496C4" w14:textId="77777777" w:rsidR="000C6CBB" w:rsidRDefault="000C6CBB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496C5" w14:textId="77777777" w:rsidR="000C6CBB" w:rsidRPr="00FC690F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C690F">
        <w:rPr>
          <w:rFonts w:ascii="Times New Roman" w:hAnsi="Times New Roman"/>
          <w:sz w:val="24"/>
          <w:szCs w:val="24"/>
          <w:lang w:val="fr-FR"/>
        </w:rPr>
        <w:t>Volcano Types</w:t>
      </w:r>
    </w:p>
    <w:p w14:paraId="190496C6" w14:textId="77777777" w:rsidR="000C6CBB" w:rsidRPr="00FC690F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C690F">
        <w:rPr>
          <w:rFonts w:ascii="Times New Roman" w:hAnsi="Times New Roman"/>
          <w:sz w:val="24"/>
          <w:szCs w:val="24"/>
          <w:lang w:val="fr-FR"/>
        </w:rPr>
        <w:t>1. Cinder Cone Volcanoes:</w:t>
      </w:r>
    </w:p>
    <w:p w14:paraId="190496C7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90F">
        <w:rPr>
          <w:rFonts w:ascii="Times New Roman" w:hAnsi="Times New Roman"/>
          <w:sz w:val="24"/>
          <w:szCs w:val="24"/>
          <w:lang w:val="fr-FR"/>
        </w:rPr>
        <w:t xml:space="preserve">   </w:t>
      </w:r>
      <w:r>
        <w:rPr>
          <w:rFonts w:ascii="Times New Roman" w:hAnsi="Times New Roman"/>
          <w:sz w:val="24"/>
          <w:szCs w:val="24"/>
        </w:rPr>
        <w:t>- Small, steep sided cones made of pyroclastic.</w:t>
      </w:r>
    </w:p>
    <w:p w14:paraId="190496C8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 near fault lines and subduction zones.</w:t>
      </w:r>
    </w:p>
    <w:p w14:paraId="190496C9" w14:textId="77777777" w:rsidR="000C6CBB" w:rsidRDefault="000C6CBB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496CA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Shield :</w:t>
      </w:r>
    </w:p>
    <w:p w14:paraId="190496CB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 Large, gently sloping domes formed by mafic lava.</w:t>
      </w:r>
    </w:p>
    <w:p w14:paraId="190496CC" w14:textId="77777777" w:rsidR="000C6CBB" w:rsidRDefault="000C6CBB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496CD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Stratovolcanoes:</w:t>
      </w:r>
    </w:p>
    <w:p w14:paraId="190496CE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 Tall, cone shaped volcanoes with steep slopes.</w:t>
      </w:r>
    </w:p>
    <w:p w14:paraId="190496CF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 Layers of lava and ash; most dangerous type.</w:t>
      </w:r>
    </w:p>
    <w:p w14:paraId="190496D0" w14:textId="77777777" w:rsidR="000C6CBB" w:rsidRDefault="000C6CBB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496D1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Caldera:</w:t>
      </w:r>
    </w:p>
    <w:p w14:paraId="190496D2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- Large volcanic craters formed after massive eruptions.</w:t>
      </w:r>
    </w:p>
    <w:p w14:paraId="190496D3" w14:textId="77777777" w:rsidR="000C6CBB" w:rsidRDefault="000C6CBB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496D4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Lava Types</w:t>
      </w:r>
    </w:p>
    <w:p w14:paraId="190496D5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Mafic Lava:</w:t>
      </w:r>
    </w:p>
    <w:p w14:paraId="190496D6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Low viscosity</w:t>
      </w:r>
    </w:p>
    <w:p w14:paraId="190496D7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Felsic Lava:</w:t>
      </w:r>
    </w:p>
    <w:p w14:paraId="190496D8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High viscosity</w:t>
      </w:r>
    </w:p>
    <w:p w14:paraId="190496D9" w14:textId="77777777" w:rsidR="000C6CBB" w:rsidRDefault="000C6CBB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496DA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Volcanic Activity</w:t>
      </w:r>
    </w:p>
    <w:p w14:paraId="190496DB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Active</w:t>
      </w:r>
    </w:p>
    <w:p w14:paraId="190496DC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Dormant</w:t>
      </w:r>
    </w:p>
    <w:p w14:paraId="190496DD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Extinct</w:t>
      </w:r>
    </w:p>
    <w:p w14:paraId="190496DE" w14:textId="77777777" w:rsidR="000C6CBB" w:rsidRDefault="00FC690F">
      <w:pPr>
        <w:pStyle w:val="BodyA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Volcanic Explosivity Index :</w:t>
      </w:r>
    </w:p>
    <w:p w14:paraId="190496DF" w14:textId="77777777" w:rsidR="000C6CBB" w:rsidRDefault="00FC690F">
      <w:pPr>
        <w:pStyle w:val="BodyA"/>
        <w:spacing w:line="480" w:lineRule="auto"/>
      </w:pPr>
      <w:r>
        <w:rPr>
          <w:rFonts w:ascii="Times New Roman" w:hAnsi="Times New Roman"/>
          <w:sz w:val="24"/>
          <w:szCs w:val="24"/>
        </w:rPr>
        <w:t xml:space="preserve">  - Measure eruption intensity</w:t>
      </w:r>
    </w:p>
    <w:sectPr w:rsidR="000C6CBB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496EA" w14:textId="77777777" w:rsidR="00FC690F" w:rsidRDefault="00FC690F">
      <w:r>
        <w:separator/>
      </w:r>
    </w:p>
  </w:endnote>
  <w:endnote w:type="continuationSeparator" w:id="0">
    <w:p w14:paraId="190496EC" w14:textId="77777777" w:rsidR="00FC690F" w:rsidRDefault="00FC6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 Neue Medium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496E6" w14:textId="77777777" w:rsidR="00FC690F" w:rsidRDefault="00FC690F">
      <w:r>
        <w:separator/>
      </w:r>
    </w:p>
  </w:footnote>
  <w:footnote w:type="continuationSeparator" w:id="0">
    <w:p w14:paraId="190496E8" w14:textId="77777777" w:rsidR="00FC690F" w:rsidRDefault="00FC69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CBB"/>
    <w:rsid w:val="000C6CBB"/>
    <w:rsid w:val="005F7E8E"/>
    <w:rsid w:val="00FC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49676"/>
  <w15:docId w15:val="{FD0BEE8D-471F-4CBE-AAE4-09F151D8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LabelDarkA">
    <w:name w:val="Label Dark A"/>
    <w:pPr>
      <w:keepLines/>
      <w:jc w:val="center"/>
    </w:pPr>
    <w:rPr>
      <w:rFonts w:ascii="Helvetica Neue Medium" w:hAnsi="Helvetica Neue Medium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4">
    <w:name w:val="header"/>
    <w:basedOn w:val="a"/>
    <w:link w:val="a5"/>
    <w:uiPriority w:val="99"/>
    <w:unhideWhenUsed/>
    <w:rsid w:val="00FC690F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FC690F"/>
    <w:rPr>
      <w:sz w:val="24"/>
      <w:szCs w:val="24"/>
      <w:lang w:eastAsia="en-US"/>
    </w:rPr>
  </w:style>
  <w:style w:type="paragraph" w:styleId="a6">
    <w:name w:val="footer"/>
    <w:basedOn w:val="a"/>
    <w:link w:val="a7"/>
    <w:uiPriority w:val="99"/>
    <w:unhideWhenUsed/>
    <w:rsid w:val="00FC690F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FC690F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 C</cp:lastModifiedBy>
  <cp:revision>2</cp:revision>
  <dcterms:created xsi:type="dcterms:W3CDTF">2024-12-07T11:56:00Z</dcterms:created>
  <dcterms:modified xsi:type="dcterms:W3CDTF">2024-12-07T11:56:00Z</dcterms:modified>
</cp:coreProperties>
</file>