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C546A" w14:textId="77777777" w:rsidR="0024470F" w:rsidRDefault="0024470F">
      <w:pPr>
        <w:pStyle w:val="Body"/>
        <w:jc w:val="both"/>
        <w:rPr>
          <w:rFonts w:ascii="Times New Roman Regular" w:eastAsia="Times New Roman" w:hAnsi="Times New Roman Regular" w:cs="Times New Roman Regular"/>
          <w:b/>
          <w:bCs/>
          <w:sz w:val="24"/>
          <w:szCs w:val="24"/>
        </w:rPr>
      </w:pPr>
    </w:p>
    <w:p w14:paraId="34FC546B" w14:textId="77777777" w:rsidR="0024470F" w:rsidRDefault="000D58B2">
      <w:pPr>
        <w:pStyle w:val="Body"/>
        <w:spacing w:line="480" w:lineRule="auto"/>
        <w:rPr>
          <w:rFonts w:ascii="Times New Roman Regular" w:eastAsia="Times New Roman" w:hAnsi="Times New Roman Regular" w:cs="Times New Roman Regular"/>
          <w:b/>
          <w:bCs/>
          <w:sz w:val="24"/>
          <w:szCs w:val="24"/>
        </w:rPr>
      </w:pPr>
      <w:r>
        <w:rPr>
          <w:rFonts w:ascii="Times New Roman Regular" w:eastAsia="PSL Ornanong Pro" w:hAnsi="Times New Roman Regular" w:cs="Times New Roman Regular"/>
          <w:noProof/>
          <w:color w:val="5E5E5E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4FC54DC" wp14:editId="34FC54D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FC54E2" w14:textId="7EF47251" w:rsidR="0024470F" w:rsidRDefault="000D58B2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0D58B2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Biology</w:t>
                            </w:r>
                            <w:r w:rsidRPr="000D58B2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8B2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ISSUE 5</w:t>
                            </w:r>
                          </w:p>
                          <w:p w14:paraId="34FC54E3" w14:textId="77777777" w:rsidR="0024470F" w:rsidRDefault="000D58B2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Amy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Mya</w:t>
                            </w:r>
                          </w:p>
                          <w:p w14:paraId="34FC54E4" w14:textId="77777777" w:rsidR="0024470F" w:rsidRDefault="000D58B2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FC54D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34FC54E2" w14:textId="7EF47251" w:rsidR="0024470F" w:rsidRDefault="000D58B2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0D58B2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caps/>
                          <w:sz w:val="30"/>
                          <w:szCs w:val="30"/>
                        </w:rPr>
                        <w:t>Biology</w:t>
                      </w:r>
                      <w:r w:rsidRPr="000D58B2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 xml:space="preserve"> </w:t>
                      </w:r>
                      <w:r w:rsidRPr="000D58B2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caps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ISSUE 5</w:t>
                      </w:r>
                    </w:p>
                    <w:p w14:paraId="34FC54E3" w14:textId="77777777" w:rsidR="0024470F" w:rsidRDefault="000D58B2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Amy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and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Mya</w:t>
                      </w:r>
                    </w:p>
                    <w:p w14:paraId="34FC54E4" w14:textId="77777777" w:rsidR="0024470F" w:rsidRDefault="000D58B2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 Regular" w:eastAsia="Times New Roman" w:hAnsi="Times New Roman Regular" w:cs="Times New Roman Regular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34FC54DE" wp14:editId="34FC54DF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Regular" w:eastAsia="Times New Roman" w:hAnsi="Times New Roman Regular" w:cs="Times New Roman Regular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</w:t>
      </w:r>
      <w:r>
        <w:rPr>
          <w:rFonts w:ascii="Times New Roman Regular" w:eastAsia="Times New Roman" w:hAnsi="Times New Roman Regular" w:cs="Times New Roman Regular"/>
          <w:b/>
          <w:bCs/>
          <w:sz w:val="24"/>
          <w:szCs w:val="24"/>
        </w:rPr>
        <w:t>document be distributed, sold, or modified for personal use in any way.</w:t>
      </w:r>
    </w:p>
    <w:p w14:paraId="34FC546C" w14:textId="77777777" w:rsidR="0024470F" w:rsidRDefault="0024470F">
      <w:pPr>
        <w:pStyle w:val="Body"/>
        <w:spacing w:line="480" w:lineRule="auto"/>
        <w:rPr>
          <w:rFonts w:ascii="Times New Roman Regular" w:eastAsia="Times New Roman" w:hAnsi="Times New Roman Regular" w:cs="Times New Roman Regular"/>
          <w:b/>
          <w:bCs/>
          <w:sz w:val="24"/>
          <w:szCs w:val="24"/>
        </w:rPr>
      </w:pPr>
    </w:p>
    <w:p w14:paraId="34FC546D" w14:textId="77777777" w:rsidR="0024470F" w:rsidRDefault="000D58B2">
      <w:pPr>
        <w:spacing w:line="480" w:lineRule="auto"/>
        <w:rPr>
          <w:rFonts w:ascii="Times New Roman Regular" w:hAnsi="Times New Roman Regular" w:cs="Times New Roman Regular"/>
        </w:rPr>
      </w:pPr>
      <w:r>
        <w:rPr>
          <w:rFonts w:ascii="Times New Roman Regular" w:eastAsia="等线" w:hAnsi="Times New Roman Regular" w:cs="Times New Roman Regular"/>
          <w:b/>
          <w:bCs/>
          <w:highlight w:val="green"/>
          <w:lang w:eastAsia="zh-CN" w:bidi="ar"/>
        </w:rPr>
        <w:t>16.1 Darwin’s Voyage of Discovery</w:t>
      </w:r>
    </w:p>
    <w:p w14:paraId="34FC546E" w14:textId="77777777" w:rsidR="0024470F" w:rsidRDefault="000D58B2">
      <w:pPr>
        <w:pStyle w:val="msolistparagraph0"/>
        <w:numPr>
          <w:ilvl w:val="0"/>
          <w:numId w:val="1"/>
        </w:numPr>
        <w:spacing w:line="480" w:lineRule="auto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In 1831, Charles Darwin set on a voyage for five years on the</w:t>
      </w:r>
      <w:r>
        <w:rPr>
          <w:rFonts w:ascii="Times New Roman Regular" w:hAnsi="Times New Roman Regular" w:cs="Times New Roman Regular"/>
          <w:b/>
          <w:bCs/>
        </w:rPr>
        <w:t xml:space="preserve"> </w:t>
      </w:r>
      <w:r>
        <w:rPr>
          <w:rFonts w:ascii="Times New Roman Regular" w:hAnsi="Times New Roman Regular" w:cs="Times New Roman Regular"/>
          <w:i/>
          <w:iCs/>
        </w:rPr>
        <w:t>Beagle</w:t>
      </w:r>
      <w:r>
        <w:rPr>
          <w:rFonts w:ascii="Times New Roman Regular" w:hAnsi="Times New Roman Regular" w:cs="Times New Roman Regular"/>
        </w:rPr>
        <w:t xml:space="preserve">, he mainly explored the Galápagos Islands. He developed a scientific theory of biological evolution that explains how modern organisms evolved over long periods of time through descent from common ancestors. </w:t>
      </w:r>
    </w:p>
    <w:p w14:paraId="34FC546F" w14:textId="77777777" w:rsidR="0024470F" w:rsidRDefault="000D58B2">
      <w:pPr>
        <w:pStyle w:val="msolistparagraph0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b/>
          <w:bCs/>
          <w:lang w:bidi="ar"/>
        </w:rPr>
        <w:t xml:space="preserve">Species Vary Globally </w:t>
      </w:r>
    </w:p>
    <w:p w14:paraId="34FC5470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Darwin noticed that different, yet ecologically similar, </w:t>
      </w:r>
      <w:proofErr w:type="gramStart"/>
      <w:r>
        <w:rPr>
          <w:rFonts w:ascii="Times New Roman Regular" w:hAnsi="Times New Roman Regular" w:cs="Times New Roman Regular"/>
        </w:rPr>
        <w:t>animals</w:t>
      </w:r>
      <w:proofErr w:type="gramEnd"/>
      <w:r>
        <w:rPr>
          <w:rFonts w:ascii="Times New Roman Regular" w:hAnsi="Times New Roman Regular" w:cs="Times New Roman Regular"/>
        </w:rPr>
        <w:t xml:space="preserve"> species inhabited separated, but ecologically similar, habitats around the globe. </w:t>
      </w:r>
    </w:p>
    <w:p w14:paraId="34FC5471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hAnsi="Times New Roman Regular" w:cs="Times New Roman Regular"/>
        </w:rPr>
        <w:t xml:space="preserve">Ex: Emu (Australia), Rheas (South America), Ostriches (Africa) </w:t>
      </w:r>
    </w:p>
    <w:p w14:paraId="34FC5472" w14:textId="77777777" w:rsidR="0024470F" w:rsidRDefault="000D58B2">
      <w:pPr>
        <w:pStyle w:val="a7"/>
        <w:spacing w:line="480" w:lineRule="auto"/>
        <w:contextualSpacing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hAnsi="Times New Roman Regular" w:cs="Times New Roman Regular"/>
          <w:b/>
          <w:bCs/>
          <w:lang w:bidi="ar"/>
        </w:rPr>
        <w:t>Species Vary Locally</w:t>
      </w:r>
    </w:p>
    <w:p w14:paraId="34FC5473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Darwin noticed that different, yet related, animal species often occupied different habitats within a local area. </w:t>
      </w:r>
    </w:p>
    <w:p w14:paraId="34FC5474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Ex: Isabella Island Tortoise, Hood Island Tortoise (both Galapagos Islands)</w:t>
      </w:r>
    </w:p>
    <w:p w14:paraId="34FC5475" w14:textId="77777777" w:rsidR="0024470F" w:rsidRDefault="000D58B2">
      <w:pPr>
        <w:spacing w:line="420" w:lineRule="auto"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eastAsia="等线" w:hAnsi="Times New Roman Regular" w:cs="Times New Roman Regular"/>
          <w:b/>
          <w:bCs/>
          <w:lang w:eastAsia="zh-CN" w:bidi="ar"/>
        </w:rPr>
        <w:t>Species Vary Overtime</w:t>
      </w:r>
    </w:p>
    <w:p w14:paraId="34FC5476" w14:textId="77777777" w:rsidR="0024470F" w:rsidRDefault="000D58B2">
      <w:pPr>
        <w:pStyle w:val="a7"/>
        <w:numPr>
          <w:ilvl w:val="0"/>
          <w:numId w:val="1"/>
        </w:numPr>
        <w:spacing w:line="42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Darwin noticed that some fossils of extinct animals were similar to living species</w:t>
      </w:r>
    </w:p>
    <w:p w14:paraId="34FC5477" w14:textId="77777777" w:rsidR="0024470F" w:rsidRDefault="000D58B2">
      <w:pPr>
        <w:pStyle w:val="a7"/>
        <w:numPr>
          <w:ilvl w:val="1"/>
          <w:numId w:val="1"/>
        </w:numPr>
        <w:spacing w:line="420" w:lineRule="auto"/>
        <w:contextualSpacing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If u </w:t>
      </w:r>
      <w:r>
        <w:rPr>
          <w:rFonts w:ascii="Times New Roman Regular" w:hAnsi="Times New Roman Regular" w:cs="Times New Roman Regular"/>
        </w:rPr>
        <w:t>don’t know what a fossil is go back to kindergarten</w:t>
      </w:r>
    </w:p>
    <w:p w14:paraId="34FC5478" w14:textId="77777777" w:rsidR="0024470F" w:rsidRDefault="000D58B2">
      <w:pPr>
        <w:spacing w:line="480" w:lineRule="auto"/>
        <w:rPr>
          <w:rFonts w:ascii="Times New Roman Regular" w:eastAsia="等线" w:hAnsi="Times New Roman Regular" w:cs="Times New Roman Regular"/>
          <w:b/>
          <w:bCs/>
          <w:lang w:eastAsia="zh-CN" w:bidi="ar"/>
        </w:rPr>
      </w:pPr>
      <w:r>
        <w:rPr>
          <w:rFonts w:ascii="Times New Roman Regular" w:eastAsia="等线" w:hAnsi="Times New Roman Regular" w:cs="Times New Roman Regular"/>
          <w:b/>
          <w:bCs/>
          <w:highlight w:val="green"/>
          <w:lang w:eastAsia="zh-CN" w:bidi="ar"/>
        </w:rPr>
        <w:t>16.2 Ideas That Shaped Darwin’s Thinking</w:t>
      </w:r>
    </w:p>
    <w:p w14:paraId="34FC5479" w14:textId="77777777" w:rsidR="0024470F" w:rsidRDefault="000D58B2">
      <w:pPr>
        <w:spacing w:line="480" w:lineRule="auto"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eastAsia="等线" w:hAnsi="Times New Roman Regular" w:cs="Times New Roman Regular"/>
          <w:b/>
          <w:bCs/>
          <w:lang w:eastAsia="zh-CN" w:bidi="ar"/>
        </w:rPr>
        <w:lastRenderedPageBreak/>
        <w:t>James Hutton and Geological Change</w:t>
      </w:r>
    </w:p>
    <w:p w14:paraId="34FC547A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Hutton proposed that forces beneath Earth’s surface can push rock layers upward, tilting or twisting them in the process</w:t>
      </w:r>
    </w:p>
    <w:p w14:paraId="34FC547B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proofErr w:type="spellStart"/>
      <w:r>
        <w:rPr>
          <w:rFonts w:ascii="Times New Roman Regular" w:hAnsi="Times New Roman Regular" w:cs="Times New Roman Regular"/>
        </w:rPr>
        <w:t>Slowwwwww</w:t>
      </w:r>
      <w:proofErr w:type="spellEnd"/>
      <w:r>
        <w:rPr>
          <w:rFonts w:ascii="Times New Roman Regular" w:hAnsi="Times New Roman Regular" w:cs="Times New Roman Regular"/>
        </w:rPr>
        <w:t xml:space="preserve"> takes long periods of time </w:t>
      </w:r>
      <w:r>
        <w:rPr>
          <w:rFonts w:ascii="Times New Roman Regular" w:hAnsi="Times New Roman Regular" w:cs="Times New Roman Regular"/>
        </w:rPr>
        <w:sym w:font="Wingdings" w:char="F0E0"/>
      </w:r>
      <w:r>
        <w:rPr>
          <w:rFonts w:ascii="Times New Roman Regular" w:hAnsi="Times New Roman Regular" w:cs="Times New Roman Regular"/>
        </w:rPr>
        <w:t xml:space="preserve"> conclude for these processes to produce present day Earth, it must be much older than just thousands of years old</w:t>
      </w:r>
    </w:p>
    <w:p w14:paraId="34FC547C" w14:textId="77777777" w:rsidR="0024470F" w:rsidRDefault="000D58B2">
      <w:pPr>
        <w:spacing w:line="480" w:lineRule="auto"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eastAsia="等线" w:hAnsi="Times New Roman Regular" w:cs="Times New Roman Regular"/>
          <w:b/>
          <w:bCs/>
          <w:lang w:eastAsia="zh-CN" w:bidi="ar"/>
        </w:rPr>
        <w:t>Charles Lyell’s Principles of Geology</w:t>
      </w:r>
    </w:p>
    <w:p w14:paraId="34FC547D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Laws of nature are constant over time and scientists must explain past events in terms of processes they can observe in the present (uniformitarianism)</w:t>
      </w:r>
    </w:p>
    <w:p w14:paraId="34FC547E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Geological processes we see in action today must be same ones that shaped Earth</w:t>
      </w:r>
    </w:p>
    <w:p w14:paraId="34FC547F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Also argued that Earth is very </w:t>
      </w:r>
      <w:proofErr w:type="spellStart"/>
      <w:r>
        <w:rPr>
          <w:rFonts w:ascii="Times New Roman Regular" w:hAnsi="Times New Roman Regular" w:cs="Times New Roman Regular"/>
        </w:rPr>
        <w:t>very</w:t>
      </w:r>
      <w:proofErr w:type="spellEnd"/>
      <w:r>
        <w:rPr>
          <w:rFonts w:ascii="Times New Roman Regular" w:hAnsi="Times New Roman Regular" w:cs="Times New Roman Regular"/>
        </w:rPr>
        <w:t xml:space="preserve"> old through his findings</w:t>
      </w:r>
    </w:p>
    <w:p w14:paraId="34FC5480" w14:textId="77777777" w:rsidR="0024470F" w:rsidRDefault="000D58B2">
      <w:pPr>
        <w:spacing w:line="480" w:lineRule="auto"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eastAsia="等线" w:hAnsi="Times New Roman Regular" w:cs="Times New Roman Regular"/>
          <w:b/>
          <w:bCs/>
          <w:lang w:eastAsia="zh-CN" w:bidi="ar"/>
        </w:rPr>
        <w:t xml:space="preserve">Lamarck’s Evolutionary Hypothesis (The Inheritance of Acquired Characteristics) </w:t>
      </w:r>
    </w:p>
    <w:p w14:paraId="34FC5481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Jean-Baptiste Lamark suggested that organisms could change during their lifetimes by selectively using or not using various parts of their bodies. </w:t>
      </w:r>
    </w:p>
    <w:p w14:paraId="34FC5482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Individuals could pass these acquired traits on to their offspring, enabling species to change overtime. </w:t>
      </w:r>
    </w:p>
    <w:p w14:paraId="34FC5483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Acquired characteristics: Traits altered by an individual organism during its life</w:t>
      </w:r>
    </w:p>
    <w:p w14:paraId="34FC5484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Why he was wrong:</w:t>
      </w:r>
    </w:p>
    <w:p w14:paraId="34FC5485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Evolution doesn’t mean that overtime species become </w:t>
      </w:r>
      <w:r>
        <w:rPr>
          <w:rFonts w:ascii="Times New Roman Regular" w:hAnsi="Times New Roman Regular" w:cs="Times New Roman Regular"/>
          <w:i/>
          <w:iCs/>
        </w:rPr>
        <w:t>better</w:t>
      </w:r>
    </w:p>
    <w:p w14:paraId="34FC5486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Acquired traits cannot pass to offspring</w:t>
      </w:r>
    </w:p>
    <w:p w14:paraId="34FC5487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Why he was right:</w:t>
      </w:r>
    </w:p>
    <w:p w14:paraId="34FC5488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 Suggest species changed as one of first naturalists</w:t>
      </w:r>
    </w:p>
    <w:p w14:paraId="34FC5489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Among first to try to explain evolution scientifically with natural processes </w:t>
      </w:r>
    </w:p>
    <w:p w14:paraId="34FC548A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Recognized link between organism’s environment and its body structures</w:t>
      </w:r>
    </w:p>
    <w:p w14:paraId="34FC548B" w14:textId="77777777" w:rsidR="0024470F" w:rsidRDefault="000D58B2">
      <w:pPr>
        <w:spacing w:line="480" w:lineRule="auto"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eastAsia="等线" w:hAnsi="Times New Roman Regular" w:cs="Times New Roman Regular"/>
          <w:b/>
          <w:bCs/>
          <w:lang w:eastAsia="zh-CN" w:bidi="ar"/>
        </w:rPr>
        <w:t>Thomas Malthus’s Principle of Populations</w:t>
      </w:r>
    </w:p>
    <w:p w14:paraId="34FC548C" w14:textId="77777777" w:rsidR="0024470F" w:rsidRDefault="000D58B2">
      <w:pPr>
        <w:pStyle w:val="a7"/>
        <w:numPr>
          <w:ilvl w:val="0"/>
          <w:numId w:val="1"/>
        </w:numPr>
        <w:spacing w:line="480" w:lineRule="auto"/>
        <w:ind w:left="0"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hAnsi="Times New Roman Regular" w:cs="Times New Roman Regular"/>
        </w:rPr>
        <w:t xml:space="preserve">If population grew without limiting factors, there would not be enough living space and food for everyone. </w:t>
      </w:r>
    </w:p>
    <w:p w14:paraId="34FC548D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hAnsi="Times New Roman Regular" w:cs="Times New Roman Regular"/>
        </w:rPr>
        <w:t>Limiting factors include war, famine, disease</w:t>
      </w:r>
    </w:p>
    <w:p w14:paraId="34FC548E" w14:textId="77777777" w:rsidR="0024470F" w:rsidRDefault="000D58B2">
      <w:pPr>
        <w:pStyle w:val="a7"/>
        <w:numPr>
          <w:ilvl w:val="1"/>
          <w:numId w:val="1"/>
        </w:numPr>
        <w:spacing w:line="480" w:lineRule="auto"/>
        <w:contextualSpacing/>
        <w:rPr>
          <w:rFonts w:ascii="Times New Roman Regular" w:hAnsi="Times New Roman Regular" w:cs="Times New Roman Regular"/>
          <w:b/>
          <w:bCs/>
        </w:rPr>
      </w:pPr>
      <w:r>
        <w:rPr>
          <w:rFonts w:ascii="Times New Roman Regular" w:hAnsi="Times New Roman Regular" w:cs="Times New Roman Regular"/>
        </w:rPr>
        <w:t>Helped Darwin in the finding of natural selection</w:t>
      </w:r>
    </w:p>
    <w:p w14:paraId="34FC548F" w14:textId="77777777" w:rsidR="0024470F" w:rsidRDefault="000D58B2">
      <w:pPr>
        <w:spacing w:line="480" w:lineRule="auto"/>
        <w:rPr>
          <w:rFonts w:ascii="Times New Roman Regular" w:eastAsia="等线" w:hAnsi="Times New Roman Regular" w:cs="Times New Roman Regular"/>
          <w:lang w:eastAsia="zh-CN" w:bidi="ar"/>
        </w:rPr>
      </w:pPr>
      <w:r>
        <w:rPr>
          <w:rFonts w:ascii="Times New Roman Regular" w:eastAsia="等线" w:hAnsi="Times New Roman Regular" w:cs="Times New Roman Regular"/>
          <w:b/>
          <w:bCs/>
          <w:lang w:eastAsia="zh-CN" w:bidi="ar"/>
        </w:rPr>
        <w:t>Artificial Selection</w:t>
      </w:r>
      <w:r>
        <w:rPr>
          <w:rFonts w:ascii="Times New Roman Regular" w:eastAsia="等线" w:hAnsi="Times New Roman Regular" w:cs="Times New Roman Regular"/>
          <w:lang w:eastAsia="zh-CN" w:bidi="ar"/>
        </w:rPr>
        <w:t>: When nature provides variations and humans select the useful ones</w:t>
      </w:r>
    </w:p>
    <w:p w14:paraId="34FC5490" w14:textId="77777777" w:rsidR="0024470F" w:rsidRDefault="0024470F">
      <w:pPr>
        <w:spacing w:line="480" w:lineRule="auto"/>
        <w:rPr>
          <w:rFonts w:ascii="Times New Roman Regular" w:eastAsia="等线" w:hAnsi="Times New Roman Regular" w:cs="Times New Roman Regular"/>
          <w:lang w:eastAsia="zh-CN" w:bidi="ar"/>
        </w:rPr>
      </w:pPr>
    </w:p>
    <w:p w14:paraId="34FC5491" w14:textId="77777777" w:rsidR="0024470F" w:rsidRDefault="000D58B2">
      <w:pPr>
        <w:spacing w:line="480" w:lineRule="auto"/>
        <w:rPr>
          <w:rFonts w:ascii="Times New Roman Regular" w:eastAsia="等线" w:hAnsi="Times New Roman Regular" w:cs="Times New Roman Regular"/>
          <w:b/>
          <w:bCs/>
          <w:highlight w:val="green"/>
          <w:lang w:eastAsia="zh" w:bidi="ar"/>
        </w:rPr>
      </w:pPr>
      <w:r>
        <w:rPr>
          <w:rFonts w:ascii="Times New Roman Regular" w:eastAsia="等线" w:hAnsi="Times New Roman Regular" w:cs="Times New Roman Regular"/>
          <w:b/>
          <w:bCs/>
          <w:highlight w:val="green"/>
          <w:lang w:eastAsia="zh" w:bidi="ar"/>
        </w:rPr>
        <w:t>16.3 Darwin Presents His Case</w:t>
      </w:r>
    </w:p>
    <w:p w14:paraId="34FC5492" w14:textId="77777777" w:rsidR="0024470F" w:rsidRDefault="000D58B2">
      <w:pPr>
        <w:spacing w:line="480" w:lineRule="auto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lang w:eastAsia="zh" w:bidi="ar"/>
        </w:rPr>
        <w:t>Darwin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 outlined ideas of evolution in the book "On the Origin of Species": natural selection with three principles</w:t>
      </w:r>
    </w:p>
    <w:p w14:paraId="34FC5493" w14:textId="77777777" w:rsidR="0024470F" w:rsidRDefault="000D58B2">
      <w:pPr>
        <w:numPr>
          <w:ilvl w:val="0"/>
          <w:numId w:val="2"/>
        </w:numPr>
        <w:tabs>
          <w:tab w:val="clear" w:pos="845"/>
        </w:tabs>
        <w:spacing w:line="480" w:lineRule="auto"/>
        <w:rPr>
          <w:rFonts w:ascii="Times New Roman Regular" w:eastAsia="等线" w:hAnsi="Times New Roman Regular" w:cs="Times New Roman Regular"/>
          <w:b/>
          <w:bCs/>
          <w:lang w:eastAsia="zh" w:bidi="ar"/>
        </w:rPr>
      </w:pPr>
      <w:r>
        <w:rPr>
          <w:rFonts w:ascii="Times New Roman Regular" w:eastAsia="等线" w:hAnsi="Times New Roman Regular" w:cs="Times New Roman Regular"/>
          <w:b/>
          <w:bCs/>
          <w:lang w:eastAsia="zh" w:bidi="ar"/>
        </w:rPr>
        <w:t>The struggle for existence</w:t>
      </w:r>
    </w:p>
    <w:p w14:paraId="34FC5494" w14:textId="77777777" w:rsidR="0024470F" w:rsidRDefault="000D58B2">
      <w:pPr>
        <w:spacing w:line="480" w:lineRule="auto"/>
        <w:ind w:left="840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lang w:eastAsia="zh" w:bidi="ar"/>
        </w:rPr>
        <w:t xml:space="preserve">If more individuals are produced than can survive, members of a population must compete to obtain food, living space, and other limited </w:t>
      </w: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necessties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 of life.</w:t>
      </w:r>
    </w:p>
    <w:p w14:paraId="34FC5495" w14:textId="77777777" w:rsidR="0024470F" w:rsidRDefault="000D58B2">
      <w:pPr>
        <w:spacing w:line="480" w:lineRule="auto"/>
        <w:ind w:left="840"/>
        <w:rPr>
          <w:rFonts w:ascii="Times New Roman Regular" w:eastAsia="等线" w:hAnsi="Times New Roman Regular" w:cs="Times New Roman Regular"/>
          <w:lang w:eastAsia="zh" w:bidi="ar"/>
        </w:rPr>
      </w:pP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Eg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: Bear, 50% </w:t>
      </w: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suirvive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 past 1 year</w:t>
      </w:r>
    </w:p>
    <w:p w14:paraId="34FC5496" w14:textId="77777777" w:rsidR="0024470F" w:rsidRDefault="000D58B2">
      <w:pPr>
        <w:numPr>
          <w:ilvl w:val="0"/>
          <w:numId w:val="2"/>
        </w:numPr>
        <w:tabs>
          <w:tab w:val="clear" w:pos="845"/>
        </w:tabs>
        <w:spacing w:line="480" w:lineRule="auto"/>
        <w:rPr>
          <w:rFonts w:ascii="Times New Roman Regular" w:eastAsia="等线" w:hAnsi="Times New Roman Regular" w:cs="Times New Roman Regular"/>
          <w:b/>
          <w:bCs/>
          <w:lang w:eastAsia="zh" w:bidi="ar"/>
        </w:rPr>
      </w:pPr>
      <w:r>
        <w:rPr>
          <w:rFonts w:ascii="Times New Roman Regular" w:eastAsia="等线" w:hAnsi="Times New Roman Regular" w:cs="Times New Roman Regular"/>
          <w:b/>
          <w:bCs/>
          <w:lang w:eastAsia="zh" w:bidi="ar"/>
        </w:rPr>
        <w:t>Variation and Adaptation</w:t>
      </w:r>
    </w:p>
    <w:p w14:paraId="34FC5497" w14:textId="77777777" w:rsidR="0024470F" w:rsidRDefault="000D58B2">
      <w:pPr>
        <w:spacing w:line="480" w:lineRule="auto"/>
        <w:ind w:left="840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lang w:eastAsia="zh" w:bidi="ar"/>
        </w:rPr>
        <w:t xml:space="preserve">Individuals in a population vary in </w:t>
      </w:r>
      <w:r>
        <w:rPr>
          <w:rFonts w:ascii="Times New Roman Regular" w:eastAsia="等线" w:hAnsi="Times New Roman Regular" w:cs="Times New Roman Regular"/>
          <w:highlight w:val="yellow"/>
          <w:lang w:eastAsia="zh" w:bidi="ar"/>
        </w:rPr>
        <w:t>heritable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 characteristics</w:t>
      </w:r>
    </w:p>
    <w:p w14:paraId="34FC5498" w14:textId="77777777" w:rsidR="0024470F" w:rsidRDefault="000D58B2">
      <w:pPr>
        <w:spacing w:line="480" w:lineRule="auto"/>
        <w:ind w:left="840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highlight w:val="yellow"/>
          <w:lang w:eastAsia="zh" w:bidi="ar"/>
        </w:rPr>
        <w:t>Adaptation = High fitness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 : any </w:t>
      </w: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hertitable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 characteristic that increases an </w:t>
      </w: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ogranism's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 ability to </w:t>
      </w:r>
      <w:r>
        <w:rPr>
          <w:rFonts w:ascii="Times New Roman Regular" w:eastAsia="等线" w:hAnsi="Times New Roman Regular" w:cs="Times New Roman Regular"/>
          <w:color w:val="417FF9"/>
          <w:lang w:eastAsia="zh" w:bidi="ar"/>
        </w:rPr>
        <w:t>survive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 and </w:t>
      </w:r>
      <w:r>
        <w:rPr>
          <w:rFonts w:ascii="Times New Roman Regular" w:eastAsia="等线" w:hAnsi="Times New Roman Regular" w:cs="Times New Roman Regular"/>
          <w:color w:val="417FF9"/>
          <w:lang w:eastAsia="zh" w:bidi="ar"/>
        </w:rPr>
        <w:t>reproduce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 in its environment</w:t>
      </w:r>
    </w:p>
    <w:p w14:paraId="34FC5499" w14:textId="77777777" w:rsidR="0024470F" w:rsidRDefault="000D58B2">
      <w:pPr>
        <w:numPr>
          <w:ilvl w:val="0"/>
          <w:numId w:val="3"/>
        </w:numPr>
        <w:tabs>
          <w:tab w:val="clear" w:pos="1680"/>
        </w:tabs>
        <w:spacing w:line="480" w:lineRule="auto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lang w:eastAsia="zh" w:bidi="ar"/>
        </w:rPr>
        <w:t xml:space="preserve">Camouflage  </w:t>
      </w: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Eg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>: Stick mantid in Africa, Grasshopper</w:t>
      </w:r>
    </w:p>
    <w:p w14:paraId="34FC549A" w14:textId="77777777" w:rsidR="0024470F" w:rsidRDefault="000D58B2">
      <w:pPr>
        <w:numPr>
          <w:ilvl w:val="0"/>
          <w:numId w:val="3"/>
        </w:numPr>
        <w:tabs>
          <w:tab w:val="clear" w:pos="1680"/>
        </w:tabs>
        <w:spacing w:line="480" w:lineRule="auto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lang w:eastAsia="zh" w:bidi="ar"/>
        </w:rPr>
        <w:t xml:space="preserve">Mimicry: Harmless species mimics a </w:t>
      </w: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hramful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 one</w:t>
      </w:r>
    </w:p>
    <w:p w14:paraId="34FC549B" w14:textId="77777777" w:rsidR="0024470F" w:rsidRDefault="000D58B2">
      <w:pPr>
        <w:numPr>
          <w:ilvl w:val="0"/>
          <w:numId w:val="3"/>
        </w:numPr>
        <w:tabs>
          <w:tab w:val="clear" w:pos="1680"/>
        </w:tabs>
        <w:spacing w:line="480" w:lineRule="auto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lang w:eastAsia="zh" w:bidi="ar"/>
        </w:rPr>
        <w:t>Behavior</w:t>
      </w:r>
    </w:p>
    <w:p w14:paraId="34FC549C" w14:textId="77777777" w:rsidR="0024470F" w:rsidRDefault="000D58B2">
      <w:pPr>
        <w:numPr>
          <w:ilvl w:val="0"/>
          <w:numId w:val="2"/>
        </w:numPr>
        <w:tabs>
          <w:tab w:val="clear" w:pos="845"/>
        </w:tabs>
        <w:spacing w:line="480" w:lineRule="auto"/>
        <w:rPr>
          <w:rFonts w:ascii="Times New Roman Regular" w:eastAsia="等线" w:hAnsi="Times New Roman Regular" w:cs="Times New Roman Regular"/>
          <w:b/>
          <w:bCs/>
          <w:lang w:eastAsia="zh" w:bidi="ar"/>
        </w:rPr>
      </w:pPr>
      <w:r>
        <w:rPr>
          <w:rFonts w:ascii="Times New Roman Regular" w:eastAsia="等线" w:hAnsi="Times New Roman Regular" w:cs="Times New Roman Regular"/>
          <w:b/>
          <w:bCs/>
          <w:lang w:eastAsia="zh" w:bidi="ar"/>
        </w:rPr>
        <w:t>Survival of the fittest</w:t>
      </w:r>
    </w:p>
    <w:p w14:paraId="34FC549D" w14:textId="77777777" w:rsidR="0024470F" w:rsidRDefault="000D58B2">
      <w:pPr>
        <w:spacing w:line="480" w:lineRule="auto"/>
        <w:ind w:left="840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highlight w:val="yellow"/>
          <w:lang w:eastAsia="zh" w:bidi="ar"/>
        </w:rPr>
        <w:t xml:space="preserve">Fitness 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: how well an organism can survive and reproduce in its </w:t>
      </w:r>
      <w:r>
        <w:rPr>
          <w:rFonts w:ascii="Times New Roman Regular" w:eastAsia="等线" w:hAnsi="Times New Roman Regular" w:cs="Times New Roman Regular"/>
          <w:lang w:eastAsia="zh" w:bidi="ar"/>
        </w:rPr>
        <w:t>environment</w:t>
      </w:r>
    </w:p>
    <w:p w14:paraId="34FC549E" w14:textId="77777777" w:rsidR="0024470F" w:rsidRDefault="000D58B2">
      <w:pPr>
        <w:spacing w:line="480" w:lineRule="auto"/>
        <w:ind w:left="840"/>
        <w:rPr>
          <w:rFonts w:ascii="Times New Roman Regular" w:eastAsia="等线" w:hAnsi="Times New Roman Regular" w:cs="Times New Roman Regular"/>
          <w:color w:val="417FF9"/>
          <w:lang w:eastAsia="zh" w:bidi="ar"/>
        </w:rPr>
      </w:pPr>
      <w:r>
        <w:rPr>
          <w:rFonts w:ascii="Times New Roman Regular" w:eastAsia="等线" w:hAnsi="Times New Roman Regular" w:cs="Times New Roman Regular"/>
          <w:highlight w:val="yellow"/>
          <w:lang w:eastAsia="zh" w:bidi="ar"/>
        </w:rPr>
        <w:t>Survival of the fittest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 : the different in rate of </w:t>
      </w:r>
      <w:r>
        <w:rPr>
          <w:rFonts w:ascii="Times New Roman Regular" w:eastAsia="等线" w:hAnsi="Times New Roman Regular" w:cs="Times New Roman Regular"/>
          <w:color w:val="417FF9"/>
          <w:lang w:eastAsia="zh" w:bidi="ar"/>
        </w:rPr>
        <w:t>survival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 and </w:t>
      </w:r>
      <w:r>
        <w:rPr>
          <w:rFonts w:ascii="Times New Roman Regular" w:eastAsia="等线" w:hAnsi="Times New Roman Regular" w:cs="Times New Roman Regular"/>
          <w:color w:val="417FF9"/>
          <w:lang w:eastAsia="zh" w:bidi="ar"/>
        </w:rPr>
        <w:t>reproduction</w:t>
      </w:r>
    </w:p>
    <w:p w14:paraId="34FC549F" w14:textId="77777777" w:rsidR="0024470F" w:rsidRDefault="000D58B2">
      <w:pPr>
        <w:spacing w:line="480" w:lineRule="auto"/>
        <w:ind w:left="840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lang w:eastAsia="zh" w:bidi="ar"/>
        </w:rPr>
        <w:t xml:space="preserve">The </w:t>
      </w:r>
      <w:r>
        <w:rPr>
          <w:rFonts w:ascii="Times New Roman Regular" w:eastAsia="等线" w:hAnsi="Times New Roman Regular" w:cs="Times New Roman Regular"/>
          <w:color w:val="417FF9"/>
          <w:lang w:eastAsia="zh" w:bidi="ar"/>
        </w:rPr>
        <w:t>environment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 (not a farmer/ animal breeder) </w:t>
      </w: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infuences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 </w:t>
      </w:r>
      <w:r>
        <w:rPr>
          <w:rFonts w:ascii="Times New Roman Regular" w:eastAsia="等线" w:hAnsi="Times New Roman Regular" w:cs="Times New Roman Regular"/>
          <w:color w:val="417FF9"/>
          <w:lang w:eastAsia="zh" w:bidi="ar"/>
        </w:rPr>
        <w:t>fitness</w:t>
      </w:r>
      <w:r>
        <w:rPr>
          <w:rFonts w:ascii="Times New Roman Regular" w:eastAsia="等线" w:hAnsi="Times New Roman Regular" w:cs="Times New Roman Regular"/>
          <w:lang w:eastAsia="zh" w:bidi="ar"/>
        </w:rPr>
        <w:t>.</w:t>
      </w:r>
    </w:p>
    <w:p w14:paraId="34FC54A0" w14:textId="77777777" w:rsidR="0024470F" w:rsidRDefault="0024470F">
      <w:pPr>
        <w:spacing w:line="480" w:lineRule="auto"/>
        <w:rPr>
          <w:rFonts w:ascii="Times New Roman Regular" w:eastAsia="等线" w:hAnsi="Times New Roman Regular" w:cs="Times New Roman Regular"/>
          <w:b/>
          <w:bCs/>
          <w:lang w:eastAsia="zh" w:bidi="ar"/>
        </w:rPr>
      </w:pPr>
    </w:p>
    <w:p w14:paraId="34FC54A1" w14:textId="77777777" w:rsidR="0024470F" w:rsidRDefault="000D58B2">
      <w:pPr>
        <w:spacing w:line="480" w:lineRule="auto"/>
        <w:ind w:left="420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highlight w:val="yellow"/>
          <w:lang w:eastAsia="zh" w:bidi="ar"/>
        </w:rPr>
        <w:t xml:space="preserve">Common descent </w:t>
      </w:r>
      <w:r>
        <w:rPr>
          <w:rFonts w:ascii="Times New Roman Regular" w:eastAsia="等线" w:hAnsi="Times New Roman Regular" w:cs="Times New Roman Regular"/>
          <w:lang w:eastAsia="zh" w:bidi="ar"/>
        </w:rPr>
        <w:t>: all species (living and extinct) are descended from ancient common ancestors.</w:t>
      </w:r>
    </w:p>
    <w:p w14:paraId="34FC54A2" w14:textId="77777777" w:rsidR="0024470F" w:rsidRDefault="000D58B2">
      <w:pPr>
        <w:spacing w:line="480" w:lineRule="auto"/>
        <w:ind w:left="420"/>
        <w:rPr>
          <w:rFonts w:ascii="Times New Roman Regular" w:eastAsia="等线" w:hAnsi="Times New Roman Regular" w:cs="Times New Roman Regular"/>
          <w:lang w:eastAsia="zh" w:bidi="ar"/>
        </w:rPr>
      </w:pPr>
      <w:r>
        <w:rPr>
          <w:rFonts w:ascii="Times New Roman Regular" w:eastAsia="等线" w:hAnsi="Times New Roman Regular" w:cs="Times New Roman Regular"/>
          <w:highlight w:val="yellow"/>
          <w:lang w:eastAsia="zh" w:bidi="ar"/>
        </w:rPr>
        <w:t xml:space="preserve">Descent with modification 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: living species are descended, with </w:t>
      </w: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modofication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, from </w:t>
      </w:r>
      <w:r>
        <w:rPr>
          <w:rFonts w:ascii="Times New Roman Regular" w:eastAsia="等线" w:hAnsi="Times New Roman Regular" w:cs="Times New Roman Regular"/>
          <w:color w:val="417FF9"/>
          <w:lang w:eastAsia="zh" w:bidi="ar"/>
        </w:rPr>
        <w:t>common ancestors</w:t>
      </w:r>
      <w:r>
        <w:rPr>
          <w:rFonts w:ascii="Times New Roman Regular" w:eastAsia="等线" w:hAnsi="Times New Roman Regular" w:cs="Times New Roman Regular"/>
          <w:lang w:eastAsia="zh" w:bidi="ar"/>
        </w:rPr>
        <w:t xml:space="preserve">. </w:t>
      </w:r>
    </w:p>
    <w:p w14:paraId="34FC54A3" w14:textId="77777777" w:rsidR="0024470F" w:rsidRDefault="000D58B2">
      <w:pPr>
        <w:spacing w:line="480" w:lineRule="auto"/>
        <w:ind w:left="420"/>
        <w:rPr>
          <w:rFonts w:ascii="Times New Roman Regular" w:eastAsia="等线" w:hAnsi="Times New Roman Regular" w:cs="Times New Roman Regular"/>
          <w:lang w:eastAsia="zh" w:bidi="ar"/>
        </w:rPr>
      </w:pP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Fosisil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 </w:t>
      </w:r>
      <w:proofErr w:type="spellStart"/>
      <w:r>
        <w:rPr>
          <w:rFonts w:ascii="Times New Roman Regular" w:eastAsia="等线" w:hAnsi="Times New Roman Regular" w:cs="Times New Roman Regular"/>
          <w:lang w:eastAsia="zh" w:bidi="ar"/>
        </w:rPr>
        <w:t>recoeds</w:t>
      </w:r>
      <w:proofErr w:type="spellEnd"/>
      <w:r>
        <w:rPr>
          <w:rFonts w:ascii="Times New Roman Regular" w:eastAsia="等线" w:hAnsi="Times New Roman Regular" w:cs="Times New Roman Regular"/>
          <w:lang w:eastAsia="zh" w:bidi="ar"/>
        </w:rPr>
        <w:t xml:space="preserve"> provide for evidence of descent with modification over long periods of time.</w:t>
      </w:r>
    </w:p>
    <w:p w14:paraId="34FC54A4" w14:textId="77777777" w:rsidR="0024470F" w:rsidRDefault="0024470F">
      <w:pPr>
        <w:spacing w:line="480" w:lineRule="auto"/>
        <w:rPr>
          <w:rFonts w:ascii="Times New Roman Regular" w:eastAsia="等线" w:hAnsi="Times New Roman Regular" w:cs="Times New Roman Regular"/>
          <w:lang w:eastAsia="zh" w:bidi="ar"/>
        </w:rPr>
      </w:pPr>
    </w:p>
    <w:p w14:paraId="34FC54A5" w14:textId="77777777" w:rsidR="0024470F" w:rsidRDefault="000D58B2">
      <w:pPr>
        <w:spacing w:line="480" w:lineRule="auto"/>
        <w:rPr>
          <w:rFonts w:ascii="Times New Roman Regular" w:eastAsia="等线" w:hAnsi="Times New Roman Regular" w:cs="Times New Roman Regular"/>
          <w:b/>
          <w:bCs/>
          <w:highlight w:val="green"/>
          <w:lang w:eastAsia="zh" w:bidi="ar"/>
        </w:rPr>
      </w:pPr>
      <w:r>
        <w:rPr>
          <w:rFonts w:ascii="Times New Roman Regular" w:eastAsia="等线" w:hAnsi="Times New Roman Regular" w:cs="Times New Roman Regular"/>
          <w:b/>
          <w:bCs/>
          <w:highlight w:val="green"/>
          <w:lang w:eastAsia="zh" w:bidi="ar"/>
        </w:rPr>
        <w:t>16.4 Evidence of Evolution</w:t>
      </w:r>
    </w:p>
    <w:p w14:paraId="34FC54A6" w14:textId="77777777" w:rsidR="0024470F" w:rsidRDefault="000D58B2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highlight w:val="yellow"/>
          <w:lang w:eastAsia="zh"/>
        </w:rPr>
        <w:t>Biogeography</w:t>
      </w:r>
      <w:r>
        <w:rPr>
          <w:rFonts w:ascii="Times New Roman Regular" w:hAnsi="Times New Roman Regular" w:cs="Times New Roman Regular"/>
          <w:sz w:val="24"/>
          <w:szCs w:val="24"/>
          <w:lang w:eastAsia="zh"/>
        </w:rPr>
        <w:t>:  the study of where organisms live now and where they and their ancestors live in the past.</w:t>
      </w:r>
    </w:p>
    <w:p w14:paraId="34FC54A7" w14:textId="77777777" w:rsidR="0024470F" w:rsidRDefault="0024470F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</w:p>
    <w:p w14:paraId="34FC54A8" w14:textId="77777777" w:rsidR="0024470F" w:rsidRDefault="000D58B2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highlight w:val="yellow"/>
          <w:lang w:eastAsia="zh"/>
        </w:rPr>
        <w:t>Patterns</w:t>
      </w:r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 in the distribution of living and fossil species tell us how modern organism evolved from their ancestors.</w:t>
      </w:r>
    </w:p>
    <w:p w14:paraId="34FC54A9" w14:textId="77777777" w:rsidR="0024470F" w:rsidRDefault="000D58B2">
      <w:pPr>
        <w:pStyle w:val="Body"/>
        <w:numPr>
          <w:ilvl w:val="0"/>
          <w:numId w:val="4"/>
        </w:numPr>
        <w:tabs>
          <w:tab w:val="clear" w:pos="845"/>
        </w:tabs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 xml:space="preserve">Closely Related but different =  (Adaptive radiation) </w:t>
      </w:r>
    </w:p>
    <w:p w14:paraId="34FC54AA" w14:textId="77777777" w:rsidR="0024470F" w:rsidRDefault="000D58B2">
      <w:pPr>
        <w:pStyle w:val="Body"/>
        <w:numPr>
          <w:ilvl w:val="0"/>
          <w:numId w:val="5"/>
        </w:numPr>
        <w:tabs>
          <w:tab w:val="clear" w:pos="126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One species</w:t>
      </w:r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 evolved into several different forms that live in </w:t>
      </w: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different ways</w:t>
      </w:r>
    </w:p>
    <w:p w14:paraId="34FC54AB" w14:textId="77777777" w:rsidR="0024470F" w:rsidRDefault="000D58B2">
      <w:pPr>
        <w:pStyle w:val="Body"/>
        <w:numPr>
          <w:ilvl w:val="0"/>
          <w:numId w:val="5"/>
        </w:numPr>
        <w:tabs>
          <w:tab w:val="clear" w:pos="126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Adapt to different environment</w:t>
      </w:r>
    </w:p>
    <w:p w14:paraId="34FC54AC" w14:textId="77777777" w:rsidR="0024470F" w:rsidRDefault="000D58B2">
      <w:pPr>
        <w:pStyle w:val="Body"/>
        <w:numPr>
          <w:ilvl w:val="0"/>
          <w:numId w:val="5"/>
        </w:numPr>
        <w:tabs>
          <w:tab w:val="clear" w:pos="126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Share a common ancestor</w:t>
      </w:r>
    </w:p>
    <w:p w14:paraId="34FC54AD" w14:textId="77777777" w:rsidR="0024470F" w:rsidRDefault="000D58B2">
      <w:pPr>
        <w:pStyle w:val="Body"/>
        <w:spacing w:line="480" w:lineRule="auto"/>
        <w:ind w:left="840"/>
        <w:rPr>
          <w:rFonts w:ascii="Times New Roman Regular" w:hAnsi="Times New Roman Regular" w:cs="Times New Roman Regular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Eg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>: Human, cats, bats, and birds have common ancestor: first vertebrate</w:t>
      </w:r>
    </w:p>
    <w:p w14:paraId="34FC54AE" w14:textId="77777777" w:rsidR="0024470F" w:rsidRDefault="000D58B2">
      <w:pPr>
        <w:pStyle w:val="Body"/>
        <w:numPr>
          <w:ilvl w:val="0"/>
          <w:numId w:val="4"/>
        </w:numPr>
        <w:tabs>
          <w:tab w:val="clear" w:pos="845"/>
        </w:tabs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 xml:space="preserve">Distantly Related </w:t>
      </w:r>
      <w:proofErr w:type="gramStart"/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>But</w:t>
      </w:r>
      <w:proofErr w:type="gramEnd"/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 xml:space="preserve"> Similar = (Convergent evolution)</w:t>
      </w:r>
    </w:p>
    <w:p w14:paraId="34FC54AF" w14:textId="77777777" w:rsidR="0024470F" w:rsidRDefault="000D58B2">
      <w:pPr>
        <w:pStyle w:val="Body"/>
        <w:numPr>
          <w:ilvl w:val="0"/>
          <w:numId w:val="6"/>
        </w:numPr>
        <w:tabs>
          <w:tab w:val="clear" w:pos="126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Unrelated organisms live in similar environment and come to resemble on another</w:t>
      </w:r>
    </w:p>
    <w:p w14:paraId="34FC54B0" w14:textId="77777777" w:rsidR="0024470F" w:rsidRDefault="000D58B2">
      <w:pPr>
        <w:pStyle w:val="Body"/>
        <w:numPr>
          <w:ilvl w:val="0"/>
          <w:numId w:val="6"/>
        </w:numPr>
        <w:tabs>
          <w:tab w:val="clear" w:pos="126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Adapt to similar organism</w:t>
      </w:r>
    </w:p>
    <w:p w14:paraId="34FC54B1" w14:textId="77777777" w:rsidR="0024470F" w:rsidRDefault="000D58B2">
      <w:pPr>
        <w:pStyle w:val="Body"/>
        <w:numPr>
          <w:ilvl w:val="0"/>
          <w:numId w:val="6"/>
        </w:numPr>
        <w:tabs>
          <w:tab w:val="clear" w:pos="126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Do not</w:t>
      </w:r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 share a recent common ancestor</w:t>
      </w:r>
    </w:p>
    <w:p w14:paraId="34FC54B2" w14:textId="77777777" w:rsidR="0024470F" w:rsidRDefault="000D58B2">
      <w:pPr>
        <w:pStyle w:val="Body"/>
        <w:spacing w:line="480" w:lineRule="auto"/>
        <w:ind w:left="840"/>
        <w:rPr>
          <w:rFonts w:ascii="Times New Roman Regular" w:hAnsi="Times New Roman Regular" w:cs="Times New Roman Regular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Eg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>: Dolphin (mammals) &amp; Fish</w:t>
      </w:r>
    </w:p>
    <w:p w14:paraId="34FC54B3" w14:textId="77777777" w:rsidR="0024470F" w:rsidRDefault="0024470F">
      <w:pPr>
        <w:pStyle w:val="Body"/>
        <w:spacing w:line="480" w:lineRule="auto"/>
        <w:ind w:left="840"/>
        <w:rPr>
          <w:rFonts w:ascii="Times New Roman Regular" w:hAnsi="Times New Roman Regular" w:cs="Times New Roman Regular"/>
          <w:sz w:val="24"/>
          <w:szCs w:val="24"/>
          <w:lang w:eastAsia="zh"/>
        </w:rPr>
      </w:pPr>
    </w:p>
    <w:p w14:paraId="34FC54B4" w14:textId="77777777" w:rsidR="0024470F" w:rsidRDefault="000D58B2">
      <w:pPr>
        <w:pStyle w:val="Body"/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  <w:t>Evidence 1: Fossils</w:t>
      </w:r>
    </w:p>
    <w:p w14:paraId="34FC54B5" w14:textId="77777777" w:rsidR="0024470F" w:rsidRDefault="000D58B2">
      <w:pPr>
        <w:pStyle w:val="Body"/>
        <w:numPr>
          <w:ilvl w:val="0"/>
          <w:numId w:val="7"/>
        </w:numPr>
        <w:tabs>
          <w:tab w:val="clear" w:pos="42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Earth is 4.5 billion years old</w:t>
      </w:r>
    </w:p>
    <w:p w14:paraId="34FC54B6" w14:textId="77777777" w:rsidR="0024470F" w:rsidRDefault="000D58B2">
      <w:pPr>
        <w:pStyle w:val="Body"/>
        <w:numPr>
          <w:ilvl w:val="0"/>
          <w:numId w:val="7"/>
        </w:numPr>
        <w:tabs>
          <w:tab w:val="clear" w:pos="42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Intermediate fossil forms show evolution of </w:t>
      </w: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moderm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 species from extinct ancestors</w:t>
      </w:r>
    </w:p>
    <w:p w14:paraId="34FC54B7" w14:textId="77777777" w:rsidR="0024470F" w:rsidRDefault="000D58B2">
      <w:pPr>
        <w:pStyle w:val="Body"/>
        <w:numPr>
          <w:ilvl w:val="0"/>
          <w:numId w:val="8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Fossils are preserved or mineralized remains or imprint of an organism that lived long ago</w:t>
      </w:r>
    </w:p>
    <w:p w14:paraId="34FC54B8" w14:textId="77777777" w:rsidR="0024470F" w:rsidRDefault="000D58B2">
      <w:pPr>
        <w:pStyle w:val="Body"/>
        <w:numPr>
          <w:ilvl w:val="0"/>
          <w:numId w:val="8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Due to geological processes, marine fossils can be found on mountain tops</w:t>
      </w:r>
    </w:p>
    <w:p w14:paraId="34FC54B9" w14:textId="77777777" w:rsidR="0024470F" w:rsidRDefault="0024470F">
      <w:pPr>
        <w:pStyle w:val="Body"/>
        <w:spacing w:line="480" w:lineRule="auto"/>
        <w:ind w:left="840"/>
        <w:rPr>
          <w:rFonts w:ascii="Times New Roman Regular" w:hAnsi="Times New Roman Regular" w:cs="Times New Roman Regular"/>
          <w:sz w:val="24"/>
          <w:szCs w:val="24"/>
          <w:lang w:eastAsia="zh"/>
        </w:rPr>
      </w:pPr>
    </w:p>
    <w:p w14:paraId="34FC54BA" w14:textId="77777777" w:rsidR="0024470F" w:rsidRDefault="000D58B2">
      <w:pPr>
        <w:pStyle w:val="Body"/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  <w:t>Evidence 2: Comparing Anatomy</w:t>
      </w:r>
    </w:p>
    <w:p w14:paraId="34FC54BB" w14:textId="77777777" w:rsidR="0024470F" w:rsidRDefault="000D58B2">
      <w:pPr>
        <w:pStyle w:val="Body"/>
        <w:numPr>
          <w:ilvl w:val="0"/>
          <w:numId w:val="9"/>
        </w:numPr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>Homologous Structures</w:t>
      </w:r>
    </w:p>
    <w:p w14:paraId="34FC54BC" w14:textId="77777777" w:rsidR="0024470F" w:rsidRDefault="000D58B2">
      <w:pPr>
        <w:pStyle w:val="Body"/>
        <w:numPr>
          <w:ilvl w:val="0"/>
          <w:numId w:val="10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Different species have structures adapted for </w:t>
      </w: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different functions</w:t>
      </w:r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, but </w:t>
      </w: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these structures show many similarities</w:t>
      </w:r>
    </w:p>
    <w:p w14:paraId="34FC54BD" w14:textId="77777777" w:rsidR="0024470F" w:rsidRDefault="000D58B2">
      <w:pPr>
        <w:pStyle w:val="Body"/>
        <w:numPr>
          <w:ilvl w:val="0"/>
          <w:numId w:val="10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Evidnece</w:t>
      </w:r>
      <w:proofErr w:type="spellEnd"/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 xml:space="preserve"> of common ancestors</w:t>
      </w:r>
    </w:p>
    <w:p w14:paraId="34FC54BE" w14:textId="77777777" w:rsidR="0024470F" w:rsidRDefault="000D58B2">
      <w:pPr>
        <w:pStyle w:val="Body"/>
        <w:spacing w:line="480" w:lineRule="auto"/>
        <w:ind w:firstLine="720"/>
        <w:rPr>
          <w:rFonts w:ascii="Times New Roman Regular" w:hAnsi="Times New Roman Regular" w:cs="Times New Roman Regular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Eg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: the </w:t>
      </w: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forlimbs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 (five digits) in </w:t>
      </w: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tetrapods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 (amphibians, reptiles, birds, and mammals)</w:t>
      </w:r>
    </w:p>
    <w:p w14:paraId="34FC54BF" w14:textId="77777777" w:rsidR="0024470F" w:rsidRDefault="000D58B2">
      <w:pPr>
        <w:pStyle w:val="Body"/>
        <w:numPr>
          <w:ilvl w:val="0"/>
          <w:numId w:val="9"/>
        </w:numPr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>Vertigial</w:t>
      </w:r>
      <w:proofErr w:type="spellEnd"/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 xml:space="preserve"> Structures</w:t>
      </w:r>
    </w:p>
    <w:p w14:paraId="34FC54C0" w14:textId="77777777" w:rsidR="0024470F" w:rsidRDefault="000D58B2">
      <w:pPr>
        <w:pStyle w:val="Body"/>
        <w:numPr>
          <w:ilvl w:val="0"/>
          <w:numId w:val="10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Structures that inherited from ancestors, but have lost much of their original function due to different selection pressures on the </w:t>
      </w: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decendant</w:t>
      </w:r>
      <w:proofErr w:type="spellEnd"/>
    </w:p>
    <w:p w14:paraId="34FC54C1" w14:textId="77777777" w:rsidR="0024470F" w:rsidRDefault="000D58B2">
      <w:pPr>
        <w:pStyle w:val="Body"/>
        <w:numPr>
          <w:ilvl w:val="0"/>
          <w:numId w:val="10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Evidnece</w:t>
      </w:r>
      <w:proofErr w:type="spellEnd"/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 xml:space="preserve"> of common ancestors</w:t>
      </w:r>
    </w:p>
    <w:p w14:paraId="34FC54C2" w14:textId="77777777" w:rsidR="0024470F" w:rsidRDefault="000D58B2">
      <w:pPr>
        <w:pStyle w:val="Body"/>
        <w:spacing w:line="480" w:lineRule="auto"/>
        <w:ind w:firstLine="720"/>
        <w:rPr>
          <w:rFonts w:ascii="Times New Roman Regular" w:hAnsi="Times New Roman Regular" w:cs="Times New Roman Regular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Eg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>: hind limbs of whales and dolphins</w:t>
      </w:r>
    </w:p>
    <w:p w14:paraId="34FC54C3" w14:textId="77777777" w:rsidR="0024470F" w:rsidRDefault="000D58B2">
      <w:pPr>
        <w:pStyle w:val="Body"/>
        <w:numPr>
          <w:ilvl w:val="0"/>
          <w:numId w:val="9"/>
        </w:numPr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>Analogous Structures</w:t>
      </w:r>
    </w:p>
    <w:p w14:paraId="34FC54C4" w14:textId="77777777" w:rsidR="0024470F" w:rsidRDefault="000D58B2">
      <w:pPr>
        <w:pStyle w:val="Body"/>
        <w:numPr>
          <w:ilvl w:val="0"/>
          <w:numId w:val="10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Body parts that share a common function, but not common structure</w:t>
      </w:r>
    </w:p>
    <w:p w14:paraId="34FC54C5" w14:textId="77777777" w:rsidR="0024470F" w:rsidRDefault="000D58B2">
      <w:pPr>
        <w:pStyle w:val="Body"/>
        <w:numPr>
          <w:ilvl w:val="0"/>
          <w:numId w:val="10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Do not provide evidence of common ancestor</w:t>
      </w:r>
    </w:p>
    <w:p w14:paraId="34FC54C6" w14:textId="77777777" w:rsidR="0024470F" w:rsidRDefault="000D58B2">
      <w:pPr>
        <w:pStyle w:val="Body"/>
        <w:spacing w:line="480" w:lineRule="auto"/>
        <w:ind w:firstLine="720"/>
        <w:rPr>
          <w:rFonts w:ascii="Times New Roman Regular" w:hAnsi="Times New Roman Regular" w:cs="Times New Roman Regular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Eg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>: Wing of a bee and the wing of a bird</w:t>
      </w:r>
    </w:p>
    <w:p w14:paraId="34FC54C7" w14:textId="77777777" w:rsidR="0024470F" w:rsidRDefault="0024470F">
      <w:pPr>
        <w:pStyle w:val="Body"/>
        <w:spacing w:line="480" w:lineRule="auto"/>
        <w:ind w:left="840"/>
        <w:rPr>
          <w:rFonts w:ascii="Times New Roman Regular" w:hAnsi="Times New Roman Regular" w:cs="Times New Roman Regular"/>
          <w:sz w:val="24"/>
          <w:szCs w:val="24"/>
          <w:lang w:eastAsia="zh"/>
        </w:rPr>
      </w:pPr>
    </w:p>
    <w:p w14:paraId="34FC54C8" w14:textId="77777777" w:rsidR="0024470F" w:rsidRDefault="000D58B2">
      <w:pPr>
        <w:pStyle w:val="Body"/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  <w:t>Evidence 3: Comparative Embryology</w:t>
      </w:r>
    </w:p>
    <w:p w14:paraId="34FC54C9" w14:textId="77777777" w:rsidR="0024470F" w:rsidRDefault="000D58B2">
      <w:pPr>
        <w:pStyle w:val="Body"/>
        <w:numPr>
          <w:ilvl w:val="0"/>
          <w:numId w:val="7"/>
        </w:numPr>
        <w:tabs>
          <w:tab w:val="clear" w:pos="42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Similar patterns of embryo development</w:t>
      </w:r>
    </w:p>
    <w:p w14:paraId="34FC54CA" w14:textId="77777777" w:rsidR="0024470F" w:rsidRDefault="000D58B2">
      <w:pPr>
        <w:pStyle w:val="Body"/>
        <w:numPr>
          <w:ilvl w:val="0"/>
          <w:numId w:val="7"/>
        </w:numPr>
        <w:tabs>
          <w:tab w:val="clear" w:pos="420"/>
        </w:tabs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Evidence of common ancestor</w:t>
      </w:r>
    </w:p>
    <w:p w14:paraId="34FC54CB" w14:textId="77777777" w:rsidR="0024470F" w:rsidRDefault="000D58B2">
      <w:pPr>
        <w:pStyle w:val="Body"/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Eg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: At some time in their development, all vertebrate embryos exhibit </w:t>
      </w: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 xml:space="preserve">common structures: a tail, a notochord, and pharyngeal </w:t>
      </w:r>
      <w:proofErr w:type="spellStart"/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pouhes</w:t>
      </w:r>
      <w:proofErr w:type="spellEnd"/>
    </w:p>
    <w:p w14:paraId="34FC54CC" w14:textId="77777777" w:rsidR="0024470F" w:rsidRDefault="0024470F">
      <w:pPr>
        <w:pStyle w:val="Body"/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</w:p>
    <w:p w14:paraId="34FC54CD" w14:textId="77777777" w:rsidR="0024470F" w:rsidRDefault="000D58B2">
      <w:pPr>
        <w:pStyle w:val="Body"/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  <w:t>Evidence 4: Genetics and Molecular Biology</w:t>
      </w:r>
    </w:p>
    <w:p w14:paraId="34FC54CE" w14:textId="77777777" w:rsidR="0024470F" w:rsidRDefault="000D58B2">
      <w:pPr>
        <w:pStyle w:val="Body"/>
        <w:numPr>
          <w:ilvl w:val="0"/>
          <w:numId w:val="11"/>
        </w:numPr>
        <w:tabs>
          <w:tab w:val="clear" w:pos="42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All living organisms use the same universal genetic code</w:t>
      </w:r>
    </w:p>
    <w:p w14:paraId="34FC54CF" w14:textId="77777777" w:rsidR="0024470F" w:rsidRDefault="000D58B2">
      <w:pPr>
        <w:pStyle w:val="Body"/>
        <w:numPr>
          <w:ilvl w:val="0"/>
          <w:numId w:val="7"/>
        </w:numPr>
        <w:tabs>
          <w:tab w:val="clear" w:pos="420"/>
        </w:tabs>
        <w:spacing w:line="480" w:lineRule="auto"/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Similarities in DNA/RNA/protein </w:t>
      </w: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sequnces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provider</w:t>
      </w:r>
      <w:proofErr w:type="spellEnd"/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 xml:space="preserve"> the most powerful evidence of common ancestors</w:t>
      </w:r>
    </w:p>
    <w:p w14:paraId="34FC54D0" w14:textId="77777777" w:rsidR="0024470F" w:rsidRDefault="000D58B2">
      <w:pPr>
        <w:pStyle w:val="Body"/>
        <w:numPr>
          <w:ilvl w:val="0"/>
          <w:numId w:val="7"/>
        </w:numPr>
        <w:tabs>
          <w:tab w:val="clear" w:pos="420"/>
        </w:tabs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>Homologous genes</w:t>
      </w:r>
    </w:p>
    <w:p w14:paraId="34FC54D1" w14:textId="77777777" w:rsidR="0024470F" w:rsidRDefault="000D58B2">
      <w:pPr>
        <w:pStyle w:val="Body"/>
        <w:spacing w:line="480" w:lineRule="auto"/>
        <w:ind w:firstLine="720"/>
        <w:rPr>
          <w:rFonts w:ascii="Times New Roman Regular" w:hAnsi="Times New Roman Regular" w:cs="Times New Roman Regular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Eg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>:</w:t>
      </w: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 xml:space="preserve"> Hox genes</w:t>
      </w:r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, help to determine the head to tail axis in </w:t>
      </w: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embryoinc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 development. Homologous Hox genes are found in almost all multicellular animals</w:t>
      </w:r>
    </w:p>
    <w:p w14:paraId="34FC54D2" w14:textId="77777777" w:rsidR="0024470F" w:rsidRDefault="000D58B2">
      <w:pPr>
        <w:pStyle w:val="Body"/>
        <w:numPr>
          <w:ilvl w:val="0"/>
          <w:numId w:val="7"/>
        </w:numPr>
        <w:tabs>
          <w:tab w:val="clear" w:pos="420"/>
        </w:tabs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"/>
        </w:rPr>
        <w:t>Homologous proteins</w:t>
      </w:r>
    </w:p>
    <w:p w14:paraId="34FC54D3" w14:textId="77777777" w:rsidR="0024470F" w:rsidRDefault="000D58B2">
      <w:pPr>
        <w:pStyle w:val="Body"/>
        <w:spacing w:line="480" w:lineRule="auto"/>
        <w:ind w:firstLine="720"/>
        <w:rPr>
          <w:rFonts w:ascii="Times New Roman Regular" w:hAnsi="Times New Roman Regular" w:cs="Times New Roman Regular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Eg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 xml:space="preserve">: </w:t>
      </w:r>
      <w:r>
        <w:rPr>
          <w:rFonts w:ascii="Times New Roman Regular" w:hAnsi="Times New Roman Regular" w:cs="Times New Roman Regular"/>
          <w:color w:val="417FF9"/>
          <w:sz w:val="24"/>
          <w:szCs w:val="24"/>
          <w:lang w:eastAsia="zh"/>
        </w:rPr>
        <w:t>Cytochrome c</w:t>
      </w:r>
      <w:r>
        <w:rPr>
          <w:rFonts w:ascii="Times New Roman Regular" w:hAnsi="Times New Roman Regular" w:cs="Times New Roman Regular"/>
          <w:sz w:val="24"/>
          <w:szCs w:val="24"/>
          <w:lang w:eastAsia="zh"/>
        </w:rPr>
        <w:t>, functions in cellular respiration. Similar versions of cytochrome c are found in almost all living cells</w:t>
      </w:r>
    </w:p>
    <w:p w14:paraId="34FC54D4" w14:textId="77777777" w:rsidR="0024470F" w:rsidRDefault="0024470F">
      <w:pPr>
        <w:pStyle w:val="Body"/>
        <w:spacing w:line="480" w:lineRule="auto"/>
        <w:ind w:firstLine="720"/>
        <w:rPr>
          <w:rFonts w:ascii="Times New Roman Regular" w:hAnsi="Times New Roman Regular" w:cs="Times New Roman Regular"/>
          <w:sz w:val="24"/>
          <w:szCs w:val="24"/>
          <w:lang w:eastAsia="zh"/>
        </w:rPr>
      </w:pPr>
    </w:p>
    <w:p w14:paraId="34FC54D5" w14:textId="77777777" w:rsidR="0024470F" w:rsidRDefault="000D58B2">
      <w:pPr>
        <w:pStyle w:val="Body"/>
        <w:spacing w:line="480" w:lineRule="auto"/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lang w:eastAsia="zh"/>
        </w:rPr>
        <w:t xml:space="preserve">Testing Natural Selection </w:t>
      </w:r>
    </w:p>
    <w:p w14:paraId="34FC54D6" w14:textId="77777777" w:rsidR="0024470F" w:rsidRDefault="000D58B2">
      <w:pPr>
        <w:pStyle w:val="Body"/>
        <w:numPr>
          <w:ilvl w:val="0"/>
          <w:numId w:val="7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Observe natural selection in action—observations of animals living in their natural environment—the Galapagos finches</w:t>
      </w:r>
    </w:p>
    <w:p w14:paraId="34FC54D7" w14:textId="77777777" w:rsidR="0024470F" w:rsidRDefault="000D58B2">
      <w:pPr>
        <w:pStyle w:val="Body"/>
        <w:numPr>
          <w:ilvl w:val="0"/>
          <w:numId w:val="7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The Grants data also confirm factors that drive natural selection</w:t>
      </w:r>
    </w:p>
    <w:p w14:paraId="34FC54D8" w14:textId="77777777" w:rsidR="0024470F" w:rsidRDefault="000D58B2">
      <w:pPr>
        <w:pStyle w:val="Body"/>
        <w:numPr>
          <w:ilvl w:val="2"/>
          <w:numId w:val="7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proofErr w:type="spellStart"/>
      <w:r>
        <w:rPr>
          <w:rFonts w:ascii="Times New Roman Regular" w:hAnsi="Times New Roman Regular" w:cs="Times New Roman Regular"/>
          <w:sz w:val="24"/>
          <w:szCs w:val="24"/>
          <w:lang w:eastAsia="zh"/>
        </w:rPr>
        <w:t>compitition</w:t>
      </w:r>
      <w:proofErr w:type="spellEnd"/>
      <w:r>
        <w:rPr>
          <w:rFonts w:ascii="Times New Roman Regular" w:hAnsi="Times New Roman Regular" w:cs="Times New Roman Regular"/>
          <w:sz w:val="24"/>
          <w:szCs w:val="24"/>
          <w:lang w:eastAsia="zh"/>
        </w:rPr>
        <w:t>/overproduction</w:t>
      </w:r>
    </w:p>
    <w:p w14:paraId="34FC54D9" w14:textId="77777777" w:rsidR="0024470F" w:rsidRDefault="000D58B2">
      <w:pPr>
        <w:pStyle w:val="Body"/>
        <w:numPr>
          <w:ilvl w:val="2"/>
          <w:numId w:val="7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environmental change</w:t>
      </w:r>
    </w:p>
    <w:p w14:paraId="34FC54DA" w14:textId="77777777" w:rsidR="0024470F" w:rsidRDefault="000D58B2">
      <w:pPr>
        <w:pStyle w:val="Body"/>
        <w:numPr>
          <w:ilvl w:val="2"/>
          <w:numId w:val="7"/>
        </w:numPr>
        <w:spacing w:line="480" w:lineRule="auto"/>
        <w:rPr>
          <w:rFonts w:ascii="Times New Roman Regular" w:hAnsi="Times New Roman Regular" w:cs="Times New Roman Regular"/>
          <w:sz w:val="24"/>
          <w:szCs w:val="24"/>
          <w:lang w:eastAsia="zh"/>
        </w:rPr>
      </w:pPr>
      <w:r>
        <w:rPr>
          <w:rFonts w:ascii="Times New Roman Regular" w:hAnsi="Times New Roman Regular" w:cs="Times New Roman Regular"/>
          <w:sz w:val="24"/>
          <w:szCs w:val="24"/>
          <w:lang w:eastAsia="zh"/>
        </w:rPr>
        <w:t>sexual reproduction</w:t>
      </w:r>
    </w:p>
    <w:p w14:paraId="34FC54DB" w14:textId="77777777" w:rsidR="0024470F" w:rsidRDefault="0024470F">
      <w:pPr>
        <w:pStyle w:val="Body"/>
        <w:spacing w:line="480" w:lineRule="auto"/>
        <w:rPr>
          <w:rFonts w:ascii="Times New Roman" w:hAnsi="Times New Roman" w:cs="Times New Roman"/>
          <w:color w:val="417FF9"/>
          <w:lang w:eastAsia="zh"/>
        </w:rPr>
      </w:pPr>
    </w:p>
    <w:sectPr w:rsidR="0024470F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C54E6" w14:textId="77777777" w:rsidR="000D58B2" w:rsidRDefault="000D58B2">
      <w:r>
        <w:separator/>
      </w:r>
    </w:p>
  </w:endnote>
  <w:endnote w:type="continuationSeparator" w:id="0">
    <w:p w14:paraId="34FC54E8" w14:textId="77777777" w:rsidR="000D58B2" w:rsidRDefault="000D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Arial"/>
    <w:charset w:val="00"/>
    <w:family w:val="roman"/>
    <w:pitch w:val="default"/>
    <w:sig w:usb0="E50002FF" w:usb1="500079DB" w:usb2="00000010" w:usb3="00000000" w:csb0="00000000" w:csb1="00000000"/>
  </w:font>
  <w:font w:name="Helvetica Neue Medium">
    <w:altName w:val="Arial"/>
    <w:charset w:val="00"/>
    <w:family w:val="roman"/>
    <w:pitch w:val="default"/>
    <w:sig w:usb0="E50002FF" w:usb1="500079DB" w:usb2="00000010" w:usb3="00000000" w:csb0="00000000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PSL Ornanong Pro">
    <w:altName w:val="Cambria"/>
    <w:charset w:val="00"/>
    <w:family w:val="roman"/>
    <w:pitch w:val="default"/>
    <w:sig w:usb0="A100002F" w:usb1="5000204A" w:usb2="00000000" w:usb3="00000000" w:csb0="60010083" w:csb1="8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C54E0" w14:textId="77777777" w:rsidR="0024470F" w:rsidRDefault="0024470F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  <w:p w14:paraId="34FC54E1" w14:textId="77777777" w:rsidR="0024470F" w:rsidRDefault="0024470F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C54E2" w14:textId="77777777" w:rsidR="000D58B2" w:rsidRDefault="000D58B2">
      <w:r>
        <w:separator/>
      </w:r>
    </w:p>
  </w:footnote>
  <w:footnote w:type="continuationSeparator" w:id="0">
    <w:p w14:paraId="34FC54E4" w14:textId="77777777" w:rsidR="000D58B2" w:rsidRDefault="000D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FA5A2D"/>
    <w:multiLevelType w:val="multilevel"/>
    <w:tmpl w:val="BDFA5A2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BF631A9A"/>
    <w:multiLevelType w:val="singleLevel"/>
    <w:tmpl w:val="BF631A9A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CDEEDC02"/>
    <w:multiLevelType w:val="multilevel"/>
    <w:tmpl w:val="CDEEDC0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E74D3F15"/>
    <w:multiLevelType w:val="multilevel"/>
    <w:tmpl w:val="E74D3F1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4" w15:restartNumberingAfterBreak="0">
    <w:nsid w:val="F6FD5277"/>
    <w:multiLevelType w:val="multilevel"/>
    <w:tmpl w:val="F6FD5277"/>
    <w:lvl w:ilvl="0">
      <w:start w:val="1"/>
      <w:numFmt w:val="bullet"/>
      <w:lvlText w:val="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FCEE5A88"/>
    <w:multiLevelType w:val="multilevel"/>
    <w:tmpl w:val="FCEE5A88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等线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6EE02E1"/>
    <w:multiLevelType w:val="multilevel"/>
    <w:tmpl w:val="06EE02E1"/>
    <w:lvl w:ilvl="0">
      <w:start w:val="1"/>
      <w:numFmt w:val="bullet"/>
      <w:lvlText w:val="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FBF40B5"/>
    <w:multiLevelType w:val="multilevel"/>
    <w:tmpl w:val="1FBF40B5"/>
    <w:lvl w:ilvl="0">
      <w:start w:val="1"/>
      <w:numFmt w:val="bullet"/>
      <w:lvlText w:val="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FFAD094"/>
    <w:multiLevelType w:val="singleLevel"/>
    <w:tmpl w:val="3FFAD094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9" w15:restartNumberingAfterBreak="0">
    <w:nsid w:val="5B0EB834"/>
    <w:multiLevelType w:val="multilevel"/>
    <w:tmpl w:val="5B0EB834"/>
    <w:lvl w:ilvl="0">
      <w:start w:val="1"/>
      <w:numFmt w:val="bullet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DCD11FF"/>
    <w:multiLevelType w:val="multilevel"/>
    <w:tmpl w:val="6DCD11F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779494543">
    <w:abstractNumId w:val="5"/>
  </w:num>
  <w:num w:numId="2" w16cid:durableId="448865826">
    <w:abstractNumId w:val="3"/>
  </w:num>
  <w:num w:numId="3" w16cid:durableId="128861589">
    <w:abstractNumId w:val="6"/>
  </w:num>
  <w:num w:numId="4" w16cid:durableId="580725635">
    <w:abstractNumId w:val="8"/>
  </w:num>
  <w:num w:numId="5" w16cid:durableId="1583878544">
    <w:abstractNumId w:val="4"/>
  </w:num>
  <w:num w:numId="6" w16cid:durableId="579801054">
    <w:abstractNumId w:val="7"/>
  </w:num>
  <w:num w:numId="7" w16cid:durableId="1521627988">
    <w:abstractNumId w:val="10"/>
  </w:num>
  <w:num w:numId="8" w16cid:durableId="1651320953">
    <w:abstractNumId w:val="2"/>
  </w:num>
  <w:num w:numId="9" w16cid:durableId="1241526589">
    <w:abstractNumId w:val="1"/>
  </w:num>
  <w:num w:numId="10" w16cid:durableId="894899206">
    <w:abstractNumId w:val="9"/>
  </w:num>
  <w:num w:numId="11" w16cid:durableId="144935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BDFE8390"/>
    <w:rsid w:val="BF7C3062"/>
    <w:rsid w:val="BFD7D419"/>
    <w:rsid w:val="C7E7C4DF"/>
    <w:rsid w:val="CADF025B"/>
    <w:rsid w:val="DFE6C8C3"/>
    <w:rsid w:val="E2FB7C57"/>
    <w:rsid w:val="E64F99E1"/>
    <w:rsid w:val="ED775A1C"/>
    <w:rsid w:val="F33FFF40"/>
    <w:rsid w:val="F6BBAB19"/>
    <w:rsid w:val="FA5E9966"/>
    <w:rsid w:val="FBB7966B"/>
    <w:rsid w:val="FD7DBFAA"/>
    <w:rsid w:val="FE9F4B00"/>
    <w:rsid w:val="FEB55D06"/>
    <w:rsid w:val="FFFE335E"/>
    <w:rsid w:val="00040724"/>
    <w:rsid w:val="000D58B2"/>
    <w:rsid w:val="0024470F"/>
    <w:rsid w:val="00640570"/>
    <w:rsid w:val="006D4193"/>
    <w:rsid w:val="0070737F"/>
    <w:rsid w:val="00722875"/>
    <w:rsid w:val="00974671"/>
    <w:rsid w:val="009A0C12"/>
    <w:rsid w:val="00AC2913"/>
    <w:rsid w:val="00B76192"/>
    <w:rsid w:val="00C00178"/>
    <w:rsid w:val="00D00DFB"/>
    <w:rsid w:val="00FB40A5"/>
    <w:rsid w:val="00FE70F5"/>
    <w:rsid w:val="1D7FB713"/>
    <w:rsid w:val="212B9F9D"/>
    <w:rsid w:val="2AEF2EFE"/>
    <w:rsid w:val="36FFB53F"/>
    <w:rsid w:val="3FFB3366"/>
    <w:rsid w:val="57ED5263"/>
    <w:rsid w:val="5BEF8F2C"/>
    <w:rsid w:val="6F7D2C3A"/>
    <w:rsid w:val="6FFD0120"/>
    <w:rsid w:val="77FDB10C"/>
    <w:rsid w:val="7FF2D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34FC546A"/>
  <w15:docId w15:val="{8F27A1BD-C3C4-42D9-B8B8-6C9975F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等线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Arial Unicode MS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</w:p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</w:pPr>
    <w:rPr>
      <w:rFonts w:ascii="等线" w:eastAsia="等线" w:hAnsi="等线"/>
      <w:lang w:eastAsia="zh-CN"/>
    </w:r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basedOn w:val="a1"/>
    <w:qFormat/>
    <w:tblPr>
      <w:tblCellMar>
        <w:left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qFormat/>
    <w:pPr>
      <w:keepLines/>
      <w:jc w:val="center"/>
    </w:pPr>
    <w:rPr>
      <w:rFonts w:ascii="Helvetica Neue Medium" w:eastAsia="Arial Unicode MS" w:hAnsi="Helvetica Neue Medium" w:cs="Arial Unicode MS"/>
      <w:color w:val="000000"/>
      <w:sz w:val="24"/>
      <w:szCs w:val="24"/>
    </w:rPr>
  </w:style>
  <w:style w:type="character" w:customStyle="1" w:styleId="White">
    <w:name w:val="White"/>
    <w:qFormat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qFormat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24"/>
      <w:szCs w:val="24"/>
      <w:lang w:eastAsia="en-US"/>
    </w:rPr>
  </w:style>
  <w:style w:type="paragraph" w:customStyle="1" w:styleId="msolistparagraph0">
    <w:name w:val="msolistparagraph"/>
    <w:basedOn w:val="a"/>
    <w:qFormat/>
    <w:pPr>
      <w:ind w:left="720"/>
      <w:contextualSpacing/>
    </w:pPr>
    <w:rPr>
      <w:rFonts w:ascii="Calibri" w:eastAsia="等线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2</cp:revision>
  <dcterms:created xsi:type="dcterms:W3CDTF">2024-11-11T21:33:00Z</dcterms:created>
  <dcterms:modified xsi:type="dcterms:W3CDTF">2025-03-13T14:09:00Z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1AC891A12FB9F9DC7E51CC67C982DE00_43</vt:lpwstr>
  </property>
</Properties>
</file>