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b/>
          <w:b/>
          <w:sz w:val="40"/>
          <w:szCs w:val="40"/>
        </w:rPr>
      </w:pPr>
      <w:r>
        <w:rPr>
          <w:rFonts w:cs="Helvetica" w:ascii="Helvetica" w:hAnsi="Helvetica"/>
          <w:b/>
          <w:sz w:val="40"/>
          <w:szCs w:val="40"/>
        </w:rPr>
        <w:t>Memory Management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t>Using generic linked list to keep track of free memory blocks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t>Memory management API provides an interface for processes to interact to when requesting or returning memory.</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sz w:val="32"/>
          <w:szCs w:val="32"/>
        </w:rPr>
        <w:t>Global Variables Used</w:t>
      </w:r>
      <w:r>
        <w:rPr>
          <w:rFonts w:cs="Helvetica" w:ascii="Helvetica" w:hAnsi="Helvetica"/>
        </w:rPr>
        <w:t xml:space="preserv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gHeap</w:t>
      </w:r>
      <w:r>
        <w:rPr>
          <w:rFonts w:cs="Helvetica" w:ascii="Helvetica" w:hAnsi="Helvetica"/>
        </w:rPr>
        <w:t xml:space="preserve"> - list to hold free memory blocks,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MEM_BLOCK_SIZE</w:t>
      </w:r>
      <w:r>
        <w:rPr>
          <w:rFonts w:cs="Helvetica" w:ascii="Helvetica" w:hAnsi="Helvetica"/>
        </w:rPr>
        <w:t xml:space="preserve">: 128 bytes,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NUM_MEM_BLOCKS</w:t>
      </w:r>
      <w:r>
        <w:rPr>
          <w:rFonts w:cs="Helvetica" w:ascii="Helvetica" w:hAnsi="Helvetica"/>
        </w:rPr>
        <w:t>: 30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Helvetica" w:hAnsi="Helvetica" w:cs="Helvetica"/>
        </w:rPr>
      </w:pPr>
      <w:r>
        <w:rPr>
          <w:rFonts w:cs="Helvetica" w:ascii="Helvetica" w:hAnsi="Helvetica"/>
          <w:b/>
        </w:rPr>
        <w:t xml:space="preserve">mem_blocks: </w:t>
      </w:r>
      <w:r>
        <w:rPr>
          <w:rFonts w:cs="Helvetica" w:ascii="Helvetica" w:hAnsi="Helvetica"/>
        </w:rPr>
        <w:t>holds all memory blocks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1: void MEMORY_INIT(void)</w:t>
            </w:r>
          </w:p>
        </w:tc>
      </w:tr>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allocate memory for RTX_IMAGE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allocate memory for PCB pointers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allocate memory for each process stack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update stack pointer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allocate memory for heap, size equals NUM_MEM_BLOCKS*128 bytes</w:t>
            </w:r>
          </w:p>
        </w:tc>
      </w:tr>
    </w:tbl>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2: void* K_REQUEST_MEMORY_BLOCK(void)</w:t>
            </w:r>
          </w:p>
        </w:tc>
      </w:tr>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while no memory available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add the calling process to the BLOCKED_ON_RESOURCE queue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b/>
              <w:t>k_release_processor();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once is memory available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b/>
              <w:t>pop the memory block from the heap</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tab/>
              <w:t>and return it to the calling process</w:t>
            </w:r>
          </w:p>
        </w:tc>
      </w:tr>
    </w:tbl>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ab/>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3: K_RELEASE_MEMORY_BLOCK(void*)</w:t>
            </w:r>
          </w:p>
        </w:tc>
      </w:tr>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Check if the block being freed is 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If the block is 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Add the block back the heap (gHeap List)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Follow preemption policy to assign the memory to processes</w:t>
            </w:r>
          </w:p>
        </w:tc>
      </w:tr>
    </w:tbl>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4: K_RELEASE_MEMORY_BLOCK_VALID(void* p_mem_block)</w:t>
            </w:r>
          </w:p>
        </w:tc>
      </w:tr>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alibri" w:hAnsi="Calibri" w:cs="Helvetica"/>
                <w:b/>
                <w:b/>
                <w:i/>
                <w:i/>
                <w:color w:val="538135" w:themeColor="accent6" w:themeShade="bf"/>
              </w:rPr>
            </w:pPr>
            <w:r>
              <w:rPr>
                <w:rFonts w:cs="Helvetica"/>
                <w:b/>
                <w:i/>
                <w:color w:val="538135" w:themeColor="accent6" w:themeShade="bf"/>
              </w:rPr>
              <w:t>// A helper function to check if the memory block being released is actually 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p_mem_block is invalid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address pointed by p_mem_block is outside the bounds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the p_mem_block size is not 128 bytes</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RTX_ERR if trying to free a block that is already free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return RTX_OK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r>
          </w:p>
        </w:tc>
      </w:tr>
    </w:tbl>
    <w:p>
      <w:pPr>
        <w:pStyle w:val="Normal"/>
        <w:rPr/>
      </w:pPr>
      <w:r>
        <w:rPr/>
      </w:r>
    </w:p>
    <w:p>
      <w:pPr>
        <w:pStyle w:val="Normal"/>
        <w:rPr>
          <w:rFonts w:ascii="Helvetica" w:hAnsi="Helvetica" w:cs="Helvetica"/>
          <w:b/>
          <w:b/>
          <w:sz w:val="40"/>
          <w:szCs w:val="40"/>
        </w:rPr>
      </w:pPr>
      <w:r>
        <w:rPr>
          <w:rFonts w:cs="Helvetica" w:ascii="Helvetica" w:hAnsi="Helvetica"/>
          <w:b/>
          <w:sz w:val="40"/>
          <w:szCs w:val="40"/>
        </w:rPr>
        <w:t>Processor Management</w:t>
      </w:r>
    </w:p>
    <w:p>
      <w:pPr>
        <w:pStyle w:val="Normal"/>
        <w:rPr/>
      </w:pPr>
      <w:r>
        <w:rPr/>
      </w:r>
    </w:p>
    <w:p>
      <w:pPr>
        <w:pStyle w:val="Normal"/>
        <w:rPr/>
      </w:pPr>
      <w:r>
        <w:rPr/>
        <w:t>Firstly, this file contains the following global variables:</w:t>
      </w:r>
    </w:p>
    <w:p>
      <w:pPr>
        <w:pStyle w:val="Normal"/>
        <w:rPr/>
      </w:pPr>
      <w:r>
        <w:rPr/>
      </w:r>
    </w:p>
    <w:p>
      <w:pPr>
        <w:pStyle w:val="Normal"/>
        <w:rPr/>
      </w:pPr>
      <w:r>
        <w:rPr/>
        <w:t xml:space="preserve">PCB **gp_pcbs </w:t>
        <w:tab/>
        <w:tab/>
        <w:tab/>
        <w:t>-- An array of pcb pointers. This array contains all the PCBs for our OS.</w:t>
      </w:r>
    </w:p>
    <w:p>
      <w:pPr>
        <w:pStyle w:val="Normal"/>
        <w:rPr/>
      </w:pPr>
      <w:r>
        <w:rPr/>
        <w:t>PCB *gp_current_process</w:t>
        <w:tab/>
        <w:t>-- A pointer that always points to the current running process.</w:t>
      </w:r>
    </w:p>
    <w:p>
      <w:pPr>
        <w:pStyle w:val="Normal"/>
        <w:rPr/>
      </w:pPr>
      <w:r>
        <w:rPr/>
      </w:r>
    </w:p>
    <w:p>
      <w:pPr>
        <w:pStyle w:val="Normal"/>
        <w:rPr/>
      </w:pPr>
      <w:r>
        <w:rPr/>
        <w:t>Afterwards, we declare two queues, the ready queue and the blocked queue. They are both global variables. Then we have our process initialization tables, which contain initialization information for all the processes of our OS.</w:t>
      </w:r>
    </w:p>
    <w:p>
      <w:pPr>
        <w:pStyle w:val="Normal"/>
        <w:rPr/>
      </w:pPr>
      <w:r>
        <w:rPr/>
      </w:r>
    </w:p>
    <w:p>
      <w:pPr>
        <w:pStyle w:val="Normal"/>
        <w:rPr/>
      </w:pPr>
      <w:r>
        <w:rPr/>
        <w:t>The function infinite_loop(void) simply calls release_processor() forever, and the null process is assigned this procedure. So in essence, all the null process does is call the release_processor().</w:t>
      </w:r>
    </w:p>
    <w:p>
      <w:pPr>
        <w:pStyle w:val="Normal"/>
        <w:rPr/>
      </w:pPr>
      <w:r>
        <w:rPr/>
      </w:r>
    </w:p>
    <w:p>
      <w:pPr>
        <w:pStyle w:val="Normal"/>
        <w:rPr/>
      </w:pPr>
      <w:r>
        <w:rPr/>
        <w:t xml:space="preserve">Now the function process_init() initializes all the processes in a system. It calls the set_test_proc() function, which fills out the initialization information for all the user processes into a table called g_test_procs[], and then process initialization information is copied from there into g_proc_table[]. The NULL process is also initialized explicitly beforehand. </w:t>
      </w:r>
    </w:p>
    <w:p>
      <w:pPr>
        <w:pStyle w:val="Normal"/>
        <w:rPr/>
      </w:pPr>
      <w:r>
        <w:rPr/>
      </w:r>
    </w:p>
    <w:p>
      <w:pPr>
        <w:pStyle w:val="Normal"/>
        <w:rPr/>
      </w:pPr>
      <w:r>
        <w:rPr/>
        <w:t xml:space="preserve">Now, we loop through the g_proc_table[], and initialize the contents of our gp_pcbs i.e initializing all the PCBs in our OS. We copy over the pid, priority, and sp, and we initialize all the states to NEW. Afterwards, we push every pcb onto the ready queue. </w:t>
      </w:r>
    </w:p>
    <w:p>
      <w:pPr>
        <w:pStyle w:val="Normal"/>
        <w:rPr/>
      </w:pPr>
      <w:r>
        <w:rPr/>
      </w:r>
    </w:p>
    <w:p>
      <w:pPr>
        <w:pStyle w:val="Normal"/>
        <w:rPr/>
      </w:pPr>
      <w:r>
        <w:rPr/>
        <w:t>Now the scheduler(void) function simply picks the pcb of the next process to run. It makes sure that there is a process available on the ready queue to run, and that it is not blocked. Otherwise, it will return the NULL process.</w:t>
      </w:r>
    </w:p>
    <w:p>
      <w:pPr>
        <w:pStyle w:val="Normal"/>
        <w:rPr/>
      </w:pPr>
      <w:r>
        <w:rPr/>
      </w:r>
    </w:p>
    <w:p>
      <w:pPr>
        <w:pStyle w:val="Normal"/>
        <w:rPr/>
      </w:pPr>
      <w:r>
        <w:rPr/>
        <w:t>The process_switch() function simply takes in the previous running process, and sets the gp_current_process to running. It takes care of various state information (such as setting gp_current_process state to ready, etc.).</w:t>
      </w:r>
    </w:p>
    <w:p>
      <w:pPr>
        <w:pStyle w:val="Normal"/>
        <w:rPr/>
      </w:pPr>
      <w:r>
        <w:rPr/>
      </w:r>
    </w:p>
    <w:p>
      <w:pPr>
        <w:pStyle w:val="Normal"/>
        <w:rPr/>
      </w:pPr>
      <w:r>
        <w:rPr/>
        <w:t>The k_release_processor(void) simply calls the scheduler to determine the next ready process, and then pushes the old process back to the end of the ready queue.</w:t>
      </w:r>
    </w:p>
    <w:p>
      <w:pPr>
        <w:pStyle w:val="Normal"/>
        <w:rPr/>
      </w:pPr>
      <w:r>
        <w:rPr/>
      </w:r>
    </w:p>
    <w:p>
      <w:pPr>
        <w:pStyle w:val="Normal"/>
        <w:rPr/>
      </w:pPr>
      <w:r>
        <w:rPr/>
        <w:t xml:space="preserve">The method k_enqueue_blocked_on_resource_process(PCB *pcb) sets the state of the pcb passed in to BLOCKED_ON_RESOURCE and enqueues it on to the back of the blocked queue. </w:t>
      </w:r>
    </w:p>
    <w:p>
      <w:pPr>
        <w:pStyle w:val="Normal"/>
        <w:rPr/>
      </w:pPr>
      <w:r>
        <w:rPr/>
        <w:t>The method k_dequeue_blocked_on_resource_process(void) dequeues the next available process in blocked_on_resource queue and returns it.</w:t>
      </w:r>
    </w:p>
    <w:p>
      <w:pPr>
        <w:pStyle w:val="Normal"/>
        <w:rPr/>
      </w:pPr>
      <w:r>
        <w:rPr/>
      </w:r>
    </w:p>
    <w:p>
      <w:pPr>
        <w:pStyle w:val="Normal"/>
        <w:rPr/>
      </w:pPr>
      <w:r>
        <w:rPr/>
        <w:t>The method get and set priorites do exactly what is expected: get and set priorities of the required PCBs.</w:t>
      </w:r>
    </w:p>
    <w:p>
      <w:pPr>
        <w:pStyle w:val="Normal"/>
        <w:rPr/>
      </w:pPr>
      <w:r>
        <w:rPr/>
      </w:r>
    </w:p>
    <w:p>
      <w:pPr>
        <w:pStyle w:val="Normal"/>
        <w:rPr/>
      </w:pPr>
      <w:r>
        <w:rPr/>
        <w:t>The method check_preemption() checks if the PCB in the front of the ready queue should preempt the current running process.</w:t>
      </w:r>
    </w:p>
    <w:p>
      <w:pPr>
        <w:pStyle w:val="Normal"/>
        <w:numPr>
          <w:ilvl w:val="0"/>
          <w:numId w:val="0"/>
        </w:numPr>
        <w:shd w:val="clear" w:color="auto" w:fill="FFFFFF"/>
        <w:spacing w:before="60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User test processes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There are 6 user test processes. The first 3 (the minimum required to test all features) behave like unit tests, testing each case of each function against the specification.</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unit tests were designed with debuggability in mind:</w:t>
      </w:r>
    </w:p>
    <w:p>
      <w:pPr>
        <w:pStyle w:val="Normal"/>
        <w:numPr>
          <w:ilvl w:val="0"/>
          <w:numId w:val="1"/>
        </w:numPr>
        <w:shd w:val="clear" w:color="auto" w:fill="FFFFFF"/>
        <w:spacing w:before="0"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are easy to read. Each test says what it's evaluating, what process it starts from, and what process it ends at.</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have very little boilerplate. Boilerplate is more code that can have bugs that a simpler test harness can prevent.</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 output is easy to interpret. Specifically, any failures output the name and line of the failed test. Unfortunately, to output "total n tests" at the start, it's necessary to hard-code the number of tests. This is because the number of tests is unknown at the start of the user tests.</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are comprehensive. This makes it easier to resolve ambiguity in the specification and verify that behaviour doesn't change over time. In particular, the tests cover some edge cases for process priority, where breaking changes could result in deadlocks.</w:t>
      </w:r>
    </w:p>
    <w:p>
      <w:pPr>
        <w:pStyle w:val="Normal"/>
        <w:numPr>
          <w:ilvl w:val="0"/>
          <w:numId w:val="1"/>
        </w:numPr>
        <w:shd w:val="clear" w:color="auto" w:fill="FFFFFF"/>
        <w:spacing w:beforeAutospacing="1" w:afterAutospacing="1"/>
        <w:rPr>
          <w:rFonts w:ascii="Helvetica Neue" w:hAnsi="Helvetica Neue" w:eastAsia="Times New Roman" w:cs="Times New Roman"/>
          <w:color w:val="222222"/>
          <w:sz w:val="23"/>
          <w:szCs w:val="23"/>
        </w:rPr>
      </w:pPr>
      <w:r>
        <w:rPr>
          <w:rFonts w:eastAsia="Times New Roman" w:cs="Times New Roman" w:ascii="Helvetica Neue" w:hAnsi="Helvetica Neue"/>
          <w:color w:val="222222"/>
          <w:sz w:val="23"/>
          <w:szCs w:val="23"/>
        </w:rPr>
        <w:t>The tests are deterministic, assuming the operating system is deterministic. This makes test results reproducible. Unfortunately, this means the tests only test correctness, not performance. On many architectures, performance-related test results can be harder to reproduce, since hardware manufacturers may make architectural design decisions that improve average performance while introducing nondeterministic behaviour. The test results could depend on the branch predictor and/or cache state, rather than just the program code.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tests work by tracking the current state and marking the line of code where one state ends and another begins. Each state performs one or more checks, including a check to see if the next state is the expected one. These state checks are coded in-line and rely on the compiler's string interning to check for equality. The state checks are directly coded as string literals so other processes can check the state without using a global declaration at the top of the file, visible from both processes' functions.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Most tests run in the lowest-numbered process(es) possible. For example, the only 2 tests in process 3 are the round-robin scheduling test and the resource contention tests. FIFO-semantics for round robin scheduling are only noticeable when there are more than 2 processes, and the resource contention tests need at least 2 processes blocked on resources and 1 running process.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Of the other 6 processes, the last 3 behave like normal programs, and theoretically should not interfere with the first 3. These simply exercise the processor and expect the correct behaviour, performing some math and some recursion (quicksort) logic. They have some complex behaviour, so running them in parallel will test all sorts of interleavings of processes. For example, the quicksort implementation does the recursion in one process (proc5) and the partitioning in another (proc6). There's another process (proc4) that changes its own priority repeatedly. It guarantees it eventually sets itself to the lowest priority and releases the processor, but it detected a livelock condition.</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combination of the two kinds of tests allows the first 3 processes to accurately report when and how a specific API is failing and the last 3 processes to detect more complex failures.</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Linear list</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To help implement the queueing for processes and for memory management, there's a generic linear list. The linear list can store items of any type that supports the </w:t>
      </w:r>
      <w:r>
        <w:rPr>
          <w:rFonts w:cs="Menlo" w:ascii="Menlo" w:hAnsi="Menlo"/>
          <w:color w:val="C7254E"/>
          <w:sz w:val="20"/>
          <w:szCs w:val="20"/>
          <w:shd w:fill="F9F2F4" w:val="clear"/>
        </w:rPr>
        <w:t>sizeof</w:t>
      </w:r>
      <w:r>
        <w:rPr>
          <w:rFonts w:cs="Times New Roman" w:ascii="Helvetica Neue" w:hAnsi="Helvetica Neue"/>
          <w:color w:val="222222"/>
          <w:sz w:val="23"/>
          <w:szCs w:val="23"/>
        </w:rPr>
        <w:t> operator. By pulling out the queue logic, the queue logic can be coded once and debugged once, separately from the rest of the kernel.</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linear list is like a double-ended queue with a </w:t>
      </w:r>
      <w:r>
        <w:rPr>
          <w:rFonts w:cs="Menlo" w:ascii="Menlo" w:hAnsi="Menlo"/>
          <w:color w:val="C7254E"/>
          <w:sz w:val="20"/>
          <w:szCs w:val="20"/>
          <w:shd w:fill="F9F2F4" w:val="clear"/>
        </w:rPr>
        <w:t>LL_FOREACH</w:t>
      </w:r>
      <w:r>
        <w:rPr>
          <w:rFonts w:cs="Times New Roman" w:ascii="Helvetica Neue" w:hAnsi="Helvetica Neue"/>
          <w:color w:val="222222"/>
          <w:sz w:val="23"/>
          <w:szCs w:val="23"/>
        </w:rPr>
        <w:t> operation. It supports the basic operations:</w:t>
      </w:r>
    </w:p>
    <w:p>
      <w:pPr>
        <w:pStyle w:val="Normal"/>
        <w:numPr>
          <w:ilvl w:val="0"/>
          <w:numId w:val="2"/>
        </w:numPr>
        <w:shd w:val="clear" w:color="auto" w:fill="FFFFFF"/>
        <w:spacing w:before="0"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LL_DECLARE</w:t>
      </w:r>
      <w:r>
        <w:rPr>
          <w:rFonts w:eastAsia="Times New Roman" w:cs="Times New Roman" w:ascii="Helvetica Neue" w:hAnsi="Helvetica Neue"/>
          <w:color w:val="222222"/>
          <w:sz w:val="23"/>
          <w:szCs w:val="23"/>
        </w:rPr>
        <w:t>: Declare and statically initialize a linear list or array of linear lists.</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LL_CAPACITY</w:t>
      </w:r>
      <w:r>
        <w:rPr>
          <w:rFonts w:eastAsia="Times New Roman" w:cs="Times New Roman" w:ascii="Helvetica Neue" w:hAnsi="Helvetica Neue"/>
          <w:color w:val="222222"/>
          <w:sz w:val="23"/>
          <w:szCs w:val="23"/>
        </w:rPr>
        <w:t>: Return the maximum capacity of the linear list.</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LL_SIZE</w:t>
      </w:r>
      <w:r>
        <w:rPr>
          <w:rFonts w:eastAsia="Times New Roman" w:cs="Times New Roman" w:ascii="Helvetica Neue" w:hAnsi="Helvetica Neue"/>
          <w:color w:val="222222"/>
          <w:sz w:val="23"/>
          <w:szCs w:val="23"/>
        </w:rPr>
        <w:t>: Return the current size of the linear list, the number of pushes minus the number of pops.</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LL_{PUSH,POP}_{FRONT,BACK}</w:t>
      </w:r>
      <w:r>
        <w:rPr>
          <w:rFonts w:eastAsia="Times New Roman" w:cs="Times New Roman" w:ascii="Helvetica Neue" w:hAnsi="Helvetica Neue"/>
          <w:color w:val="222222"/>
          <w:sz w:val="23"/>
          <w:szCs w:val="23"/>
        </w:rPr>
        <w:t>: Push/pop an element to/from either end of the list.</w:t>
      </w:r>
    </w:p>
    <w:p>
      <w:pPr>
        <w:pStyle w:val="Normal"/>
        <w:numPr>
          <w:ilvl w:val="0"/>
          <w:numId w:val="2"/>
        </w:numPr>
        <w:shd w:val="clear" w:color="auto" w:fill="FFFFFF"/>
        <w:spacing w:beforeAutospacing="1" w:afterAutospacing="1"/>
        <w:rPr>
          <w:rFonts w:ascii="Helvetica Neue" w:hAnsi="Helvetica Neue" w:eastAsia="Times New Roman" w:cs="Times New Roman"/>
          <w:color w:val="222222"/>
          <w:sz w:val="23"/>
          <w:szCs w:val="23"/>
        </w:rPr>
      </w:pPr>
      <w:r>
        <w:rPr>
          <w:rFonts w:cs="Menlo" w:ascii="Menlo" w:hAnsi="Menlo"/>
          <w:color w:val="C7254E"/>
          <w:sz w:val="20"/>
          <w:szCs w:val="20"/>
          <w:shd w:fill="F9F2F4" w:val="clear"/>
        </w:rPr>
        <w:t>LL_FOREACH</w:t>
      </w:r>
      <w:r>
        <w:rPr>
          <w:rFonts w:eastAsia="Times New Roman" w:cs="Times New Roman" w:ascii="Helvetica Neue" w:hAnsi="Helvetica Neue"/>
          <w:color w:val="222222"/>
          <w:sz w:val="23"/>
          <w:szCs w:val="23"/>
        </w:rPr>
        <w:t>: Execute a statement for each element from the front to the back. In addition, the list can be copied using the standard function</w:t>
      </w:r>
      <w:r>
        <w:rPr>
          <w:rFonts w:cs="Menlo" w:ascii="Menlo" w:hAnsi="Menlo"/>
          <w:color w:val="C7254E"/>
          <w:sz w:val="20"/>
          <w:szCs w:val="20"/>
          <w:shd w:fill="F9F2F4" w:val="clear"/>
        </w:rPr>
        <w:t>memcpy</w:t>
      </w:r>
      <w:r>
        <w:rPr>
          <w:rFonts w:eastAsia="Times New Roman" w:cs="Times New Roman" w:ascii="Helvetica Neue" w:hAnsi="Helvetica Neue"/>
          <w:color w:val="222222"/>
          <w:sz w:val="23"/>
          <w:szCs w:val="23"/>
        </w:rPr>
        <w:t>.</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list is statically allocated because the memory management would also need to use it. In addition, a zero-initialized list is empty, making it easy to allocate arrays of empty lists. This makes it unnecessary to initialize lists to the empty state.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To allow the same functions to work on queues with different capacity and type, the interface uses macros. At each call site, the macros perform type and capacity checks. Unfortunately, in C, there are no template functions, so macros are the only way to perform these checks. This makes using the lists less error-prone.</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Priority Queue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To store process IDs for ready and blocked processes by priority, as well as determine which should be the next process that should be run/unblocked and run, an array of the generic Linear Lists above indexed by priority is used.</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priority queue can support up to 5 priorities as that is the number of priorities to be supported by processes, and a set capacity for each linked list per priority.</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2 global priority queues for pids are used: a ready queue and a blocked on resource queue</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priority queue supports these operations: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push_process: pushes a process ID into a list at the index of the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pop_process: pops a pid at a given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pop_first_process: traverses the queues in decreasing order of priority and pops the first pid it finds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peek_process_front: returns the first pid at the beginning of the queue for the given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peek_front: traverses the queues in decreasing order of priority and returns the first pid it finds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peek_process_back: returns the first pid at the end of the queue for the given priority</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change_priority: traverses the queue to find a given pid, then removes the pid from the queue indexed by the pid's current priority and enqueues it to the queue for the new priority the pid is to be assigned to</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move_process: finds the pid in one priority queue (from_queue), removes it from that queue, then adds the pid into the other queue (to_queue) keeping its priority the same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clear_queue: removes all pids from a priority queue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copy_queue: pushes all of the pids of one queue (from_queue) into the other (to_queue), then clears the first queue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is_pid_queue_empty: checks if a given queue is empty by calling LL_SIZE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remove_from_queue: removes a pid from a given queue, and returns the removed pid</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queue_contains_node: checks if a given queue contains a given pid</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Sorted Message List/queue</w:t>
      </w:r>
    </w:p>
    <w:p>
      <w:pPr>
        <w:pStyle w:val="Normal"/>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To support the sending and queuing of messages and delays, a second type of queue was needed. The sorted message queue is essentially a singly linked list with each node being a MSG_BUF (as provided in common.h) with the next element or link provided by the mp_next field.</w:t>
      </w:r>
    </w:p>
    <w:p>
      <w:pPr>
        <w:pStyle w:val="Normal"/>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The message buffer list is guaranteed to be sorted by the time which the message should be sent in ascending order. The message list supports the following operations:</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is_queue_empty: checks if the message queue is empty (by checking if it’s null)</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peek_message: returns the message at the start of the queue</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dequeue_message: dequeues the first message that has a delay/send time before or at the current g_timer_count, and returns it. If no suitable message is found, this returns null</w:t>
      </w:r>
    </w:p>
    <w:p>
      <w:pPr>
        <w:pStyle w:val="Normal"/>
        <w:numPr>
          <w:ilvl w:val="0"/>
          <w:numId w:val="3"/>
        </w:numPr>
        <w:shd w:val="clear" w:color="auto" w:fill="FFFFFF"/>
        <w:spacing w:before="0" w:after="150"/>
        <w:rPr>
          <w:rFonts w:ascii="Helvetica Neue" w:hAnsi="Helvetica Neue" w:cs="Times New Roman"/>
          <w:color w:val="222222"/>
          <w:sz w:val="23"/>
          <w:szCs w:val="23"/>
        </w:rPr>
      </w:pPr>
      <w:r>
        <w:rPr>
          <w:rFonts w:cs="Times New Roman" w:ascii="Helvetica Neue" w:hAnsi="Helvetica Neue"/>
          <w:color w:val="222222"/>
          <w:sz w:val="23"/>
          <w:szCs w:val="23"/>
        </w:rPr>
        <w:t>enqueue_message: takes a message, then Iterates through the list until the next element’s delay/send time is greater than the provided message’s delay/time or is null, then inserts the provided message just before that element (or at the end of the list if there are no elements with a greater delay/send time)</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Check Preemption</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When a memory block is to be released or a process is to be set to a new priority, preemption must be checked before the operation ends.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Preemption checking starts first by checking if the heap has free memory, and if it does, the pids of all blocked blocked on resource processes are moved out of the blocked on resource queue and into the ready queue and the PCBs for each of those processes have their state changed from BLOCKED_ON_RESOURCE to RDY.</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priority of the process with the highest priority in the ready queue is then checked, and if its priority is higher than that of the current process, then the processor is released.</w:t>
      </w:r>
    </w:p>
    <w:p>
      <w:pPr>
        <w:pStyle w:val="Normal"/>
        <w:numPr>
          <w:ilvl w:val="0"/>
          <w:numId w:val="0"/>
        </w:numPr>
        <w:shd w:val="clear" w:color="auto" w:fill="FFFFFF"/>
        <w:spacing w:before="0" w:after="150"/>
        <w:outlineLvl w:val="1"/>
        <w:rPr>
          <w:rFonts w:ascii="Helvetica Neue" w:hAnsi="Helvetica Neue" w:eastAsia="Times New Roman" w:cs="Times New Roman"/>
          <w:color w:val="222222"/>
          <w:sz w:val="48"/>
          <w:szCs w:val="48"/>
        </w:rPr>
      </w:pPr>
      <w:r>
        <w:rPr>
          <w:rFonts w:eastAsia="Times New Roman" w:cs="Times New Roman" w:ascii="Helvetica Neue" w:hAnsi="Helvetica Neue"/>
          <w:color w:val="222222"/>
          <w:sz w:val="48"/>
          <w:szCs w:val="48"/>
        </w:rPr>
        <w:t>KCD Process</w:t>
      </w:r>
    </w:p>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t>The KCD process is responsible for registering new commands and taking keyboard input. It first receives a message from a sender and then it determines the type, then the appropriate action for handling the message is done. An error is outputted if the message is either or null or the message type is invalid. Note that in the below pseudocode, the memory block is only released if the message is null and its type is invalid.</w:t>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rHeight w:val="158" w:hRule="atLeast"/>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1: void proc_kcd(void)</w:t>
            </w:r>
          </w:p>
        </w:tc>
      </w:tr>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while (true)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receive message from sender_id</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 xml:space="preserve">determine message type </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message is null</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output error message and continue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message type is command registration</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kcd_process_command_registration(message) and continue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sender_id is PID_UART_IPROC</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kcd_handle_keyboard_input() and continue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output error message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release memory block for message</w:t>
            </w:r>
          </w:p>
        </w:tc>
      </w:tr>
    </w:tbl>
    <w:p>
      <w:pPr>
        <w:pStyle w:val="Normal"/>
        <w:shd w:val="clear" w:color="auto" w:fill="FFFFFF"/>
        <w:spacing w:lineRule="atLeast" w:line="338" w:before="0" w:after="150"/>
        <w:rPr>
          <w:rFonts w:ascii="Helvetica Neue" w:hAnsi="Helvetica Neue" w:cs="Times New Roman"/>
          <w:color w:val="222222"/>
          <w:sz w:val="23"/>
          <w:szCs w:val="23"/>
        </w:rPr>
      </w:pPr>
      <w:r>
        <w:rPr>
          <w:rFonts w:cs="Times New Roman" w:ascii="Helvetica Neue" w:hAnsi="Helvetica Neue"/>
          <w:color w:val="222222"/>
          <w:sz w:val="23"/>
          <w:szCs w:val="23"/>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register a command, the message is simply forwarded to the kcd’s message queue to be sent. The delay/send time of the message is set to 0 so it can be sent immediately.</w:t>
      </w:r>
    </w:p>
    <w:p>
      <w:pPr>
        <w:pStyle w:val="Normal"/>
        <w:rPr/>
      </w:pPr>
      <w:r>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2: void kcd_process_command_registration(message)</w:t>
            </w:r>
          </w:p>
        </w:tc>
      </w:tr>
      <w:tr>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Set message delay to 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Enqueue_message</w:t>
            </w:r>
          </w:p>
        </w:tc>
      </w:tr>
    </w:tbl>
    <w:p>
      <w:pPr>
        <w:pStyle w:val="Normal"/>
        <w:rPr/>
      </w:pPr>
      <w:r>
        <w:rPr/>
      </w:r>
    </w:p>
    <w:p>
      <w:pPr>
        <w:pStyle w:val="Normal"/>
        <w:rPr/>
      </w:pPr>
      <w:r>
        <w:rPr/>
        <w:t>To handle keyboard input, the input is parsed character by character, and added to a command until a CR (‘\r’) is encountered, at which point, kcd_process_keyboard_input is called. Kcd_process_keyboard_input takes the message and compares it to a list of registered messages. When a registered command is matched with the input, a message buffer is created by requesting a memory block with the contents of the message copied into the block, and the block containing the message is sent towards the appropriate process.</w:t>
      </w:r>
    </w:p>
    <w:p>
      <w:pPr>
        <w:pStyle w:val="Normal"/>
        <w:rPr/>
      </w:pPr>
      <w:r>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rHeight w:val="158" w:hRule="atLeast"/>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3: void kcd_handle_keyboard_input(void)</w:t>
            </w:r>
          </w:p>
        </w:tc>
      </w:tr>
      <w:tr>
        <w:trPr>
          <w:trHeight w:val="1305" w:hRule="atLeast"/>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Initialize a global temporary message buffer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for all characters c in input</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c is newline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break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c is ‘\r’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end command with null terminator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kcd_process_keyboard_input(message)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set command length to 0</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 if c is null char</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return</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else</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command length is less than message max length</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add c to message buffer’s text and 1 to command length</w:t>
            </w:r>
          </w:p>
        </w:tc>
      </w:tr>
    </w:tbl>
    <w:p>
      <w:pPr>
        <w:pStyle w:val="Normal"/>
        <w:rPr/>
      </w:pPr>
      <w:r>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rHeight w:val="68" w:hRule="atLeast"/>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METHOD 4: void kcd_process_keyboard_input (message)</w:t>
            </w:r>
          </w:p>
        </w:tc>
      </w:tr>
      <w:tr>
        <w:trPr>
          <w:trHeight w:val="1305" w:hRule="atLeast"/>
        </w:trPr>
        <w:tc>
          <w:tcPr>
            <w:tcW w:w="9350" w:type="dxa"/>
            <w:tcBorders/>
            <w:shd w:fill="auto" w:val="clear"/>
            <w:tcMar>
              <w:left w:w="103" w:type="dxa"/>
            </w:tcMar>
          </w:tcPr>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For all registered commands c</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If message text matches c</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Request new memory block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Copy message into block</w:t>
            </w:r>
          </w:p>
          <w:p>
            <w:pPr>
              <w:pStyle w:val="Normal"/>
              <w:widowControl w:val="false"/>
              <w:tabs>
                <w:tab w:val="left" w:pos="566" w:leader="none"/>
                <w:tab w:val="left" w:pos="1133" w:leader="none"/>
                <w:tab w:val="left" w:pos="1700" w:leader="none"/>
                <w:tab w:val="left" w:pos="2267" w:leader="none"/>
                <w:tab w:val="left" w:pos="2834" w:leader="none"/>
                <w:tab w:val="left" w:pos="3401" w:leader="none"/>
                <w:tab w:val="left" w:pos="3968" w:leader="none"/>
                <w:tab w:val="left" w:pos="4535" w:leader="none"/>
                <w:tab w:val="left" w:pos="5102" w:leader="none"/>
                <w:tab w:val="left" w:pos="5669" w:leader="none"/>
                <w:tab w:val="left" w:pos="6236" w:leader="none"/>
                <w:tab w:val="left" w:pos="6803" w:leader="none"/>
              </w:tabs>
              <w:rPr>
                <w:rFonts w:ascii="Courier" w:hAnsi="Courier" w:cs="Helvetica"/>
              </w:rPr>
            </w:pPr>
            <w:r>
              <w:rPr>
                <w:rFonts w:cs="Helvetica" w:ascii="Courier" w:hAnsi="Courier"/>
              </w:rPr>
              <w:t xml:space="preserve">      </w:t>
            </w:r>
            <w:r>
              <w:rPr>
                <w:rFonts w:cs="Helvetica" w:ascii="Courier" w:hAnsi="Courier"/>
              </w:rPr>
              <w:t>Send message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rPr>
          <w:rFonts w:ascii="Arial" w:hAnsi="Arial" w:cs="Arial"/>
          <w:b/>
          <w:b/>
          <w:sz w:val="36"/>
          <w:szCs w:val="36"/>
        </w:rPr>
      </w:pPr>
      <w:r>
        <w:rPr>
          <w:rFonts w:cs="Arial" w:ascii="Arial" w:hAnsi="Arial"/>
          <w:b/>
          <w:sz w:val="36"/>
          <w:szCs w:val="36"/>
        </w:rPr>
        <w:t>Inter-Process Communication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The RTX support message based Inter-Process Communication. Messages are sent between processes using message envelopes. Each process has a mailbox which is a queue of message envelopes.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message consists of two parts header which contains information like </w:t>
      </w:r>
      <w:r>
        <w:rPr>
          <w:rFonts w:cs="Arial" w:ascii="Arial" w:hAnsi="Arial"/>
          <w:i/>
        </w:rPr>
        <w:t>sender_pid</w:t>
      </w:r>
      <w:r>
        <w:rPr>
          <w:rFonts w:cs="Arial" w:ascii="Arial" w:hAnsi="Arial"/>
        </w:rPr>
        <w:t>, receiver_pid, and other kernel data (like message delay time) that is used by the operating system. The envelope contains the data to be sent and it’s type.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To send the message, a process must first call request_memory_block for an envelope. The message envelope is then populates and </w:t>
      </w:r>
    </w:p>
    <w:p>
      <w:pPr>
        <w:pStyle w:val="Normal"/>
        <w:rPr>
          <w:rFonts w:ascii="Arial" w:hAnsi="Arial" w:cs="Arial"/>
        </w:rPr>
      </w:pPr>
      <w:r>
        <w:rPr>
          <w:rFonts w:cs="Arial" w:ascii="Arial" w:hAnsi="Arial"/>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rPr>
                <w:rFonts w:ascii="Courier New" w:hAnsi="Courier New" w:cs="Courier New"/>
              </w:rPr>
            </w:pPr>
            <w:r>
              <w:rPr>
                <w:rFonts w:cs="Courier New" w:ascii="Courier New" w:hAnsi="Courier New"/>
                <w:b/>
              </w:rPr>
              <w:t>ALGORITHM 1:</w:t>
            </w:r>
            <w:r>
              <w:rPr>
                <w:rFonts w:cs="Courier New" w:ascii="Courier New" w:hAnsi="Courier New"/>
              </w:rPr>
              <w:t xml:space="preserve"> k_send_message(receiver_pid, message)</w:t>
            </w:r>
          </w:p>
        </w:tc>
      </w:tr>
      <w:tr>
        <w:trPr/>
        <w:tc>
          <w:tcPr>
            <w:tcW w:w="9350" w:type="dxa"/>
            <w:tcBorders/>
            <w:shd w:fill="auto" w:val="clear"/>
            <w:tcMar>
              <w:left w:w="103" w:type="dxa"/>
            </w:tcMar>
          </w:tcPr>
          <w:p>
            <w:pPr>
              <w:pStyle w:val="Normal"/>
              <w:rPr>
                <w:rFonts w:ascii="Courier New" w:hAnsi="Courier New" w:cs="Courier New"/>
                <w:sz w:val="22"/>
                <w:szCs w:val="22"/>
              </w:rPr>
            </w:pPr>
            <w:r>
              <w:rPr>
                <w:rFonts w:cs="Courier New" w:ascii="Courier New" w:hAnsi="Courier New"/>
                <w:sz w:val="22"/>
                <w:szCs w:val="22"/>
              </w:rPr>
              <w:t>if message is not valid</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RTX_ERR;</w:t>
            </w:r>
          </w:p>
          <w:p>
            <w:pPr>
              <w:pStyle w:val="Normal"/>
              <w:rPr>
                <w:rFonts w:ascii="Courier New" w:hAnsi="Courier New" w:cs="Courier New"/>
                <w:sz w:val="22"/>
                <w:szCs w:val="22"/>
              </w:rPr>
            </w:pPr>
            <w:r>
              <w:rPr>
                <w:rFonts w:cs="Courier New" w:ascii="Courier New" w:hAnsi="Courier New"/>
                <w:sz w:val="22"/>
                <w:szCs w:val="22"/>
              </w:rPr>
              <w:t>k_send_message_helper(sender_pid, receiver_pid, message);</w:t>
            </w:r>
          </w:p>
          <w:p>
            <w:pPr>
              <w:pStyle w:val="Normal"/>
              <w:rPr>
                <w:rFonts w:ascii="Courier New" w:hAnsi="Courier New" w:cs="Courier New"/>
                <w:sz w:val="22"/>
                <w:szCs w:val="22"/>
              </w:rPr>
            </w:pPr>
            <w:r>
              <w:rPr>
                <w:rFonts w:cs="Courier New" w:ascii="Courier New" w:hAnsi="Courier New"/>
                <w:sz w:val="22"/>
                <w:szCs w:val="22"/>
              </w:rPr>
            </w:r>
          </w:p>
          <w:p>
            <w:pPr>
              <w:pStyle w:val="Normal"/>
              <w:rPr>
                <w:rFonts w:ascii="Courier New" w:hAnsi="Courier New" w:cs="Courier New"/>
                <w:color w:val="70AD47" w:themeColor="accent6"/>
                <w:sz w:val="22"/>
                <w:szCs w:val="22"/>
              </w:rPr>
            </w:pPr>
            <w:r>
              <w:rPr>
                <w:rFonts w:cs="Courier New" w:ascii="Courier New" w:hAnsi="Courier New"/>
                <w:color w:val="70AD47" w:themeColor="accent6"/>
                <w:sz w:val="22"/>
                <w:szCs w:val="22"/>
              </w:rPr>
              <w:t>//k_check_premption checks if any preemption condition is satisfied</w:t>
            </w:r>
          </w:p>
          <w:p>
            <w:pPr>
              <w:pStyle w:val="Normal"/>
              <w:rPr>
                <w:rFonts w:ascii="Courier New" w:hAnsi="Courier New" w:cs="Courier New"/>
                <w:sz w:val="22"/>
                <w:szCs w:val="22"/>
              </w:rPr>
            </w:pPr>
            <w:r>
              <w:rPr>
                <w:rFonts w:cs="Courier New" w:ascii="Courier New" w:hAnsi="Courier New"/>
                <w:sz w:val="22"/>
                <w:szCs w:val="22"/>
              </w:rPr>
              <w:t>k_check_preemption();</w:t>
            </w:r>
          </w:p>
          <w:p>
            <w:pPr>
              <w:pStyle w:val="Normal"/>
              <w:rPr>
                <w:rFonts w:ascii="Courier New" w:hAnsi="Courier New" w:cs="Courier New"/>
              </w:rPr>
            </w:pPr>
            <w:r>
              <w:rPr>
                <w:rFonts w:cs="Courier New" w:ascii="Courier New" w:hAnsi="Courier New"/>
              </w:rPr>
            </w:r>
          </w:p>
        </w:tc>
      </w:tr>
    </w:tbl>
    <w:p>
      <w:pPr>
        <w:pStyle w:val="Normal"/>
        <w:rPr/>
      </w:pPr>
      <w:r>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rPr>
                <w:rFonts w:ascii="Courier New" w:hAnsi="Courier New" w:cs="Courier New"/>
              </w:rPr>
            </w:pPr>
            <w:r>
              <w:rPr>
                <w:rFonts w:cs="Courier New" w:ascii="Courier New" w:hAnsi="Courier New"/>
                <w:b/>
              </w:rPr>
              <w:t>ALGORITHM 2:</w:t>
            </w:r>
            <w:r>
              <w:rPr>
                <w:rFonts w:cs="Courier New" w:ascii="Courier New" w:hAnsi="Courier New"/>
              </w:rPr>
              <w:t xml:space="preserve"> k_send_message_helper(sender, receiver, message)</w:t>
            </w:r>
          </w:p>
        </w:tc>
      </w:tr>
      <w:tr>
        <w:trPr/>
        <w:tc>
          <w:tcPr>
            <w:tcW w:w="9350" w:type="dxa"/>
            <w:tcBorders/>
            <w:shd w:fill="auto" w:val="clear"/>
            <w:tcMar>
              <w:left w:w="103" w:type="dxa"/>
            </w:tcMar>
          </w:tcPr>
          <w:p>
            <w:pPr>
              <w:pStyle w:val="Normal"/>
              <w:rPr>
                <w:rFonts w:ascii="Courier New" w:hAnsi="Courier New" w:cs="Courier New"/>
                <w:sz w:val="22"/>
                <w:szCs w:val="22"/>
              </w:rPr>
            </w:pPr>
            <w:r>
              <w:rPr>
                <w:rFonts w:cs="Courier New" w:ascii="Courier New" w:hAnsi="Courier New"/>
                <w:sz w:val="22"/>
                <w:szCs w:val="22"/>
              </w:rPr>
              <w:t>Get the PCB of the receiver message</w:t>
            </w:r>
          </w:p>
          <w:p>
            <w:pPr>
              <w:pStyle w:val="Normal"/>
              <w:rPr>
                <w:rFonts w:ascii="Courier New" w:hAnsi="Courier New" w:cs="Courier New"/>
                <w:sz w:val="22"/>
                <w:szCs w:val="22"/>
              </w:rPr>
            </w:pPr>
            <w:r>
              <w:rPr>
                <w:rFonts w:cs="Courier New" w:ascii="Courier New" w:hAnsi="Courier New"/>
                <w:sz w:val="22"/>
                <w:szCs w:val="22"/>
              </w:rPr>
              <w:t>Push the message the to the receiver message’s message queue</w:t>
            </w:r>
          </w:p>
          <w:p>
            <w:pPr>
              <w:pStyle w:val="Normal"/>
              <w:rPr>
                <w:rFonts w:ascii="Courier New" w:hAnsi="Courier New" w:cs="Courier New"/>
                <w:sz w:val="22"/>
                <w:szCs w:val="22"/>
              </w:rPr>
            </w:pPr>
            <w:r>
              <w:rPr>
                <w:rFonts w:cs="Courier New" w:ascii="Courier New" w:hAnsi="Courier New"/>
                <w:sz w:val="22"/>
                <w:szCs w:val="22"/>
              </w:rPr>
              <w:t>If(receiver.state == BLOCKED_ON_RECEIVE)</w:t>
            </w:r>
          </w:p>
          <w:p>
            <w:pPr>
              <w:pStyle w:val="Normal"/>
              <w:rPr/>
            </w:pPr>
            <w:r>
              <w:rPr>
                <w:rFonts w:cs="Courier New" w:ascii="Courier New" w:hAnsi="Courier New"/>
                <w:sz w:val="22"/>
                <w:szCs w:val="22"/>
              </w:rPr>
              <w:t xml:space="preserve">    </w:t>
            </w:r>
            <w:r>
              <w:rPr>
                <w:rFonts w:cs="Courier New" w:ascii="Courier New" w:hAnsi="Courier New"/>
                <w:sz w:val="22"/>
                <w:szCs w:val="22"/>
              </w:rPr>
              <w:t>receiver.state = READY</w:t>
            </w:r>
          </w:p>
          <w:p>
            <w:pPr>
              <w:pStyle w:val="Normal"/>
              <w:rPr>
                <w:rFonts w:ascii="Courier New" w:hAnsi="Courier New" w:cs="Courier New"/>
              </w:rPr>
            </w:pPr>
            <w:r>
              <w:rPr>
                <w:rFonts w:cs="Courier New" w:ascii="Courier New" w:hAnsi="Courier New"/>
                <w:sz w:val="22"/>
                <w:szCs w:val="22"/>
              </w:rPr>
              <w:t xml:space="preserve">    </w:t>
            </w:r>
            <w:r>
              <w:rPr>
                <w:rFonts w:cs="Courier New" w:ascii="Courier New" w:hAnsi="Courier New"/>
                <w:sz w:val="22"/>
                <w:szCs w:val="22"/>
              </w:rPr>
              <w:t>Put the receiver process in the ready queue</w:t>
            </w:r>
          </w:p>
          <w:p>
            <w:pPr>
              <w:pStyle w:val="Normal"/>
              <w:rPr>
                <w:rFonts w:ascii="Courier New" w:hAnsi="Courier New" w:cs="Courier New"/>
              </w:rPr>
            </w:pPr>
            <w:r>
              <w:rPr>
                <w:rFonts w:cs="Courier New" w:ascii="Courier New" w:hAnsi="Courier New"/>
              </w:rPr>
            </w:r>
          </w:p>
        </w:tc>
      </w:tr>
    </w:tbl>
    <w:p>
      <w:pPr>
        <w:pStyle w:val="Normal"/>
        <w:rPr/>
      </w:pPr>
      <w:bookmarkStart w:id="0" w:name="_GoBack"/>
      <w:bookmarkStart w:id="1" w:name="_GoBack"/>
      <w:bookmarkEnd w:id="1"/>
      <w:r>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rPr>
                <w:rFonts w:ascii="Courier New" w:hAnsi="Courier New" w:cs="Courier New"/>
              </w:rPr>
            </w:pPr>
            <w:r>
              <w:rPr>
                <w:rFonts w:cs="Courier New" w:ascii="Courier New" w:hAnsi="Courier New"/>
                <w:b/>
              </w:rPr>
              <w:t>ALGORITHM 2:</w:t>
            </w:r>
            <w:r>
              <w:rPr>
                <w:rFonts w:cs="Courier New" w:ascii="Courier New" w:hAnsi="Courier New"/>
              </w:rPr>
              <w:t xml:space="preserve"> k_receive_message(sender_pid)</w:t>
            </w:r>
          </w:p>
        </w:tc>
      </w:tr>
      <w:tr>
        <w:trPr/>
        <w:tc>
          <w:tcPr>
            <w:tcW w:w="9350" w:type="dxa"/>
            <w:tcBorders/>
            <w:shd w:fill="auto" w:val="clear"/>
            <w:tcMar>
              <w:left w:w="103" w:type="dxa"/>
            </w:tcMar>
          </w:tcPr>
          <w:p>
            <w:pPr>
              <w:pStyle w:val="Normal"/>
              <w:rPr>
                <w:rFonts w:ascii="Courier New" w:hAnsi="Courier New" w:cs="Courier New"/>
                <w:color w:val="00B050"/>
                <w:sz w:val="22"/>
                <w:szCs w:val="22"/>
              </w:rPr>
            </w:pPr>
            <w:r>
              <w:rPr>
                <w:rFonts w:cs="Courier New" w:ascii="Courier New" w:hAnsi="Courier New"/>
                <w:color w:val="00B050"/>
                <w:sz w:val="22"/>
                <w:szCs w:val="22"/>
              </w:rPr>
              <w:t>//This is a blocking receive</w:t>
            </w:r>
          </w:p>
          <w:p>
            <w:pPr>
              <w:pStyle w:val="Normal"/>
              <w:rPr>
                <w:rFonts w:ascii="Courier New" w:hAnsi="Courier New" w:cs="Courier New"/>
                <w:sz w:val="22"/>
                <w:szCs w:val="22"/>
              </w:rPr>
            </w:pPr>
            <w:r>
              <w:rPr>
                <w:rFonts w:cs="Courier New" w:ascii="Courier New" w:hAnsi="Courier New"/>
                <w:sz w:val="22"/>
                <w:szCs w:val="22"/>
              </w:rPr>
              <w:t>While message queue of current process is empty:</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Set the state of the current process to BLOCKED_ON_RECEIVE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Release_processor();</w:t>
            </w:r>
          </w:p>
          <w:p>
            <w:pPr>
              <w:pStyle w:val="Normal"/>
              <w:rPr>
                <w:rFonts w:ascii="Courier New" w:hAnsi="Courier New" w:cs="Courier New"/>
                <w:sz w:val="22"/>
                <w:szCs w:val="22"/>
              </w:rPr>
            </w:pPr>
            <w:r>
              <w:rPr>
                <w:rFonts w:cs="Courier New" w:ascii="Courier New" w:hAnsi="Courier New"/>
                <w:sz w:val="22"/>
                <w:szCs w:val="22"/>
              </w:rPr>
              <w:t>Dequeue message from current process’s message queue</w:t>
            </w:r>
          </w:p>
          <w:p>
            <w:pPr>
              <w:pStyle w:val="Normal"/>
              <w:rPr>
                <w:rFonts w:ascii="Courier New" w:hAnsi="Courier New" w:cs="Courier New"/>
                <w:sz w:val="22"/>
                <w:szCs w:val="22"/>
              </w:rPr>
            </w:pPr>
            <w:r>
              <w:rPr>
                <w:rFonts w:cs="Courier New" w:ascii="Courier New" w:hAnsi="Courier New"/>
                <w:sz w:val="22"/>
                <w:szCs w:val="22"/>
              </w:rPr>
              <w:t>And update the sender_pid</w:t>
            </w:r>
          </w:p>
          <w:p>
            <w:pPr>
              <w:pStyle w:val="Normal"/>
              <w:rPr>
                <w:rFonts w:ascii="Courier New" w:hAnsi="Courier New" w:cs="Courier New"/>
              </w:rPr>
            </w:pPr>
            <w:r>
              <w:rPr>
                <w:rFonts w:cs="Courier New" w:ascii="Courier New" w:hAnsi="Courier New"/>
                <w:sz w:val="22"/>
                <w:szCs w:val="22"/>
              </w:rPr>
              <w:t>Return message</w:t>
            </w:r>
          </w:p>
        </w:tc>
      </w:tr>
    </w:tbl>
    <w:p>
      <w:pPr>
        <w:pStyle w:val="Normal"/>
        <w:rPr/>
      </w:pPr>
      <w:r>
        <w:rPr/>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rPr>
                <w:rFonts w:ascii="Courier New" w:hAnsi="Courier New" w:cs="Courier New"/>
              </w:rPr>
            </w:pPr>
            <w:r>
              <w:rPr>
                <w:rFonts w:cs="Courier New" w:ascii="Courier New" w:hAnsi="Courier New"/>
                <w:b/>
              </w:rPr>
              <w:t>ALGORITHM 3:</w:t>
            </w:r>
            <w:r>
              <w:rPr>
                <w:rFonts w:cs="Courier New" w:ascii="Courier New" w:hAnsi="Courier New"/>
              </w:rPr>
              <w:t xml:space="preserve"> k_receive_message_non_blocking(sender_pid)</w:t>
            </w:r>
          </w:p>
        </w:tc>
      </w:tr>
      <w:tr>
        <w:trPr/>
        <w:tc>
          <w:tcPr>
            <w:tcW w:w="9350" w:type="dxa"/>
            <w:tcBorders/>
            <w:shd w:fill="auto" w:val="clear"/>
            <w:tcMar>
              <w:left w:w="103" w:type="dxa"/>
            </w:tcMar>
          </w:tcPr>
          <w:p>
            <w:pPr>
              <w:pStyle w:val="Normal"/>
              <w:rPr>
                <w:rFonts w:ascii="Courier New" w:hAnsi="Courier New" w:cs="Courier New"/>
                <w:color w:val="00B050"/>
                <w:sz w:val="22"/>
                <w:szCs w:val="22"/>
              </w:rPr>
            </w:pPr>
            <w:r>
              <w:rPr>
                <w:rFonts w:cs="Courier New" w:ascii="Courier New" w:hAnsi="Courier New"/>
                <w:color w:val="00B050"/>
                <w:sz w:val="22"/>
                <w:szCs w:val="22"/>
              </w:rPr>
              <w:t>//This is a non-blocking receive</w:t>
            </w:r>
          </w:p>
          <w:p>
            <w:pPr>
              <w:pStyle w:val="Normal"/>
              <w:rPr>
                <w:rFonts w:ascii="Courier New" w:hAnsi="Courier New" w:cs="Courier New"/>
                <w:sz w:val="22"/>
                <w:szCs w:val="22"/>
              </w:rPr>
            </w:pPr>
            <w:r>
              <w:rPr>
                <w:rFonts w:cs="Courier New" w:ascii="Courier New" w:hAnsi="Courier New"/>
                <w:sz w:val="22"/>
                <w:szCs w:val="22"/>
              </w:rPr>
              <w:t>If there is a message in the message queue of the calling process</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the message</w:t>
            </w:r>
          </w:p>
          <w:p>
            <w:pPr>
              <w:pStyle w:val="Normal"/>
              <w:rPr>
                <w:rFonts w:ascii="Courier New" w:hAnsi="Courier New" w:cs="Courier New"/>
                <w:sz w:val="22"/>
                <w:szCs w:val="22"/>
              </w:rPr>
            </w:pPr>
            <w:r>
              <w:rPr>
                <w:rFonts w:cs="Courier New" w:ascii="Courier New" w:hAnsi="Courier New"/>
                <w:sz w:val="22"/>
                <w:szCs w:val="22"/>
              </w:rPr>
              <w:t>Else</w:t>
            </w:r>
          </w:p>
          <w:p>
            <w:pPr>
              <w:pStyle w:val="Normal"/>
              <w:rPr>
                <w:rFonts w:ascii="Courier New" w:hAnsi="Courier New" w:cs="Courier New"/>
                <w:sz w:val="22"/>
                <w:szCs w:val="22"/>
              </w:rPr>
            </w:pPr>
            <w:r>
              <w:rPr>
                <w:rFonts w:cs="Courier New" w:ascii="Courier New" w:hAnsi="Courier New"/>
                <w:sz w:val="22"/>
                <w:szCs w:val="22"/>
              </w:rPr>
              <w:t xml:space="preserve">    </w:t>
            </w:r>
            <w:r>
              <w:rPr>
                <w:rFonts w:cs="Courier New" w:ascii="Courier New" w:hAnsi="Courier New"/>
                <w:sz w:val="22"/>
                <w:szCs w:val="22"/>
              </w:rPr>
              <w:t>return NULL</w:t>
            </w:r>
          </w:p>
        </w:tc>
      </w:tr>
    </w:tbl>
    <w:p>
      <w:pPr>
        <w:pStyle w:val="Normal"/>
        <w:rPr>
          <w:rFonts w:ascii="Arial" w:hAnsi="Arial" w:cs="Arial"/>
        </w:rPr>
      </w:pPr>
      <w:r>
        <w:rPr>
          <w:rFonts w:cs="Arial" w:ascii="Arial" w:hAnsi="Arial"/>
        </w:rPr>
      </w:r>
    </w:p>
    <w:p>
      <w:pPr>
        <w:pStyle w:val="Normal"/>
        <w:rPr/>
      </w:pPr>
      <w:r>
        <w:rPr/>
      </w:r>
    </w:p>
    <w:p>
      <w:pPr>
        <w:pStyle w:val="Normal"/>
        <w:numPr>
          <w:ilvl w:val="0"/>
          <w:numId w:val="0"/>
        </w:numPr>
        <w:shd w:val="clear" w:color="auto" w:fill="FFFFFF"/>
        <w:spacing w:before="0" w:after="150"/>
        <w:outlineLvl w:val="1"/>
        <w:rPr/>
      </w:pPr>
      <w:r>
        <w:rPr>
          <w:rFonts w:eastAsia="Times New Roman" w:cs="Times New Roman" w:ascii="Helvetica Neue" w:hAnsi="Helvetica Neue"/>
          <w:color w:val="222222"/>
          <w:sz w:val="48"/>
          <w:szCs w:val="48"/>
        </w:rPr>
        <w:t>Primitive Timing</w:t>
      </w:r>
    </w:p>
    <w:p>
      <w:pPr>
        <w:pStyle w:val="Normal"/>
        <w:rPr/>
      </w:pPr>
      <w:r>
        <w:rPr/>
        <w:t>To time the primitives, we programmed a second timer to count the number of cycles each primitive takes in a single call. This was chosen because we can't call each primitive thousands of times consecutively without blocking the current process, so we needed an accurate way of timing one iteration. The board has 3 timers, Timer 0, Timer 1, and the SysTick timer, and the LEARN discussion board says that using the SysTick timer is acceptable, so we implemented timing both the SysTick timer and Timer 1, depending on whether the macro USE_SYSTICK is defined.</w:t>
      </w:r>
    </w:p>
    <w:p>
      <w:pPr>
        <w:pStyle w:val="Normal"/>
        <w:rPr/>
      </w:pPr>
      <w:r>
        <w:rPr/>
      </w:r>
    </w:p>
    <w:p>
      <w:pPr>
        <w:pStyle w:val="Normal"/>
        <w:rPr/>
      </w:pPr>
      <w:r>
        <w:rPr/>
        <w:t>Referring to the ARM documentation, we timed the execution of 4 statements in C:</w:t>
      </w:r>
    </w:p>
    <w:p>
      <w:pPr>
        <w:pStyle w:val="Normal"/>
        <w:numPr>
          <w:ilvl w:val="0"/>
          <w:numId w:val="4"/>
        </w:numPr>
        <w:rPr/>
      </w:pPr>
      <w:r>
        <w:rPr/>
        <w:t>The empty statement</w:t>
      </w:r>
    </w:p>
    <w:p>
      <w:pPr>
        <w:pStyle w:val="Normal"/>
        <w:numPr>
          <w:ilvl w:val="0"/>
          <w:numId w:val="4"/>
        </w:numPr>
        <w:rPr/>
      </w:pPr>
      <w:r>
        <w:rPr/>
        <w:t>p = request_memory_block();</w:t>
      </w:r>
    </w:p>
    <w:p>
      <w:pPr>
        <w:pStyle w:val="Normal"/>
        <w:numPr>
          <w:ilvl w:val="0"/>
          <w:numId w:val="4"/>
        </w:numPr>
        <w:rPr/>
      </w:pPr>
      <w:r>
        <w:rPr/>
        <w:t>send_message(caller_pid, p);</w:t>
      </w:r>
    </w:p>
    <w:p>
      <w:pPr>
        <w:pStyle w:val="Normal"/>
        <w:numPr>
          <w:ilvl w:val="0"/>
          <w:numId w:val="4"/>
        </w:numPr>
        <w:rPr/>
      </w:pPr>
      <w:bookmarkStart w:id="2" w:name="__DdeLink__363_501864841"/>
      <w:bookmarkEnd w:id="2"/>
      <w:r>
        <w:rPr/>
        <w:t>q = receive_message(&amp;sender);</w:t>
      </w:r>
    </w:p>
    <w:p>
      <w:pPr>
        <w:pStyle w:val="Normal"/>
        <w:rPr/>
      </w:pPr>
      <w:r>
        <w:rPr/>
        <w:t>This also allows us to also time the time for the interrupt handler to run. The timings are given in clock cycles, which can be converted to seconds by dividing by the clock frequency.</w:t>
      </w:r>
    </w:p>
    <w:p>
      <w:pPr>
        <w:pStyle w:val="Normal"/>
        <w:rPr/>
      </w:pPr>
      <w:r>
        <w:rPr/>
      </w:r>
    </w:p>
    <w:p>
      <w:pPr>
        <w:pStyle w:val="Normal"/>
        <w:rPr/>
      </w:pPr>
      <w:r>
        <w:rPr/>
        <w:t>According to the ARM documentation, the resulting cycle count needs to by decreased by 2, unless it's already 1 (due to pipelining), in which case it's decreased to 0 instead of -1.</w:t>
      </w:r>
    </w:p>
    <w:p>
      <w:pPr>
        <w:pStyle w:val="Normal"/>
        <w:rPr/>
      </w:pPr>
      <w:r>
        <w:rPr/>
        <w:t>All of this calculation can be performed in user space.</w:t>
      </w:r>
    </w:p>
    <w:p>
      <w:pPr>
        <w:pStyle w:val="Normal"/>
        <w:rPr/>
      </w:pPr>
      <w:r>
        <w:rPr/>
      </w:r>
    </w:p>
    <w:p>
      <w:pPr>
        <w:pStyle w:val="Normal"/>
        <w:rPr/>
      </w:pPr>
      <w:r>
        <w:rPr/>
        <w:t>Since the board's __CORE_CLK (clock frequency) is 100,000,000 Hz (100 MHz), we can compute the time for each primitive operation. These are the timings for each primitive, plus the empty statement, using the formula in the ARM Cortex-M3 documentation in nanoseconds (ns, where 1,000,000,000 ns = 1 second):</w:t>
      </w:r>
    </w:p>
    <w:p>
      <w:pPr>
        <w:pStyle w:val="Normal"/>
        <w:numPr>
          <w:ilvl w:val="0"/>
          <w:numId w:val="5"/>
        </w:numPr>
        <w:rPr/>
      </w:pPr>
      <w:r>
        <w:rPr/>
        <w:t>The empty statement takes 0 cycles (0 ns)</w:t>
      </w:r>
    </w:p>
    <w:p>
      <w:pPr>
        <w:pStyle w:val="Normal"/>
        <w:numPr>
          <w:ilvl w:val="0"/>
          <w:numId w:val="5"/>
        </w:numPr>
        <w:rPr/>
      </w:pPr>
      <w:r>
        <w:rPr/>
        <w:t>p = request_memory_block(); takes 116 cycles (1160 ns)</w:t>
      </w:r>
    </w:p>
    <w:p>
      <w:pPr>
        <w:pStyle w:val="Normal"/>
        <w:numPr>
          <w:ilvl w:val="0"/>
          <w:numId w:val="5"/>
        </w:numPr>
        <w:rPr/>
      </w:pPr>
      <w:r>
        <w:rPr/>
        <w:t>send_message(caller_pid, p); takes 788 cycles (7880 ns)</w:t>
      </w:r>
    </w:p>
    <w:p>
      <w:pPr>
        <w:pStyle w:val="Normal"/>
        <w:numPr>
          <w:ilvl w:val="0"/>
          <w:numId w:val="5"/>
        </w:numPr>
        <w:rPr/>
      </w:pPr>
      <w:r>
        <w:rPr/>
        <w:t>q = receive_message(&amp;sender); takes 185 cycles (1850 ns)</w:t>
      </w:r>
    </w:p>
    <w:p>
      <w:pPr>
        <w:pStyle w:val="Normal"/>
        <w:rPr/>
      </w:pPr>
      <w:r>
        <w:rPr/>
      </w:r>
    </w:p>
    <w:p>
      <w:pPr>
        <w:pStyle w:val="Normal"/>
        <w:rPr/>
      </w:pPr>
      <w:r>
        <w:rPr/>
        <w:t>We repeated 3 iterations per run and also ran the whole program multiple times to ensure consistency.</w:t>
      </w:r>
    </w:p>
    <w:p>
      <w:pPr>
        <w:pStyle w:val="Normal"/>
        <w:rPr/>
      </w:pPr>
      <w:r>
        <w:rPr/>
      </w:r>
    </w:p>
    <w:p>
      <w:pPr>
        <w:pStyle w:val="Normal"/>
        <w:rPr>
          <w:rFonts w:ascii="Arial" w:hAnsi="Arial" w:cs="Arial"/>
        </w:rPr>
      </w:pPr>
      <w:r>
        <w:rPr>
          <w:rFonts w:cs="Arial" w:ascii="Arial" w:hAnsi="Arial"/>
        </w:rPr>
        <w:t>Here is the timing algorithm, which is repeated for each statement.</w:t>
      </w:r>
    </w:p>
    <w:tbl>
      <w:tblPr>
        <w:tblStyle w:val="TableGrid"/>
        <w:tblW w:w="9350" w:type="dxa"/>
        <w:jc w:val="left"/>
        <w:tblInd w:w="-5" w:type="dxa"/>
        <w:tblCellMar>
          <w:top w:w="0" w:type="dxa"/>
          <w:left w:w="103" w:type="dxa"/>
          <w:bottom w:w="0" w:type="dxa"/>
          <w:right w:w="108" w:type="dxa"/>
        </w:tblCellMar>
        <w:tblLook w:val="04a0" w:noVBand="1" w:noHBand="0" w:lastColumn="0" w:firstColumn="1" w:lastRow="0" w:firstRow="1"/>
      </w:tblPr>
      <w:tblGrid>
        <w:gridCol w:w="9350"/>
      </w:tblGrid>
      <w:tr>
        <w:trPr/>
        <w:tc>
          <w:tcPr>
            <w:tcW w:w="9350" w:type="dxa"/>
            <w:tcBorders/>
            <w:shd w:fill="auto" w:val="clear"/>
            <w:tcMar>
              <w:left w:w="103" w:type="dxa"/>
            </w:tcMar>
          </w:tcPr>
          <w:p>
            <w:pPr>
              <w:pStyle w:val="Normal"/>
              <w:rPr/>
            </w:pPr>
            <w:r>
              <w:rPr>
                <w:rFonts w:cs="Courier New" w:ascii="Courier New" w:hAnsi="Courier New"/>
                <w:b/>
              </w:rPr>
              <w:t>ALGORITHM 1:</w:t>
            </w:r>
            <w:r>
              <w:rPr>
                <w:rFonts w:cs="Courier New" w:ascii="Courier New" w:hAnsi="Courier New"/>
              </w:rPr>
              <w:t xml:space="preserve"> </w:t>
            </w:r>
            <w:r>
              <w:rPr>
                <w:rFonts w:cs="Courier New" w:ascii="Courier New" w:hAnsi="Courier New"/>
              </w:rPr>
              <w:t>TEST_TIME(statement)</w:t>
            </w:r>
          </w:p>
        </w:tc>
      </w:tr>
      <w:tr>
        <w:trPr/>
        <w:tc>
          <w:tcPr>
            <w:tcW w:w="9350" w:type="dxa"/>
            <w:tcBorders/>
            <w:shd w:fill="auto" w:val="clear"/>
            <w:tcMar>
              <w:left w:w="103" w:type="dxa"/>
            </w:tcMar>
          </w:tcPr>
          <w:p>
            <w:pPr>
              <w:pStyle w:val="Normal"/>
              <w:rPr/>
            </w:pPr>
            <w:bookmarkStart w:id="3" w:name="__DdeLink__335_1784644746"/>
            <w:bookmarkEnd w:id="3"/>
            <w:r>
              <w:rPr>
                <w:rFonts w:cs="Courier New" w:ascii="Courier New" w:hAnsi="Courier New"/>
                <w:sz w:val="22"/>
                <w:szCs w:val="22"/>
              </w:rPr>
              <w:t>start = get_cycle_count();</w:t>
            </w:r>
          </w:p>
          <w:p>
            <w:pPr>
              <w:pStyle w:val="Normal"/>
              <w:rPr/>
            </w:pPr>
            <w:r>
              <w:rPr>
                <w:rFonts w:cs="Courier New" w:ascii="Courier New" w:hAnsi="Courier New"/>
                <w:sz w:val="22"/>
                <w:szCs w:val="22"/>
              </w:rPr>
              <w:t>statement;</w:t>
            </w:r>
          </w:p>
          <w:p>
            <w:pPr>
              <w:pStyle w:val="Normal"/>
              <w:rPr/>
            </w:pPr>
            <w:r>
              <w:rPr>
                <w:rFonts w:cs="Courier New" w:ascii="Courier New" w:hAnsi="Courier New"/>
                <w:sz w:val="22"/>
                <w:szCs w:val="22"/>
              </w:rPr>
              <w:t>end = get_cycle_count();</w:t>
            </w:r>
          </w:p>
          <w:p>
            <w:pPr>
              <w:pStyle w:val="Normal"/>
              <w:rPr/>
            </w:pPr>
            <w:r>
              <w:rPr>
                <w:rFonts w:cs="Courier New" w:ascii="Courier New" w:hAnsi="Courier New"/>
                <w:sz w:val="22"/>
                <w:szCs w:val="22"/>
              </w:rPr>
              <w:t>print "statement took" compute_difference(start, end) "cycles at" __CORE_CLK " Hz"</w:t>
            </w:r>
          </w:p>
          <w:p>
            <w:pPr>
              <w:pStyle w:val="Normal"/>
              <w:rPr>
                <w:rFonts w:ascii="Courier New" w:hAnsi="Courier New" w:cs="Courier New"/>
              </w:rPr>
            </w:pPr>
            <w:r>
              <w:rPr>
                <w:rFonts w:cs="Courier New" w:ascii="Courier New" w:hAnsi="Courier New"/>
              </w:rPr>
            </w:r>
          </w:p>
        </w:tc>
      </w:tr>
    </w:tbl>
    <w:p>
      <w:pPr>
        <w:pStyle w:val="Normal"/>
        <w:rPr/>
      </w:pPr>
      <w:r>
        <w:rPr/>
      </w:r>
    </w:p>
    <w:sectPr>
      <w:type w:val="nextPage"/>
      <w:pgSz w:w="12240" w:h="15840"/>
      <w:pgMar w:left="1440" w:right="1440" w:header="0" w:top="908"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Helvetica Neu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w:altName w:val="Courier New"/>
    <w:charset w:val="01"/>
    <w:family w:val="roman"/>
    <w:pitch w:val="variable"/>
  </w:font>
  <w:font w:name="Menlo">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3"/>
        <w:rFonts w:cs="Courier New"/>
      </w:rPr>
    </w:lvl>
    <w:lvl w:ilvl="2">
      <w:start w:val="1"/>
      <w:numFmt w:val="bullet"/>
      <w:lvlText w:val=""/>
      <w:lvlJc w:val="left"/>
      <w:pPr>
        <w:tabs>
          <w:tab w:val="num" w:pos="2160"/>
        </w:tabs>
        <w:ind w:left="2160" w:hanging="360"/>
      </w:pPr>
      <w:rPr>
        <w:rFonts w:ascii="Wingdings" w:hAnsi="Wingdings" w:cs="Wingdings" w:hint="default"/>
        <w:sz w:val="23"/>
        <w:rFonts w:cs="Wingdings"/>
      </w:rPr>
    </w:lvl>
    <w:lvl w:ilvl="3">
      <w:start w:val="1"/>
      <w:numFmt w:val="bullet"/>
      <w:lvlText w:val=""/>
      <w:lvlJc w:val="left"/>
      <w:pPr>
        <w:tabs>
          <w:tab w:val="num" w:pos="2880"/>
        </w:tabs>
        <w:ind w:left="2880" w:hanging="360"/>
      </w:pPr>
      <w:rPr>
        <w:rFonts w:ascii="Wingdings" w:hAnsi="Wingdings" w:cs="Wingdings" w:hint="default"/>
        <w:sz w:val="23"/>
        <w:rFonts w:cs="Wingdings"/>
      </w:rPr>
    </w:lvl>
    <w:lvl w:ilvl="4">
      <w:start w:val="1"/>
      <w:numFmt w:val="bullet"/>
      <w:lvlText w:val=""/>
      <w:lvlJc w:val="left"/>
      <w:pPr>
        <w:tabs>
          <w:tab w:val="num" w:pos="3600"/>
        </w:tabs>
        <w:ind w:left="3600" w:hanging="360"/>
      </w:pPr>
      <w:rPr>
        <w:rFonts w:ascii="Wingdings" w:hAnsi="Wingdings" w:cs="Wingdings" w:hint="default"/>
        <w:sz w:val="23"/>
        <w:rFonts w:cs="Wingdings"/>
      </w:rPr>
    </w:lvl>
    <w:lvl w:ilvl="5">
      <w:start w:val="1"/>
      <w:numFmt w:val="bullet"/>
      <w:lvlText w:val=""/>
      <w:lvlJc w:val="left"/>
      <w:pPr>
        <w:tabs>
          <w:tab w:val="num" w:pos="4320"/>
        </w:tabs>
        <w:ind w:left="4320" w:hanging="360"/>
      </w:pPr>
      <w:rPr>
        <w:rFonts w:ascii="Wingdings" w:hAnsi="Wingdings" w:cs="Wingdings" w:hint="default"/>
        <w:sz w:val="23"/>
        <w:rFonts w:cs="Wingdings"/>
      </w:rPr>
    </w:lvl>
    <w:lvl w:ilvl="6">
      <w:start w:val="1"/>
      <w:numFmt w:val="bullet"/>
      <w:lvlText w:val=""/>
      <w:lvlJc w:val="left"/>
      <w:pPr>
        <w:tabs>
          <w:tab w:val="num" w:pos="5040"/>
        </w:tabs>
        <w:ind w:left="5040" w:hanging="360"/>
      </w:pPr>
      <w:rPr>
        <w:rFonts w:ascii="Wingdings" w:hAnsi="Wingdings" w:cs="Wingdings" w:hint="default"/>
        <w:sz w:val="23"/>
        <w:rFonts w:cs="Wingdings"/>
      </w:rPr>
    </w:lvl>
    <w:lvl w:ilvl="7">
      <w:start w:val="1"/>
      <w:numFmt w:val="bullet"/>
      <w:lvlText w:val=""/>
      <w:lvlJc w:val="left"/>
      <w:pPr>
        <w:tabs>
          <w:tab w:val="num" w:pos="5760"/>
        </w:tabs>
        <w:ind w:left="5760" w:hanging="360"/>
      </w:pPr>
      <w:rPr>
        <w:rFonts w:ascii="Wingdings" w:hAnsi="Wingdings" w:cs="Wingdings" w:hint="default"/>
        <w:sz w:val="23"/>
        <w:rFonts w:cs="Wingdings"/>
      </w:rPr>
    </w:lvl>
    <w:lvl w:ilvl="8">
      <w:start w:val="1"/>
      <w:numFmt w:val="bullet"/>
      <w:lvlText w:val=""/>
      <w:lvlJc w:val="left"/>
      <w:pPr>
        <w:tabs>
          <w:tab w:val="num" w:pos="6480"/>
        </w:tabs>
        <w:ind w:left="6480" w:hanging="360"/>
      </w:pPr>
      <w:rPr>
        <w:rFonts w:ascii="Wingdings" w:hAnsi="Wingdings" w:cs="Wingdings" w:hint="default"/>
        <w:sz w:val="23"/>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3"/>
        <w:rFonts w:cs="Courier New"/>
      </w:rPr>
    </w:lvl>
    <w:lvl w:ilvl="2">
      <w:start w:val="1"/>
      <w:numFmt w:val="bullet"/>
      <w:lvlText w:val=""/>
      <w:lvlJc w:val="left"/>
      <w:pPr>
        <w:tabs>
          <w:tab w:val="num" w:pos="2160"/>
        </w:tabs>
        <w:ind w:left="2160" w:hanging="360"/>
      </w:pPr>
      <w:rPr>
        <w:rFonts w:ascii="Wingdings" w:hAnsi="Wingdings" w:cs="Wingdings" w:hint="default"/>
        <w:sz w:val="23"/>
        <w:rFonts w:cs="Wingdings"/>
      </w:rPr>
    </w:lvl>
    <w:lvl w:ilvl="3">
      <w:start w:val="1"/>
      <w:numFmt w:val="bullet"/>
      <w:lvlText w:val=""/>
      <w:lvlJc w:val="left"/>
      <w:pPr>
        <w:tabs>
          <w:tab w:val="num" w:pos="2880"/>
        </w:tabs>
        <w:ind w:left="2880" w:hanging="360"/>
      </w:pPr>
      <w:rPr>
        <w:rFonts w:ascii="Wingdings" w:hAnsi="Wingdings" w:cs="Wingdings" w:hint="default"/>
        <w:sz w:val="23"/>
        <w:rFonts w:cs="Wingdings"/>
      </w:rPr>
    </w:lvl>
    <w:lvl w:ilvl="4">
      <w:start w:val="1"/>
      <w:numFmt w:val="bullet"/>
      <w:lvlText w:val=""/>
      <w:lvlJc w:val="left"/>
      <w:pPr>
        <w:tabs>
          <w:tab w:val="num" w:pos="3600"/>
        </w:tabs>
        <w:ind w:left="3600" w:hanging="360"/>
      </w:pPr>
      <w:rPr>
        <w:rFonts w:ascii="Wingdings" w:hAnsi="Wingdings" w:cs="Wingdings" w:hint="default"/>
        <w:sz w:val="23"/>
        <w:rFonts w:cs="Wingdings"/>
      </w:rPr>
    </w:lvl>
    <w:lvl w:ilvl="5">
      <w:start w:val="1"/>
      <w:numFmt w:val="bullet"/>
      <w:lvlText w:val=""/>
      <w:lvlJc w:val="left"/>
      <w:pPr>
        <w:tabs>
          <w:tab w:val="num" w:pos="4320"/>
        </w:tabs>
        <w:ind w:left="4320" w:hanging="360"/>
      </w:pPr>
      <w:rPr>
        <w:rFonts w:ascii="Wingdings" w:hAnsi="Wingdings" w:cs="Wingdings" w:hint="default"/>
        <w:sz w:val="23"/>
        <w:rFonts w:cs="Wingdings"/>
      </w:rPr>
    </w:lvl>
    <w:lvl w:ilvl="6">
      <w:start w:val="1"/>
      <w:numFmt w:val="bullet"/>
      <w:lvlText w:val=""/>
      <w:lvlJc w:val="left"/>
      <w:pPr>
        <w:tabs>
          <w:tab w:val="num" w:pos="5040"/>
        </w:tabs>
        <w:ind w:left="5040" w:hanging="360"/>
      </w:pPr>
      <w:rPr>
        <w:rFonts w:ascii="Wingdings" w:hAnsi="Wingdings" w:cs="Wingdings" w:hint="default"/>
        <w:sz w:val="23"/>
        <w:rFonts w:cs="Wingdings"/>
      </w:rPr>
    </w:lvl>
    <w:lvl w:ilvl="7">
      <w:start w:val="1"/>
      <w:numFmt w:val="bullet"/>
      <w:lvlText w:val=""/>
      <w:lvlJc w:val="left"/>
      <w:pPr>
        <w:tabs>
          <w:tab w:val="num" w:pos="5760"/>
        </w:tabs>
        <w:ind w:left="5760" w:hanging="360"/>
      </w:pPr>
      <w:rPr>
        <w:rFonts w:ascii="Wingdings" w:hAnsi="Wingdings" w:cs="Wingdings" w:hint="default"/>
        <w:sz w:val="23"/>
        <w:rFonts w:cs="Wingdings"/>
      </w:rPr>
    </w:lvl>
    <w:lvl w:ilvl="8">
      <w:start w:val="1"/>
      <w:numFmt w:val="bullet"/>
      <w:lvlText w:val=""/>
      <w:lvlJc w:val="left"/>
      <w:pPr>
        <w:tabs>
          <w:tab w:val="num" w:pos="6480"/>
        </w:tabs>
        <w:ind w:left="6480" w:hanging="360"/>
      </w:pPr>
      <w:rPr>
        <w:rFonts w:ascii="Wingdings" w:hAnsi="Wingdings" w:cs="Wingdings" w:hint="default"/>
        <w:sz w:val="23"/>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3"/>
        <w:rFonts w:cs="Symbol"/>
      </w:rPr>
    </w:lvl>
    <w:lvl w:ilvl="1">
      <w:start w:val="1"/>
      <w:numFmt w:val="bullet"/>
      <w:lvlText w:val="o"/>
      <w:lvlJc w:val="left"/>
      <w:pPr>
        <w:tabs>
          <w:tab w:val="num" w:pos="1440"/>
        </w:tabs>
        <w:ind w:left="1440" w:hanging="360"/>
      </w:pPr>
      <w:rPr>
        <w:rFonts w:ascii="Courier New" w:hAnsi="Courier New" w:cs="Courier New" w:hint="default"/>
        <w:sz w:val="23"/>
        <w:rFonts w:cs="Courier New"/>
      </w:rPr>
    </w:lvl>
    <w:lvl w:ilvl="2">
      <w:start w:val="1"/>
      <w:numFmt w:val="bullet"/>
      <w:lvlText w:val=""/>
      <w:lvlJc w:val="left"/>
      <w:pPr>
        <w:tabs>
          <w:tab w:val="num" w:pos="2160"/>
        </w:tabs>
        <w:ind w:left="2160" w:hanging="360"/>
      </w:pPr>
      <w:rPr>
        <w:rFonts w:ascii="Wingdings" w:hAnsi="Wingdings" w:cs="Wingdings" w:hint="default"/>
        <w:sz w:val="23"/>
        <w:rFonts w:cs="Wingdings"/>
      </w:rPr>
    </w:lvl>
    <w:lvl w:ilvl="3">
      <w:start w:val="1"/>
      <w:numFmt w:val="bullet"/>
      <w:lvlText w:val=""/>
      <w:lvlJc w:val="left"/>
      <w:pPr>
        <w:tabs>
          <w:tab w:val="num" w:pos="2880"/>
        </w:tabs>
        <w:ind w:left="2880" w:hanging="360"/>
      </w:pPr>
      <w:rPr>
        <w:rFonts w:ascii="Wingdings" w:hAnsi="Wingdings" w:cs="Wingdings" w:hint="default"/>
        <w:sz w:val="23"/>
        <w:rFonts w:cs="Wingdings"/>
      </w:rPr>
    </w:lvl>
    <w:lvl w:ilvl="4">
      <w:start w:val="1"/>
      <w:numFmt w:val="bullet"/>
      <w:lvlText w:val=""/>
      <w:lvlJc w:val="left"/>
      <w:pPr>
        <w:tabs>
          <w:tab w:val="num" w:pos="3600"/>
        </w:tabs>
        <w:ind w:left="3600" w:hanging="360"/>
      </w:pPr>
      <w:rPr>
        <w:rFonts w:ascii="Wingdings" w:hAnsi="Wingdings" w:cs="Wingdings" w:hint="default"/>
        <w:sz w:val="23"/>
        <w:rFonts w:cs="Wingdings"/>
      </w:rPr>
    </w:lvl>
    <w:lvl w:ilvl="5">
      <w:start w:val="1"/>
      <w:numFmt w:val="bullet"/>
      <w:lvlText w:val=""/>
      <w:lvlJc w:val="left"/>
      <w:pPr>
        <w:tabs>
          <w:tab w:val="num" w:pos="4320"/>
        </w:tabs>
        <w:ind w:left="4320" w:hanging="360"/>
      </w:pPr>
      <w:rPr>
        <w:rFonts w:ascii="Wingdings" w:hAnsi="Wingdings" w:cs="Wingdings" w:hint="default"/>
        <w:sz w:val="23"/>
        <w:rFonts w:cs="Wingdings"/>
      </w:rPr>
    </w:lvl>
    <w:lvl w:ilvl="6">
      <w:start w:val="1"/>
      <w:numFmt w:val="bullet"/>
      <w:lvlText w:val=""/>
      <w:lvlJc w:val="left"/>
      <w:pPr>
        <w:tabs>
          <w:tab w:val="num" w:pos="5040"/>
        </w:tabs>
        <w:ind w:left="5040" w:hanging="360"/>
      </w:pPr>
      <w:rPr>
        <w:rFonts w:ascii="Wingdings" w:hAnsi="Wingdings" w:cs="Wingdings" w:hint="default"/>
        <w:sz w:val="23"/>
        <w:rFonts w:cs="Wingdings"/>
      </w:rPr>
    </w:lvl>
    <w:lvl w:ilvl="7">
      <w:start w:val="1"/>
      <w:numFmt w:val="bullet"/>
      <w:lvlText w:val=""/>
      <w:lvlJc w:val="left"/>
      <w:pPr>
        <w:tabs>
          <w:tab w:val="num" w:pos="5760"/>
        </w:tabs>
        <w:ind w:left="5760" w:hanging="360"/>
      </w:pPr>
      <w:rPr>
        <w:rFonts w:ascii="Wingdings" w:hAnsi="Wingdings" w:cs="Wingdings" w:hint="default"/>
        <w:sz w:val="23"/>
        <w:rFonts w:cs="Wingdings"/>
      </w:rPr>
    </w:lvl>
    <w:lvl w:ilvl="8">
      <w:start w:val="1"/>
      <w:numFmt w:val="bullet"/>
      <w:lvlText w:val=""/>
      <w:lvlJc w:val="left"/>
      <w:pPr>
        <w:tabs>
          <w:tab w:val="num" w:pos="6480"/>
        </w:tabs>
        <w:ind w:left="6480" w:hanging="360"/>
      </w:pPr>
      <w:rPr>
        <w:rFonts w:ascii="Wingdings" w:hAnsi="Wingdings" w:cs="Wingdings" w:hint="default"/>
        <w:sz w:val="23"/>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paragraph" w:styleId="Heading2">
    <w:name w:val="Heading 2"/>
    <w:basedOn w:val="Normal"/>
    <w:link w:val="Heading2Char"/>
    <w:uiPriority w:val="9"/>
    <w:qFormat/>
    <w:rsid w:val="00856f57"/>
    <w:pPr>
      <w:spacing w:beforeAutospacing="1" w:afterAutospacing="1"/>
      <w:outlineLvl w:val="1"/>
    </w:pPr>
    <w:rPr>
      <w:rFonts w:ascii="Times New Roman" w:hAnsi="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856f57"/>
    <w:rPr>
      <w:rFonts w:ascii="Times New Roman" w:hAnsi="Times New Roman" w:cs="Times New Roman"/>
      <w:b/>
      <w:bCs/>
      <w:sz w:val="36"/>
      <w:szCs w:val="36"/>
    </w:rPr>
  </w:style>
  <w:style w:type="character" w:styleId="Appleconvertedspace" w:customStyle="1">
    <w:name w:val="apple-converted-space"/>
    <w:basedOn w:val="DefaultParagraphFont"/>
    <w:qFormat/>
    <w:rsid w:val="00856f57"/>
    <w:rPr/>
  </w:style>
  <w:style w:type="character" w:styleId="HTMLCode">
    <w:name w:val="HTML Code"/>
    <w:basedOn w:val="DefaultParagraphFont"/>
    <w:uiPriority w:val="99"/>
    <w:semiHidden/>
    <w:unhideWhenUsed/>
    <w:qFormat/>
    <w:rsid w:val="00856f57"/>
    <w:rPr>
      <w:rFonts w:ascii="Courier New" w:hAnsi="Courier New" w:eastAsia="Calibri" w:cs="Courier New" w:eastAsiaTheme="minorHAnsi"/>
      <w:sz w:val="20"/>
      <w:szCs w:val="20"/>
    </w:rPr>
  </w:style>
  <w:style w:type="character" w:styleId="PlaceholderText">
    <w:name w:val="Placeholder Text"/>
    <w:basedOn w:val="DefaultParagraphFont"/>
    <w:uiPriority w:val="99"/>
    <w:semiHidden/>
    <w:qFormat/>
    <w:rsid w:val="00df7795"/>
    <w:rPr>
      <w:color w:val="808080"/>
    </w:rPr>
  </w:style>
  <w:style w:type="character" w:styleId="ListLabel1">
    <w:name w:val="ListLabel 1"/>
    <w:qFormat/>
    <w:rPr>
      <w:rFonts w:ascii="Helvetica Neue" w:hAnsi="Helvetica Neue"/>
      <w:sz w:val="23"/>
    </w:rPr>
  </w:style>
  <w:style w:type="character" w:styleId="Bullets">
    <w:name w:val="Bullets"/>
    <w:qFormat/>
    <w:rPr>
      <w:rFonts w:ascii="OpenSymbol" w:hAnsi="OpenSymbol" w:eastAsia="OpenSymbol" w:cs="OpenSymbol"/>
    </w:rPr>
  </w:style>
  <w:style w:type="character" w:styleId="ListLabel2">
    <w:name w:val="ListLabel 2"/>
    <w:qFormat/>
    <w:rPr>
      <w:rFonts w:ascii="Helvetica Neue" w:hAnsi="Helvetica Neue" w:cs="Symbol"/>
      <w:sz w:val="23"/>
    </w:rPr>
  </w:style>
  <w:style w:type="character" w:styleId="ListLabel3">
    <w:name w:val="ListLabel 3"/>
    <w:qFormat/>
    <w:rPr>
      <w:rFonts w:cs="Courier New"/>
      <w:sz w:val="23"/>
    </w:rPr>
  </w:style>
  <w:style w:type="character" w:styleId="ListLabel4">
    <w:name w:val="ListLabel 4"/>
    <w:qFormat/>
    <w:rPr>
      <w:rFonts w:cs="Wingdings"/>
      <w:sz w:val="23"/>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856f57"/>
    <w:pPr>
      <w:spacing w:beforeAutospacing="1" w:afterAutospacing="1"/>
    </w:pPr>
    <w:rPr>
      <w:rFonts w:ascii="Times New Roman" w:hAnsi="Times New Roman" w:cs="Times New Roman"/>
    </w:rPr>
  </w:style>
  <w:style w:type="paragraph" w:styleId="ListParagraph">
    <w:name w:val="List Paragraph"/>
    <w:basedOn w:val="Normal"/>
    <w:uiPriority w:val="34"/>
    <w:qFormat/>
    <w:rsid w:val="000c6b7e"/>
    <w:pPr>
      <w:spacing w:before="0" w:after="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3d77c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Application>LibreOffice/5.0.5.2$Linux_X86_64 LibreOffice_project/00$Build-2</Application>
  <Paragraphs>193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2016-02-07T16:12:00Z</dcterms:created>
  <dc:creator>Pushpak Kumar</dc:creator>
  <dc:language>en-CA</dc:language>
  <cp:lastModifiedBy>Ted Ying</cp:lastModifiedBy>
  <dcterms:modified xsi:type="dcterms:W3CDTF">2016-03-28T15:47:18Z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